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DD3" w:rsidRDefault="00C44DD3" w:rsidP="00C44DD3">
      <w:pPr>
        <w:pStyle w:val="BodyText"/>
        <w:spacing w:before="120" w:line="360" w:lineRule="auto"/>
        <w:jc w:val="center"/>
        <w:rPr>
          <w:b/>
          <w:sz w:val="28"/>
          <w:szCs w:val="28"/>
          <w:u w:val="single"/>
        </w:rPr>
      </w:pPr>
    </w:p>
    <w:p w:rsidR="00C44DD3" w:rsidRPr="00C44DD3" w:rsidRDefault="00C44DD3" w:rsidP="00C44DD3">
      <w:pPr>
        <w:pStyle w:val="BodyText"/>
        <w:spacing w:before="120" w:line="360" w:lineRule="auto"/>
        <w:jc w:val="center"/>
        <w:rPr>
          <w:b/>
          <w:sz w:val="28"/>
          <w:szCs w:val="28"/>
          <w:u w:val="single"/>
        </w:rPr>
      </w:pPr>
      <w:r w:rsidRPr="00C44DD3">
        <w:rPr>
          <w:b/>
          <w:sz w:val="28"/>
          <w:szCs w:val="28"/>
          <w:u w:val="single"/>
        </w:rPr>
        <w:t>Пловдивски университет „Паисий Хилендарски“</w:t>
      </w:r>
    </w:p>
    <w:p w:rsidR="00C44DD3" w:rsidRDefault="00C44DD3" w:rsidP="00C44DD3">
      <w:pPr>
        <w:pStyle w:val="BodyText"/>
        <w:spacing w:before="120" w:line="360" w:lineRule="auto"/>
        <w:jc w:val="center"/>
        <w:rPr>
          <w:b/>
          <w:sz w:val="28"/>
          <w:szCs w:val="28"/>
        </w:rPr>
      </w:pPr>
    </w:p>
    <w:p w:rsidR="00C44DD3" w:rsidRDefault="00C44DD3" w:rsidP="00C44DD3">
      <w:pPr>
        <w:pStyle w:val="BodyText"/>
        <w:spacing w:before="120" w:line="360" w:lineRule="auto"/>
        <w:jc w:val="center"/>
        <w:rPr>
          <w:b/>
          <w:sz w:val="28"/>
          <w:szCs w:val="28"/>
        </w:rPr>
      </w:pPr>
    </w:p>
    <w:p w:rsidR="00C44DD3" w:rsidRPr="004D43A0" w:rsidRDefault="00C44DD3" w:rsidP="00C44DD3">
      <w:pPr>
        <w:pStyle w:val="BodyText"/>
        <w:spacing w:before="120" w:line="360" w:lineRule="auto"/>
        <w:jc w:val="center"/>
        <w:rPr>
          <w:b/>
          <w:sz w:val="28"/>
          <w:szCs w:val="28"/>
        </w:rPr>
      </w:pPr>
      <w:r w:rsidRPr="004D43A0">
        <w:rPr>
          <w:b/>
          <w:sz w:val="28"/>
          <w:szCs w:val="28"/>
        </w:rPr>
        <w:t>ДОКУМЕНТАЦИЯ ЗА УЧАСТИЕ В ОТКРИТА ПРОЦЕДУРА</w:t>
      </w:r>
    </w:p>
    <w:p w:rsidR="00C44DD3" w:rsidRDefault="00C44DD3" w:rsidP="00C44DD3">
      <w:pPr>
        <w:spacing w:before="80" w:line="360" w:lineRule="auto"/>
        <w:jc w:val="center"/>
        <w:rPr>
          <w:rFonts w:asciiTheme="minorHAnsi" w:hAnsiTheme="minorHAnsi" w:cstheme="minorHAnsi"/>
          <w:b/>
          <w:color w:val="000000"/>
          <w:sz w:val="28"/>
          <w:szCs w:val="28"/>
        </w:rPr>
      </w:pPr>
      <w:r w:rsidRPr="004D43A0">
        <w:rPr>
          <w:b/>
          <w:sz w:val="28"/>
          <w:szCs w:val="28"/>
        </w:rPr>
        <w:t>С ПРЕДМЕТ:</w:t>
      </w:r>
      <w:r w:rsidRPr="00C44DD3">
        <w:rPr>
          <w:rFonts w:asciiTheme="minorHAnsi" w:hAnsiTheme="minorHAnsi" w:cstheme="minorHAnsi"/>
          <w:b/>
          <w:color w:val="000000"/>
          <w:sz w:val="28"/>
          <w:szCs w:val="28"/>
        </w:rPr>
        <w:t xml:space="preserve"> </w:t>
      </w:r>
    </w:p>
    <w:p w:rsidR="00C44DD3" w:rsidRDefault="00C44DD3" w:rsidP="00C44DD3">
      <w:pPr>
        <w:spacing w:before="80" w:line="360" w:lineRule="auto"/>
        <w:jc w:val="center"/>
        <w:rPr>
          <w:rFonts w:asciiTheme="minorHAnsi" w:hAnsiTheme="minorHAnsi" w:cstheme="minorHAnsi"/>
          <w:b/>
          <w:color w:val="000000"/>
          <w:sz w:val="28"/>
          <w:szCs w:val="28"/>
        </w:rPr>
      </w:pPr>
    </w:p>
    <w:p w:rsidR="00C44DD3" w:rsidRDefault="00C44DD3" w:rsidP="00C44DD3">
      <w:pPr>
        <w:spacing w:before="80" w:line="360" w:lineRule="auto"/>
        <w:jc w:val="center"/>
        <w:rPr>
          <w:rFonts w:asciiTheme="minorHAnsi" w:hAnsiTheme="minorHAnsi" w:cstheme="minorHAnsi"/>
          <w:b/>
          <w:color w:val="000000"/>
          <w:sz w:val="28"/>
          <w:szCs w:val="28"/>
        </w:rPr>
      </w:pPr>
    </w:p>
    <w:p w:rsidR="00C44DD3" w:rsidRPr="00BB2A3A" w:rsidRDefault="00C44DD3" w:rsidP="00C44DD3">
      <w:pPr>
        <w:spacing w:before="80" w:line="360" w:lineRule="auto"/>
        <w:jc w:val="center"/>
        <w:rPr>
          <w:b/>
          <w:sz w:val="28"/>
          <w:szCs w:val="28"/>
        </w:rPr>
      </w:pPr>
      <w:r w:rsidRPr="00BB2A3A">
        <w:rPr>
          <w:b/>
          <w:sz w:val="28"/>
          <w:szCs w:val="28"/>
        </w:rPr>
        <w:t xml:space="preserve">„Създаване на </w:t>
      </w:r>
      <w:r w:rsidR="001E3BB1" w:rsidRPr="00BB2A3A">
        <w:rPr>
          <w:b/>
          <w:sz w:val="28"/>
          <w:szCs w:val="28"/>
        </w:rPr>
        <w:t xml:space="preserve">стандартизирани е- учебни ресурси за не по-малко от 120 дисциплини </w:t>
      </w:r>
      <w:r w:rsidRPr="00BB2A3A">
        <w:rPr>
          <w:b/>
          <w:sz w:val="28"/>
          <w:szCs w:val="28"/>
        </w:rPr>
        <w:t xml:space="preserve">и разполагането им в </w:t>
      </w:r>
      <w:r w:rsidR="001E3BB1" w:rsidRPr="00BB2A3A">
        <w:rPr>
          <w:b/>
          <w:sz w:val="28"/>
          <w:szCs w:val="28"/>
        </w:rPr>
        <w:t xml:space="preserve">5 цифрови хранилища за учебни е-ресурси </w:t>
      </w:r>
      <w:r w:rsidRPr="00BB2A3A">
        <w:rPr>
          <w:b/>
          <w:sz w:val="28"/>
          <w:szCs w:val="28"/>
        </w:rPr>
        <w:t xml:space="preserve">с отдалечен достъп” </w:t>
      </w:r>
      <w:r w:rsidR="00D3579C" w:rsidRPr="00BB2A3A">
        <w:rPr>
          <w:b/>
          <w:sz w:val="28"/>
          <w:szCs w:val="28"/>
        </w:rPr>
        <w:t>по Оперативна програма „Развитие на човешките ресурси”, съфинансирана от Европейския съюз чрез Европейския социален фонд”</w:t>
      </w:r>
    </w:p>
    <w:p w:rsidR="00C44DD3" w:rsidRDefault="00C44DD3" w:rsidP="00C44DD3">
      <w:pPr>
        <w:spacing w:before="80" w:line="360" w:lineRule="auto"/>
        <w:jc w:val="center"/>
        <w:rPr>
          <w:b/>
          <w:sz w:val="28"/>
          <w:szCs w:val="28"/>
        </w:rPr>
      </w:pPr>
    </w:p>
    <w:p w:rsidR="00C44DD3" w:rsidRDefault="00C44DD3" w:rsidP="00C44DD3">
      <w:pPr>
        <w:spacing w:before="80" w:line="360" w:lineRule="auto"/>
        <w:jc w:val="center"/>
        <w:rPr>
          <w:b/>
          <w:sz w:val="28"/>
          <w:szCs w:val="28"/>
        </w:rPr>
      </w:pPr>
    </w:p>
    <w:p w:rsidR="00C44DD3" w:rsidRDefault="00C44DD3" w:rsidP="00C44DD3">
      <w:pPr>
        <w:spacing w:before="80" w:line="360" w:lineRule="auto"/>
        <w:jc w:val="center"/>
        <w:rPr>
          <w:b/>
          <w:sz w:val="28"/>
          <w:szCs w:val="28"/>
        </w:rPr>
      </w:pPr>
    </w:p>
    <w:p w:rsidR="00C44DD3" w:rsidRDefault="00C44DD3" w:rsidP="00C44DD3">
      <w:pPr>
        <w:spacing w:before="80" w:line="360" w:lineRule="auto"/>
        <w:jc w:val="center"/>
        <w:rPr>
          <w:b/>
          <w:sz w:val="28"/>
          <w:szCs w:val="28"/>
        </w:rPr>
      </w:pPr>
    </w:p>
    <w:p w:rsidR="00C44DD3" w:rsidRDefault="00C44DD3" w:rsidP="00C44DD3">
      <w:pPr>
        <w:spacing w:before="80" w:line="360" w:lineRule="auto"/>
        <w:jc w:val="center"/>
        <w:rPr>
          <w:b/>
          <w:sz w:val="28"/>
          <w:szCs w:val="28"/>
        </w:rPr>
      </w:pPr>
    </w:p>
    <w:p w:rsidR="00C44DD3" w:rsidRPr="004D43A0" w:rsidRDefault="00C44DD3" w:rsidP="00C44DD3">
      <w:pPr>
        <w:spacing w:before="80" w:line="360" w:lineRule="auto"/>
        <w:jc w:val="center"/>
        <w:rPr>
          <w:b/>
          <w:sz w:val="28"/>
          <w:szCs w:val="28"/>
        </w:rPr>
      </w:pPr>
    </w:p>
    <w:p w:rsidR="00C44DD3" w:rsidRDefault="00C44DD3" w:rsidP="00FD0B0C">
      <w:pPr>
        <w:spacing w:before="240"/>
        <w:ind w:left="62"/>
        <w:jc w:val="both"/>
        <w:rPr>
          <w:rFonts w:asciiTheme="minorHAnsi" w:hAnsiTheme="minorHAnsi" w:cstheme="minorHAnsi"/>
          <w:b/>
          <w:bCs/>
          <w:color w:val="7030A0"/>
          <w:u w:val="single"/>
        </w:rPr>
      </w:pPr>
    </w:p>
    <w:p w:rsidR="00C44DD3" w:rsidRDefault="00C44DD3" w:rsidP="00FD0B0C">
      <w:pPr>
        <w:spacing w:before="240"/>
        <w:ind w:left="62"/>
        <w:jc w:val="both"/>
        <w:rPr>
          <w:rFonts w:asciiTheme="minorHAnsi" w:hAnsiTheme="minorHAnsi" w:cstheme="minorHAnsi"/>
          <w:b/>
          <w:bCs/>
          <w:color w:val="7030A0"/>
          <w:u w:val="single"/>
        </w:rPr>
      </w:pPr>
    </w:p>
    <w:p w:rsidR="00C44DD3" w:rsidRDefault="00C44DD3" w:rsidP="00FD0B0C">
      <w:pPr>
        <w:spacing w:before="240"/>
        <w:ind w:left="62"/>
        <w:jc w:val="both"/>
        <w:rPr>
          <w:rFonts w:asciiTheme="minorHAnsi" w:hAnsiTheme="minorHAnsi" w:cstheme="minorHAnsi"/>
          <w:b/>
          <w:bCs/>
          <w:color w:val="7030A0"/>
          <w:u w:val="single"/>
        </w:rPr>
      </w:pPr>
    </w:p>
    <w:p w:rsidR="00C44DD3" w:rsidRDefault="00C44DD3" w:rsidP="00FD0B0C">
      <w:pPr>
        <w:spacing w:before="240"/>
        <w:ind w:left="62"/>
        <w:jc w:val="both"/>
        <w:rPr>
          <w:rFonts w:asciiTheme="minorHAnsi" w:hAnsiTheme="minorHAnsi" w:cstheme="minorHAnsi"/>
          <w:b/>
          <w:bCs/>
          <w:color w:val="7030A0"/>
          <w:u w:val="single"/>
        </w:rPr>
      </w:pPr>
    </w:p>
    <w:p w:rsidR="00C44DD3" w:rsidRDefault="00C44DD3" w:rsidP="00FD0B0C">
      <w:pPr>
        <w:spacing w:before="240"/>
        <w:ind w:left="62"/>
        <w:jc w:val="both"/>
        <w:rPr>
          <w:rFonts w:asciiTheme="minorHAnsi" w:hAnsiTheme="minorHAnsi" w:cstheme="minorHAnsi"/>
          <w:b/>
          <w:bCs/>
          <w:color w:val="7030A0"/>
          <w:u w:val="single"/>
        </w:rPr>
      </w:pPr>
    </w:p>
    <w:p w:rsidR="00C44DD3" w:rsidRDefault="00C44DD3" w:rsidP="00FD0B0C">
      <w:pPr>
        <w:spacing w:before="240"/>
        <w:ind w:left="62"/>
        <w:jc w:val="both"/>
        <w:rPr>
          <w:rFonts w:asciiTheme="minorHAnsi" w:hAnsiTheme="minorHAnsi" w:cstheme="minorHAnsi"/>
          <w:b/>
          <w:bCs/>
          <w:color w:val="7030A0"/>
          <w:u w:val="single"/>
        </w:rPr>
      </w:pPr>
    </w:p>
    <w:p w:rsidR="00C44DD3" w:rsidRDefault="00C44DD3" w:rsidP="00FD0B0C">
      <w:pPr>
        <w:spacing w:before="240"/>
        <w:ind w:left="62"/>
        <w:jc w:val="both"/>
        <w:rPr>
          <w:rFonts w:asciiTheme="minorHAnsi" w:hAnsiTheme="minorHAnsi" w:cstheme="minorHAnsi"/>
          <w:b/>
          <w:bCs/>
          <w:color w:val="7030A0"/>
          <w:u w:val="single"/>
        </w:rPr>
      </w:pPr>
    </w:p>
    <w:p w:rsidR="00C44DD3" w:rsidRPr="004D43A0" w:rsidRDefault="00C44DD3" w:rsidP="00C44DD3">
      <w:pPr>
        <w:spacing w:line="276" w:lineRule="auto"/>
        <w:jc w:val="center"/>
        <w:rPr>
          <w:rFonts w:eastAsia="Calibri"/>
          <w:b/>
          <w:bCs/>
        </w:rPr>
      </w:pPr>
      <w:r w:rsidRPr="004D43A0">
        <w:rPr>
          <w:rFonts w:eastAsia="Calibri"/>
          <w:b/>
          <w:bCs/>
        </w:rPr>
        <w:t>УВАЖАЕМИ ДАМИ И ГОСПОДА,</w:t>
      </w:r>
    </w:p>
    <w:p w:rsidR="00C44DD3" w:rsidRPr="004D43A0" w:rsidRDefault="00C44DD3" w:rsidP="00C44DD3">
      <w:pPr>
        <w:spacing w:before="120" w:line="276" w:lineRule="auto"/>
        <w:jc w:val="both"/>
        <w:rPr>
          <w:b/>
        </w:rPr>
      </w:pPr>
    </w:p>
    <w:p w:rsidR="001E3BB1" w:rsidRPr="00065922" w:rsidRDefault="00C44DD3" w:rsidP="001E3BB1">
      <w:pPr>
        <w:spacing w:before="80" w:line="360" w:lineRule="auto"/>
        <w:ind w:firstLine="708"/>
        <w:jc w:val="both"/>
        <w:rPr>
          <w:b/>
          <w:sz w:val="28"/>
          <w:szCs w:val="28"/>
          <w:lang w:val="en-GB"/>
        </w:rPr>
      </w:pPr>
      <w:r w:rsidRPr="00C44DD3">
        <w:rPr>
          <w:b/>
          <w:sz w:val="28"/>
          <w:szCs w:val="28"/>
        </w:rPr>
        <w:t>Пловдивски</w:t>
      </w:r>
      <w:r w:rsidR="00065922">
        <w:rPr>
          <w:b/>
          <w:sz w:val="28"/>
          <w:szCs w:val="28"/>
        </w:rPr>
        <w:t>я</w:t>
      </w:r>
      <w:r w:rsidRPr="00C44DD3">
        <w:rPr>
          <w:b/>
          <w:sz w:val="28"/>
          <w:szCs w:val="28"/>
        </w:rPr>
        <w:t xml:space="preserve"> университет „Паисий Хилендарски“</w:t>
      </w:r>
      <w:r w:rsidRPr="004D43A0">
        <w:rPr>
          <w:b/>
        </w:rPr>
        <w:t xml:space="preserve"> </w:t>
      </w:r>
      <w:r w:rsidRPr="004D43A0">
        <w:rPr>
          <w:bCs/>
          <w:iCs/>
          <w:snapToGrid w:val="0"/>
          <w:lang w:val="ru-RU"/>
        </w:rPr>
        <w:t xml:space="preserve">отправя покана към всички заинтересовани лица за участие в открита процедура за сключване на договор и възлагане на обществена поръчка с </w:t>
      </w:r>
      <w:r w:rsidRPr="004D43A0">
        <w:rPr>
          <w:bCs/>
          <w:iCs/>
          <w:snapToGrid w:val="0"/>
        </w:rPr>
        <w:t>предмет</w:t>
      </w:r>
      <w:r w:rsidRPr="004D43A0">
        <w:rPr>
          <w:bCs/>
          <w:iCs/>
          <w:snapToGrid w:val="0"/>
          <w:lang w:val="ru-RU"/>
        </w:rPr>
        <w:t xml:space="preserve">: </w:t>
      </w:r>
      <w:r w:rsidR="001E3BB1" w:rsidRPr="00BB2A3A">
        <w:rPr>
          <w:b/>
          <w:sz w:val="28"/>
          <w:szCs w:val="28"/>
        </w:rPr>
        <w:t>„Създаване на стандартизирани е-учебни ресурси за не по-малко от 120 дисциплини и разполагането им в 5 цифрови хранилища за учебни е-ресурси с отдалечен достъп”</w:t>
      </w:r>
      <w:r w:rsidR="001E3BB1" w:rsidRPr="00C44DD3">
        <w:rPr>
          <w:b/>
          <w:sz w:val="28"/>
          <w:szCs w:val="28"/>
        </w:rPr>
        <w:t xml:space="preserve"> </w:t>
      </w:r>
      <w:r w:rsidR="00D3579C" w:rsidRPr="008312A7">
        <w:rPr>
          <w:bCs/>
        </w:rPr>
        <w:t>по</w:t>
      </w:r>
      <w:r w:rsidR="00D3579C" w:rsidRPr="008312A7">
        <w:rPr>
          <w:bCs/>
          <w:lang w:val="ru-RU"/>
        </w:rPr>
        <w:t xml:space="preserve"> Оперативн</w:t>
      </w:r>
      <w:r w:rsidR="00D3579C" w:rsidRPr="008312A7">
        <w:rPr>
          <w:bCs/>
        </w:rPr>
        <w:t>а</w:t>
      </w:r>
      <w:r w:rsidR="00D3579C" w:rsidRPr="008312A7">
        <w:rPr>
          <w:bCs/>
          <w:lang w:val="ru-RU"/>
        </w:rPr>
        <w:t xml:space="preserve"> програм</w:t>
      </w:r>
      <w:r w:rsidR="00D3579C" w:rsidRPr="008312A7">
        <w:rPr>
          <w:bCs/>
        </w:rPr>
        <w:t>а</w:t>
      </w:r>
      <w:r w:rsidR="00D3579C" w:rsidRPr="008312A7">
        <w:rPr>
          <w:bCs/>
          <w:lang w:val="ru-RU"/>
        </w:rPr>
        <w:t xml:space="preserve"> „Развитие на човешките ресурси”,</w:t>
      </w:r>
      <w:r w:rsidR="00D3579C" w:rsidRPr="004D43A0">
        <w:rPr>
          <w:b/>
          <w:bCs/>
          <w:lang w:val="ru-RU"/>
        </w:rPr>
        <w:t xml:space="preserve"> </w:t>
      </w:r>
      <w:r w:rsidR="00D3579C" w:rsidRPr="004D43A0">
        <w:rPr>
          <w:bCs/>
          <w:lang w:val="ru-RU"/>
        </w:rPr>
        <w:t>съфинансиран</w:t>
      </w:r>
      <w:r w:rsidR="00D3579C" w:rsidRPr="004D43A0">
        <w:rPr>
          <w:bCs/>
        </w:rPr>
        <w:t>а</w:t>
      </w:r>
      <w:r w:rsidR="00D3579C" w:rsidRPr="004D43A0">
        <w:rPr>
          <w:bCs/>
          <w:lang w:val="ru-RU"/>
        </w:rPr>
        <w:t xml:space="preserve"> от Европейския съюз чрез Европейския социален фонд”</w:t>
      </w:r>
      <w:r w:rsidR="00065922">
        <w:rPr>
          <w:bCs/>
          <w:lang w:val="en-GB"/>
        </w:rPr>
        <w:t>.</w:t>
      </w:r>
    </w:p>
    <w:p w:rsidR="00C44DD3" w:rsidRPr="004D43A0" w:rsidRDefault="00C44DD3" w:rsidP="00503D1F">
      <w:pPr>
        <w:widowControl w:val="0"/>
        <w:shd w:val="clear" w:color="auto" w:fill="FFFFFF"/>
        <w:spacing w:before="120" w:line="360" w:lineRule="auto"/>
        <w:ind w:firstLine="708"/>
        <w:jc w:val="both"/>
        <w:rPr>
          <w:rFonts w:eastAsia="Calibri"/>
          <w:lang w:val="ru-RU"/>
        </w:rPr>
      </w:pPr>
      <w:r w:rsidRPr="004D43A0">
        <w:rPr>
          <w:rFonts w:eastAsia="Calibri"/>
          <w:lang w:val="ru-RU"/>
        </w:rPr>
        <w:t>Настоящата документация е изготвена с цел да Ви помогне да се запознаете с условията и да подготвите своите оферти за участие в тази процедура, съгласно Закона за обществените поръчки /ЗОП/.</w:t>
      </w:r>
    </w:p>
    <w:p w:rsidR="00C44DD3" w:rsidRPr="004D43A0" w:rsidRDefault="00C44DD3" w:rsidP="00503D1F">
      <w:pPr>
        <w:autoSpaceDE w:val="0"/>
        <w:autoSpaceDN w:val="0"/>
        <w:adjustRightInd w:val="0"/>
        <w:spacing w:line="360" w:lineRule="auto"/>
        <w:ind w:firstLine="708"/>
        <w:jc w:val="both"/>
        <w:rPr>
          <w:rFonts w:eastAsia="Calibri"/>
          <w:lang w:val="ru-RU"/>
        </w:rPr>
      </w:pPr>
      <w:r w:rsidRPr="004D43A0">
        <w:rPr>
          <w:rFonts w:eastAsia="Calibri"/>
          <w:lang w:val="ru-RU"/>
        </w:rPr>
        <w:t>Участниците в процедурата следва да прегледат и да се съобразят с всички указания, образци, условия и изисквания, представени в документацията.</w:t>
      </w:r>
    </w:p>
    <w:p w:rsidR="00C44DD3" w:rsidRPr="00F04E15" w:rsidRDefault="00C44DD3" w:rsidP="00DA4BF3">
      <w:pPr>
        <w:spacing w:line="360" w:lineRule="auto"/>
        <w:ind w:firstLine="708"/>
        <w:jc w:val="both"/>
        <w:rPr>
          <w:rFonts w:eastAsia="Calibri"/>
        </w:rPr>
      </w:pPr>
      <w:r w:rsidRPr="004D43A0">
        <w:rPr>
          <w:rFonts w:eastAsia="Calibri"/>
          <w:lang w:val="ru-RU"/>
        </w:rPr>
        <w:t xml:space="preserve">Документация за участие в процедурата може да получите всеки работен ден </w:t>
      </w:r>
      <w:r w:rsidRPr="004D43A0">
        <w:rPr>
          <w:rFonts w:eastAsia="Calibri"/>
        </w:rPr>
        <w:t xml:space="preserve">от 09:00 до 12:00 и от 13:00 </w:t>
      </w:r>
      <w:r w:rsidRPr="004D43A0">
        <w:rPr>
          <w:rFonts w:eastAsia="Calibri"/>
          <w:lang w:val="ru-RU"/>
        </w:rPr>
        <w:t>до</w:t>
      </w:r>
      <w:r w:rsidRPr="00065922">
        <w:rPr>
          <w:rFonts w:eastAsia="Calibri"/>
        </w:rPr>
        <w:t xml:space="preserve"> 15:30 часа в срок до крайната дата, посочена в обявлението на поръчката, на следния адрес: </w:t>
      </w:r>
      <w:r w:rsidR="00DA4BF3" w:rsidRPr="00065922">
        <w:rPr>
          <w:rFonts w:eastAsia="Calibri"/>
        </w:rPr>
        <w:t>гр. Пловдив, ул. „Цар Асен” 24, Пловдивски университет „Паисий Хилендарски“, Ректорат</w:t>
      </w:r>
      <w:r w:rsidR="00503D1F" w:rsidRPr="00065922">
        <w:rPr>
          <w:rFonts w:eastAsia="Calibri"/>
        </w:rPr>
        <w:t>, стая</w:t>
      </w:r>
      <w:r w:rsidR="009C1552">
        <w:rPr>
          <w:rFonts w:eastAsia="Calibri"/>
        </w:rPr>
        <w:t xml:space="preserve"> № 19(Каса</w:t>
      </w:r>
      <w:r w:rsidR="00F04E15">
        <w:rPr>
          <w:rFonts w:eastAsia="Calibri"/>
        </w:rPr>
        <w:t>).</w:t>
      </w:r>
    </w:p>
    <w:p w:rsidR="00503D1F" w:rsidRPr="00503D1F" w:rsidRDefault="00C44DD3" w:rsidP="00DA4BF3">
      <w:pPr>
        <w:spacing w:line="360" w:lineRule="auto"/>
        <w:ind w:firstLine="708"/>
        <w:jc w:val="both"/>
        <w:rPr>
          <w:rFonts w:eastAsia="Calibri"/>
          <w:lang w:val="ru-RU"/>
        </w:rPr>
      </w:pPr>
      <w:r w:rsidRPr="004D43A0">
        <w:rPr>
          <w:rFonts w:eastAsia="Calibri"/>
        </w:rPr>
        <w:t xml:space="preserve">Офертите на участниците се приемат всеки работен ден от 09:00 до 12:00 и от 13:00 </w:t>
      </w:r>
      <w:r w:rsidRPr="004D43A0">
        <w:rPr>
          <w:rFonts w:eastAsia="Calibri"/>
          <w:lang w:val="ru-RU"/>
        </w:rPr>
        <w:t xml:space="preserve">до </w:t>
      </w:r>
      <w:r w:rsidRPr="00065922">
        <w:rPr>
          <w:rFonts w:eastAsia="Calibri"/>
        </w:rPr>
        <w:t xml:space="preserve">15:30 часа, </w:t>
      </w:r>
      <w:r w:rsidRPr="004D43A0">
        <w:rPr>
          <w:rFonts w:eastAsia="Calibri"/>
        </w:rPr>
        <w:t xml:space="preserve">като в последния ден от срока за получаване на оферти, посочен в </w:t>
      </w:r>
      <w:r w:rsidR="00117592">
        <w:rPr>
          <w:rFonts w:eastAsia="Calibri"/>
        </w:rPr>
        <w:t>обявлението на поръчката - до 1</w:t>
      </w:r>
      <w:r w:rsidR="00117592">
        <w:rPr>
          <w:rFonts w:eastAsia="Calibri"/>
          <w:lang w:val="en-US"/>
        </w:rPr>
        <w:t>4</w:t>
      </w:r>
      <w:r w:rsidRPr="004D43A0">
        <w:rPr>
          <w:rFonts w:eastAsia="Calibri"/>
        </w:rPr>
        <w:t xml:space="preserve">:00 часа </w:t>
      </w:r>
      <w:r w:rsidRPr="00065922">
        <w:rPr>
          <w:rFonts w:eastAsia="Calibri"/>
        </w:rPr>
        <w:t xml:space="preserve">на следния адрес: </w:t>
      </w:r>
      <w:r w:rsidR="00DA4BF3" w:rsidRPr="00065922">
        <w:rPr>
          <w:rFonts w:eastAsia="Calibri"/>
        </w:rPr>
        <w:t>гр. Пловдив, ул. „Цар Асен” 24, Пловдивски университет „Паисий Хилендарски“, Ректорат</w:t>
      </w:r>
      <w:r w:rsidR="00503D1F" w:rsidRPr="00065922">
        <w:rPr>
          <w:rFonts w:eastAsia="Calibri"/>
        </w:rPr>
        <w:t>, стая</w:t>
      </w:r>
      <w:r w:rsidR="00F04E15" w:rsidRPr="00065922">
        <w:rPr>
          <w:rFonts w:eastAsia="Calibri"/>
        </w:rPr>
        <w:t xml:space="preserve">  № 16</w:t>
      </w:r>
      <w:r w:rsidR="00F04E15">
        <w:rPr>
          <w:rFonts w:eastAsia="Calibri"/>
          <w:lang w:val="en-US"/>
        </w:rPr>
        <w:t xml:space="preserve"> </w:t>
      </w:r>
      <w:r w:rsidR="00F04E15">
        <w:rPr>
          <w:rFonts w:eastAsia="Calibri"/>
        </w:rPr>
        <w:t>(Деловодство).</w:t>
      </w:r>
    </w:p>
    <w:p w:rsidR="00503D1F" w:rsidRPr="00503D1F" w:rsidRDefault="00C44DD3" w:rsidP="00DA4BF3">
      <w:pPr>
        <w:spacing w:line="360" w:lineRule="auto"/>
        <w:ind w:firstLine="708"/>
        <w:jc w:val="both"/>
        <w:rPr>
          <w:rFonts w:eastAsia="Calibri"/>
          <w:lang w:val="ru-RU"/>
        </w:rPr>
      </w:pPr>
      <w:r w:rsidRPr="004D43A0">
        <w:rPr>
          <w:rFonts w:eastAsia="Calibri"/>
        </w:rPr>
        <w:t xml:space="preserve">Офертите ще бъдат разгледани от комисия за разглеждане, оценка и класиране, която ще започне своята работа в </w:t>
      </w:r>
      <w:r w:rsidRPr="00065922">
        <w:rPr>
          <w:rFonts w:eastAsia="Calibri"/>
        </w:rPr>
        <w:t>13.00 часа</w:t>
      </w:r>
      <w:r w:rsidRPr="004D43A0">
        <w:rPr>
          <w:rFonts w:eastAsia="Calibri"/>
        </w:rPr>
        <w:t xml:space="preserve"> на първия работен ден след изтичане на срока за получаване на оферти, </w:t>
      </w:r>
      <w:r w:rsidRPr="00065922">
        <w:rPr>
          <w:rFonts w:eastAsia="Calibri"/>
        </w:rPr>
        <w:t xml:space="preserve">на следния адрес: </w:t>
      </w:r>
      <w:r w:rsidR="00DA4BF3" w:rsidRPr="00065922">
        <w:rPr>
          <w:rFonts w:eastAsia="Calibri"/>
        </w:rPr>
        <w:t>гр. Пловдив, ул. „Цар Асен” 24, Пловдивски университет „Паисий Хилендарски“, Ректорат</w:t>
      </w:r>
      <w:r w:rsidR="009C1552">
        <w:rPr>
          <w:rFonts w:eastAsia="Calibri"/>
        </w:rPr>
        <w:t>, заседателна зала.</w:t>
      </w:r>
      <w:r w:rsidR="00F04E15">
        <w:rPr>
          <w:rFonts w:eastAsia="Calibri"/>
        </w:rPr>
        <w:t>.</w:t>
      </w:r>
    </w:p>
    <w:p w:rsidR="00C44DD3" w:rsidRPr="004D43A0" w:rsidRDefault="00C44DD3" w:rsidP="00503D1F">
      <w:pPr>
        <w:widowControl w:val="0"/>
        <w:autoSpaceDE w:val="0"/>
        <w:autoSpaceDN w:val="0"/>
        <w:adjustRightInd w:val="0"/>
        <w:spacing w:line="360" w:lineRule="auto"/>
        <w:ind w:firstLine="708"/>
        <w:jc w:val="both"/>
      </w:pPr>
    </w:p>
    <w:p w:rsidR="00C44DD3" w:rsidRPr="004D43A0" w:rsidRDefault="00C44DD3" w:rsidP="00C44DD3">
      <w:pPr>
        <w:autoSpaceDE w:val="0"/>
        <w:autoSpaceDN w:val="0"/>
        <w:adjustRightInd w:val="0"/>
        <w:spacing w:line="276" w:lineRule="auto"/>
        <w:ind w:firstLine="708"/>
        <w:jc w:val="both"/>
        <w:rPr>
          <w:rFonts w:eastAsia="Calibri"/>
          <w:color w:val="FF0000"/>
        </w:rPr>
      </w:pPr>
    </w:p>
    <w:p w:rsidR="00C44DD3" w:rsidRDefault="00C44DD3" w:rsidP="00FD0B0C">
      <w:pPr>
        <w:spacing w:before="240"/>
        <w:ind w:left="62"/>
        <w:jc w:val="both"/>
        <w:rPr>
          <w:rFonts w:asciiTheme="minorHAnsi" w:hAnsiTheme="minorHAnsi" w:cstheme="minorHAnsi"/>
          <w:b/>
          <w:bCs/>
          <w:color w:val="7030A0"/>
          <w:u w:val="single"/>
        </w:rPr>
      </w:pPr>
    </w:p>
    <w:p w:rsidR="00C44DD3" w:rsidRDefault="00C44DD3" w:rsidP="00FD0B0C">
      <w:pPr>
        <w:spacing w:before="240"/>
        <w:ind w:left="62"/>
        <w:jc w:val="both"/>
        <w:rPr>
          <w:rFonts w:asciiTheme="minorHAnsi" w:hAnsiTheme="minorHAnsi" w:cstheme="minorHAnsi"/>
          <w:b/>
          <w:bCs/>
          <w:color w:val="7030A0"/>
          <w:u w:val="single"/>
        </w:rPr>
      </w:pPr>
    </w:p>
    <w:p w:rsidR="00C44DD3" w:rsidRDefault="00C44DD3" w:rsidP="00FD0B0C">
      <w:pPr>
        <w:spacing w:before="240"/>
        <w:ind w:left="62"/>
        <w:jc w:val="both"/>
        <w:rPr>
          <w:rFonts w:asciiTheme="minorHAnsi" w:hAnsiTheme="minorHAnsi" w:cstheme="minorHAnsi"/>
          <w:b/>
          <w:bCs/>
          <w:color w:val="7030A0"/>
          <w:u w:val="single"/>
        </w:rPr>
      </w:pPr>
    </w:p>
    <w:p w:rsidR="00503D1F" w:rsidRPr="004D43A0" w:rsidRDefault="00503D1F" w:rsidP="00503D1F">
      <w:pPr>
        <w:pStyle w:val="BodyText"/>
        <w:spacing w:line="276" w:lineRule="auto"/>
        <w:jc w:val="center"/>
        <w:rPr>
          <w:b/>
          <w:u w:val="single"/>
        </w:rPr>
      </w:pPr>
      <w:r w:rsidRPr="004D43A0">
        <w:rPr>
          <w:b/>
          <w:u w:val="single"/>
          <w:lang w:val="ru-RU"/>
        </w:rPr>
        <w:t>СЪДЪРЖАНИЕ НА ДОКУМЕНТАЦИЯТА</w:t>
      </w:r>
    </w:p>
    <w:p w:rsidR="00503D1F" w:rsidRPr="004D43A0" w:rsidRDefault="00503D1F" w:rsidP="00140A36">
      <w:pPr>
        <w:pStyle w:val="BodyText"/>
        <w:spacing w:line="360" w:lineRule="auto"/>
        <w:jc w:val="center"/>
        <w:rPr>
          <w:b/>
          <w:u w:val="single"/>
        </w:rPr>
      </w:pPr>
    </w:p>
    <w:p w:rsidR="00503D1F" w:rsidRPr="004D43A0" w:rsidRDefault="00503D1F" w:rsidP="00140A36">
      <w:pPr>
        <w:spacing w:line="360" w:lineRule="auto"/>
        <w:rPr>
          <w:b/>
        </w:rPr>
      </w:pPr>
      <w:r w:rsidRPr="004D43A0">
        <w:rPr>
          <w:b/>
          <w:lang w:val="ru-RU"/>
        </w:rPr>
        <w:t xml:space="preserve">І. </w:t>
      </w:r>
      <w:r w:rsidRPr="004D43A0">
        <w:rPr>
          <w:b/>
        </w:rPr>
        <w:t>Решение за откриване на открита процедура</w:t>
      </w:r>
    </w:p>
    <w:p w:rsidR="00503D1F" w:rsidRPr="004D43A0" w:rsidRDefault="00503D1F" w:rsidP="00140A36">
      <w:pPr>
        <w:spacing w:line="360" w:lineRule="auto"/>
        <w:rPr>
          <w:b/>
        </w:rPr>
      </w:pPr>
      <w:r w:rsidRPr="004D43A0">
        <w:rPr>
          <w:b/>
          <w:lang w:val="ru-RU"/>
        </w:rPr>
        <w:t xml:space="preserve">ІІ. </w:t>
      </w:r>
      <w:r w:rsidRPr="004D43A0">
        <w:rPr>
          <w:b/>
        </w:rPr>
        <w:t xml:space="preserve">Обявление за открита процедура </w:t>
      </w:r>
    </w:p>
    <w:p w:rsidR="00503D1F" w:rsidRPr="004D43A0" w:rsidRDefault="00503D1F" w:rsidP="00140A36">
      <w:pPr>
        <w:spacing w:line="360" w:lineRule="auto"/>
        <w:jc w:val="both"/>
        <w:rPr>
          <w:b/>
        </w:rPr>
      </w:pPr>
      <w:r w:rsidRPr="004D43A0">
        <w:rPr>
          <w:b/>
          <w:lang w:val="ru-RU"/>
        </w:rPr>
        <w:t xml:space="preserve">ІІІ. </w:t>
      </w:r>
      <w:r w:rsidRPr="004D43A0">
        <w:rPr>
          <w:b/>
        </w:rPr>
        <w:t xml:space="preserve">Обща информация </w:t>
      </w:r>
    </w:p>
    <w:p w:rsidR="00503D1F" w:rsidRPr="004D43A0" w:rsidRDefault="00503D1F" w:rsidP="00140A36">
      <w:pPr>
        <w:spacing w:line="360" w:lineRule="auto"/>
        <w:rPr>
          <w:b/>
        </w:rPr>
      </w:pPr>
      <w:r w:rsidRPr="004D43A0">
        <w:rPr>
          <w:b/>
          <w:lang w:val="ru-RU"/>
        </w:rPr>
        <w:t>І</w:t>
      </w:r>
      <w:r w:rsidRPr="004D43A0">
        <w:rPr>
          <w:b/>
          <w:lang w:val="en-US"/>
        </w:rPr>
        <w:t>V</w:t>
      </w:r>
      <w:r w:rsidRPr="004D43A0">
        <w:rPr>
          <w:b/>
          <w:lang w:val="ru-RU"/>
        </w:rPr>
        <w:t xml:space="preserve">. </w:t>
      </w:r>
      <w:r w:rsidRPr="004D43A0">
        <w:rPr>
          <w:b/>
        </w:rPr>
        <w:t xml:space="preserve">Техническо задание </w:t>
      </w:r>
    </w:p>
    <w:p w:rsidR="00503D1F" w:rsidRPr="004D43A0" w:rsidRDefault="00503D1F" w:rsidP="00140A36">
      <w:pPr>
        <w:spacing w:line="360" w:lineRule="auto"/>
        <w:jc w:val="both"/>
        <w:rPr>
          <w:b/>
          <w:lang w:val="ru-RU"/>
        </w:rPr>
      </w:pPr>
      <w:r w:rsidRPr="004D43A0">
        <w:rPr>
          <w:b/>
          <w:lang w:val="en-US"/>
        </w:rPr>
        <w:t>V</w:t>
      </w:r>
      <w:r w:rsidRPr="004D43A0">
        <w:rPr>
          <w:b/>
          <w:lang w:val="ru-RU"/>
        </w:rPr>
        <w:t xml:space="preserve">. </w:t>
      </w:r>
      <w:r w:rsidRPr="004D43A0">
        <w:rPr>
          <w:b/>
        </w:rPr>
        <w:t xml:space="preserve">Указания относно </w:t>
      </w:r>
      <w:r w:rsidRPr="004D43A0">
        <w:rPr>
          <w:b/>
          <w:bCs/>
        </w:rPr>
        <w:t>подготовка на офертата</w:t>
      </w:r>
      <w:r w:rsidRPr="004D43A0">
        <w:rPr>
          <w:b/>
        </w:rPr>
        <w:t xml:space="preserve"> и провеждане на обществената поръчка</w:t>
      </w:r>
      <w:r w:rsidRPr="004D43A0">
        <w:rPr>
          <w:b/>
          <w:lang w:val="ru-RU"/>
        </w:rPr>
        <w:t xml:space="preserve"> </w:t>
      </w:r>
    </w:p>
    <w:p w:rsidR="00503D1F" w:rsidRPr="004D43A0" w:rsidRDefault="00503D1F" w:rsidP="00140A36">
      <w:pPr>
        <w:spacing w:line="360" w:lineRule="auto"/>
        <w:jc w:val="both"/>
        <w:rPr>
          <w:b/>
        </w:rPr>
      </w:pPr>
      <w:r w:rsidRPr="004D43A0">
        <w:rPr>
          <w:b/>
          <w:lang w:val="en-US"/>
        </w:rPr>
        <w:t>V</w:t>
      </w:r>
      <w:r w:rsidRPr="004D43A0">
        <w:rPr>
          <w:b/>
          <w:lang w:val="ru-RU"/>
        </w:rPr>
        <w:t xml:space="preserve">І. </w:t>
      </w:r>
      <w:r w:rsidRPr="004D43A0">
        <w:rPr>
          <w:b/>
        </w:rPr>
        <w:t>Показатели, относителната им тежест и методика за определяне на  комплексната оценка на офертите</w:t>
      </w:r>
      <w:r w:rsidRPr="004D43A0">
        <w:rPr>
          <w:b/>
          <w:lang w:val="ru-RU"/>
        </w:rPr>
        <w:t xml:space="preserve"> </w:t>
      </w:r>
    </w:p>
    <w:p w:rsidR="00503D1F" w:rsidRPr="004D43A0" w:rsidRDefault="00503D1F" w:rsidP="00140A36">
      <w:pPr>
        <w:spacing w:line="360" w:lineRule="auto"/>
        <w:jc w:val="both"/>
        <w:rPr>
          <w:b/>
          <w:lang w:val="en-US"/>
        </w:rPr>
      </w:pPr>
      <w:r w:rsidRPr="004D43A0">
        <w:rPr>
          <w:b/>
          <w:lang w:val="en-US"/>
        </w:rPr>
        <w:t xml:space="preserve">VІІ. </w:t>
      </w:r>
      <w:r w:rsidRPr="004D43A0">
        <w:rPr>
          <w:b/>
        </w:rPr>
        <w:t>Приложения:</w:t>
      </w:r>
      <w:r w:rsidRPr="004D43A0">
        <w:rPr>
          <w:b/>
          <w:color w:val="FF0000"/>
        </w:rPr>
        <w:t xml:space="preserve"> </w:t>
      </w:r>
    </w:p>
    <w:p w:rsidR="00503D1F" w:rsidRPr="004D43A0" w:rsidRDefault="00503D1F" w:rsidP="005B46D7">
      <w:pPr>
        <w:numPr>
          <w:ilvl w:val="0"/>
          <w:numId w:val="2"/>
        </w:numPr>
        <w:spacing w:before="120" w:line="360" w:lineRule="auto"/>
        <w:rPr>
          <w:b/>
        </w:rPr>
      </w:pPr>
      <w:r w:rsidRPr="004D43A0">
        <w:rPr>
          <w:b/>
        </w:rPr>
        <w:t>Списък документи</w:t>
      </w:r>
      <w:r w:rsidRPr="004D43A0">
        <w:rPr>
          <w:b/>
          <w:lang w:val="en-US"/>
        </w:rPr>
        <w:t xml:space="preserve"> – Приложение № 1</w:t>
      </w:r>
    </w:p>
    <w:p w:rsidR="00503D1F" w:rsidRPr="004D43A0" w:rsidRDefault="00503D1F" w:rsidP="005B46D7">
      <w:pPr>
        <w:numPr>
          <w:ilvl w:val="0"/>
          <w:numId w:val="2"/>
        </w:numPr>
        <w:spacing w:before="120" w:line="360" w:lineRule="auto"/>
        <w:jc w:val="both"/>
        <w:rPr>
          <w:b/>
        </w:rPr>
      </w:pPr>
      <w:r w:rsidRPr="004D43A0">
        <w:rPr>
          <w:b/>
        </w:rPr>
        <w:t xml:space="preserve">Декларация за </w:t>
      </w:r>
      <w:r w:rsidRPr="004D43A0">
        <w:rPr>
          <w:b/>
          <w:lang w:val="ru-RU"/>
        </w:rPr>
        <w:t>приемане на условията в проекта на договор</w:t>
      </w:r>
      <w:r w:rsidRPr="004D43A0">
        <w:rPr>
          <w:b/>
        </w:rPr>
        <w:t xml:space="preserve"> – Приложение № 2</w:t>
      </w:r>
    </w:p>
    <w:p w:rsidR="00503D1F" w:rsidRPr="004D43A0" w:rsidRDefault="00503D1F" w:rsidP="005B46D7">
      <w:pPr>
        <w:numPr>
          <w:ilvl w:val="0"/>
          <w:numId w:val="2"/>
        </w:numPr>
        <w:spacing w:before="120" w:line="360" w:lineRule="auto"/>
        <w:rPr>
          <w:b/>
        </w:rPr>
      </w:pPr>
      <w:r w:rsidRPr="004D43A0">
        <w:rPr>
          <w:b/>
        </w:rPr>
        <w:t xml:space="preserve">Административни сведения </w:t>
      </w:r>
      <w:r w:rsidRPr="004D43A0">
        <w:rPr>
          <w:b/>
          <w:lang w:val="en-US"/>
        </w:rPr>
        <w:t>– Приложение № 3</w:t>
      </w:r>
    </w:p>
    <w:p w:rsidR="00503D1F" w:rsidRPr="004D43A0" w:rsidRDefault="00503D1F" w:rsidP="005B46D7">
      <w:pPr>
        <w:numPr>
          <w:ilvl w:val="0"/>
          <w:numId w:val="2"/>
        </w:numPr>
        <w:spacing w:before="120" w:line="360" w:lineRule="auto"/>
        <w:rPr>
          <w:b/>
        </w:rPr>
      </w:pPr>
      <w:r w:rsidRPr="004D43A0">
        <w:rPr>
          <w:b/>
        </w:rPr>
        <w:t xml:space="preserve"> Декларация за отсъствие на обстоятелствата по чл. 47, </w:t>
      </w:r>
      <w:r w:rsidRPr="00503D1F">
        <w:rPr>
          <w:b/>
        </w:rPr>
        <w:t xml:space="preserve">ал.1, </w:t>
      </w:r>
      <w:r w:rsidRPr="004D43A0">
        <w:rPr>
          <w:b/>
        </w:rPr>
        <w:t>т. 1 и ал. 2, т. 5 от ЗОП – Приложение № 4</w:t>
      </w:r>
    </w:p>
    <w:p w:rsidR="00503D1F" w:rsidRPr="00140A36" w:rsidRDefault="00503D1F" w:rsidP="005B46D7">
      <w:pPr>
        <w:numPr>
          <w:ilvl w:val="0"/>
          <w:numId w:val="2"/>
        </w:numPr>
        <w:spacing w:before="120" w:line="360" w:lineRule="auto"/>
        <w:rPr>
          <w:b/>
        </w:rPr>
      </w:pPr>
      <w:r w:rsidRPr="004D43A0">
        <w:rPr>
          <w:b/>
        </w:rPr>
        <w:t xml:space="preserve">Декларация за отсъствие на обстоятелствата по чл. 47, </w:t>
      </w:r>
      <w:r w:rsidRPr="00140A36">
        <w:rPr>
          <w:b/>
          <w:snapToGrid w:val="0"/>
        </w:rPr>
        <w:t xml:space="preserve">ал. 1, т. 2 и т. 3 и ал. 2, т. 1, т. 3 и т. 4 </w:t>
      </w:r>
      <w:r w:rsidRPr="00140A36">
        <w:rPr>
          <w:b/>
        </w:rPr>
        <w:t>от ЗОП – Приложение № 5</w:t>
      </w:r>
    </w:p>
    <w:p w:rsidR="00503D1F" w:rsidRPr="004D43A0" w:rsidRDefault="00503D1F" w:rsidP="005B46D7">
      <w:pPr>
        <w:numPr>
          <w:ilvl w:val="0"/>
          <w:numId w:val="2"/>
        </w:numPr>
        <w:spacing w:before="120" w:line="360" w:lineRule="auto"/>
        <w:rPr>
          <w:b/>
        </w:rPr>
      </w:pPr>
      <w:r w:rsidRPr="004D43A0">
        <w:rPr>
          <w:b/>
        </w:rPr>
        <w:t>Декларация за отсъствие на обстоятелствата по чл. 47, ал. 5 от ЗОП –Приложение № 6</w:t>
      </w:r>
    </w:p>
    <w:p w:rsidR="00503D1F" w:rsidRPr="00FC07CE" w:rsidRDefault="00503D1F" w:rsidP="005B46D7">
      <w:pPr>
        <w:numPr>
          <w:ilvl w:val="0"/>
          <w:numId w:val="2"/>
        </w:numPr>
        <w:spacing w:before="120" w:line="360" w:lineRule="auto"/>
        <w:jc w:val="both"/>
        <w:rPr>
          <w:b/>
        </w:rPr>
      </w:pPr>
      <w:r w:rsidRPr="00FC07CE">
        <w:rPr>
          <w:b/>
        </w:rPr>
        <w:t xml:space="preserve">Декларация </w:t>
      </w:r>
      <w:r w:rsidR="004153CA" w:rsidRPr="00FC07CE">
        <w:rPr>
          <w:rStyle w:val="resizabletext"/>
          <w:rFonts w:eastAsia="Calibri"/>
          <w:b/>
        </w:rPr>
        <w:t xml:space="preserve">относно обстоятелствата по </w:t>
      </w:r>
      <w:r w:rsidR="004153CA" w:rsidRPr="00FC07CE">
        <w:rPr>
          <w:rStyle w:val="resizabletext"/>
          <w:rFonts w:eastAsia="Calibri"/>
          <w:b/>
          <w:lang w:val="ru-RU"/>
        </w:rPr>
        <w:t xml:space="preserve">чл. 106, параграф 1, чл. 107, параграф 1 и чл. 109, параграф 2, буква "а" от Регламент (ЕС,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 </w:t>
      </w:r>
      <w:r w:rsidR="004153CA" w:rsidRPr="00FC07CE">
        <w:rPr>
          <w:rStyle w:val="resizabletext"/>
          <w:rFonts w:eastAsia="Calibri"/>
          <w:b/>
        </w:rPr>
        <w:t>от 25 юни 2002 г. относно финансовия регламент, приложим към общия бюджет на Европейските общности</w:t>
      </w:r>
      <w:r w:rsidR="004153CA" w:rsidRPr="00FC07CE">
        <w:rPr>
          <w:b/>
          <w:lang w:val="ru-RU"/>
        </w:rPr>
        <w:t xml:space="preserve"> </w:t>
      </w:r>
      <w:r w:rsidRPr="00FC07CE">
        <w:rPr>
          <w:b/>
        </w:rPr>
        <w:t>– Приложение № 7</w:t>
      </w:r>
    </w:p>
    <w:p w:rsidR="00503D1F" w:rsidRPr="00503D1F" w:rsidRDefault="00503D1F" w:rsidP="005B46D7">
      <w:pPr>
        <w:numPr>
          <w:ilvl w:val="0"/>
          <w:numId w:val="2"/>
        </w:numPr>
        <w:spacing w:before="120" w:line="360" w:lineRule="auto"/>
        <w:jc w:val="both"/>
        <w:rPr>
          <w:b/>
        </w:rPr>
      </w:pPr>
      <w:r w:rsidRPr="00503D1F">
        <w:rPr>
          <w:b/>
        </w:rPr>
        <w:lastRenderedPageBreak/>
        <w:t>Справка-информация за общия оборот и оборот от услугите, предмет на обществената поръчка и изпълнени през последните 3 /три/ години – Приложение № 8</w:t>
      </w:r>
    </w:p>
    <w:p w:rsidR="00503D1F" w:rsidRPr="00503D1F" w:rsidRDefault="00503D1F" w:rsidP="005B46D7">
      <w:pPr>
        <w:numPr>
          <w:ilvl w:val="0"/>
          <w:numId w:val="2"/>
        </w:numPr>
        <w:spacing w:before="120" w:line="360" w:lineRule="auto"/>
        <w:rPr>
          <w:b/>
        </w:rPr>
      </w:pPr>
      <w:r w:rsidRPr="00503D1F">
        <w:rPr>
          <w:b/>
        </w:rPr>
        <w:t>Списък на основните договори за услуги, относими към предмета на поръчката и изпълнени през последните три години – Приложение № 9</w:t>
      </w:r>
    </w:p>
    <w:p w:rsidR="00503D1F" w:rsidRPr="004D43A0" w:rsidRDefault="00503D1F" w:rsidP="005B46D7">
      <w:pPr>
        <w:numPr>
          <w:ilvl w:val="0"/>
          <w:numId w:val="2"/>
        </w:numPr>
        <w:spacing w:before="120" w:line="360" w:lineRule="auto"/>
        <w:rPr>
          <w:b/>
          <w:lang w:val="ru-RU"/>
        </w:rPr>
      </w:pPr>
      <w:r w:rsidRPr="00503D1F">
        <w:rPr>
          <w:b/>
        </w:rPr>
        <w:t>Декларация за отсъствие на обстоятелствата по чл. 56, ал. 1, т. 7 от ЗОП</w:t>
      </w:r>
      <w:r w:rsidRPr="004D43A0">
        <w:rPr>
          <w:b/>
          <w:lang w:val="ru-RU"/>
        </w:rPr>
        <w:t xml:space="preserve"> – Приложение № 1</w:t>
      </w:r>
      <w:r w:rsidRPr="004D43A0">
        <w:rPr>
          <w:b/>
          <w:lang w:val="en-US"/>
        </w:rPr>
        <w:t>0</w:t>
      </w:r>
    </w:p>
    <w:p w:rsidR="00503D1F" w:rsidRDefault="00503D1F" w:rsidP="005B46D7">
      <w:pPr>
        <w:numPr>
          <w:ilvl w:val="0"/>
          <w:numId w:val="2"/>
        </w:numPr>
        <w:spacing w:before="120" w:line="360" w:lineRule="auto"/>
        <w:rPr>
          <w:b/>
        </w:rPr>
      </w:pPr>
      <w:r w:rsidRPr="00503D1F">
        <w:rPr>
          <w:b/>
          <w:lang w:val="ru-RU"/>
        </w:rPr>
        <w:t xml:space="preserve">Декларация за съгласие за участие като подизпълнител – Приложение № </w:t>
      </w:r>
      <w:r w:rsidRPr="00503D1F">
        <w:rPr>
          <w:b/>
          <w:lang w:val="en-US"/>
        </w:rPr>
        <w:t xml:space="preserve">11 </w:t>
      </w:r>
    </w:p>
    <w:p w:rsidR="00503D1F" w:rsidRPr="00503D1F" w:rsidRDefault="00503D1F" w:rsidP="005B46D7">
      <w:pPr>
        <w:numPr>
          <w:ilvl w:val="0"/>
          <w:numId w:val="2"/>
        </w:numPr>
        <w:spacing w:before="120" w:line="360" w:lineRule="auto"/>
        <w:rPr>
          <w:b/>
        </w:rPr>
      </w:pPr>
      <w:r w:rsidRPr="00503D1F">
        <w:rPr>
          <w:b/>
        </w:rPr>
        <w:t>Техническо предложение</w:t>
      </w:r>
      <w:r w:rsidRPr="00503D1F">
        <w:rPr>
          <w:b/>
          <w:lang w:val="en-US"/>
        </w:rPr>
        <w:t xml:space="preserve"> – Приложение № 12 </w:t>
      </w:r>
    </w:p>
    <w:p w:rsidR="00503D1F" w:rsidRPr="004D43A0" w:rsidRDefault="00503D1F" w:rsidP="005B46D7">
      <w:pPr>
        <w:numPr>
          <w:ilvl w:val="0"/>
          <w:numId w:val="2"/>
        </w:numPr>
        <w:spacing w:before="120" w:line="360" w:lineRule="auto"/>
        <w:rPr>
          <w:b/>
        </w:rPr>
      </w:pPr>
      <w:r w:rsidRPr="004D43A0">
        <w:rPr>
          <w:b/>
        </w:rPr>
        <w:t>Ценово предложение</w:t>
      </w:r>
      <w:r w:rsidRPr="004D43A0">
        <w:rPr>
          <w:b/>
          <w:lang w:val="en-US"/>
        </w:rPr>
        <w:t xml:space="preserve"> – Приложение № 13 </w:t>
      </w:r>
    </w:p>
    <w:p w:rsidR="00503D1F" w:rsidRPr="00503D1F" w:rsidRDefault="00503D1F" w:rsidP="005B46D7">
      <w:pPr>
        <w:numPr>
          <w:ilvl w:val="0"/>
          <w:numId w:val="2"/>
        </w:numPr>
        <w:spacing w:before="120" w:line="360" w:lineRule="auto"/>
        <w:jc w:val="both"/>
        <w:rPr>
          <w:b/>
          <w:caps/>
          <w:lang w:val="ru-RU"/>
        </w:rPr>
      </w:pPr>
      <w:r w:rsidRPr="00503D1F">
        <w:rPr>
          <w:b/>
          <w:lang w:val="ru-RU"/>
        </w:rPr>
        <w:t xml:space="preserve">Проект на Договор за изпълнение на обществената поръчка – Приложение № </w:t>
      </w:r>
      <w:r w:rsidRPr="00503D1F">
        <w:rPr>
          <w:b/>
          <w:lang w:val="en-US"/>
        </w:rPr>
        <w:t xml:space="preserve">14 </w:t>
      </w:r>
    </w:p>
    <w:p w:rsidR="00503D1F" w:rsidRPr="00D3261D" w:rsidRDefault="00503D1F" w:rsidP="005B46D7">
      <w:pPr>
        <w:numPr>
          <w:ilvl w:val="0"/>
          <w:numId w:val="2"/>
        </w:numPr>
        <w:spacing w:before="120" w:line="360" w:lineRule="auto"/>
        <w:rPr>
          <w:b/>
          <w:color w:val="000000" w:themeColor="text1"/>
          <w:lang w:val="ru-RU"/>
        </w:rPr>
      </w:pPr>
      <w:r w:rsidRPr="00503D1F">
        <w:rPr>
          <w:b/>
          <w:lang w:val="ru-RU"/>
        </w:rPr>
        <w:t>Банкова гаранция за участие – Приложение №</w:t>
      </w:r>
      <w:r w:rsidRPr="00503D1F">
        <w:rPr>
          <w:b/>
          <w:lang w:val="en-US"/>
        </w:rPr>
        <w:t xml:space="preserve"> 15</w:t>
      </w:r>
      <w:r w:rsidRPr="00503D1F">
        <w:rPr>
          <w:b/>
          <w:lang w:val="ru-RU"/>
        </w:rPr>
        <w:t xml:space="preserve"> </w:t>
      </w:r>
      <w:r w:rsidR="0083532D" w:rsidRPr="00D3261D">
        <w:rPr>
          <w:b/>
          <w:color w:val="000000" w:themeColor="text1"/>
          <w:lang w:val="ru-RU"/>
        </w:rPr>
        <w:t>(незадължителен образец)</w:t>
      </w:r>
    </w:p>
    <w:p w:rsidR="0083532D" w:rsidRPr="0083532D" w:rsidRDefault="00503D1F" w:rsidP="0083532D">
      <w:pPr>
        <w:numPr>
          <w:ilvl w:val="0"/>
          <w:numId w:val="2"/>
        </w:numPr>
        <w:spacing w:before="120" w:line="360" w:lineRule="auto"/>
        <w:rPr>
          <w:b/>
          <w:color w:val="FF0000"/>
          <w:lang w:val="ru-RU"/>
        </w:rPr>
      </w:pPr>
      <w:r w:rsidRPr="00503D1F">
        <w:rPr>
          <w:b/>
          <w:lang w:val="ru-RU"/>
        </w:rPr>
        <w:t xml:space="preserve">Банкова гаранция за изпълнение – Приложение № </w:t>
      </w:r>
      <w:r w:rsidRPr="00503D1F">
        <w:rPr>
          <w:b/>
          <w:lang w:val="en-US"/>
        </w:rPr>
        <w:t xml:space="preserve">16 </w:t>
      </w:r>
      <w:r w:rsidR="0083532D" w:rsidRPr="00D3261D">
        <w:rPr>
          <w:b/>
          <w:color w:val="000000" w:themeColor="text1"/>
          <w:lang w:val="ru-RU"/>
        </w:rPr>
        <w:t>(незадължителен образец)</w:t>
      </w:r>
    </w:p>
    <w:p w:rsidR="00C44DD3" w:rsidRPr="00503D1F" w:rsidRDefault="00C44DD3" w:rsidP="0083532D">
      <w:pPr>
        <w:spacing w:before="240" w:line="360" w:lineRule="auto"/>
        <w:ind w:left="62"/>
        <w:jc w:val="both"/>
        <w:rPr>
          <w:rFonts w:asciiTheme="minorHAnsi" w:hAnsiTheme="minorHAnsi" w:cstheme="minorHAnsi"/>
          <w:b/>
          <w:bCs/>
          <w:color w:val="7030A0"/>
          <w:u w:val="single"/>
        </w:rPr>
      </w:pPr>
    </w:p>
    <w:p w:rsidR="004153CA" w:rsidRDefault="004153CA" w:rsidP="00140A36">
      <w:pPr>
        <w:spacing w:before="240" w:line="360" w:lineRule="auto"/>
        <w:ind w:left="62"/>
        <w:jc w:val="both"/>
        <w:rPr>
          <w:rFonts w:asciiTheme="minorHAnsi" w:hAnsiTheme="minorHAnsi" w:cstheme="minorHAnsi"/>
          <w:b/>
          <w:bCs/>
          <w:color w:val="7030A0"/>
          <w:u w:val="single"/>
        </w:rPr>
      </w:pPr>
    </w:p>
    <w:p w:rsidR="00C00E22" w:rsidRDefault="00C00E22">
      <w:pPr>
        <w:spacing w:after="200" w:line="276" w:lineRule="auto"/>
        <w:rPr>
          <w:rFonts w:asciiTheme="minorHAnsi" w:hAnsiTheme="minorHAnsi" w:cstheme="minorHAnsi"/>
          <w:b/>
          <w:bCs/>
          <w:color w:val="7030A0"/>
          <w:u w:val="single"/>
        </w:rPr>
      </w:pPr>
      <w:r>
        <w:rPr>
          <w:rFonts w:asciiTheme="minorHAnsi" w:hAnsiTheme="minorHAnsi" w:cstheme="minorHAnsi"/>
          <w:b/>
          <w:bCs/>
          <w:color w:val="7030A0"/>
          <w:u w:val="single"/>
        </w:rPr>
        <w:br w:type="page"/>
      </w:r>
    </w:p>
    <w:p w:rsidR="00A402DA" w:rsidRDefault="00A402DA" w:rsidP="00C00E22">
      <w:pPr>
        <w:spacing w:line="183" w:lineRule="atLeast"/>
        <w:rPr>
          <w:rFonts w:ascii="Tahoma" w:hAnsi="Tahoma" w:cs="Tahoma"/>
          <w:color w:val="333333"/>
          <w:sz w:val="13"/>
          <w:szCs w:val="13"/>
        </w:rPr>
      </w:pPr>
    </w:p>
    <w:p w:rsidR="00A402DA" w:rsidRPr="004D43A0" w:rsidRDefault="00A402DA" w:rsidP="00A402DA">
      <w:pPr>
        <w:autoSpaceDE w:val="0"/>
        <w:autoSpaceDN w:val="0"/>
        <w:adjustRightInd w:val="0"/>
        <w:spacing w:before="120" w:after="120" w:line="276" w:lineRule="auto"/>
        <w:ind w:left="360"/>
        <w:jc w:val="center"/>
        <w:rPr>
          <w:b/>
        </w:rPr>
      </w:pPr>
      <w:r w:rsidRPr="004D43A0">
        <w:rPr>
          <w:rFonts w:eastAsia="Calibri"/>
          <w:b/>
          <w:bCs/>
        </w:rPr>
        <w:t xml:space="preserve">ІІІ. ОБЩА ИНФОРМАЦИЯ </w:t>
      </w:r>
    </w:p>
    <w:p w:rsidR="00A402DA" w:rsidRPr="004D43A0" w:rsidRDefault="00A402DA" w:rsidP="00A402DA">
      <w:pPr>
        <w:autoSpaceDE w:val="0"/>
        <w:autoSpaceDN w:val="0"/>
        <w:adjustRightInd w:val="0"/>
        <w:spacing w:line="276" w:lineRule="auto"/>
        <w:ind w:firstLine="708"/>
        <w:rPr>
          <w:rFonts w:eastAsia="Calibri"/>
          <w:b/>
          <w:bCs/>
          <w:u w:val="single"/>
        </w:rPr>
      </w:pPr>
      <w:r w:rsidRPr="004D43A0">
        <w:rPr>
          <w:rFonts w:eastAsia="Calibri"/>
          <w:b/>
          <w:bCs/>
          <w:u w:val="single"/>
        </w:rPr>
        <w:t>Възложител на поръчката</w:t>
      </w:r>
    </w:p>
    <w:p w:rsidR="00A402DA" w:rsidRDefault="00A402DA" w:rsidP="00C00E22">
      <w:pPr>
        <w:spacing w:line="183" w:lineRule="atLeast"/>
        <w:rPr>
          <w:rFonts w:ascii="Tahoma" w:hAnsi="Tahoma" w:cs="Tahoma"/>
          <w:color w:val="333333"/>
          <w:sz w:val="13"/>
          <w:szCs w:val="13"/>
        </w:rPr>
      </w:pPr>
    </w:p>
    <w:p w:rsidR="00A402DA" w:rsidRPr="00A402DA" w:rsidRDefault="00A402DA" w:rsidP="00A402DA">
      <w:pPr>
        <w:spacing w:line="360" w:lineRule="auto"/>
        <w:ind w:firstLine="708"/>
        <w:jc w:val="both"/>
        <w:rPr>
          <w:iCs/>
        </w:rPr>
      </w:pPr>
      <w:r w:rsidRPr="004D43A0">
        <w:rPr>
          <w:iCs/>
        </w:rPr>
        <w:t xml:space="preserve">Възложител на настоящата обществена поръчка е </w:t>
      </w:r>
      <w:r w:rsidRPr="00A402DA">
        <w:rPr>
          <w:iCs/>
        </w:rPr>
        <w:t xml:space="preserve">Пловдивски университет „Паисий Хилендарски“ </w:t>
      </w:r>
      <w:r w:rsidRPr="004D43A0">
        <w:rPr>
          <w:iCs/>
        </w:rPr>
        <w:t xml:space="preserve">– публичноправна организация по чл. 7, т. 3 от ЗОП, с официален адрес и адрес за кореспонденция – </w:t>
      </w:r>
      <w:r w:rsidRPr="00A402DA">
        <w:rPr>
          <w:iCs/>
        </w:rPr>
        <w:t>гр. Пловдив, ул. „Цар Асен” 24, Пловдивски университет „Паисий Хилендарски“, Ректорат</w:t>
      </w:r>
    </w:p>
    <w:p w:rsidR="00A402DA" w:rsidRPr="00A402DA" w:rsidRDefault="00A402DA" w:rsidP="00A402DA">
      <w:pPr>
        <w:spacing w:line="360" w:lineRule="auto"/>
        <w:ind w:firstLine="708"/>
        <w:jc w:val="both"/>
        <w:rPr>
          <w:iCs/>
        </w:rPr>
      </w:pPr>
      <w:r w:rsidRPr="00A402DA">
        <w:rPr>
          <w:iCs/>
        </w:rPr>
        <w:t>Пловдивски университет „Паисий Хилендарски“</w:t>
      </w:r>
      <w:r w:rsidRPr="004D43A0">
        <w:t xml:space="preserve"> е автономна държавна </w:t>
      </w:r>
      <w:r w:rsidRPr="00A402DA">
        <w:rPr>
          <w:iCs/>
        </w:rPr>
        <w:t xml:space="preserve">институция. Основан е през 1961 година като Висш педагогически институт по природо-математически науки. Обявен е за Университет през 1972 година. Днес Пловдивският </w:t>
      </w:r>
      <w:r>
        <w:rPr>
          <w:iCs/>
        </w:rPr>
        <w:t>университет „Паисий Хилендарски”</w:t>
      </w:r>
      <w:r w:rsidRPr="00A402DA">
        <w:rPr>
          <w:iCs/>
        </w:rPr>
        <w:t xml:space="preserve"> напълно оправдава и защитава името си на Университет, обучавайки студенти в повече от </w:t>
      </w:r>
      <w:r w:rsidR="00065922">
        <w:rPr>
          <w:iCs/>
        </w:rPr>
        <w:t>100</w:t>
      </w:r>
      <w:r w:rsidRPr="00A402DA">
        <w:rPr>
          <w:iCs/>
        </w:rPr>
        <w:t xml:space="preserve"> специалности по природни, хуманитарни, </w:t>
      </w:r>
      <w:r>
        <w:rPr>
          <w:iCs/>
        </w:rPr>
        <w:t>обществени и икономически науки, с</w:t>
      </w:r>
      <w:r w:rsidRPr="00A402DA">
        <w:rPr>
          <w:iCs/>
        </w:rPr>
        <w:t xml:space="preserve"> богата и модерна материална база.</w:t>
      </w:r>
    </w:p>
    <w:p w:rsidR="00C00E22" w:rsidRPr="00A402DA" w:rsidRDefault="00C00E22" w:rsidP="00A402DA">
      <w:pPr>
        <w:autoSpaceDE w:val="0"/>
        <w:autoSpaceDN w:val="0"/>
        <w:adjustRightInd w:val="0"/>
        <w:spacing w:line="360" w:lineRule="auto"/>
        <w:ind w:firstLine="708"/>
        <w:jc w:val="both"/>
        <w:rPr>
          <w:rFonts w:eastAsia="Calibri"/>
          <w:bCs/>
        </w:rPr>
      </w:pPr>
      <w:r w:rsidRPr="00A402DA">
        <w:rPr>
          <w:rFonts w:eastAsia="Calibri"/>
          <w:bCs/>
        </w:rPr>
        <w:t xml:space="preserve">Университетските сгради са разположени на няколко места в града: Ректорат (в центъра на града - ул. „Цар Асен" 24), Нова сграда </w:t>
      </w:r>
      <w:r w:rsidR="00A402DA">
        <w:rPr>
          <w:rFonts w:eastAsia="Calibri"/>
          <w:bCs/>
        </w:rPr>
        <w:t>(в южната част - бул. „България”</w:t>
      </w:r>
      <w:r w:rsidRPr="00A402DA">
        <w:rPr>
          <w:rFonts w:eastAsia="Calibri"/>
          <w:bCs/>
        </w:rPr>
        <w:t xml:space="preserve"> 236), сграда на ул. „Костаки Пеев"</w:t>
      </w:r>
      <w:r w:rsidR="00882ECB">
        <w:rPr>
          <w:rFonts w:eastAsia="Calibri"/>
          <w:bCs/>
          <w:lang w:val="en-US"/>
        </w:rPr>
        <w:t>21</w:t>
      </w:r>
      <w:r w:rsidRPr="00A402DA">
        <w:rPr>
          <w:rFonts w:eastAsia="Calibri"/>
          <w:bCs/>
        </w:rPr>
        <w:t xml:space="preserve"> (в близост до Ректората), сграда на Биологическия факултет</w:t>
      </w:r>
      <w:r w:rsidR="00882ECB">
        <w:rPr>
          <w:rFonts w:eastAsia="Calibri"/>
          <w:bCs/>
        </w:rPr>
        <w:t>, ул.“Тодор Самодумов“№2</w:t>
      </w:r>
      <w:r w:rsidRPr="00A402DA">
        <w:rPr>
          <w:rFonts w:eastAsia="Calibri"/>
          <w:bCs/>
        </w:rPr>
        <w:t xml:space="preserve"> (в Стария град, непосредствено до Античния театър). В градовете Смолян и Кърджали са разкрити филиали </w:t>
      </w:r>
      <w:r w:rsidR="00065922">
        <w:rPr>
          <w:rFonts w:eastAsia="Calibri"/>
          <w:bCs/>
        </w:rPr>
        <w:t xml:space="preserve">и колеж </w:t>
      </w:r>
      <w:r w:rsidRPr="00A402DA">
        <w:rPr>
          <w:rFonts w:eastAsia="Calibri"/>
          <w:bCs/>
        </w:rPr>
        <w:t>на Университета.</w:t>
      </w:r>
    </w:p>
    <w:p w:rsidR="00C00E22" w:rsidRPr="00A402DA" w:rsidRDefault="00C00E22" w:rsidP="00A402DA">
      <w:pPr>
        <w:autoSpaceDE w:val="0"/>
        <w:autoSpaceDN w:val="0"/>
        <w:adjustRightInd w:val="0"/>
        <w:spacing w:line="360" w:lineRule="auto"/>
        <w:ind w:firstLine="708"/>
        <w:jc w:val="both"/>
        <w:rPr>
          <w:rFonts w:eastAsia="Calibri"/>
          <w:bCs/>
        </w:rPr>
      </w:pPr>
      <w:r w:rsidRPr="00A402DA">
        <w:rPr>
          <w:rFonts w:eastAsia="Calibri"/>
          <w:bCs/>
        </w:rPr>
        <w:t xml:space="preserve">В ПУ </w:t>
      </w:r>
      <w:r w:rsidR="00A402DA">
        <w:rPr>
          <w:rFonts w:eastAsia="Calibri"/>
          <w:bCs/>
        </w:rPr>
        <w:t>„Паисий Хилендарски”</w:t>
      </w:r>
      <w:r w:rsidRPr="00A402DA">
        <w:rPr>
          <w:rFonts w:eastAsia="Calibri"/>
          <w:bCs/>
        </w:rPr>
        <w:t xml:space="preserve"> работят над 900 преподаватели и служители, от които 550 висококвалифицирани щатни преподаватели - </w:t>
      </w:r>
      <w:r w:rsidR="00065922">
        <w:rPr>
          <w:rFonts w:eastAsia="Calibri"/>
          <w:bCs/>
        </w:rPr>
        <w:t>80</w:t>
      </w:r>
      <w:r w:rsidRPr="00A402DA">
        <w:rPr>
          <w:rFonts w:eastAsia="Calibri"/>
          <w:bCs/>
        </w:rPr>
        <w:t xml:space="preserve"> професо</w:t>
      </w:r>
      <w:r w:rsidR="00A402DA">
        <w:rPr>
          <w:rFonts w:eastAsia="Calibri"/>
          <w:bCs/>
        </w:rPr>
        <w:t xml:space="preserve">ри, </w:t>
      </w:r>
      <w:r w:rsidR="00065922">
        <w:rPr>
          <w:rFonts w:eastAsia="Calibri"/>
          <w:bCs/>
        </w:rPr>
        <w:t>200</w:t>
      </w:r>
      <w:r w:rsidR="00A402DA">
        <w:rPr>
          <w:rFonts w:eastAsia="Calibri"/>
          <w:bCs/>
        </w:rPr>
        <w:t xml:space="preserve"> доценти, 360 асистенти и се о</w:t>
      </w:r>
      <w:r w:rsidRPr="00A402DA">
        <w:rPr>
          <w:rFonts w:eastAsia="Calibri"/>
          <w:bCs/>
        </w:rPr>
        <w:t xml:space="preserve">бучават над </w:t>
      </w:r>
      <w:r w:rsidR="00065922">
        <w:rPr>
          <w:rFonts w:eastAsia="Calibri"/>
          <w:bCs/>
        </w:rPr>
        <w:t>20000</w:t>
      </w:r>
      <w:r w:rsidRPr="00A402DA">
        <w:rPr>
          <w:rFonts w:eastAsia="Calibri"/>
          <w:bCs/>
        </w:rPr>
        <w:t xml:space="preserve"> студенти в 9 факултета, отговарящи на всички изисквания на Закона за висшето образование.</w:t>
      </w:r>
    </w:p>
    <w:p w:rsidR="00C00E22" w:rsidRPr="00A402DA" w:rsidRDefault="00C00E22" w:rsidP="00C8441E">
      <w:pPr>
        <w:autoSpaceDE w:val="0"/>
        <w:autoSpaceDN w:val="0"/>
        <w:adjustRightInd w:val="0"/>
        <w:spacing w:line="360" w:lineRule="auto"/>
        <w:ind w:firstLine="708"/>
        <w:jc w:val="both"/>
        <w:rPr>
          <w:rFonts w:eastAsia="Calibri"/>
          <w:bCs/>
        </w:rPr>
      </w:pPr>
      <w:r w:rsidRPr="00A402DA">
        <w:rPr>
          <w:rFonts w:eastAsia="Calibri"/>
          <w:bCs/>
        </w:rPr>
        <w:t>Пловдивският университет разполага с библиотека, Университетско издателство, Университетски информационен център, специализирани лаборатории, езикови кабинети, мултимедийни и компютърни зали, Център за дистанционно обучение, Център за кариерно ориентиране, научноизследователско поделение, спортен център, учебен театър, технически центрове, обслужващи и сервизни звена.</w:t>
      </w:r>
    </w:p>
    <w:p w:rsidR="004153CA" w:rsidRDefault="004153CA" w:rsidP="00FD0B0C">
      <w:pPr>
        <w:spacing w:before="240"/>
        <w:ind w:left="62"/>
        <w:jc w:val="both"/>
        <w:rPr>
          <w:rFonts w:asciiTheme="minorHAnsi" w:hAnsiTheme="minorHAnsi" w:cstheme="minorHAnsi"/>
          <w:b/>
          <w:bCs/>
          <w:color w:val="7030A0"/>
          <w:u w:val="single"/>
        </w:rPr>
      </w:pPr>
    </w:p>
    <w:p w:rsidR="00C8441E" w:rsidRPr="004D43A0" w:rsidRDefault="00C8441E" w:rsidP="00C8441E">
      <w:pPr>
        <w:autoSpaceDE w:val="0"/>
        <w:autoSpaceDN w:val="0"/>
        <w:adjustRightInd w:val="0"/>
        <w:spacing w:line="276" w:lineRule="auto"/>
        <w:ind w:firstLine="708"/>
        <w:rPr>
          <w:rFonts w:eastAsia="Calibri"/>
          <w:b/>
          <w:bCs/>
          <w:u w:val="single"/>
        </w:rPr>
      </w:pPr>
      <w:r w:rsidRPr="004D43A0">
        <w:rPr>
          <w:rFonts w:eastAsia="Calibri"/>
          <w:b/>
          <w:bCs/>
          <w:u w:val="single"/>
        </w:rPr>
        <w:t>Основание за поръчката</w:t>
      </w:r>
    </w:p>
    <w:p w:rsidR="004153CA" w:rsidRPr="00065922" w:rsidRDefault="00C8441E" w:rsidP="00FE7012">
      <w:pPr>
        <w:spacing w:before="80" w:line="360" w:lineRule="auto"/>
        <w:ind w:firstLine="708"/>
        <w:jc w:val="both"/>
        <w:rPr>
          <w:rFonts w:eastAsia="Calibri"/>
        </w:rPr>
      </w:pPr>
      <w:r w:rsidRPr="004D43A0">
        <w:rPr>
          <w:rFonts w:eastAsia="Calibri"/>
        </w:rPr>
        <w:t xml:space="preserve">Настоящата открита процедура за сключване на договор за обществена поръчка се провежда в изпълнение на Решение на Ректора на  </w:t>
      </w:r>
      <w:r w:rsidRPr="00A402DA">
        <w:rPr>
          <w:iCs/>
        </w:rPr>
        <w:t xml:space="preserve">Пловдивски университет „Паисий </w:t>
      </w:r>
      <w:r w:rsidRPr="00A402DA">
        <w:rPr>
          <w:iCs/>
        </w:rPr>
        <w:lastRenderedPageBreak/>
        <w:t>Хилендарски“</w:t>
      </w:r>
      <w:r w:rsidRPr="004D43A0">
        <w:t xml:space="preserve"> </w:t>
      </w:r>
      <w:r w:rsidRPr="004D43A0">
        <w:rPr>
          <w:rFonts w:eastAsia="Calibri"/>
        </w:rPr>
        <w:t>за откриване на процедура за възлагане на обществена поръчка с предмет:</w:t>
      </w:r>
      <w:r w:rsidRPr="004D43A0">
        <w:rPr>
          <w:rFonts w:eastAsia="Calibri"/>
          <w:color w:val="00B050"/>
        </w:rPr>
        <w:t xml:space="preserve"> </w:t>
      </w:r>
      <w:r w:rsidR="001E3BB1" w:rsidRPr="00065922">
        <w:rPr>
          <w:rFonts w:eastAsia="Calibri"/>
        </w:rPr>
        <w:t>„Създаване на стандартизирани е- учебни ресурси за не по-малко от 120 дисциплини и разполагането им в 5 цифрови хранилища за учебни е-ресурси с отдалечен достъп”</w:t>
      </w:r>
      <w:r w:rsidRPr="003B0078">
        <w:rPr>
          <w:rFonts w:eastAsia="Calibri"/>
        </w:rPr>
        <w:t>,</w:t>
      </w:r>
      <w:r w:rsidRPr="004D43A0">
        <w:rPr>
          <w:rFonts w:eastAsia="Calibri"/>
        </w:rPr>
        <w:t xml:space="preserve"> </w:t>
      </w:r>
      <w:r w:rsidR="001E3BB1">
        <w:rPr>
          <w:rFonts w:eastAsia="Calibri"/>
        </w:rPr>
        <w:t xml:space="preserve">на </w:t>
      </w:r>
      <w:r w:rsidR="001E3BB1" w:rsidRPr="0007556C">
        <w:rPr>
          <w:rFonts w:eastAsia="Calibri"/>
        </w:rPr>
        <w:t xml:space="preserve">основание чл. 3, ал. 1, т. 2, чл. 7, т. 3, чл. 14, ал. 3, т. </w:t>
      </w:r>
      <w:r w:rsidR="001E3BB1" w:rsidRPr="00065922">
        <w:rPr>
          <w:rFonts w:eastAsia="Calibri"/>
        </w:rPr>
        <w:t>2</w:t>
      </w:r>
      <w:r w:rsidR="001E3BB1" w:rsidRPr="0007556C">
        <w:rPr>
          <w:rFonts w:eastAsia="Calibri"/>
        </w:rPr>
        <w:t>, чл. 16, ал. 4 и чл. 25, ал. 1 от ЗОП.</w:t>
      </w:r>
    </w:p>
    <w:p w:rsidR="00FE7012" w:rsidRPr="00FE7012" w:rsidRDefault="001E3BB1" w:rsidP="00FE7012">
      <w:pPr>
        <w:autoSpaceDE w:val="0"/>
        <w:autoSpaceDN w:val="0"/>
        <w:adjustRightInd w:val="0"/>
        <w:spacing w:line="360" w:lineRule="auto"/>
        <w:ind w:firstLine="720"/>
        <w:jc w:val="both"/>
        <w:rPr>
          <w:b/>
          <w:bCs/>
          <w:iCs/>
        </w:rPr>
      </w:pPr>
      <w:r w:rsidRPr="004D43A0">
        <w:rPr>
          <w:rFonts w:eastAsia="Calibri"/>
        </w:rPr>
        <w:t xml:space="preserve">Настоящата обществена поръчка се осъществява по </w:t>
      </w:r>
      <w:r w:rsidRPr="004D43A0">
        <w:rPr>
          <w:rStyle w:val="resizabletext"/>
          <w:b/>
          <w:bCs/>
          <w:iCs/>
        </w:rPr>
        <w:t>проект:</w:t>
      </w:r>
      <w:r>
        <w:rPr>
          <w:rStyle w:val="resizabletext"/>
          <w:b/>
          <w:bCs/>
          <w:iCs/>
        </w:rPr>
        <w:t xml:space="preserve"> </w:t>
      </w:r>
      <w:r w:rsidR="00C44DD3" w:rsidRPr="00C44DD3">
        <w:rPr>
          <w:rFonts w:asciiTheme="minorHAnsi" w:hAnsiTheme="minorHAnsi" w:cstheme="minorHAnsi"/>
          <w:b/>
          <w:bCs/>
          <w:color w:val="000000"/>
        </w:rPr>
        <w:t xml:space="preserve"> </w:t>
      </w:r>
      <w:r w:rsidR="00C44DD3" w:rsidRPr="00FE7012">
        <w:rPr>
          <w:b/>
          <w:bCs/>
          <w:color w:val="000000"/>
        </w:rPr>
        <w:t>„Пловдивски електронен университет (ПеУ): национален еталон за провеждане на качествено е-обучение в системата на висшето образование”</w:t>
      </w:r>
      <w:r w:rsidR="00FE7012" w:rsidRPr="00FE7012">
        <w:rPr>
          <w:b/>
          <w:bCs/>
        </w:rPr>
        <w:t xml:space="preserve"> по </w:t>
      </w:r>
      <w:r w:rsidR="00FE7012" w:rsidRPr="00FE7012">
        <w:rPr>
          <w:rStyle w:val="resizabletext"/>
          <w:b/>
        </w:rPr>
        <w:t>Оперативна програма „Развитие на човешките ресурси”</w:t>
      </w:r>
      <w:r w:rsidR="00065922">
        <w:rPr>
          <w:rStyle w:val="resizabletext"/>
          <w:b/>
        </w:rPr>
        <w:t>.</w:t>
      </w:r>
    </w:p>
    <w:p w:rsidR="00FE7012" w:rsidRPr="004D43A0" w:rsidRDefault="00FE7012" w:rsidP="00FE7012">
      <w:pPr>
        <w:autoSpaceDE w:val="0"/>
        <w:autoSpaceDN w:val="0"/>
        <w:adjustRightInd w:val="0"/>
        <w:spacing w:line="360" w:lineRule="auto"/>
        <w:ind w:firstLine="720"/>
        <w:jc w:val="both"/>
        <w:rPr>
          <w:rStyle w:val="resizabletext"/>
        </w:rPr>
      </w:pPr>
      <w:r w:rsidRPr="004D43A0">
        <w:rPr>
          <w:rStyle w:val="resizabletext"/>
          <w:b/>
        </w:rPr>
        <w:t>Оперативна програма "Развитие на човешките ресурси"</w:t>
      </w:r>
      <w:r w:rsidRPr="004D43A0">
        <w:rPr>
          <w:rStyle w:val="resizabletext"/>
        </w:rPr>
        <w:t xml:space="preserve"> е стратегически документ, който е рамка за усвояване на финансови средства, съфинансирани от Европейския социален фонд на Европейския съюз и националния бюджет в рамките на програмния период 2007 - 2013 г. и обхваща територията на цялата страна под цел "Сближаване". </w:t>
      </w:r>
      <w:r>
        <w:rPr>
          <w:rStyle w:val="resizabletext"/>
        </w:rPr>
        <w:t xml:space="preserve"> </w:t>
      </w:r>
      <w:r w:rsidRPr="004D43A0">
        <w:rPr>
          <w:rStyle w:val="resizabletext"/>
        </w:rPr>
        <w:t xml:space="preserve">Тя е съставна част от Националната стратегическа референтна рамка, една от основните цели на която е </w:t>
      </w:r>
      <w:r w:rsidRPr="004D43A0">
        <w:rPr>
          <w:rStyle w:val="resizabletext"/>
          <w:i/>
          <w:iCs/>
        </w:rPr>
        <w:t>"развитие на човешкия капитал с цел осигуряване на по-висока заетост, доходи и социална интеграция".</w:t>
      </w:r>
      <w:r w:rsidRPr="004D43A0">
        <w:rPr>
          <w:rStyle w:val="resizabletext"/>
        </w:rPr>
        <w:t xml:space="preserve">  </w:t>
      </w:r>
    </w:p>
    <w:p w:rsidR="00FE7012" w:rsidRPr="003B0078" w:rsidRDefault="00FE7012" w:rsidP="00FE7012">
      <w:pPr>
        <w:autoSpaceDE w:val="0"/>
        <w:autoSpaceDN w:val="0"/>
        <w:adjustRightInd w:val="0"/>
        <w:spacing w:line="360" w:lineRule="auto"/>
        <w:ind w:firstLine="720"/>
        <w:jc w:val="both"/>
        <w:rPr>
          <w:rStyle w:val="resizabletext"/>
          <w:bCs/>
          <w:iCs/>
        </w:rPr>
      </w:pPr>
      <w:r w:rsidRPr="003B0078">
        <w:rPr>
          <w:rStyle w:val="resizabletext"/>
          <w:b/>
        </w:rPr>
        <w:t>Стратегическата цел на оперативната програма</w:t>
      </w:r>
      <w:r w:rsidRPr="004D43A0">
        <w:rPr>
          <w:rStyle w:val="resizabletext"/>
        </w:rPr>
        <w:t xml:space="preserve"> </w:t>
      </w:r>
      <w:r w:rsidRPr="003B0078">
        <w:rPr>
          <w:rStyle w:val="resizabletext"/>
        </w:rPr>
        <w:t>е</w:t>
      </w:r>
      <w:r w:rsidRPr="003B0078">
        <w:rPr>
          <w:rStyle w:val="resizabletext"/>
          <w:bCs/>
          <w:iCs/>
        </w:rPr>
        <w:t xml:space="preserve"> да се подобри качеството на живот на хората в България чрез подобряване на човешкия капитал, постигане на високи нива на заетост, повишаване на производителността, достъп до качествено образование и учене през целия живот и засилване на социалното включване.</w:t>
      </w:r>
    </w:p>
    <w:p w:rsidR="00FE7012" w:rsidRPr="00FE7012" w:rsidRDefault="00FE7012" w:rsidP="00FE7012">
      <w:pPr>
        <w:autoSpaceDE w:val="0"/>
        <w:autoSpaceDN w:val="0"/>
        <w:adjustRightInd w:val="0"/>
        <w:spacing w:line="360" w:lineRule="auto"/>
        <w:ind w:firstLine="720"/>
        <w:jc w:val="both"/>
      </w:pPr>
      <w:r w:rsidRPr="00FE7012">
        <w:rPr>
          <w:rStyle w:val="resizabletext"/>
          <w:b/>
          <w:bCs/>
          <w:iCs/>
        </w:rPr>
        <w:t>Проект</w:t>
      </w:r>
      <w:r w:rsidRPr="00FE7012">
        <w:rPr>
          <w:b/>
          <w:bCs/>
          <w:color w:val="000000"/>
        </w:rPr>
        <w:t xml:space="preserve"> „Пловдивски електронен университет (ПеУ): национален еталон за провеждане на качествено е-обучение в системата на висшето образование”</w:t>
      </w:r>
      <w:r w:rsidRPr="00FE7012">
        <w:rPr>
          <w:b/>
          <w:bCs/>
        </w:rPr>
        <w:t xml:space="preserve"> по </w:t>
      </w:r>
      <w:r w:rsidRPr="00FE7012">
        <w:rPr>
          <w:rStyle w:val="resizabletext"/>
          <w:b/>
        </w:rPr>
        <w:t>Оперативна програма „Развитие на човешките ресурси”</w:t>
      </w:r>
      <w:r w:rsidRPr="00FE7012">
        <w:rPr>
          <w:b/>
          <w:bCs/>
        </w:rPr>
        <w:t xml:space="preserve"> има следните цели</w:t>
      </w:r>
      <w:r w:rsidRPr="00FE7012">
        <w:t>:</w:t>
      </w:r>
    </w:p>
    <w:p w:rsidR="00FD0B0C" w:rsidRPr="003B0078" w:rsidRDefault="00FD0B0C" w:rsidP="00FE7012">
      <w:pPr>
        <w:spacing w:before="120" w:line="360" w:lineRule="auto"/>
        <w:ind w:firstLine="567"/>
        <w:jc w:val="both"/>
        <w:rPr>
          <w:color w:val="000000"/>
        </w:rPr>
      </w:pPr>
      <w:r w:rsidRPr="00FE7012">
        <w:rPr>
          <w:b/>
          <w:color w:val="000000"/>
        </w:rPr>
        <w:t xml:space="preserve">Основна цел </w:t>
      </w:r>
      <w:r w:rsidRPr="003B0078">
        <w:rPr>
          <w:color w:val="000000"/>
        </w:rPr>
        <w:t>на Проекта е превръщане на ПУ „Паисий Хилендарски“ в национален еталон за организация и провеждане на качествено е-обучение в системата на висшето образование.</w:t>
      </w:r>
    </w:p>
    <w:p w:rsidR="00FD0B0C" w:rsidRPr="00FE7012" w:rsidRDefault="00FD0B0C" w:rsidP="00FE7012">
      <w:pPr>
        <w:spacing w:before="120" w:line="360" w:lineRule="auto"/>
        <w:ind w:firstLine="567"/>
        <w:jc w:val="both"/>
        <w:rPr>
          <w:color w:val="000000"/>
        </w:rPr>
      </w:pPr>
      <w:r w:rsidRPr="00FE7012">
        <w:rPr>
          <w:color w:val="000000"/>
        </w:rPr>
        <w:t>Постигането на основната цел предполага създаване на:</w:t>
      </w:r>
    </w:p>
    <w:p w:rsidR="00FD0B0C" w:rsidRPr="00FE7012" w:rsidRDefault="00FD0B0C" w:rsidP="00FE7012">
      <w:pPr>
        <w:spacing w:line="360" w:lineRule="auto"/>
        <w:ind w:firstLine="567"/>
        <w:jc w:val="both"/>
        <w:rPr>
          <w:color w:val="000000"/>
        </w:rPr>
      </w:pPr>
      <w:r w:rsidRPr="00FE7012">
        <w:rPr>
          <w:color w:val="000000"/>
        </w:rPr>
        <w:t xml:space="preserve">a) информационна инфраструктура </w:t>
      </w:r>
      <w:r w:rsidR="00622EC3">
        <w:rPr>
          <w:color w:val="000000"/>
        </w:rPr>
        <w:t>„електронен университет”</w:t>
      </w:r>
      <w:r w:rsidRPr="00FE7012">
        <w:rPr>
          <w:color w:val="000000"/>
        </w:rPr>
        <w:t>, интегриращa информационни системи на ПУ със софтуерна система за управление на учебния процес (вкл. е-обучение);</w:t>
      </w:r>
    </w:p>
    <w:p w:rsidR="00FD0B0C" w:rsidRPr="00FE7012" w:rsidRDefault="00FD0B0C" w:rsidP="00FE7012">
      <w:pPr>
        <w:spacing w:line="360" w:lineRule="auto"/>
        <w:ind w:firstLine="567"/>
        <w:jc w:val="both"/>
        <w:rPr>
          <w:color w:val="000000"/>
        </w:rPr>
      </w:pPr>
      <w:r w:rsidRPr="00FE7012">
        <w:rPr>
          <w:color w:val="000000"/>
        </w:rPr>
        <w:t>б) нормативна и материална база за управление и провеждане на качествено е-обучение във висшето образование;</w:t>
      </w:r>
    </w:p>
    <w:p w:rsidR="00FD0B0C" w:rsidRPr="00FE7012" w:rsidRDefault="00FD0B0C" w:rsidP="00FE7012">
      <w:pPr>
        <w:spacing w:line="360" w:lineRule="auto"/>
        <w:ind w:firstLine="567"/>
        <w:jc w:val="both"/>
        <w:rPr>
          <w:color w:val="000000"/>
        </w:rPr>
      </w:pPr>
      <w:r w:rsidRPr="00FE7012">
        <w:rPr>
          <w:color w:val="000000"/>
        </w:rPr>
        <w:t>в) множество стандартизирани (SCORM, IMS) учебни материали и е-ресурси, подходящи за различни области, професионални направления, специалности и форми на обучение;</w:t>
      </w:r>
    </w:p>
    <w:p w:rsidR="00FD0B0C" w:rsidRPr="00FE7012" w:rsidRDefault="00FD0B0C" w:rsidP="00FE7012">
      <w:pPr>
        <w:spacing w:line="360" w:lineRule="auto"/>
        <w:ind w:firstLine="567"/>
        <w:jc w:val="both"/>
        <w:rPr>
          <w:color w:val="000000"/>
        </w:rPr>
      </w:pPr>
      <w:r w:rsidRPr="00FE7012">
        <w:rPr>
          <w:color w:val="000000"/>
        </w:rPr>
        <w:t>г) критична маса от положителен опит и добри практики по използване на електронни форми на дистанционно обучение в различни професионални направления.</w:t>
      </w:r>
    </w:p>
    <w:p w:rsidR="00FD0B0C" w:rsidRPr="003B0078" w:rsidRDefault="00FD0B0C" w:rsidP="00FE7012">
      <w:pPr>
        <w:spacing w:before="120" w:line="360" w:lineRule="auto"/>
        <w:ind w:firstLine="567"/>
        <w:jc w:val="both"/>
        <w:rPr>
          <w:b/>
          <w:color w:val="000000"/>
        </w:rPr>
      </w:pPr>
      <w:r w:rsidRPr="00FE7012">
        <w:rPr>
          <w:color w:val="000000"/>
        </w:rPr>
        <w:lastRenderedPageBreak/>
        <w:t xml:space="preserve">Реализацията на основната цел изисква последователно постигане на </w:t>
      </w:r>
      <w:r w:rsidRPr="003B0078">
        <w:rPr>
          <w:b/>
          <w:color w:val="000000"/>
        </w:rPr>
        <w:t>следните специфични цели:</w:t>
      </w:r>
    </w:p>
    <w:p w:rsidR="00FD0B0C" w:rsidRPr="00FE7012" w:rsidRDefault="00FD0B0C" w:rsidP="00FE7012">
      <w:pPr>
        <w:spacing w:line="360" w:lineRule="auto"/>
        <w:ind w:firstLine="567"/>
        <w:jc w:val="both"/>
        <w:rPr>
          <w:lang w:eastAsia="en-GB"/>
        </w:rPr>
      </w:pPr>
      <w:r w:rsidRPr="00FE7012">
        <w:rPr>
          <w:lang w:eastAsia="en-GB"/>
        </w:rPr>
        <w:t>• въвеждане на нормативна база и стандарти за постигане на оперативна съвместимост и качество на създаваните учебни е-ресурси;</w:t>
      </w:r>
    </w:p>
    <w:p w:rsidR="00FD0B0C" w:rsidRPr="00FE7012" w:rsidRDefault="00FD0B0C" w:rsidP="00FE7012">
      <w:pPr>
        <w:spacing w:line="360" w:lineRule="auto"/>
        <w:ind w:firstLine="567"/>
        <w:jc w:val="both"/>
        <w:rPr>
          <w:lang w:eastAsia="en-GB"/>
        </w:rPr>
      </w:pPr>
      <w:r w:rsidRPr="00FE7012">
        <w:rPr>
          <w:lang w:eastAsia="en-GB"/>
        </w:rPr>
        <w:t>• изграждане на съвременна информационна инфраструктура за управление, организация и провеждане на е-обучение;</w:t>
      </w:r>
    </w:p>
    <w:p w:rsidR="00FD0B0C" w:rsidRPr="00FE7012" w:rsidRDefault="00FD0B0C" w:rsidP="00FE7012">
      <w:pPr>
        <w:spacing w:line="360" w:lineRule="auto"/>
        <w:ind w:firstLine="567"/>
        <w:jc w:val="both"/>
        <w:rPr>
          <w:lang w:eastAsia="en-GB"/>
        </w:rPr>
      </w:pPr>
      <w:r w:rsidRPr="00FE7012">
        <w:rPr>
          <w:lang w:eastAsia="en-GB"/>
        </w:rPr>
        <w:t>• създаване на учебни ресурси и разполагане в цифрови хранилища с отдалечен достъп;</w:t>
      </w:r>
    </w:p>
    <w:p w:rsidR="00FD0B0C" w:rsidRPr="00FE7012" w:rsidRDefault="00FD0B0C" w:rsidP="00FE7012">
      <w:pPr>
        <w:spacing w:line="360" w:lineRule="auto"/>
        <w:ind w:firstLine="567"/>
        <w:jc w:val="both"/>
        <w:rPr>
          <w:lang w:eastAsia="en-GB"/>
        </w:rPr>
      </w:pPr>
      <w:r w:rsidRPr="00FE7012">
        <w:rPr>
          <w:lang w:eastAsia="en-GB"/>
        </w:rPr>
        <w:t>• провеждане на качествено е-обучение с конкурентни предимства чрез широко прилагане на съвременни технологии, методи и средства;</w:t>
      </w:r>
    </w:p>
    <w:p w:rsidR="00FD0B0C" w:rsidRPr="00FE7012" w:rsidRDefault="00FD0B0C" w:rsidP="00FE7012">
      <w:pPr>
        <w:spacing w:line="360" w:lineRule="auto"/>
        <w:ind w:firstLine="567"/>
        <w:jc w:val="both"/>
        <w:rPr>
          <w:lang w:eastAsia="en-GB"/>
        </w:rPr>
      </w:pPr>
      <w:r w:rsidRPr="00FE7012">
        <w:rPr>
          <w:lang w:eastAsia="en-GB"/>
        </w:rPr>
        <w:t>• постоянно усъвършенстване с анализ и отчитане на добри практики на е-обучение и др.</w:t>
      </w:r>
    </w:p>
    <w:p w:rsidR="00FD0B0C" w:rsidRPr="00FE7012" w:rsidRDefault="00FD0B0C" w:rsidP="00FE7012">
      <w:pPr>
        <w:spacing w:before="120" w:line="360" w:lineRule="auto"/>
        <w:ind w:firstLine="567"/>
        <w:jc w:val="both"/>
        <w:rPr>
          <w:color w:val="000000"/>
        </w:rPr>
      </w:pPr>
      <w:r w:rsidRPr="00FE7012">
        <w:rPr>
          <w:color w:val="000000"/>
        </w:rPr>
        <w:t>Специфичен ‘хоризонтален’ приоритет на Проекта e създаване на предпоставки за осъществяване на качествено е-обучение, отговарящо и на принципите за достъпност на IEEE за лица със специфични образователни потребности.</w:t>
      </w:r>
    </w:p>
    <w:p w:rsidR="00FE7012" w:rsidRPr="00FE7012" w:rsidRDefault="00FE7012" w:rsidP="00FE7012">
      <w:pPr>
        <w:spacing w:before="120" w:line="360" w:lineRule="auto"/>
        <w:ind w:firstLine="567"/>
        <w:jc w:val="both"/>
        <w:rPr>
          <w:b/>
          <w:color w:val="000000"/>
        </w:rPr>
      </w:pPr>
    </w:p>
    <w:p w:rsidR="003B0078" w:rsidRPr="004D43A0" w:rsidRDefault="003B0078" w:rsidP="003B0078">
      <w:pPr>
        <w:autoSpaceDE w:val="0"/>
        <w:autoSpaceDN w:val="0"/>
        <w:adjustRightInd w:val="0"/>
        <w:spacing w:line="276" w:lineRule="auto"/>
        <w:ind w:firstLine="708"/>
        <w:jc w:val="both"/>
        <w:rPr>
          <w:rFonts w:eastAsia="Calibri"/>
          <w:b/>
          <w:bCs/>
          <w:u w:val="single"/>
        </w:rPr>
      </w:pPr>
      <w:r w:rsidRPr="004D43A0">
        <w:rPr>
          <w:rFonts w:eastAsia="Calibri"/>
          <w:b/>
          <w:bCs/>
          <w:u w:val="single"/>
        </w:rPr>
        <w:t>Критерий за оценка</w:t>
      </w:r>
    </w:p>
    <w:p w:rsidR="003B0078" w:rsidRPr="004D43A0" w:rsidRDefault="003B0078" w:rsidP="003B0078">
      <w:pPr>
        <w:autoSpaceDE w:val="0"/>
        <w:autoSpaceDN w:val="0"/>
        <w:adjustRightInd w:val="0"/>
        <w:spacing w:line="276" w:lineRule="auto"/>
        <w:ind w:firstLine="708"/>
        <w:rPr>
          <w:rFonts w:eastAsia="Calibri"/>
        </w:rPr>
      </w:pPr>
      <w:r w:rsidRPr="004D43A0">
        <w:rPr>
          <w:rFonts w:eastAsia="Calibri"/>
        </w:rPr>
        <w:t>Критерият за оценка на офертите е икономически най-изгодната оферта.</w:t>
      </w:r>
    </w:p>
    <w:p w:rsidR="003B0078" w:rsidRPr="004D43A0" w:rsidRDefault="003B0078" w:rsidP="003B0078">
      <w:pPr>
        <w:spacing w:line="276" w:lineRule="auto"/>
        <w:jc w:val="both"/>
      </w:pPr>
    </w:p>
    <w:p w:rsidR="003B0078" w:rsidRPr="004D43A0" w:rsidRDefault="003B0078" w:rsidP="003B0078">
      <w:pPr>
        <w:pStyle w:val="Style"/>
        <w:spacing w:line="276" w:lineRule="auto"/>
        <w:ind w:firstLine="568"/>
        <w:rPr>
          <w:b/>
          <w:u w:val="single"/>
        </w:rPr>
      </w:pPr>
      <w:r w:rsidRPr="004D43A0">
        <w:rPr>
          <w:b/>
          <w:u w:val="single"/>
        </w:rPr>
        <w:t>Възможност за представяне на варианти</w:t>
      </w:r>
    </w:p>
    <w:p w:rsidR="003B0078" w:rsidRPr="004D43A0" w:rsidRDefault="003B0078" w:rsidP="003B0078">
      <w:pPr>
        <w:pStyle w:val="Style"/>
        <w:spacing w:line="276" w:lineRule="auto"/>
        <w:ind w:firstLine="568"/>
        <w:rPr>
          <w:b/>
          <w:u w:val="single"/>
        </w:rPr>
      </w:pPr>
    </w:p>
    <w:p w:rsidR="003B0078" w:rsidRPr="004D43A0" w:rsidRDefault="003B0078" w:rsidP="003B0078">
      <w:pPr>
        <w:pStyle w:val="Style"/>
        <w:spacing w:line="276" w:lineRule="auto"/>
        <w:ind w:firstLine="568"/>
      </w:pPr>
      <w:r w:rsidRPr="004D43A0">
        <w:t>Не се допуска представянето на варианти.</w:t>
      </w:r>
    </w:p>
    <w:p w:rsidR="003B0078" w:rsidRPr="004D43A0" w:rsidRDefault="003B0078" w:rsidP="003B0078">
      <w:pPr>
        <w:pStyle w:val="Style"/>
        <w:spacing w:line="276" w:lineRule="auto"/>
        <w:ind w:firstLine="568"/>
        <w:rPr>
          <w:b/>
          <w:u w:val="single"/>
        </w:rPr>
      </w:pPr>
    </w:p>
    <w:p w:rsidR="003B0078" w:rsidRPr="00B55797" w:rsidRDefault="003B0078" w:rsidP="00FA38B8">
      <w:pPr>
        <w:pStyle w:val="Style"/>
        <w:spacing w:after="240" w:line="360" w:lineRule="auto"/>
        <w:ind w:firstLine="568"/>
        <w:rPr>
          <w:b/>
          <w:u w:val="single"/>
        </w:rPr>
      </w:pPr>
      <w:r w:rsidRPr="00B55797">
        <w:rPr>
          <w:b/>
          <w:u w:val="single"/>
        </w:rPr>
        <w:t>Място на изпълнение на поръчката:</w:t>
      </w:r>
    </w:p>
    <w:p w:rsidR="00FE7012" w:rsidRPr="00FE7012" w:rsidRDefault="00FA38B8" w:rsidP="00FA38B8">
      <w:pPr>
        <w:pStyle w:val="Style"/>
        <w:spacing w:after="240" w:line="360" w:lineRule="auto"/>
        <w:ind w:right="142" w:firstLine="568"/>
        <w:rPr>
          <w:b/>
          <w:color w:val="000000"/>
        </w:rPr>
      </w:pPr>
      <w:r w:rsidRPr="00B55797">
        <w:t>Мястото на изпълнение на поръчката</w:t>
      </w:r>
      <w:r>
        <w:t xml:space="preserve"> е </w:t>
      </w:r>
      <w:bookmarkStart w:id="0" w:name="_GoBack"/>
      <w:bookmarkEnd w:id="0"/>
      <w:r w:rsidRPr="004D43A0">
        <w:rPr>
          <w:lang w:val="ru-RU"/>
        </w:rPr>
        <w:t xml:space="preserve">Република България, </w:t>
      </w:r>
      <w:r w:rsidRPr="004D43A0">
        <w:t xml:space="preserve">гр. </w:t>
      </w:r>
      <w:r>
        <w:t>Пловдив,</w:t>
      </w:r>
      <w:r w:rsidRPr="004D43A0">
        <w:t xml:space="preserve"> </w:t>
      </w:r>
      <w:r w:rsidRPr="00503D1F">
        <w:rPr>
          <w:rFonts w:eastAsia="Calibri"/>
          <w:lang w:val="ru-RU" w:eastAsia="en-US"/>
        </w:rPr>
        <w:t>Пловдивски университет „Паисий Хилендарски“</w:t>
      </w:r>
    </w:p>
    <w:p w:rsidR="003B0078" w:rsidRDefault="003B0078" w:rsidP="00B55797">
      <w:pPr>
        <w:pStyle w:val="Style"/>
        <w:spacing w:after="240" w:line="276" w:lineRule="auto"/>
        <w:ind w:firstLine="568"/>
        <w:rPr>
          <w:b/>
          <w:u w:val="single"/>
        </w:rPr>
      </w:pPr>
      <w:r w:rsidRPr="003B0078">
        <w:rPr>
          <w:b/>
          <w:u w:val="single"/>
        </w:rPr>
        <w:t>Срок за изпълнение на поръчката:</w:t>
      </w:r>
    </w:p>
    <w:p w:rsidR="003B0078" w:rsidRPr="003B0078" w:rsidRDefault="003B0078" w:rsidP="00B55797">
      <w:pPr>
        <w:spacing w:before="120" w:after="240" w:line="360" w:lineRule="auto"/>
        <w:ind w:firstLine="708"/>
        <w:jc w:val="both"/>
        <w:rPr>
          <w:bCs/>
          <w:lang w:val="ru-RU"/>
        </w:rPr>
      </w:pPr>
      <w:r w:rsidRPr="004D43A0">
        <w:rPr>
          <w:lang w:val="ru-RU"/>
        </w:rPr>
        <w:t xml:space="preserve">Срокът за изпълнение на </w:t>
      </w:r>
      <w:r w:rsidRPr="003B0078">
        <w:rPr>
          <w:lang w:val="ru-RU"/>
        </w:rPr>
        <w:t xml:space="preserve">поръчката </w:t>
      </w:r>
      <w:r w:rsidRPr="003B0078">
        <w:rPr>
          <w:b/>
        </w:rPr>
        <w:t xml:space="preserve">„Създаване на стандартизирани е- учебни ресурси за не по-малко от 120 дисциплини и разполагането им в 5 цифрови хранилища за учебни е-ресурси с отдалечен достъп”, </w:t>
      </w:r>
      <w:r w:rsidRPr="008312A7">
        <w:rPr>
          <w:bCs/>
        </w:rPr>
        <w:t>по</w:t>
      </w:r>
      <w:r w:rsidRPr="008312A7">
        <w:rPr>
          <w:bCs/>
          <w:lang w:val="ru-RU"/>
        </w:rPr>
        <w:t xml:space="preserve"> Оперативн</w:t>
      </w:r>
      <w:r w:rsidRPr="008312A7">
        <w:rPr>
          <w:bCs/>
        </w:rPr>
        <w:t>а</w:t>
      </w:r>
      <w:r w:rsidRPr="008312A7">
        <w:rPr>
          <w:bCs/>
          <w:lang w:val="ru-RU"/>
        </w:rPr>
        <w:t xml:space="preserve"> програм</w:t>
      </w:r>
      <w:r w:rsidRPr="008312A7">
        <w:rPr>
          <w:bCs/>
        </w:rPr>
        <w:t>а</w:t>
      </w:r>
      <w:r w:rsidRPr="008312A7">
        <w:rPr>
          <w:bCs/>
          <w:lang w:val="ru-RU"/>
        </w:rPr>
        <w:t xml:space="preserve"> „Развитие на човешките ресурси”,</w:t>
      </w:r>
      <w:r w:rsidRPr="004D43A0">
        <w:rPr>
          <w:b/>
          <w:bCs/>
          <w:lang w:val="ru-RU"/>
        </w:rPr>
        <w:t xml:space="preserve"> </w:t>
      </w:r>
      <w:r w:rsidRPr="004D43A0">
        <w:rPr>
          <w:bCs/>
          <w:lang w:val="ru-RU"/>
        </w:rPr>
        <w:t>съфинансиран</w:t>
      </w:r>
      <w:r w:rsidRPr="004D43A0">
        <w:rPr>
          <w:bCs/>
        </w:rPr>
        <w:t>а</w:t>
      </w:r>
      <w:r w:rsidRPr="004D43A0">
        <w:rPr>
          <w:bCs/>
          <w:lang w:val="ru-RU"/>
        </w:rPr>
        <w:t xml:space="preserve"> от Европейския съюз чрез Европейския социален фонд” </w:t>
      </w:r>
      <w:r w:rsidRPr="004D43A0">
        <w:rPr>
          <w:bCs/>
        </w:rPr>
        <w:t>е</w:t>
      </w:r>
      <w:r w:rsidRPr="004D43A0">
        <w:rPr>
          <w:b/>
          <w:bCs/>
        </w:rPr>
        <w:t xml:space="preserve"> </w:t>
      </w:r>
      <w:r w:rsidRPr="00795E41">
        <w:rPr>
          <w:bCs/>
          <w:lang w:val="ru-RU"/>
        </w:rPr>
        <w:t xml:space="preserve">до </w:t>
      </w:r>
      <w:r w:rsidR="000C1758" w:rsidRPr="00795E41">
        <w:rPr>
          <w:bCs/>
          <w:lang w:val="ru-RU"/>
        </w:rPr>
        <w:t>седем</w:t>
      </w:r>
      <w:r w:rsidRPr="00795E41">
        <w:rPr>
          <w:bCs/>
          <w:lang w:val="ru-RU"/>
        </w:rPr>
        <w:t xml:space="preserve"> месеца </w:t>
      </w:r>
      <w:r w:rsidRPr="003B0078">
        <w:rPr>
          <w:bCs/>
          <w:lang w:val="ru-RU"/>
        </w:rPr>
        <w:t>след подписване на договора.</w:t>
      </w:r>
    </w:p>
    <w:p w:rsidR="00046854" w:rsidRPr="004D43A0" w:rsidRDefault="00046854" w:rsidP="00046854">
      <w:pPr>
        <w:pStyle w:val="Style"/>
        <w:spacing w:after="240" w:line="276" w:lineRule="auto"/>
        <w:ind w:firstLine="568"/>
        <w:rPr>
          <w:b/>
          <w:lang w:val="ru-RU"/>
        </w:rPr>
      </w:pPr>
      <w:r w:rsidRPr="004D43A0">
        <w:rPr>
          <w:b/>
          <w:u w:val="single"/>
          <w:lang w:val="ru-RU"/>
        </w:rPr>
        <w:lastRenderedPageBreak/>
        <w:t xml:space="preserve">Планирана </w:t>
      </w:r>
      <w:r w:rsidRPr="004D43A0">
        <w:rPr>
          <w:b/>
          <w:u w:val="single"/>
        </w:rPr>
        <w:t>стойност на поръчк</w:t>
      </w:r>
      <w:r w:rsidRPr="004D43A0">
        <w:rPr>
          <w:b/>
          <w:u w:val="single"/>
          <w:lang w:val="ru-RU"/>
        </w:rPr>
        <w:t>ата:</w:t>
      </w:r>
      <w:r w:rsidRPr="004D43A0">
        <w:rPr>
          <w:b/>
          <w:lang w:val="ru-RU"/>
        </w:rPr>
        <w:t xml:space="preserve"> </w:t>
      </w:r>
    </w:p>
    <w:p w:rsidR="00046854" w:rsidRPr="00795E41" w:rsidRDefault="00046854" w:rsidP="00046854">
      <w:pPr>
        <w:spacing w:before="120" w:after="240" w:line="360" w:lineRule="auto"/>
        <w:ind w:firstLine="708"/>
        <w:jc w:val="both"/>
        <w:rPr>
          <w:bCs/>
          <w:lang w:val="ru-RU"/>
        </w:rPr>
      </w:pPr>
      <w:r w:rsidRPr="004D43A0">
        <w:rPr>
          <w:lang w:val="ru-RU"/>
        </w:rPr>
        <w:t xml:space="preserve">Прогнозната стойност на поръчката: </w:t>
      </w:r>
      <w:r w:rsidRPr="003B0078">
        <w:rPr>
          <w:b/>
        </w:rPr>
        <w:t xml:space="preserve">„Създаване на стандартизирани е- учебни ресурси за не по-малко от 120 дисциплини и разполагането им в 5 цифрови хранилища за учебни е-ресурси с отдалечен достъп”, </w:t>
      </w:r>
      <w:r w:rsidRPr="003E1D11">
        <w:rPr>
          <w:bCs/>
        </w:rPr>
        <w:t>по</w:t>
      </w:r>
      <w:r w:rsidRPr="003E1D11">
        <w:rPr>
          <w:bCs/>
          <w:lang w:val="ru-RU"/>
        </w:rPr>
        <w:t xml:space="preserve"> Оперативн</w:t>
      </w:r>
      <w:r w:rsidRPr="003E1D11">
        <w:rPr>
          <w:bCs/>
        </w:rPr>
        <w:t>а</w:t>
      </w:r>
      <w:r w:rsidRPr="003E1D11">
        <w:rPr>
          <w:bCs/>
          <w:lang w:val="ru-RU"/>
        </w:rPr>
        <w:t xml:space="preserve"> програм</w:t>
      </w:r>
      <w:r w:rsidRPr="003E1D11">
        <w:rPr>
          <w:bCs/>
        </w:rPr>
        <w:t>а</w:t>
      </w:r>
      <w:r w:rsidRPr="003E1D11">
        <w:rPr>
          <w:bCs/>
          <w:lang w:val="ru-RU"/>
        </w:rPr>
        <w:t xml:space="preserve"> „Развитие на човешките ресурси”,</w:t>
      </w:r>
      <w:r w:rsidRPr="004D43A0">
        <w:rPr>
          <w:b/>
          <w:bCs/>
          <w:lang w:val="ru-RU"/>
        </w:rPr>
        <w:t xml:space="preserve"> </w:t>
      </w:r>
      <w:r w:rsidRPr="004D43A0">
        <w:rPr>
          <w:bCs/>
          <w:lang w:val="ru-RU"/>
        </w:rPr>
        <w:t>съфинансиран</w:t>
      </w:r>
      <w:r w:rsidRPr="004D43A0">
        <w:rPr>
          <w:bCs/>
        </w:rPr>
        <w:t>а</w:t>
      </w:r>
      <w:r w:rsidRPr="004D43A0">
        <w:rPr>
          <w:bCs/>
          <w:lang w:val="ru-RU"/>
        </w:rPr>
        <w:t xml:space="preserve"> от Европейския съюз чрез Европейския социален фонд”</w:t>
      </w:r>
      <w:r w:rsidRPr="004D43A0">
        <w:rPr>
          <w:b/>
          <w:bCs/>
          <w:lang w:val="ru-RU"/>
        </w:rPr>
        <w:t>,</w:t>
      </w:r>
      <w:r w:rsidRPr="004D43A0">
        <w:rPr>
          <w:b/>
          <w:bCs/>
        </w:rPr>
        <w:t xml:space="preserve"> </w:t>
      </w:r>
      <w:r w:rsidRPr="00795E41">
        <w:rPr>
          <w:bCs/>
          <w:lang w:val="ru-RU"/>
        </w:rPr>
        <w:t xml:space="preserve">е </w:t>
      </w:r>
      <w:r w:rsidRPr="00795E41">
        <w:rPr>
          <w:b/>
          <w:bCs/>
          <w:lang w:val="ru-RU"/>
        </w:rPr>
        <w:t>130 000,00 (сто и тридесет хиляди) лева без ДДС или 156 000,00 (сто петдесет и шест хиляди) лева с ДДС</w:t>
      </w:r>
      <w:r w:rsidRPr="00795E41">
        <w:rPr>
          <w:bCs/>
          <w:lang w:val="ru-RU"/>
        </w:rPr>
        <w:t>.</w:t>
      </w:r>
    </w:p>
    <w:p w:rsidR="00046854" w:rsidRPr="004D43A0" w:rsidRDefault="00046854" w:rsidP="00046854">
      <w:pPr>
        <w:widowControl w:val="0"/>
        <w:tabs>
          <w:tab w:val="left" w:pos="0"/>
        </w:tabs>
        <w:autoSpaceDE w:val="0"/>
        <w:spacing w:after="100" w:afterAutospacing="1" w:line="276" w:lineRule="auto"/>
        <w:ind w:firstLine="720"/>
        <w:jc w:val="both"/>
        <w:rPr>
          <w:b/>
        </w:rPr>
      </w:pPr>
      <w:r w:rsidRPr="004D43A0">
        <w:rPr>
          <w:b/>
          <w:u w:val="single"/>
        </w:rPr>
        <w:t>Финансирането за изпълнение на поръчката ще се осъществява от</w:t>
      </w:r>
      <w:r w:rsidRPr="004D43A0">
        <w:rPr>
          <w:b/>
          <w:lang w:val="az-Cyrl-AZ"/>
        </w:rPr>
        <w:t>:</w:t>
      </w:r>
      <w:r w:rsidRPr="004D43A0">
        <w:rPr>
          <w:b/>
          <w:lang w:val="ru-RU"/>
        </w:rPr>
        <w:t xml:space="preserve"> </w:t>
      </w:r>
    </w:p>
    <w:p w:rsidR="00FE7012" w:rsidRDefault="00046854" w:rsidP="00046854">
      <w:pPr>
        <w:spacing w:before="120" w:after="240" w:line="360" w:lineRule="auto"/>
        <w:ind w:firstLine="567"/>
        <w:jc w:val="both"/>
        <w:rPr>
          <w:rFonts w:asciiTheme="minorHAnsi" w:hAnsiTheme="minorHAnsi" w:cstheme="minorHAnsi"/>
          <w:b/>
          <w:color w:val="000000"/>
        </w:rPr>
      </w:pPr>
      <w:r w:rsidRPr="00046854">
        <w:rPr>
          <w:rStyle w:val="resizabletext"/>
          <w:bCs/>
          <w:iCs/>
        </w:rPr>
        <w:t>Проект</w:t>
      </w:r>
      <w:r w:rsidRPr="00046854">
        <w:rPr>
          <w:bCs/>
          <w:color w:val="000000"/>
        </w:rPr>
        <w:t xml:space="preserve"> „Пловдивски електронен университет (ПеУ): национален еталон за провеждане на качествено е-обучение в системата на висшето образование”</w:t>
      </w:r>
      <w:r w:rsidRPr="00046854">
        <w:rPr>
          <w:bCs/>
        </w:rPr>
        <w:t xml:space="preserve"> по </w:t>
      </w:r>
      <w:r w:rsidRPr="00046854">
        <w:rPr>
          <w:rStyle w:val="resizabletext"/>
        </w:rPr>
        <w:t>Оперативна програма „Развитие на човешките ресурси”,</w:t>
      </w:r>
      <w:r>
        <w:rPr>
          <w:rStyle w:val="resizabletext"/>
          <w:b/>
        </w:rPr>
        <w:t xml:space="preserve"> </w:t>
      </w:r>
      <w:r w:rsidRPr="004D43A0">
        <w:rPr>
          <w:bCs/>
          <w:lang w:val="ru-RU"/>
        </w:rPr>
        <w:t>съфинансиран</w:t>
      </w:r>
      <w:r w:rsidRPr="004D43A0">
        <w:rPr>
          <w:bCs/>
        </w:rPr>
        <w:t>а</w:t>
      </w:r>
      <w:r w:rsidRPr="004D43A0">
        <w:rPr>
          <w:bCs/>
          <w:lang w:val="ru-RU"/>
        </w:rPr>
        <w:t xml:space="preserve"> от Европейския съюз чрез Европейския социален фонд”</w:t>
      </w:r>
      <w:r w:rsidR="00795E41">
        <w:rPr>
          <w:bCs/>
          <w:lang w:val="ru-RU"/>
        </w:rPr>
        <w:t>.</w:t>
      </w:r>
    </w:p>
    <w:p w:rsidR="00046854" w:rsidRPr="004D43A0" w:rsidRDefault="00046854" w:rsidP="00046854">
      <w:pPr>
        <w:spacing w:after="240" w:line="360" w:lineRule="auto"/>
        <w:ind w:firstLine="993"/>
        <w:rPr>
          <w:b/>
          <w:u w:val="single"/>
          <w:lang w:val="ru-RU"/>
        </w:rPr>
      </w:pPr>
      <w:r w:rsidRPr="004D43A0">
        <w:rPr>
          <w:b/>
          <w:u w:val="single"/>
        </w:rPr>
        <w:t>Документация за участие</w:t>
      </w:r>
    </w:p>
    <w:p w:rsidR="00046854" w:rsidRPr="004D43A0" w:rsidRDefault="00046854" w:rsidP="00DA4BF3">
      <w:pPr>
        <w:spacing w:line="360" w:lineRule="auto"/>
        <w:ind w:firstLine="708"/>
        <w:jc w:val="both"/>
      </w:pPr>
      <w:r w:rsidRPr="004D43A0">
        <w:t xml:space="preserve">Желаещите да закупят документация за участие в процедурата могат да направят това на следния адрес: </w:t>
      </w:r>
      <w:r w:rsidR="00DA4BF3" w:rsidRPr="00795E41">
        <w:t>гр. Пловдив, ул. „Цар Асен” 24, Пловдивски университет „Паисий Хилендарски“, Ректорат, стая</w:t>
      </w:r>
      <w:r w:rsidR="00D21981">
        <w:t xml:space="preserve">  № 19</w:t>
      </w:r>
      <w:r w:rsidR="00F04E15" w:rsidRPr="00795E41">
        <w:t xml:space="preserve"> </w:t>
      </w:r>
      <w:r w:rsidR="00D21981">
        <w:rPr>
          <w:rFonts w:eastAsia="Calibri"/>
        </w:rPr>
        <w:t>(Каса</w:t>
      </w:r>
      <w:r w:rsidR="00F04E15">
        <w:rPr>
          <w:rFonts w:eastAsia="Calibri"/>
        </w:rPr>
        <w:t>).</w:t>
      </w:r>
    </w:p>
    <w:p w:rsidR="00046854" w:rsidRPr="004D43A0" w:rsidRDefault="00046854" w:rsidP="00046854">
      <w:pPr>
        <w:autoSpaceDE w:val="0"/>
        <w:autoSpaceDN w:val="0"/>
        <w:adjustRightInd w:val="0"/>
        <w:spacing w:line="360" w:lineRule="auto"/>
        <w:ind w:firstLine="708"/>
      </w:pPr>
      <w:r w:rsidRPr="004D43A0">
        <w:t>Лицата имат право да разгледат документацията на място, преди да я закупят.</w:t>
      </w:r>
    </w:p>
    <w:p w:rsidR="00D94BDC" w:rsidRPr="00795E41" w:rsidRDefault="00046854" w:rsidP="00390B67">
      <w:pPr>
        <w:spacing w:line="360" w:lineRule="auto"/>
        <w:ind w:firstLine="708"/>
        <w:jc w:val="both"/>
      </w:pPr>
      <w:r w:rsidRPr="004D43A0">
        <w:rPr>
          <w:lang w:val="ru-RU"/>
        </w:rPr>
        <w:t>Цената на документацията за участие е в размер на</w:t>
      </w:r>
      <w:r w:rsidRPr="00795E41">
        <w:t xml:space="preserve"> 1</w:t>
      </w:r>
      <w:r w:rsidR="00DA4BF3" w:rsidRPr="00795E41">
        <w:t>5</w:t>
      </w:r>
      <w:r w:rsidRPr="00795E41">
        <w:t xml:space="preserve">,00 лева с ДДС, която сума следва да бъде внесена предварително в касата на </w:t>
      </w:r>
      <w:r w:rsidR="00DA4BF3" w:rsidRPr="00795E41">
        <w:t>г</w:t>
      </w:r>
      <w:r w:rsidR="00DA4BF3" w:rsidRPr="00A402DA">
        <w:rPr>
          <w:iCs/>
        </w:rPr>
        <w:t>р. Пловдив, ул. „Цар Асен” 24, Пловдивски университет „Паисий Хилендарски“,</w:t>
      </w:r>
      <w:r w:rsidR="00390B67">
        <w:rPr>
          <w:iCs/>
        </w:rPr>
        <w:t xml:space="preserve"> </w:t>
      </w:r>
      <w:r w:rsidR="00F04E15">
        <w:rPr>
          <w:iCs/>
        </w:rPr>
        <w:t>Ректорат, стая</w:t>
      </w:r>
      <w:r w:rsidR="00F04E15" w:rsidRPr="00795E41">
        <w:t xml:space="preserve">  № 19 (Каса)</w:t>
      </w:r>
      <w:r w:rsidR="00390B67" w:rsidRPr="00795E41">
        <w:t xml:space="preserve"> </w:t>
      </w:r>
      <w:r w:rsidRPr="00795E41">
        <w:t xml:space="preserve">или по следната банкова сметка: </w:t>
      </w:r>
    </w:p>
    <w:p w:rsidR="00795E41" w:rsidRDefault="00046854" w:rsidP="00390B67">
      <w:pPr>
        <w:spacing w:line="360" w:lineRule="auto"/>
        <w:ind w:firstLine="708"/>
        <w:jc w:val="both"/>
        <w:rPr>
          <w:b/>
          <w:iCs/>
        </w:rPr>
      </w:pPr>
      <w:r w:rsidRPr="00795E41">
        <w:rPr>
          <w:b/>
          <w:iCs/>
        </w:rPr>
        <w:t xml:space="preserve">IBAN: </w:t>
      </w:r>
      <w:r w:rsidR="00D94BDC" w:rsidRPr="00795E41">
        <w:rPr>
          <w:b/>
          <w:iCs/>
        </w:rPr>
        <w:t>BG33 UNCR 7527 3154 6320 00</w:t>
      </w:r>
    </w:p>
    <w:p w:rsidR="00046854" w:rsidRPr="00795E41" w:rsidRDefault="00046854" w:rsidP="00390B67">
      <w:pPr>
        <w:spacing w:line="360" w:lineRule="auto"/>
        <w:ind w:firstLine="708"/>
        <w:jc w:val="both"/>
        <w:rPr>
          <w:b/>
          <w:iCs/>
        </w:rPr>
      </w:pPr>
      <w:r w:rsidRPr="00795E41">
        <w:rPr>
          <w:b/>
          <w:iCs/>
        </w:rPr>
        <w:t>BIC</w:t>
      </w:r>
      <w:r w:rsidR="00D94BDC" w:rsidRPr="00795E41">
        <w:rPr>
          <w:b/>
          <w:iCs/>
        </w:rPr>
        <w:t xml:space="preserve"> (SWIFT)</w:t>
      </w:r>
      <w:r w:rsidRPr="00795E41">
        <w:rPr>
          <w:b/>
          <w:iCs/>
        </w:rPr>
        <w:t>:</w:t>
      </w:r>
      <w:r w:rsidR="00D94BDC" w:rsidRPr="00795E41">
        <w:rPr>
          <w:b/>
          <w:iCs/>
        </w:rPr>
        <w:t xml:space="preserve"> UNCRBGSF</w:t>
      </w:r>
      <w:r w:rsidRPr="00795E41">
        <w:rPr>
          <w:b/>
          <w:iCs/>
        </w:rPr>
        <w:t xml:space="preserve">, в </w:t>
      </w:r>
      <w:r w:rsidR="00D94BDC" w:rsidRPr="00795E41">
        <w:rPr>
          <w:b/>
          <w:iCs/>
        </w:rPr>
        <w:t>УниКредит Булбанк.</w:t>
      </w:r>
    </w:p>
    <w:p w:rsidR="00046854" w:rsidRPr="004D43A0" w:rsidRDefault="00046854" w:rsidP="00046854">
      <w:pPr>
        <w:spacing w:line="360" w:lineRule="auto"/>
        <w:ind w:firstLine="708"/>
        <w:jc w:val="both"/>
        <w:rPr>
          <w:b/>
          <w:u w:val="single"/>
        </w:rPr>
      </w:pPr>
    </w:p>
    <w:p w:rsidR="00046854" w:rsidRPr="004D43A0" w:rsidRDefault="00046854" w:rsidP="00046854">
      <w:pPr>
        <w:spacing w:line="360" w:lineRule="auto"/>
        <w:ind w:firstLine="993"/>
        <w:rPr>
          <w:b/>
          <w:u w:val="single"/>
        </w:rPr>
      </w:pPr>
      <w:r w:rsidRPr="004D43A0">
        <w:rPr>
          <w:b/>
          <w:u w:val="single"/>
        </w:rPr>
        <w:t>Разяснения</w:t>
      </w:r>
    </w:p>
    <w:p w:rsidR="00046854" w:rsidRPr="004D43A0" w:rsidRDefault="00046854" w:rsidP="00046854">
      <w:pPr>
        <w:spacing w:line="360" w:lineRule="auto"/>
        <w:ind w:firstLine="993"/>
        <w:rPr>
          <w:b/>
          <w:u w:val="single"/>
        </w:rPr>
      </w:pPr>
    </w:p>
    <w:p w:rsidR="00046854" w:rsidRPr="004D43A0" w:rsidRDefault="00046854" w:rsidP="00046854">
      <w:pPr>
        <w:spacing w:line="360" w:lineRule="auto"/>
        <w:ind w:firstLine="993"/>
        <w:jc w:val="both"/>
      </w:pPr>
      <w:r w:rsidRPr="004D43A0">
        <w:t xml:space="preserve">Лицата могат да поискат писмено от възложителя разяснения по документацията за участие до изтичането на срока за нейното закупуване или получаване. Възложителят изпраща разясненията в 4-дневен срок от постъпването на искането. </w:t>
      </w:r>
    </w:p>
    <w:p w:rsidR="00046854" w:rsidRPr="004D43A0" w:rsidRDefault="00046854" w:rsidP="00046854">
      <w:pPr>
        <w:spacing w:line="360" w:lineRule="auto"/>
        <w:ind w:firstLine="993"/>
        <w:jc w:val="both"/>
      </w:pPr>
      <w:r w:rsidRPr="004D43A0">
        <w:t xml:space="preserve">Възложителят изпраща разяснението до всички лица, които са закупили документация за участие и са посочили адрес за кореспонденция, без да отбелязва в отговора лицето, направило </w:t>
      </w:r>
      <w:r w:rsidRPr="004D43A0">
        <w:lastRenderedPageBreak/>
        <w:t xml:space="preserve">запитването. Разяснението се прилага и към документацията, която предстои да се закупува от други участници. </w:t>
      </w:r>
    </w:p>
    <w:p w:rsidR="00046854" w:rsidRPr="004D43A0" w:rsidRDefault="00046854" w:rsidP="00046854">
      <w:pPr>
        <w:spacing w:before="120" w:line="360" w:lineRule="auto"/>
        <w:ind w:firstLine="720"/>
        <w:jc w:val="both"/>
        <w:rPr>
          <w:rFonts w:eastAsia="Calibri"/>
          <w:lang w:val="ru-RU"/>
        </w:rPr>
      </w:pPr>
      <w:r w:rsidRPr="004D43A0">
        <w:rPr>
          <w:rFonts w:eastAsia="Calibri"/>
        </w:rPr>
        <w:t xml:space="preserve">Пълен електронен достъп до документацията за участие в настоящата обществена поръчка с предмет: </w:t>
      </w:r>
      <w:r w:rsidR="00390B67" w:rsidRPr="00BB2A3A">
        <w:rPr>
          <w:b/>
        </w:rPr>
        <w:t>„Създаване на стандартизирани е-учебни ресурси за не по-малко от 120 дисциплини и разполагането им в 5 цифрови хранилища за учебни е-ресурси с отдалечен достъп”</w:t>
      </w:r>
      <w:r w:rsidR="00390B67" w:rsidRPr="003B0078">
        <w:rPr>
          <w:b/>
        </w:rPr>
        <w:t xml:space="preserve">, </w:t>
      </w:r>
      <w:r w:rsidR="00390B67" w:rsidRPr="003E1D11">
        <w:rPr>
          <w:bCs/>
        </w:rPr>
        <w:t>по</w:t>
      </w:r>
      <w:r w:rsidR="00390B67" w:rsidRPr="003E1D11">
        <w:rPr>
          <w:bCs/>
          <w:lang w:val="ru-RU"/>
        </w:rPr>
        <w:t xml:space="preserve"> Оперативн</w:t>
      </w:r>
      <w:r w:rsidR="00390B67" w:rsidRPr="003E1D11">
        <w:rPr>
          <w:bCs/>
        </w:rPr>
        <w:t>а</w:t>
      </w:r>
      <w:r w:rsidR="00390B67" w:rsidRPr="003E1D11">
        <w:rPr>
          <w:bCs/>
          <w:lang w:val="ru-RU"/>
        </w:rPr>
        <w:t xml:space="preserve"> програм</w:t>
      </w:r>
      <w:r w:rsidR="00390B67" w:rsidRPr="003E1D11">
        <w:rPr>
          <w:bCs/>
        </w:rPr>
        <w:t>а</w:t>
      </w:r>
      <w:r w:rsidR="00390B67" w:rsidRPr="003E1D11">
        <w:rPr>
          <w:bCs/>
          <w:lang w:val="ru-RU"/>
        </w:rPr>
        <w:t xml:space="preserve"> „Развитие на човешките ресурси”,</w:t>
      </w:r>
      <w:r w:rsidR="00390B67" w:rsidRPr="004D43A0">
        <w:rPr>
          <w:b/>
          <w:bCs/>
          <w:lang w:val="ru-RU"/>
        </w:rPr>
        <w:t xml:space="preserve"> </w:t>
      </w:r>
      <w:r w:rsidR="00390B67" w:rsidRPr="004D43A0">
        <w:rPr>
          <w:bCs/>
          <w:lang w:val="ru-RU"/>
        </w:rPr>
        <w:t>съфинансиран</w:t>
      </w:r>
      <w:r w:rsidR="00390B67" w:rsidRPr="004D43A0">
        <w:rPr>
          <w:bCs/>
        </w:rPr>
        <w:t>а</w:t>
      </w:r>
      <w:r w:rsidR="00390B67" w:rsidRPr="004D43A0">
        <w:rPr>
          <w:bCs/>
          <w:lang w:val="ru-RU"/>
        </w:rPr>
        <w:t xml:space="preserve"> от Европейския съюз чрез Европейския социален фонд”</w:t>
      </w:r>
      <w:r w:rsidRPr="004D43A0">
        <w:rPr>
          <w:rFonts w:eastAsia="Calibri"/>
        </w:rPr>
        <w:t xml:space="preserve">, на основание </w:t>
      </w:r>
      <w:r w:rsidR="00390B67" w:rsidRPr="0007556C">
        <w:rPr>
          <w:rFonts w:eastAsia="Calibri"/>
        </w:rPr>
        <w:t xml:space="preserve">чл. 3, ал. 1, т. 2, чл. 7, т. 3, чл. 14, ал. 3, т. </w:t>
      </w:r>
      <w:r w:rsidR="00390B67" w:rsidRPr="0007556C">
        <w:rPr>
          <w:rFonts w:eastAsia="Calibri"/>
          <w:lang w:val="ru-RU"/>
        </w:rPr>
        <w:t>2</w:t>
      </w:r>
      <w:r w:rsidR="00390B67" w:rsidRPr="0007556C">
        <w:rPr>
          <w:rFonts w:eastAsia="Calibri"/>
        </w:rPr>
        <w:t>, чл. 16, ал. 4 и чл. 25, ал. 1 от ЗОП</w:t>
      </w:r>
      <w:r w:rsidRPr="004D43A0">
        <w:rPr>
          <w:rFonts w:eastAsia="Calibri"/>
        </w:rPr>
        <w:t xml:space="preserve"> е осигурен осигурен на </w:t>
      </w:r>
      <w:hyperlink r:id="rId9" w:history="1">
        <w:r w:rsidRPr="00390B67">
          <w:rPr>
            <w:rStyle w:val="Hyperlink"/>
            <w:rFonts w:eastAsia="Calibri"/>
            <w:lang w:val="en-US"/>
          </w:rPr>
          <w:t>www</w:t>
        </w:r>
        <w:r w:rsidRPr="00390B67">
          <w:rPr>
            <w:rStyle w:val="Hyperlink"/>
            <w:rFonts w:eastAsia="Calibri"/>
          </w:rPr>
          <w:t>.</w:t>
        </w:r>
        <w:r w:rsidR="00390B67" w:rsidRPr="00390B67">
          <w:rPr>
            <w:u w:val="single"/>
          </w:rPr>
          <w:t xml:space="preserve"> </w:t>
        </w:r>
        <w:r w:rsidR="00390B67" w:rsidRPr="00390B67">
          <w:rPr>
            <w:rStyle w:val="Hyperlink"/>
            <w:rFonts w:eastAsia="Calibri"/>
            <w:lang w:val="en-US"/>
          </w:rPr>
          <w:t>uni-plovdiv.bg</w:t>
        </w:r>
        <w:r w:rsidR="00795E41">
          <w:rPr>
            <w:rStyle w:val="Hyperlink"/>
            <w:rFonts w:eastAsia="Calibri"/>
          </w:rPr>
          <w:t>.</w:t>
        </w:r>
        <w:r w:rsidR="00390B67" w:rsidRPr="00390B67">
          <w:rPr>
            <w:rStyle w:val="Hyperlink"/>
            <w:rFonts w:eastAsia="Calibri"/>
            <w:lang w:val="en-US"/>
          </w:rPr>
          <w:t xml:space="preserve"> </w:t>
        </w:r>
      </w:hyperlink>
    </w:p>
    <w:p w:rsidR="003E1D11" w:rsidRDefault="003E1D11">
      <w:pPr>
        <w:spacing w:after="200" w:line="276" w:lineRule="auto"/>
        <w:rPr>
          <w:rFonts w:eastAsia="Calibri"/>
        </w:rPr>
      </w:pPr>
      <w:r>
        <w:rPr>
          <w:rFonts w:eastAsia="Calibri"/>
        </w:rPr>
        <w:br w:type="page"/>
      </w:r>
    </w:p>
    <w:p w:rsidR="00046854" w:rsidRPr="004D43A0" w:rsidRDefault="00046854" w:rsidP="00046854">
      <w:pPr>
        <w:spacing w:before="120" w:line="360" w:lineRule="auto"/>
        <w:ind w:firstLine="720"/>
        <w:jc w:val="both"/>
        <w:rPr>
          <w:rFonts w:eastAsia="Calibri"/>
        </w:rPr>
      </w:pPr>
    </w:p>
    <w:p w:rsidR="003E1D11" w:rsidRPr="004D43A0" w:rsidRDefault="003E1D11" w:rsidP="003E1D11">
      <w:pPr>
        <w:spacing w:before="120" w:after="120" w:line="276" w:lineRule="auto"/>
        <w:jc w:val="center"/>
        <w:rPr>
          <w:b/>
        </w:rPr>
      </w:pPr>
      <w:r w:rsidRPr="004D43A0">
        <w:rPr>
          <w:b/>
        </w:rPr>
        <w:t>ІV. ТЕХНИЧЕСКО ЗАДАНИЕ</w:t>
      </w:r>
    </w:p>
    <w:p w:rsidR="003E1D11" w:rsidRPr="004D43A0" w:rsidRDefault="003E1D11" w:rsidP="003E1D11">
      <w:pPr>
        <w:pStyle w:val="Style"/>
        <w:spacing w:line="276" w:lineRule="auto"/>
        <w:ind w:left="0" w:firstLine="0"/>
        <w:jc w:val="center"/>
        <w:rPr>
          <w:b/>
        </w:rPr>
      </w:pPr>
      <w:r w:rsidRPr="004D43A0">
        <w:rPr>
          <w:b/>
        </w:rPr>
        <w:t xml:space="preserve">ЗА </w:t>
      </w:r>
    </w:p>
    <w:p w:rsidR="003E1D11" w:rsidRPr="004D43A0" w:rsidRDefault="003E1D11" w:rsidP="003E1D11">
      <w:pPr>
        <w:pStyle w:val="BodyText21"/>
        <w:widowControl/>
        <w:overflowPunct/>
        <w:autoSpaceDE/>
        <w:autoSpaceDN w:val="0"/>
        <w:spacing w:line="276" w:lineRule="auto"/>
        <w:rPr>
          <w:szCs w:val="24"/>
          <w:lang w:val="ru-RU"/>
        </w:rPr>
      </w:pPr>
      <w:r w:rsidRPr="004D43A0">
        <w:rPr>
          <w:szCs w:val="24"/>
          <w:lang w:val="ru-RU"/>
        </w:rPr>
        <w:t xml:space="preserve">ОБЩЕСТВЕНА ПОРЪЧКА С </w:t>
      </w:r>
      <w:r w:rsidRPr="004D43A0">
        <w:rPr>
          <w:szCs w:val="24"/>
          <w:lang w:val="bg-BG"/>
        </w:rPr>
        <w:t>ПРЕДМЕТ</w:t>
      </w:r>
      <w:r w:rsidRPr="004D43A0">
        <w:rPr>
          <w:szCs w:val="24"/>
          <w:lang w:val="ru-RU"/>
        </w:rPr>
        <w:t xml:space="preserve">: </w:t>
      </w:r>
    </w:p>
    <w:p w:rsidR="00F91D5D" w:rsidRDefault="00F91D5D" w:rsidP="00046854">
      <w:pPr>
        <w:spacing w:before="120" w:line="360" w:lineRule="auto"/>
        <w:ind w:firstLine="567"/>
        <w:jc w:val="both"/>
        <w:rPr>
          <w:b/>
        </w:rPr>
      </w:pPr>
    </w:p>
    <w:p w:rsidR="00FE7012" w:rsidRDefault="003E1D11" w:rsidP="00046854">
      <w:pPr>
        <w:spacing w:before="120" w:line="360" w:lineRule="auto"/>
        <w:ind w:firstLine="567"/>
        <w:jc w:val="both"/>
        <w:rPr>
          <w:rFonts w:asciiTheme="minorHAnsi" w:hAnsiTheme="minorHAnsi" w:cstheme="minorHAnsi"/>
          <w:b/>
          <w:color w:val="000000"/>
        </w:rPr>
      </w:pPr>
      <w:r w:rsidRPr="003B0078">
        <w:rPr>
          <w:b/>
        </w:rPr>
        <w:t>„Създаване на стандартизирани е- учебни ресурси за не по-малко от 120 дисциплини и разполагането им в 5 цифрови хранилища за учебни е-ресурси с отдалечен достъп”</w:t>
      </w:r>
    </w:p>
    <w:p w:rsidR="00F91D5D" w:rsidRDefault="00F91D5D" w:rsidP="00F91D5D">
      <w:pPr>
        <w:widowControl w:val="0"/>
        <w:shd w:val="clear" w:color="auto" w:fill="FFFFFF"/>
        <w:spacing w:before="120" w:line="276" w:lineRule="auto"/>
        <w:rPr>
          <w:b/>
        </w:rPr>
      </w:pPr>
    </w:p>
    <w:p w:rsidR="00F91D5D" w:rsidRDefault="00F91D5D" w:rsidP="00F91D5D">
      <w:pPr>
        <w:widowControl w:val="0"/>
        <w:shd w:val="clear" w:color="auto" w:fill="FFFFFF"/>
        <w:spacing w:before="120" w:line="276" w:lineRule="auto"/>
        <w:rPr>
          <w:b/>
        </w:rPr>
      </w:pPr>
    </w:p>
    <w:p w:rsidR="00F91D5D" w:rsidRDefault="00F91D5D" w:rsidP="00F91D5D">
      <w:pPr>
        <w:widowControl w:val="0"/>
        <w:shd w:val="clear" w:color="auto" w:fill="FFFFFF"/>
        <w:spacing w:before="120" w:line="276" w:lineRule="auto"/>
        <w:rPr>
          <w:b/>
        </w:rPr>
      </w:pPr>
    </w:p>
    <w:p w:rsidR="00F91D5D" w:rsidRPr="004D43A0" w:rsidRDefault="00F91D5D" w:rsidP="00F91D5D">
      <w:pPr>
        <w:widowControl w:val="0"/>
        <w:shd w:val="clear" w:color="auto" w:fill="FFFFFF"/>
        <w:spacing w:before="120" w:line="276" w:lineRule="auto"/>
        <w:rPr>
          <w:b/>
        </w:rPr>
      </w:pPr>
      <w:r w:rsidRPr="004D43A0">
        <w:rPr>
          <w:b/>
        </w:rPr>
        <w:t xml:space="preserve">СЪДЪРЖАНИЕ </w:t>
      </w:r>
    </w:p>
    <w:p w:rsidR="00F91D5D" w:rsidRPr="00F91D5D" w:rsidRDefault="00F91D5D" w:rsidP="00F91D5D">
      <w:pPr>
        <w:widowControl w:val="0"/>
        <w:shd w:val="clear" w:color="auto" w:fill="FFFFFF"/>
        <w:spacing w:before="120" w:line="276" w:lineRule="auto"/>
        <w:jc w:val="both"/>
        <w:rPr>
          <w:b/>
          <w:spacing w:val="-5"/>
        </w:rPr>
      </w:pPr>
    </w:p>
    <w:p w:rsidR="00F91D5D" w:rsidRPr="00F91D5D" w:rsidRDefault="00F91D5D" w:rsidP="005B46D7">
      <w:pPr>
        <w:numPr>
          <w:ilvl w:val="1"/>
          <w:numId w:val="3"/>
        </w:numPr>
        <w:shd w:val="clear" w:color="auto" w:fill="FFFFFF"/>
        <w:tabs>
          <w:tab w:val="num" w:pos="0"/>
          <w:tab w:val="left" w:pos="270"/>
        </w:tabs>
        <w:suppressAutoHyphens/>
        <w:spacing w:line="360" w:lineRule="auto"/>
        <w:ind w:left="0" w:firstLine="0"/>
        <w:rPr>
          <w:rStyle w:val="FontStyle14"/>
        </w:rPr>
      </w:pPr>
      <w:r w:rsidRPr="00F91D5D">
        <w:rPr>
          <w:rStyle w:val="FontStyle14"/>
        </w:rPr>
        <w:t>Пълно описание и обхват на поръчката</w:t>
      </w:r>
    </w:p>
    <w:p w:rsidR="00F91D5D" w:rsidRPr="00F91D5D" w:rsidRDefault="00F91D5D" w:rsidP="005B46D7">
      <w:pPr>
        <w:numPr>
          <w:ilvl w:val="1"/>
          <w:numId w:val="3"/>
        </w:numPr>
        <w:shd w:val="clear" w:color="auto" w:fill="FFFFFF"/>
        <w:tabs>
          <w:tab w:val="num" w:pos="0"/>
          <w:tab w:val="num" w:pos="270"/>
        </w:tabs>
        <w:suppressAutoHyphens/>
        <w:spacing w:line="360" w:lineRule="auto"/>
        <w:ind w:left="0" w:firstLine="0"/>
        <w:rPr>
          <w:rStyle w:val="FontStyle14"/>
          <w:bCs w:val="0"/>
        </w:rPr>
      </w:pPr>
      <w:r w:rsidRPr="00F91D5D">
        <w:rPr>
          <w:rStyle w:val="FontStyle14"/>
        </w:rPr>
        <w:t xml:space="preserve">Технически спецификации </w:t>
      </w:r>
    </w:p>
    <w:p w:rsidR="00F91D5D" w:rsidRPr="00F91D5D" w:rsidRDefault="00F91D5D" w:rsidP="005B46D7">
      <w:pPr>
        <w:numPr>
          <w:ilvl w:val="1"/>
          <w:numId w:val="3"/>
        </w:numPr>
        <w:shd w:val="clear" w:color="auto" w:fill="FFFFFF"/>
        <w:tabs>
          <w:tab w:val="num" w:pos="0"/>
          <w:tab w:val="num" w:pos="270"/>
        </w:tabs>
        <w:suppressAutoHyphens/>
        <w:spacing w:line="360" w:lineRule="auto"/>
        <w:ind w:left="0" w:firstLine="0"/>
        <w:rPr>
          <w:rStyle w:val="Heading1Char"/>
          <w:rFonts w:ascii="Times New Roman" w:hAnsi="Times New Roman"/>
          <w:color w:val="auto"/>
          <w:sz w:val="24"/>
          <w:szCs w:val="24"/>
        </w:rPr>
      </w:pPr>
      <w:r w:rsidRPr="00F91D5D">
        <w:rPr>
          <w:b/>
        </w:rPr>
        <w:t>И</w:t>
      </w:r>
      <w:r w:rsidRPr="00F91D5D">
        <w:rPr>
          <w:rStyle w:val="Heading1Char"/>
          <w:rFonts w:ascii="Times New Roman" w:hAnsi="Times New Roman"/>
          <w:color w:val="auto"/>
          <w:sz w:val="24"/>
          <w:szCs w:val="24"/>
        </w:rPr>
        <w:t>зисквания към изпълнението на поръчката</w:t>
      </w:r>
    </w:p>
    <w:p w:rsidR="00F91D5D" w:rsidRPr="00D1678A" w:rsidRDefault="00F91D5D" w:rsidP="005B46D7">
      <w:pPr>
        <w:pStyle w:val="ListParagraph"/>
        <w:numPr>
          <w:ilvl w:val="1"/>
          <w:numId w:val="3"/>
        </w:numPr>
        <w:tabs>
          <w:tab w:val="clear" w:pos="1440"/>
          <w:tab w:val="num" w:pos="270"/>
        </w:tabs>
        <w:spacing w:line="360" w:lineRule="auto"/>
        <w:ind w:hanging="1440"/>
        <w:rPr>
          <w:b/>
        </w:rPr>
      </w:pPr>
      <w:r w:rsidRPr="00D1678A">
        <w:rPr>
          <w:b/>
        </w:rPr>
        <w:t>План-график за изпълнение на поръчката</w:t>
      </w:r>
    </w:p>
    <w:p w:rsidR="00F91D5D" w:rsidRPr="00F91D5D" w:rsidRDefault="00F91D5D" w:rsidP="00622EC3">
      <w:pPr>
        <w:shd w:val="clear" w:color="auto" w:fill="FFFFFF"/>
        <w:spacing w:line="360" w:lineRule="auto"/>
        <w:rPr>
          <w:rStyle w:val="Heading1Char"/>
          <w:rFonts w:ascii="Times New Roman" w:hAnsi="Times New Roman"/>
          <w:bCs w:val="0"/>
          <w:sz w:val="24"/>
          <w:szCs w:val="24"/>
        </w:rPr>
      </w:pPr>
      <w:r w:rsidRPr="00F91D5D">
        <w:rPr>
          <w:rStyle w:val="Heading1Char"/>
          <w:rFonts w:ascii="Times New Roman" w:hAnsi="Times New Roman"/>
          <w:sz w:val="24"/>
          <w:szCs w:val="24"/>
        </w:rPr>
        <w:br w:type="page"/>
      </w:r>
    </w:p>
    <w:p w:rsidR="00622EC3" w:rsidRPr="00CE4DF9" w:rsidRDefault="005420CA" w:rsidP="005B46D7">
      <w:pPr>
        <w:numPr>
          <w:ilvl w:val="2"/>
          <w:numId w:val="5"/>
        </w:numPr>
        <w:shd w:val="clear" w:color="auto" w:fill="FFFFFF"/>
        <w:tabs>
          <w:tab w:val="left" w:pos="270"/>
          <w:tab w:val="num" w:pos="3216"/>
        </w:tabs>
        <w:suppressAutoHyphens/>
        <w:spacing w:line="360" w:lineRule="auto"/>
      </w:pPr>
      <w:r w:rsidRPr="00CE4DF9">
        <w:rPr>
          <w:rStyle w:val="FontStyle14"/>
        </w:rPr>
        <w:lastRenderedPageBreak/>
        <w:t>ПЪЛНО ОПИСАНИЕ И ОБХВАТ НА ПОРЪЧКАТА</w:t>
      </w:r>
    </w:p>
    <w:p w:rsidR="00622EC3" w:rsidRPr="00CE4DF9" w:rsidRDefault="00622EC3" w:rsidP="00CE4DF9">
      <w:pPr>
        <w:spacing w:before="120" w:after="120" w:line="360" w:lineRule="auto"/>
        <w:ind w:firstLine="720"/>
        <w:jc w:val="both"/>
        <w:rPr>
          <w:color w:val="000000"/>
        </w:rPr>
      </w:pPr>
      <w:r w:rsidRPr="00CE4DF9">
        <w:rPr>
          <w:b/>
        </w:rPr>
        <w:t>Цел на поръчката е</w:t>
      </w:r>
      <w:r w:rsidRPr="00CE4DF9">
        <w:t xml:space="preserve"> да се с</w:t>
      </w:r>
      <w:r w:rsidRPr="00CE4DF9">
        <w:rPr>
          <w:i/>
        </w:rPr>
        <w:t xml:space="preserve">ъздаде устойчива технологична среда за приложение на електронни форми на дистанционно обучение </w:t>
      </w:r>
      <w:r w:rsidRPr="00CE4DF9">
        <w:rPr>
          <w:color w:val="000000"/>
        </w:rPr>
        <w:t>със софтуерна система за управление на учебния процес (вкл. е-обучение)</w:t>
      </w:r>
    </w:p>
    <w:p w:rsidR="00622EC3" w:rsidRPr="00CE4DF9" w:rsidRDefault="00622EC3" w:rsidP="00CE4DF9">
      <w:pPr>
        <w:spacing w:line="360" w:lineRule="auto"/>
        <w:ind w:firstLine="567"/>
        <w:jc w:val="both"/>
        <w:rPr>
          <w:i/>
          <w:lang w:eastAsia="bg-BG"/>
        </w:rPr>
      </w:pPr>
      <w:r w:rsidRPr="00CE4DF9">
        <w:t xml:space="preserve">Общата цел на поръчката изцяло отговаря на целта на Приоритетна ос 4 на ОРЧР, а именно: </w:t>
      </w:r>
      <w:r w:rsidRPr="00CE4DF9">
        <w:rPr>
          <w:i/>
        </w:rPr>
        <w:t>„</w:t>
      </w:r>
      <w:r w:rsidRPr="00CE4DF9">
        <w:rPr>
          <w:i/>
          <w:lang w:eastAsia="bg-BG"/>
        </w:rPr>
        <w:t>Подобряване на достъпа до образование и обучение</w:t>
      </w:r>
      <w:r w:rsidRPr="00CE4DF9">
        <w:rPr>
          <w:i/>
        </w:rPr>
        <w:t>”</w:t>
      </w:r>
      <w:r w:rsidRPr="00CE4DF9">
        <w:t xml:space="preserve"> и на целта на подприоритет 4.3 </w:t>
      </w:r>
      <w:r w:rsidRPr="00CE4DF9">
        <w:rPr>
          <w:i/>
          <w:lang w:eastAsia="bg-BG"/>
        </w:rPr>
        <w:t>„Развитие на дистанционни форми на обучение”</w:t>
      </w:r>
      <w:r w:rsidR="00795E41">
        <w:rPr>
          <w:i/>
          <w:lang w:eastAsia="bg-BG"/>
        </w:rPr>
        <w:t>.</w:t>
      </w:r>
    </w:p>
    <w:p w:rsidR="00622EC3" w:rsidRPr="00CE4DF9" w:rsidRDefault="00622EC3" w:rsidP="00CE4DF9">
      <w:pPr>
        <w:spacing w:line="360" w:lineRule="auto"/>
        <w:ind w:firstLine="567"/>
        <w:jc w:val="both"/>
      </w:pPr>
      <w:r w:rsidRPr="00CE4DF9">
        <w:t>Общата цел на поръчката ще бъде постигната чрез две специфични цели:</w:t>
      </w:r>
    </w:p>
    <w:p w:rsidR="00622EC3" w:rsidRPr="00CE4DF9" w:rsidRDefault="00622EC3" w:rsidP="005B46D7">
      <w:pPr>
        <w:numPr>
          <w:ilvl w:val="0"/>
          <w:numId w:val="6"/>
        </w:numPr>
        <w:tabs>
          <w:tab w:val="left" w:pos="720"/>
        </w:tabs>
        <w:suppressAutoHyphens/>
        <w:spacing w:before="120" w:after="120" w:line="360" w:lineRule="auto"/>
        <w:jc w:val="both"/>
      </w:pPr>
      <w:r w:rsidRPr="00CE4DF9">
        <w:rPr>
          <w:lang w:eastAsia="en-GB"/>
        </w:rPr>
        <w:t>създаване на не по-малко от 120 учебни ресурси и разполагане в цифрови хранилища с отдалечен достъп</w:t>
      </w:r>
      <w:r w:rsidR="00795E41">
        <w:t>;</w:t>
      </w:r>
    </w:p>
    <w:p w:rsidR="00622EC3" w:rsidRPr="00CE4DF9" w:rsidRDefault="00622EC3" w:rsidP="005B46D7">
      <w:pPr>
        <w:pStyle w:val="ListParagraph"/>
        <w:numPr>
          <w:ilvl w:val="0"/>
          <w:numId w:val="6"/>
        </w:numPr>
        <w:spacing w:line="360" w:lineRule="auto"/>
        <w:jc w:val="both"/>
        <w:rPr>
          <w:b/>
        </w:rPr>
      </w:pPr>
      <w:r w:rsidRPr="00CE4DF9">
        <w:rPr>
          <w:lang w:eastAsia="en-GB"/>
        </w:rPr>
        <w:t>провеждане на качествено е-обучение с конкурентни предимства чрез широко прилагане на съвременни технологии, методи и средства</w:t>
      </w:r>
      <w:r w:rsidR="00795E41">
        <w:rPr>
          <w:lang w:eastAsia="en-GB"/>
        </w:rPr>
        <w:t>.</w:t>
      </w:r>
      <w:r w:rsidRPr="00CE4DF9">
        <w:rPr>
          <w:b/>
        </w:rPr>
        <w:t xml:space="preserve"> </w:t>
      </w:r>
    </w:p>
    <w:p w:rsidR="00622EC3" w:rsidRPr="00CE4DF9" w:rsidRDefault="00622EC3" w:rsidP="00CE4DF9">
      <w:pPr>
        <w:spacing w:before="120" w:line="360" w:lineRule="auto"/>
        <w:ind w:firstLine="567"/>
        <w:jc w:val="both"/>
        <w:rPr>
          <w:color w:val="000000"/>
          <w:lang w:eastAsia="bg-BG"/>
        </w:rPr>
      </w:pPr>
      <w:r w:rsidRPr="00CE4DF9">
        <w:rPr>
          <w:b/>
          <w:color w:val="000000"/>
          <w:lang w:eastAsia="bg-BG"/>
        </w:rPr>
        <w:t>Тръжната процедура</w:t>
      </w:r>
      <w:r w:rsidRPr="00CE4DF9">
        <w:rPr>
          <w:color w:val="000000"/>
          <w:lang w:eastAsia="bg-BG"/>
        </w:rPr>
        <w:t xml:space="preserve"> с предмет </w:t>
      </w:r>
      <w:r w:rsidR="00CE4DF9" w:rsidRPr="00CE4DF9">
        <w:rPr>
          <w:b/>
        </w:rPr>
        <w:t>„Създаване на стандартизирани е- учебни ресурси за не по-малко от 120 дисциплини и разполагането им в 5 цифрови хранилища за учебни е-ресурси с отдалечен достъп”</w:t>
      </w:r>
      <w:r w:rsidRPr="00CE4DF9">
        <w:rPr>
          <w:color w:val="000000"/>
          <w:lang w:eastAsia="bg-BG"/>
        </w:rPr>
        <w:t>е ориентиран</w:t>
      </w:r>
      <w:r w:rsidR="00CE4DF9" w:rsidRPr="00CE4DF9">
        <w:rPr>
          <w:color w:val="000000"/>
          <w:lang w:eastAsia="bg-BG"/>
        </w:rPr>
        <w:t>а</w:t>
      </w:r>
      <w:r w:rsidRPr="00CE4DF9">
        <w:rPr>
          <w:color w:val="000000"/>
          <w:lang w:eastAsia="bg-BG"/>
        </w:rPr>
        <w:t xml:space="preserve"> основно към група дейности Д2. на проекта, а именно:</w:t>
      </w:r>
    </w:p>
    <w:p w:rsidR="00622EC3" w:rsidRPr="00CE4DF9" w:rsidRDefault="00622EC3" w:rsidP="00CE4DF9">
      <w:pPr>
        <w:spacing w:before="120" w:line="360" w:lineRule="auto"/>
        <w:ind w:firstLine="567"/>
        <w:jc w:val="both"/>
        <w:rPr>
          <w:b/>
          <w:bCs/>
          <w:color w:val="000000"/>
        </w:rPr>
      </w:pPr>
      <w:r w:rsidRPr="00CE4DF9">
        <w:rPr>
          <w:b/>
          <w:bCs/>
          <w:color w:val="000000"/>
        </w:rPr>
        <w:t>Д2. Създаване на множество стандартизирани учебни материали и е-ресурси, подходящи за различни области, професионални направления, специалности и форми на обучение, съгласно създадената нормативна база и информационна инфраструктура</w:t>
      </w:r>
      <w:r w:rsidR="00795E41">
        <w:rPr>
          <w:b/>
          <w:bCs/>
          <w:color w:val="000000"/>
        </w:rPr>
        <w:t>.</w:t>
      </w:r>
    </w:p>
    <w:p w:rsidR="00622EC3" w:rsidRPr="00CE4DF9" w:rsidRDefault="00622EC3" w:rsidP="00CE4DF9">
      <w:pPr>
        <w:keepNext/>
        <w:spacing w:before="120" w:line="360" w:lineRule="auto"/>
        <w:ind w:firstLine="567"/>
        <w:jc w:val="both"/>
        <w:rPr>
          <w:color w:val="000000"/>
          <w:lang w:eastAsia="bg-BG"/>
        </w:rPr>
      </w:pPr>
      <w:r w:rsidRPr="00CE4DF9">
        <w:rPr>
          <w:b/>
          <w:color w:val="000000"/>
          <w:lang w:eastAsia="bg-BG"/>
        </w:rPr>
        <w:t xml:space="preserve">Очаквани резултати на </w:t>
      </w:r>
      <w:r w:rsidRPr="00CE4DF9">
        <w:rPr>
          <w:b/>
          <w:bCs/>
          <w:color w:val="000000"/>
          <w:lang w:eastAsia="bg-BG"/>
        </w:rPr>
        <w:t>Д2. са:</w:t>
      </w:r>
      <w:r w:rsidRPr="00CE4DF9">
        <w:rPr>
          <w:color w:val="000000"/>
          <w:lang w:eastAsia="bg-BG"/>
        </w:rPr>
        <w:t xml:space="preserve"> </w:t>
      </w:r>
    </w:p>
    <w:p w:rsidR="00622EC3" w:rsidRPr="00CE4DF9" w:rsidRDefault="00622EC3" w:rsidP="00CE4DF9">
      <w:pPr>
        <w:spacing w:before="120" w:line="360" w:lineRule="auto"/>
        <w:ind w:firstLine="567"/>
        <w:jc w:val="both"/>
        <w:rPr>
          <w:color w:val="000000"/>
          <w:lang w:eastAsia="bg-BG"/>
        </w:rPr>
      </w:pPr>
      <w:r w:rsidRPr="00CE4DF9">
        <w:rPr>
          <w:color w:val="000000"/>
          <w:lang w:eastAsia="bg-BG"/>
        </w:rPr>
        <w:t xml:space="preserve">Р2.1. </w:t>
      </w:r>
      <w:r w:rsidRPr="00CE4DF9">
        <w:rPr>
          <w:i/>
          <w:iCs/>
          <w:color w:val="000000"/>
          <w:lang w:eastAsia="bg-BG"/>
        </w:rPr>
        <w:t>Стандартизирани учебни е-ресурси</w:t>
      </w:r>
      <w:r w:rsidRPr="00CE4DF9">
        <w:rPr>
          <w:color w:val="000000"/>
          <w:lang w:eastAsia="bg-BG"/>
        </w:rPr>
        <w:t>, достатъчни за провеждане на смесено и дистанционно обучение</w:t>
      </w:r>
      <w:r w:rsidRPr="00CE4DF9">
        <w:rPr>
          <w:i/>
          <w:iCs/>
          <w:color w:val="000000"/>
          <w:lang w:eastAsia="bg-BG"/>
        </w:rPr>
        <w:t xml:space="preserve"> за повече от 120 дисциплини в 55 специалности </w:t>
      </w:r>
      <w:r w:rsidRPr="00CE4DF9">
        <w:rPr>
          <w:color w:val="000000"/>
          <w:lang w:eastAsia="bg-BG"/>
        </w:rPr>
        <w:t xml:space="preserve">в 5 области на висшето образование (16 професионални направления) на Педагогически науки </w:t>
      </w:r>
      <w:r w:rsidRPr="00B2468B">
        <w:rPr>
          <w:color w:val="000000"/>
          <w:lang w:eastAsia="bg-BG"/>
        </w:rPr>
        <w:t>(1.1., 1.2., 1.3.),</w:t>
      </w:r>
      <w:r w:rsidRPr="00CE4DF9">
        <w:rPr>
          <w:color w:val="000000"/>
          <w:lang w:eastAsia="bg-BG"/>
        </w:rPr>
        <w:t xml:space="preserve"> Хуманитарни науки (</w:t>
      </w:r>
      <w:r w:rsidRPr="00B2468B">
        <w:rPr>
          <w:color w:val="000000"/>
          <w:lang w:eastAsia="bg-BG"/>
        </w:rPr>
        <w:t>2.1., 2.2., 2.3</w:t>
      </w:r>
      <w:r w:rsidRPr="00CE4DF9">
        <w:rPr>
          <w:color w:val="000000"/>
          <w:lang w:eastAsia="bg-BG"/>
        </w:rPr>
        <w:t>.), Социални, стопански и правни науки (3.1, 3.3., 3.7, 3.8), Природни науки, математика и информатика (</w:t>
      </w:r>
      <w:r w:rsidRPr="00B2468B">
        <w:rPr>
          <w:color w:val="000000"/>
          <w:lang w:eastAsia="bg-BG"/>
        </w:rPr>
        <w:t>4.1., 4.2., 4.3., 4.5. и 4.6</w:t>
      </w:r>
      <w:r w:rsidRPr="00CE4DF9">
        <w:rPr>
          <w:color w:val="000000"/>
          <w:lang w:eastAsia="bg-BG"/>
        </w:rPr>
        <w:t>) и Технически науки (</w:t>
      </w:r>
      <w:r w:rsidRPr="00B2468B">
        <w:rPr>
          <w:color w:val="000000"/>
          <w:lang w:eastAsia="bg-BG"/>
        </w:rPr>
        <w:t>5.3.);</w:t>
      </w:r>
    </w:p>
    <w:p w:rsidR="00622EC3" w:rsidRPr="00CE4DF9" w:rsidRDefault="00622EC3" w:rsidP="00CE4DF9">
      <w:pPr>
        <w:spacing w:before="120" w:line="360" w:lineRule="auto"/>
        <w:ind w:firstLine="567"/>
        <w:jc w:val="both"/>
        <w:rPr>
          <w:color w:val="000000"/>
          <w:lang w:eastAsia="bg-BG"/>
        </w:rPr>
      </w:pPr>
      <w:r w:rsidRPr="00CE4DF9">
        <w:rPr>
          <w:color w:val="000000"/>
          <w:lang w:eastAsia="bg-BG"/>
        </w:rPr>
        <w:t xml:space="preserve">Р2.2. Създадени </w:t>
      </w:r>
      <w:r w:rsidRPr="00CE4DF9">
        <w:rPr>
          <w:i/>
          <w:iCs/>
          <w:color w:val="000000"/>
          <w:lang w:eastAsia="bg-BG"/>
        </w:rPr>
        <w:t>5 цифрови хранилища за учебни е-ресурси</w:t>
      </w:r>
      <w:r w:rsidRPr="00CE4DF9">
        <w:rPr>
          <w:color w:val="000000"/>
          <w:lang w:eastAsia="bg-BG"/>
        </w:rPr>
        <w:t>, за поддръжка на е-обучение в 5 области на висшето образование и предоставяне на средства за отдалечен достъп до тях за участници в е-обучението;</w:t>
      </w:r>
    </w:p>
    <w:p w:rsidR="00622EC3" w:rsidRPr="00CE4DF9" w:rsidRDefault="00622EC3" w:rsidP="00CE4DF9">
      <w:pPr>
        <w:spacing w:before="120" w:line="360" w:lineRule="auto"/>
        <w:ind w:firstLine="567"/>
        <w:jc w:val="both"/>
        <w:rPr>
          <w:color w:val="000000"/>
          <w:lang w:eastAsia="bg-BG"/>
        </w:rPr>
      </w:pPr>
      <w:r w:rsidRPr="00CE4DF9">
        <w:rPr>
          <w:color w:val="000000"/>
          <w:lang w:eastAsia="bg-BG"/>
        </w:rPr>
        <w:lastRenderedPageBreak/>
        <w:t xml:space="preserve">Р2.3. Подготвени </w:t>
      </w:r>
      <w:r w:rsidRPr="00CE4DF9">
        <w:rPr>
          <w:i/>
          <w:iCs/>
          <w:color w:val="000000"/>
          <w:lang w:eastAsia="bg-BG"/>
        </w:rPr>
        <w:t>методически ръководства</w:t>
      </w:r>
      <w:r w:rsidRPr="00CE4DF9">
        <w:rPr>
          <w:color w:val="000000"/>
          <w:lang w:eastAsia="bg-BG"/>
        </w:rPr>
        <w:t xml:space="preserve"> за създаване на учебни ресурси (вкл. тестови единици и тестове) за е-обучение.</w:t>
      </w:r>
    </w:p>
    <w:p w:rsidR="00622EC3" w:rsidRPr="00874002" w:rsidRDefault="00622EC3" w:rsidP="00CE4DF9">
      <w:pPr>
        <w:autoSpaceDE w:val="0"/>
        <w:spacing w:line="360" w:lineRule="auto"/>
        <w:ind w:left="720"/>
        <w:jc w:val="both"/>
        <w:rPr>
          <w:lang w:val="en-US"/>
        </w:rPr>
      </w:pPr>
    </w:p>
    <w:p w:rsidR="00622EC3" w:rsidRPr="00874002" w:rsidRDefault="005420CA" w:rsidP="005B46D7">
      <w:pPr>
        <w:numPr>
          <w:ilvl w:val="2"/>
          <w:numId w:val="5"/>
        </w:numPr>
        <w:shd w:val="clear" w:color="auto" w:fill="FFFFFF"/>
        <w:tabs>
          <w:tab w:val="clear" w:pos="2160"/>
          <w:tab w:val="num" w:pos="0"/>
        </w:tabs>
        <w:suppressAutoHyphens/>
        <w:spacing w:line="360" w:lineRule="auto"/>
        <w:ind w:left="0" w:firstLine="0"/>
        <w:jc w:val="center"/>
        <w:rPr>
          <w:rStyle w:val="FontStyle14"/>
          <w:bCs w:val="0"/>
        </w:rPr>
      </w:pPr>
      <w:r w:rsidRPr="00874002">
        <w:rPr>
          <w:rStyle w:val="FontStyle14"/>
        </w:rPr>
        <w:t>ТЕХНИЧЕСКИ СПЕЦИФИКАЦИИ</w:t>
      </w:r>
    </w:p>
    <w:p w:rsidR="00622EC3" w:rsidRPr="00874002" w:rsidRDefault="00622EC3" w:rsidP="00CE4DF9">
      <w:pPr>
        <w:spacing w:before="120" w:line="360" w:lineRule="auto"/>
        <w:jc w:val="both"/>
        <w:rPr>
          <w:bCs/>
        </w:rPr>
      </w:pPr>
      <w:r w:rsidRPr="00874002">
        <w:rPr>
          <w:b/>
          <w:bCs/>
          <w:iCs/>
          <w:snapToGrid w:val="0"/>
        </w:rPr>
        <w:t xml:space="preserve">на поръчката </w:t>
      </w:r>
      <w:r w:rsidR="00CE4DF9" w:rsidRPr="00CE4DF9">
        <w:rPr>
          <w:b/>
        </w:rPr>
        <w:t>„Създаване на стандартизирани е- учебни ресурси за не по-малко от 120 дисциплини и разполагането им в 5 цифрови хранилища за учебни е-ресурси с отдалечен достъп”</w:t>
      </w:r>
      <w:r w:rsidRPr="00874002">
        <w:rPr>
          <w:b/>
        </w:rPr>
        <w:t xml:space="preserve">, </w:t>
      </w:r>
      <w:r w:rsidR="00CE4DF9">
        <w:rPr>
          <w:b/>
        </w:rPr>
        <w:t xml:space="preserve">по </w:t>
      </w:r>
      <w:r w:rsidRPr="00874002">
        <w:rPr>
          <w:b/>
        </w:rPr>
        <w:t>ОП „</w:t>
      </w:r>
      <w:r w:rsidRPr="00874002">
        <w:rPr>
          <w:rStyle w:val="resizabletext"/>
          <w:b/>
        </w:rPr>
        <w:t>Развитие на човешките ресурси</w:t>
      </w:r>
      <w:r w:rsidRPr="00874002">
        <w:rPr>
          <w:rStyle w:val="resizabletext"/>
          <w:rFonts w:eastAsia="Calibri"/>
          <w:b/>
        </w:rPr>
        <w:t>”,</w:t>
      </w:r>
      <w:r w:rsidRPr="00874002">
        <w:rPr>
          <w:b/>
        </w:rPr>
        <w:t xml:space="preserve"> съфинансирана</w:t>
      </w:r>
      <w:r w:rsidRPr="00874002">
        <w:rPr>
          <w:b/>
          <w:bCs/>
        </w:rPr>
        <w:t xml:space="preserve"> от Европейския съюз чрез Европейския социален фонд</w:t>
      </w:r>
      <w:r w:rsidRPr="00874002">
        <w:rPr>
          <w:b/>
        </w:rPr>
        <w:t>”.</w:t>
      </w:r>
    </w:p>
    <w:p w:rsidR="00622EC3" w:rsidRPr="00874002" w:rsidRDefault="00622EC3" w:rsidP="00CE4DF9">
      <w:pPr>
        <w:spacing w:before="120" w:line="360" w:lineRule="auto"/>
        <w:ind w:firstLine="720"/>
        <w:jc w:val="both"/>
      </w:pPr>
      <w:r w:rsidRPr="00874002">
        <w:rPr>
          <w:color w:val="000000"/>
        </w:rPr>
        <w:t xml:space="preserve">В процеса на изпълнение на обществената поръчка Изпълнителят ще работи съвместно с експерти на </w:t>
      </w:r>
      <w:r w:rsidR="00CE4DF9">
        <w:rPr>
          <w:color w:val="000000"/>
        </w:rPr>
        <w:t>Пловдивски</w:t>
      </w:r>
      <w:r w:rsidRPr="00874002">
        <w:rPr>
          <w:color w:val="000000"/>
        </w:rPr>
        <w:t xml:space="preserve"> университет за изпълнение на проектните дейности. За целта ще се създаде организация на съвместната работа</w:t>
      </w:r>
      <w:r w:rsidRPr="00874002">
        <w:t xml:space="preserve">, регламентирана с вътрешни правила, които трябва да бъдат изработени незабавно след възлагане на обществената поръчка. </w:t>
      </w:r>
    </w:p>
    <w:p w:rsidR="00622EC3" w:rsidRPr="00874002" w:rsidRDefault="00622EC3" w:rsidP="00CE4DF9">
      <w:pPr>
        <w:spacing w:line="360" w:lineRule="auto"/>
        <w:ind w:firstLine="720"/>
        <w:jc w:val="both"/>
      </w:pPr>
      <w:r w:rsidRPr="00874002">
        <w:t xml:space="preserve">За организацията на дейността, оформянето и представянето на резултатите от </w:t>
      </w:r>
      <w:r w:rsidR="00CE4DF9">
        <w:t>изпълнението на поръчката</w:t>
      </w:r>
      <w:r w:rsidRPr="00874002">
        <w:t xml:space="preserve"> ще отговаря Изпълнителят. </w:t>
      </w:r>
    </w:p>
    <w:p w:rsidR="00A62068" w:rsidRPr="00874002" w:rsidRDefault="00A62068" w:rsidP="00A62068">
      <w:pPr>
        <w:snapToGrid w:val="0"/>
        <w:spacing w:line="276" w:lineRule="auto"/>
        <w:ind w:firstLine="720"/>
        <w:jc w:val="both"/>
        <w:rPr>
          <w:bCs/>
        </w:rPr>
      </w:pPr>
      <w:r w:rsidRPr="00874002">
        <w:rPr>
          <w:bCs/>
        </w:rPr>
        <w:t>Изпълнителят трябва да изпълн</w:t>
      </w:r>
      <w:r>
        <w:rPr>
          <w:bCs/>
        </w:rPr>
        <w:t>и задължително следващите етапи:</w:t>
      </w:r>
    </w:p>
    <w:p w:rsidR="007F5400" w:rsidRPr="006E469B" w:rsidRDefault="007F5400" w:rsidP="006E469B">
      <w:pPr>
        <w:pBdr>
          <w:top w:val="single" w:sz="4" w:space="1" w:color="auto"/>
          <w:left w:val="single" w:sz="4" w:space="4" w:color="auto"/>
          <w:bottom w:val="single" w:sz="4" w:space="1" w:color="auto"/>
          <w:right w:val="single" w:sz="4" w:space="4" w:color="auto"/>
        </w:pBdr>
        <w:spacing w:before="120" w:line="360" w:lineRule="auto"/>
        <w:ind w:firstLine="567"/>
        <w:jc w:val="both"/>
        <w:rPr>
          <w:color w:val="000000"/>
          <w:lang w:eastAsia="bg-BG"/>
        </w:rPr>
      </w:pPr>
      <w:r w:rsidRPr="006E469B">
        <w:rPr>
          <w:b/>
          <w:color w:val="000000"/>
          <w:lang w:eastAsia="bg-BG"/>
        </w:rPr>
        <w:t xml:space="preserve">Етап 1. </w:t>
      </w:r>
      <w:r w:rsidRPr="006E469B">
        <w:rPr>
          <w:color w:val="000000"/>
          <w:lang w:eastAsia="bg-BG"/>
        </w:rPr>
        <w:t>Разработване на 5 (пет) проекта за създаване на мултимедийни е-ресурси съответно във всяка една област на висше образование: 1.0 Педагогически науки, 2.0 Хуманитарни науки, 3.0 Социални, стопански и правни науки, 4.0 Природни науки, математика и информатика и 5.0 Технически науки.</w:t>
      </w:r>
    </w:p>
    <w:p w:rsidR="00971EC2" w:rsidRDefault="007F5400" w:rsidP="006E469B">
      <w:pPr>
        <w:spacing w:before="120" w:line="360" w:lineRule="auto"/>
        <w:ind w:firstLine="567"/>
        <w:jc w:val="both"/>
        <w:rPr>
          <w:color w:val="000000"/>
          <w:lang w:eastAsia="bg-BG"/>
        </w:rPr>
      </w:pPr>
      <w:r w:rsidRPr="006E469B">
        <w:rPr>
          <w:color w:val="000000"/>
          <w:lang w:eastAsia="bg-BG"/>
        </w:rPr>
        <w:t xml:space="preserve">Всеки проект съдържа спецификации за разработване на мултимедийни ресурси </w:t>
      </w:r>
      <w:r w:rsidR="002C1AC0" w:rsidRPr="006E469B">
        <w:rPr>
          <w:color w:val="000000"/>
          <w:lang w:eastAsia="bg-BG"/>
        </w:rPr>
        <w:t xml:space="preserve">(общо в 16 </w:t>
      </w:r>
      <w:r w:rsidRPr="006E469B">
        <w:rPr>
          <w:color w:val="000000"/>
          <w:lang w:eastAsia="bg-BG"/>
        </w:rPr>
        <w:t xml:space="preserve">професионални направления </w:t>
      </w:r>
      <w:r w:rsidR="002C1AC0" w:rsidRPr="006E469B">
        <w:rPr>
          <w:color w:val="000000"/>
          <w:lang w:eastAsia="bg-BG"/>
        </w:rPr>
        <w:t xml:space="preserve">– 1.1., 1.2., 1.3., 2.1., 2.2., 2.3., 3.1., 3.3., 3.7, 3.8, 4.1., 4.2., 4.3., 4.5., 4.6. и 5.3. Спецификациите във всяко </w:t>
      </w:r>
      <w:r w:rsidR="006E469B" w:rsidRPr="006E469B">
        <w:rPr>
          <w:color w:val="000000"/>
          <w:lang w:eastAsia="bg-BG"/>
        </w:rPr>
        <w:t>професионалн</w:t>
      </w:r>
      <w:r w:rsidR="006E469B">
        <w:rPr>
          <w:color w:val="000000"/>
          <w:lang w:eastAsia="bg-BG"/>
        </w:rPr>
        <w:t>о</w:t>
      </w:r>
      <w:r w:rsidR="006E469B" w:rsidRPr="006E469B">
        <w:rPr>
          <w:color w:val="000000"/>
          <w:lang w:eastAsia="bg-BG"/>
        </w:rPr>
        <w:t xml:space="preserve"> направлени</w:t>
      </w:r>
      <w:r w:rsidR="006E469B">
        <w:rPr>
          <w:color w:val="000000"/>
          <w:lang w:eastAsia="bg-BG"/>
        </w:rPr>
        <w:t>е</w:t>
      </w:r>
      <w:r w:rsidR="002C1AC0" w:rsidRPr="006E469B">
        <w:rPr>
          <w:color w:val="000000"/>
          <w:lang w:eastAsia="bg-BG"/>
        </w:rPr>
        <w:t xml:space="preserve"> се уточняват по екипи, съвместно с преподаватели на ПУ.</w:t>
      </w:r>
      <w:r w:rsidR="00971EC2">
        <w:rPr>
          <w:color w:val="000000"/>
          <w:lang w:eastAsia="bg-BG"/>
        </w:rPr>
        <w:t xml:space="preserve"> </w:t>
      </w:r>
    </w:p>
    <w:p w:rsidR="00971EC2" w:rsidRDefault="00971EC2" w:rsidP="00795E41">
      <w:pPr>
        <w:spacing w:before="120" w:line="360" w:lineRule="auto"/>
        <w:ind w:firstLine="567"/>
        <w:jc w:val="both"/>
        <w:rPr>
          <w:color w:val="000000"/>
          <w:lang w:eastAsia="bg-BG"/>
        </w:rPr>
      </w:pPr>
      <w:r w:rsidRPr="006E469B">
        <w:rPr>
          <w:b/>
          <w:bCs/>
        </w:rPr>
        <w:t>Очаквани резултати:</w:t>
      </w:r>
      <w:r w:rsidRPr="00971EC2">
        <w:rPr>
          <w:color w:val="000000"/>
          <w:lang w:eastAsia="bg-BG"/>
        </w:rPr>
        <w:t xml:space="preserve"> </w:t>
      </w:r>
    </w:p>
    <w:p w:rsidR="00971EC2" w:rsidRPr="006E469B" w:rsidRDefault="00971EC2" w:rsidP="00795E41">
      <w:pPr>
        <w:spacing w:before="120" w:line="360" w:lineRule="auto"/>
        <w:ind w:firstLine="567"/>
        <w:jc w:val="both"/>
        <w:rPr>
          <w:b/>
          <w:bCs/>
        </w:rPr>
      </w:pPr>
      <w:r w:rsidRPr="006E469B">
        <w:rPr>
          <w:color w:val="000000"/>
          <w:lang w:eastAsia="bg-BG"/>
        </w:rPr>
        <w:t>Разработ</w:t>
      </w:r>
      <w:r>
        <w:rPr>
          <w:color w:val="000000"/>
          <w:lang w:eastAsia="bg-BG"/>
        </w:rPr>
        <w:t>е</w:t>
      </w:r>
      <w:r w:rsidRPr="006E469B">
        <w:rPr>
          <w:color w:val="000000"/>
          <w:lang w:eastAsia="bg-BG"/>
        </w:rPr>
        <w:t>н</w:t>
      </w:r>
      <w:r>
        <w:rPr>
          <w:color w:val="000000"/>
          <w:lang w:eastAsia="bg-BG"/>
        </w:rPr>
        <w:t xml:space="preserve">и </w:t>
      </w:r>
      <w:r w:rsidRPr="006E469B">
        <w:rPr>
          <w:color w:val="000000"/>
          <w:lang w:eastAsia="bg-BG"/>
        </w:rPr>
        <w:t xml:space="preserve"> 5 (пет) проекта за създаване на мултимедийни е-ресурси съответно във всяка една област на висше образование: 1.0 Педагогически науки, 2.0 Хуманитарни науки, 3.0 Социални, стопански и правни науки, 4.0 Природни науки, математика и информатика и 5.0</w:t>
      </w:r>
      <w:r w:rsidRPr="00971EC2">
        <w:rPr>
          <w:color w:val="000000"/>
          <w:lang w:eastAsia="bg-BG"/>
        </w:rPr>
        <w:t xml:space="preserve"> </w:t>
      </w:r>
      <w:r w:rsidRPr="006E469B">
        <w:rPr>
          <w:color w:val="000000"/>
          <w:lang w:eastAsia="bg-BG"/>
        </w:rPr>
        <w:t>Технически</w:t>
      </w:r>
      <w:r>
        <w:rPr>
          <w:color w:val="000000"/>
          <w:lang w:eastAsia="bg-BG"/>
        </w:rPr>
        <w:t xml:space="preserve"> науки</w:t>
      </w:r>
    </w:p>
    <w:p w:rsidR="00971EC2" w:rsidRPr="006E469B" w:rsidRDefault="00971EC2" w:rsidP="00795E41">
      <w:pPr>
        <w:spacing w:before="120" w:line="360" w:lineRule="auto"/>
        <w:ind w:firstLine="567"/>
        <w:jc w:val="both"/>
        <w:rPr>
          <w:b/>
          <w:bCs/>
        </w:rPr>
      </w:pPr>
      <w:r w:rsidRPr="006E469B">
        <w:rPr>
          <w:b/>
          <w:bCs/>
        </w:rPr>
        <w:t>Изисквания към техническото предложение:</w:t>
      </w:r>
    </w:p>
    <w:p w:rsidR="00971EC2" w:rsidRPr="006E469B" w:rsidRDefault="00971EC2" w:rsidP="00185786">
      <w:pPr>
        <w:numPr>
          <w:ilvl w:val="0"/>
          <w:numId w:val="7"/>
        </w:numPr>
        <w:suppressAutoHyphens/>
        <w:spacing w:line="360" w:lineRule="auto"/>
        <w:jc w:val="both"/>
      </w:pPr>
      <w:r w:rsidRPr="006E469B">
        <w:lastRenderedPageBreak/>
        <w:t xml:space="preserve">Участникът трябва да опише </w:t>
      </w:r>
      <w:r>
        <w:t xml:space="preserve">предварителните виждания за </w:t>
      </w:r>
      <w:r w:rsidRPr="006E469B">
        <w:t xml:space="preserve">своя подход за изпълнение на Етап </w:t>
      </w:r>
      <w:r>
        <w:t>1</w:t>
      </w:r>
      <w:r w:rsidR="00795E41">
        <w:t>.</w:t>
      </w:r>
      <w:r w:rsidRPr="006E469B">
        <w:t>, като покаже разбиране на материята и креативност.</w:t>
      </w:r>
    </w:p>
    <w:p w:rsidR="00971EC2" w:rsidRPr="006E469B" w:rsidRDefault="00971EC2" w:rsidP="005B46D7">
      <w:pPr>
        <w:numPr>
          <w:ilvl w:val="0"/>
          <w:numId w:val="7"/>
        </w:numPr>
        <w:suppressAutoHyphens/>
        <w:spacing w:line="360" w:lineRule="auto"/>
        <w:jc w:val="both"/>
      </w:pPr>
      <w:r w:rsidRPr="006E469B">
        <w:t>Участникът трябва да опише методология</w:t>
      </w:r>
      <w:r>
        <w:t>та и</w:t>
      </w:r>
      <w:r w:rsidRPr="006E469B">
        <w:t xml:space="preserve"> организация</w:t>
      </w:r>
      <w:r>
        <w:t>та</w:t>
      </w:r>
      <w:r w:rsidRPr="006E469B">
        <w:t xml:space="preserve"> на работата, съвместно с експертите на Пловдивския университет, в която да се съобрази със спецификата на работа </w:t>
      </w:r>
      <w:r>
        <w:t xml:space="preserve">във ведомството на Възложителя </w:t>
      </w:r>
      <w:r w:rsidRPr="006E469B">
        <w:t>за</w:t>
      </w:r>
      <w:r w:rsidRPr="00971EC2">
        <w:rPr>
          <w:b/>
        </w:rPr>
        <w:t xml:space="preserve"> </w:t>
      </w:r>
      <w:r w:rsidRPr="006E469B">
        <w:t xml:space="preserve">изпълнение на Етап </w:t>
      </w:r>
      <w:r>
        <w:t>2</w:t>
      </w:r>
      <w:r w:rsidRPr="006E469B">
        <w:t>.</w:t>
      </w:r>
    </w:p>
    <w:p w:rsidR="002C1AC0" w:rsidRPr="00BB2A3A" w:rsidRDefault="002C1AC0" w:rsidP="002C1AC0">
      <w:pPr>
        <w:spacing w:before="120"/>
        <w:ind w:firstLine="567"/>
        <w:jc w:val="both"/>
        <w:rPr>
          <w:color w:val="000000"/>
          <w:lang w:eastAsia="bg-BG"/>
        </w:rPr>
      </w:pPr>
      <w:r w:rsidRPr="00BB2A3A">
        <w:rPr>
          <w:b/>
          <w:color w:val="000000"/>
          <w:lang w:eastAsia="bg-BG"/>
        </w:rPr>
        <w:t xml:space="preserve">Срок на разработка: </w:t>
      </w:r>
      <w:r w:rsidRPr="00BB2A3A">
        <w:rPr>
          <w:color w:val="000000"/>
          <w:lang w:eastAsia="bg-BG"/>
        </w:rPr>
        <w:t>1 –</w:t>
      </w:r>
      <w:r w:rsidR="00795E41">
        <w:rPr>
          <w:color w:val="000000"/>
          <w:lang w:eastAsia="bg-BG"/>
        </w:rPr>
        <w:t xml:space="preserve"> </w:t>
      </w:r>
      <w:r w:rsidRPr="00BB2A3A">
        <w:rPr>
          <w:color w:val="000000"/>
          <w:lang w:eastAsia="bg-BG"/>
        </w:rPr>
        <w:t xml:space="preserve">4 месец след подписване на договора. </w:t>
      </w:r>
    </w:p>
    <w:p w:rsidR="00416EB6" w:rsidRPr="006E469B" w:rsidRDefault="00416EB6" w:rsidP="006E469B">
      <w:pPr>
        <w:pBdr>
          <w:top w:val="single" w:sz="4" w:space="1" w:color="auto"/>
          <w:left w:val="single" w:sz="4" w:space="4" w:color="auto"/>
          <w:bottom w:val="single" w:sz="4" w:space="1" w:color="auto"/>
          <w:right w:val="single" w:sz="4" w:space="4" w:color="auto"/>
        </w:pBdr>
        <w:spacing w:before="120" w:line="360" w:lineRule="auto"/>
        <w:ind w:firstLine="567"/>
        <w:jc w:val="both"/>
        <w:rPr>
          <w:color w:val="000000"/>
          <w:lang w:eastAsia="bg-BG"/>
        </w:rPr>
      </w:pPr>
      <w:r w:rsidRPr="006E469B">
        <w:rPr>
          <w:b/>
          <w:color w:val="000000"/>
          <w:lang w:eastAsia="bg-BG"/>
        </w:rPr>
        <w:t xml:space="preserve">Етап 2. </w:t>
      </w:r>
      <w:r w:rsidRPr="006E469B">
        <w:rPr>
          <w:color w:val="000000"/>
          <w:lang w:eastAsia="bg-BG"/>
        </w:rPr>
        <w:t>Разработване на мултимедийни е-ресурси съответно във всяка една област на висше образование: 1.0 Педагогически науки, 2.0 Хуманитарни науки, 3.0 Социални, стопански и правни науки, 4.0 Природни науки, математика и информатика и 5.0 Технически науки.</w:t>
      </w:r>
    </w:p>
    <w:p w:rsidR="00416EB6" w:rsidRDefault="00416EB6" w:rsidP="006E469B">
      <w:pPr>
        <w:spacing w:before="120" w:line="360" w:lineRule="auto"/>
        <w:ind w:firstLine="567"/>
        <w:jc w:val="both"/>
        <w:rPr>
          <w:color w:val="000000"/>
          <w:lang w:eastAsia="bg-BG"/>
        </w:rPr>
      </w:pPr>
      <w:r w:rsidRPr="006E469B">
        <w:rPr>
          <w:color w:val="000000"/>
          <w:lang w:eastAsia="bg-BG"/>
        </w:rPr>
        <w:t>Очаква се да бъдат разработени мултимедийни ресурси за 120 дисциплини (общо в 16 професионални направления – </w:t>
      </w:r>
      <w:r w:rsidRPr="00971EC2">
        <w:rPr>
          <w:color w:val="000000"/>
          <w:lang w:eastAsia="bg-BG"/>
        </w:rPr>
        <w:t>1.1., 1.2., 1.3., 2.1., 2.2., 2.3., 3.1., 3.3., 3.7, 3.8, 4.1., 4.2., 4.3., 4.5., 4.6. и 5.3.)</w:t>
      </w:r>
      <w:r w:rsidRPr="006E469B">
        <w:rPr>
          <w:color w:val="000000"/>
          <w:lang w:eastAsia="bg-BG"/>
        </w:rPr>
        <w:t xml:space="preserve">. Тяхното интегриране в е-курсове на преподаватели от ПУ, разположени в </w:t>
      </w:r>
      <w:r w:rsidRPr="006E469B">
        <w:rPr>
          <w:i/>
          <w:color w:val="000000"/>
          <w:lang w:val="en-GB" w:eastAsia="bg-BG"/>
        </w:rPr>
        <w:t>Moodle</w:t>
      </w:r>
      <w:r w:rsidRPr="006E469B">
        <w:rPr>
          <w:color w:val="000000"/>
          <w:lang w:val="en-GB" w:eastAsia="bg-BG"/>
        </w:rPr>
        <w:t xml:space="preserve"> </w:t>
      </w:r>
      <w:r w:rsidRPr="006E469B">
        <w:rPr>
          <w:color w:val="000000"/>
          <w:lang w:eastAsia="bg-BG"/>
        </w:rPr>
        <w:t>ще се проведе с участие на съответните автори.</w:t>
      </w:r>
    </w:p>
    <w:p w:rsidR="00AA034A" w:rsidRPr="006E469B" w:rsidRDefault="00AA034A" w:rsidP="00AA034A">
      <w:pPr>
        <w:autoSpaceDE w:val="0"/>
        <w:autoSpaceDN w:val="0"/>
        <w:adjustRightInd w:val="0"/>
        <w:spacing w:line="360" w:lineRule="auto"/>
        <w:jc w:val="both"/>
        <w:rPr>
          <w:b/>
          <w:bCs/>
          <w:iCs/>
        </w:rPr>
      </w:pPr>
      <w:r w:rsidRPr="006E469B">
        <w:rPr>
          <w:b/>
          <w:bCs/>
          <w:iCs/>
        </w:rPr>
        <w:t xml:space="preserve">Описание на дейността: </w:t>
      </w:r>
    </w:p>
    <w:p w:rsidR="006B5EA8" w:rsidRPr="00057C5B" w:rsidRDefault="00AA034A" w:rsidP="006B5EA8">
      <w:pPr>
        <w:tabs>
          <w:tab w:val="left" w:pos="1072"/>
        </w:tabs>
        <w:spacing w:line="360" w:lineRule="auto"/>
        <w:jc w:val="both"/>
        <w:rPr>
          <w:bCs/>
          <w:color w:val="000000" w:themeColor="text1"/>
        </w:rPr>
      </w:pPr>
      <w:r>
        <w:rPr>
          <w:bCs/>
        </w:rPr>
        <w:tab/>
      </w:r>
      <w:r w:rsidRPr="006E469B">
        <w:rPr>
          <w:bCs/>
        </w:rPr>
        <w:t xml:space="preserve">Целта на дейността е да бъдат изградени </w:t>
      </w:r>
      <w:r>
        <w:rPr>
          <w:bCs/>
        </w:rPr>
        <w:t xml:space="preserve">мултимедийни ресурси за </w:t>
      </w:r>
      <w:r w:rsidRPr="006E469B">
        <w:rPr>
          <w:bCs/>
        </w:rPr>
        <w:t xml:space="preserve">не по-малко от 120 </w:t>
      </w:r>
      <w:r>
        <w:rPr>
          <w:bCs/>
        </w:rPr>
        <w:t>дисциплини</w:t>
      </w:r>
      <w:r w:rsidRPr="006E469B">
        <w:rPr>
          <w:bCs/>
        </w:rPr>
        <w:t xml:space="preserve"> като за изграждането ще се използва разработеното и рецензирано съдържание предоставено от Възложителя. </w:t>
      </w:r>
      <w:r w:rsidR="006B5EA8" w:rsidRPr="00057C5B">
        <w:rPr>
          <w:bCs/>
          <w:color w:val="000000" w:themeColor="text1"/>
        </w:rPr>
        <w:t>Мултимедийните елементи – видеолекции, електронни учебници, е-уроци (теми) и интерактивни елементи (таблици, графики и др.) се предполага да бъдат не по-малко от 400 (ср. по 3-5 на брой за дисциплина). Мултимедийните ресурси трябва да отговарят на следните изисквания:</w:t>
      </w:r>
    </w:p>
    <w:p w:rsidR="006B5EA8" w:rsidRPr="00057C5B" w:rsidRDefault="006B5EA8" w:rsidP="006B5EA8">
      <w:pPr>
        <w:numPr>
          <w:ilvl w:val="0"/>
          <w:numId w:val="1"/>
        </w:numPr>
        <w:spacing w:line="360" w:lineRule="auto"/>
        <w:ind w:left="714" w:hanging="357"/>
        <w:rPr>
          <w:color w:val="000000" w:themeColor="text1"/>
        </w:rPr>
      </w:pPr>
      <w:r w:rsidRPr="00057C5B">
        <w:rPr>
          <w:color w:val="000000" w:themeColor="text1"/>
        </w:rPr>
        <w:t>графики, таблици и изображения с възможност за директно интегриране в текста;</w:t>
      </w:r>
    </w:p>
    <w:p w:rsidR="006B5EA8" w:rsidRPr="00057C5B" w:rsidRDefault="006B5EA8" w:rsidP="006B5EA8">
      <w:pPr>
        <w:numPr>
          <w:ilvl w:val="0"/>
          <w:numId w:val="1"/>
        </w:numPr>
        <w:spacing w:line="360" w:lineRule="auto"/>
        <w:ind w:left="714" w:hanging="357"/>
        <w:rPr>
          <w:color w:val="000000" w:themeColor="text1"/>
        </w:rPr>
      </w:pPr>
      <w:r w:rsidRPr="00057C5B">
        <w:rPr>
          <w:color w:val="000000" w:themeColor="text1"/>
        </w:rPr>
        <w:t>интерактивни тестове, таблици и графики с възможност за директно интегриране в текста;</w:t>
      </w:r>
    </w:p>
    <w:p w:rsidR="006B5EA8" w:rsidRPr="00057C5B" w:rsidRDefault="006B5EA8" w:rsidP="006B5EA8">
      <w:pPr>
        <w:numPr>
          <w:ilvl w:val="0"/>
          <w:numId w:val="1"/>
        </w:numPr>
        <w:spacing w:line="360" w:lineRule="auto"/>
        <w:ind w:left="714" w:hanging="357"/>
        <w:rPr>
          <w:color w:val="000000" w:themeColor="text1"/>
        </w:rPr>
      </w:pPr>
      <w:r w:rsidRPr="00057C5B">
        <w:rPr>
          <w:color w:val="000000" w:themeColor="text1"/>
        </w:rPr>
        <w:t>аудио и видео материали с възможност за директно интегриране в текста;</w:t>
      </w:r>
    </w:p>
    <w:p w:rsidR="006B5EA8" w:rsidRPr="00057C5B" w:rsidRDefault="006B5EA8" w:rsidP="006B5EA8">
      <w:pPr>
        <w:numPr>
          <w:ilvl w:val="0"/>
          <w:numId w:val="1"/>
        </w:numPr>
        <w:spacing w:line="360" w:lineRule="auto"/>
        <w:ind w:left="714" w:hanging="357"/>
        <w:rPr>
          <w:color w:val="000000" w:themeColor="text1"/>
        </w:rPr>
      </w:pPr>
      <w:r w:rsidRPr="00057C5B">
        <w:rPr>
          <w:color w:val="000000" w:themeColor="text1"/>
        </w:rPr>
        <w:t>звукови ефекти и анимация с възможност за директно интегриране в текста;</w:t>
      </w:r>
    </w:p>
    <w:p w:rsidR="006B5EA8" w:rsidRPr="00057C5B" w:rsidRDefault="006B5EA8" w:rsidP="006B5EA8">
      <w:pPr>
        <w:numPr>
          <w:ilvl w:val="0"/>
          <w:numId w:val="1"/>
        </w:numPr>
        <w:spacing w:line="360" w:lineRule="auto"/>
        <w:ind w:left="714" w:hanging="357"/>
        <w:rPr>
          <w:color w:val="000000" w:themeColor="text1"/>
        </w:rPr>
      </w:pPr>
      <w:r w:rsidRPr="00057C5B">
        <w:rPr>
          <w:color w:val="000000" w:themeColor="text1"/>
        </w:rPr>
        <w:t xml:space="preserve">имат възможност за интеграция в </w:t>
      </w:r>
      <w:r w:rsidRPr="00057C5B">
        <w:rPr>
          <w:color w:val="000000" w:themeColor="text1"/>
          <w:lang w:val="en-GB"/>
        </w:rPr>
        <w:t>Moodle</w:t>
      </w:r>
      <w:r w:rsidRPr="00057C5B">
        <w:rPr>
          <w:color w:val="000000" w:themeColor="text1"/>
        </w:rPr>
        <w:t>.</w:t>
      </w:r>
    </w:p>
    <w:p w:rsidR="00AA034A" w:rsidRPr="006E469B" w:rsidRDefault="00AA034A" w:rsidP="006B5EA8">
      <w:pPr>
        <w:tabs>
          <w:tab w:val="left" w:pos="1072"/>
        </w:tabs>
        <w:spacing w:line="360" w:lineRule="auto"/>
        <w:jc w:val="both"/>
        <w:rPr>
          <w:b/>
          <w:bCs/>
        </w:rPr>
      </w:pPr>
      <w:r>
        <w:rPr>
          <w:b/>
          <w:bCs/>
        </w:rPr>
        <w:tab/>
      </w:r>
      <w:r w:rsidRPr="006E469B">
        <w:rPr>
          <w:b/>
          <w:bCs/>
        </w:rPr>
        <w:t>Очаквани резултати:</w:t>
      </w:r>
    </w:p>
    <w:p w:rsidR="00AA034A" w:rsidRPr="006E469B" w:rsidRDefault="00AA034A" w:rsidP="00AA034A">
      <w:pPr>
        <w:tabs>
          <w:tab w:val="left" w:pos="1072"/>
        </w:tabs>
        <w:spacing w:line="360" w:lineRule="auto"/>
        <w:rPr>
          <w:b/>
          <w:bCs/>
        </w:rPr>
      </w:pPr>
      <w:r w:rsidRPr="006E469B">
        <w:rPr>
          <w:bCs/>
        </w:rPr>
        <w:t xml:space="preserve">Да бъдат изградени </w:t>
      </w:r>
      <w:r>
        <w:rPr>
          <w:bCs/>
        </w:rPr>
        <w:t xml:space="preserve">мултимедийни елементи за </w:t>
      </w:r>
      <w:r w:rsidRPr="006E469B">
        <w:rPr>
          <w:bCs/>
        </w:rPr>
        <w:t xml:space="preserve">не по-малко от 120 </w:t>
      </w:r>
      <w:r>
        <w:rPr>
          <w:bCs/>
        </w:rPr>
        <w:t>дисциплини</w:t>
      </w:r>
      <w:r w:rsidRPr="006E469B">
        <w:rPr>
          <w:bCs/>
        </w:rPr>
        <w:t xml:space="preserve"> като за изграждането ще се използва разработеното и рецензирано съдържание предоставено от Възложителя.</w:t>
      </w:r>
      <w:r w:rsidRPr="006E469B">
        <w:rPr>
          <w:b/>
          <w:bCs/>
        </w:rPr>
        <w:t xml:space="preserve"> </w:t>
      </w:r>
    </w:p>
    <w:p w:rsidR="00AA034A" w:rsidRDefault="00AA034A" w:rsidP="00AA034A">
      <w:pPr>
        <w:tabs>
          <w:tab w:val="left" w:pos="1072"/>
        </w:tabs>
        <w:spacing w:line="360" w:lineRule="auto"/>
        <w:rPr>
          <w:b/>
          <w:bCs/>
        </w:rPr>
      </w:pPr>
    </w:p>
    <w:p w:rsidR="00AA034A" w:rsidRPr="006E469B" w:rsidRDefault="00AA034A" w:rsidP="00AA034A">
      <w:pPr>
        <w:tabs>
          <w:tab w:val="left" w:pos="1072"/>
        </w:tabs>
        <w:spacing w:line="360" w:lineRule="auto"/>
        <w:rPr>
          <w:b/>
          <w:bCs/>
        </w:rPr>
      </w:pPr>
    </w:p>
    <w:p w:rsidR="00AA034A" w:rsidRPr="006E469B" w:rsidRDefault="00AA034A" w:rsidP="00AA034A">
      <w:pPr>
        <w:tabs>
          <w:tab w:val="left" w:pos="1072"/>
        </w:tabs>
        <w:spacing w:line="360" w:lineRule="auto"/>
        <w:rPr>
          <w:b/>
          <w:bCs/>
        </w:rPr>
      </w:pPr>
      <w:r w:rsidRPr="006E469B">
        <w:rPr>
          <w:b/>
          <w:bCs/>
        </w:rPr>
        <w:t>Изисквания към техническото предложение:</w:t>
      </w:r>
    </w:p>
    <w:p w:rsidR="00AA034A" w:rsidRPr="006E469B" w:rsidRDefault="00AA034A" w:rsidP="00AA034A">
      <w:pPr>
        <w:numPr>
          <w:ilvl w:val="0"/>
          <w:numId w:val="7"/>
        </w:numPr>
        <w:suppressAutoHyphens/>
        <w:spacing w:line="360" w:lineRule="auto"/>
        <w:jc w:val="both"/>
      </w:pPr>
      <w:r w:rsidRPr="006E469B">
        <w:t xml:space="preserve">Участникът трябва да опише своя подход за изпълнение на Етап </w:t>
      </w:r>
      <w:r>
        <w:t>2</w:t>
      </w:r>
      <w:r w:rsidRPr="006E469B">
        <w:t>, като покаже разбиране на материята и креативност.</w:t>
      </w:r>
    </w:p>
    <w:p w:rsidR="00AA034A" w:rsidRPr="006E469B" w:rsidRDefault="00AA034A" w:rsidP="00AA034A">
      <w:pPr>
        <w:numPr>
          <w:ilvl w:val="0"/>
          <w:numId w:val="7"/>
        </w:numPr>
        <w:suppressAutoHyphens/>
        <w:spacing w:line="360" w:lineRule="auto"/>
        <w:jc w:val="both"/>
      </w:pPr>
      <w:r w:rsidRPr="006E469B">
        <w:t>Участникът трябва да опише своята методология за</w:t>
      </w:r>
      <w:r w:rsidRPr="006E469B">
        <w:rPr>
          <w:b/>
        </w:rPr>
        <w:t xml:space="preserve"> </w:t>
      </w:r>
      <w:r w:rsidRPr="006E469B">
        <w:t xml:space="preserve">изпълнение на Етап </w:t>
      </w:r>
      <w:r>
        <w:t>2</w:t>
      </w:r>
      <w:r w:rsidRPr="006E469B">
        <w:t>.</w:t>
      </w:r>
    </w:p>
    <w:p w:rsidR="00AA034A" w:rsidRDefault="00AA034A" w:rsidP="00AA034A">
      <w:pPr>
        <w:numPr>
          <w:ilvl w:val="0"/>
          <w:numId w:val="7"/>
        </w:numPr>
        <w:autoSpaceDE w:val="0"/>
        <w:autoSpaceDN w:val="0"/>
        <w:adjustRightInd w:val="0"/>
        <w:spacing w:line="360" w:lineRule="auto"/>
        <w:jc w:val="both"/>
      </w:pPr>
      <w:r w:rsidRPr="006E469B">
        <w:t xml:space="preserve">Участникът трябва да представи предварителни виждания за организация на работата, съвместно с експертите на Пловдивския университет, в която да се съобрази със спецификата на работа във ведомството на Възложителя. </w:t>
      </w:r>
    </w:p>
    <w:p w:rsidR="00AA034A" w:rsidRPr="004D43A0" w:rsidRDefault="00AA034A" w:rsidP="00AA034A">
      <w:pPr>
        <w:numPr>
          <w:ilvl w:val="0"/>
          <w:numId w:val="7"/>
        </w:numPr>
        <w:autoSpaceDE w:val="0"/>
        <w:autoSpaceDN w:val="0"/>
        <w:adjustRightInd w:val="0"/>
        <w:spacing w:line="360" w:lineRule="auto"/>
        <w:jc w:val="both"/>
      </w:pPr>
      <w:r w:rsidRPr="004D43A0">
        <w:rPr>
          <w:rFonts w:eastAsia="TimesNewRomanPSMT"/>
          <w:color w:val="000000"/>
        </w:rPr>
        <w:t>Информационните материали, които се изготвят по време на</w:t>
      </w:r>
      <w:r w:rsidRPr="004D43A0">
        <w:rPr>
          <w:rFonts w:eastAsia="TimesNewRomanPSMT"/>
        </w:rPr>
        <w:t xml:space="preserve"> изпълнението на дейността от проекта следва да са съобразени с изискванията за публичност на ОПРЧР.</w:t>
      </w:r>
    </w:p>
    <w:p w:rsidR="00AA034A" w:rsidRPr="00BB2A3A" w:rsidRDefault="00AA034A" w:rsidP="00AA034A">
      <w:pPr>
        <w:spacing w:before="120"/>
        <w:ind w:firstLine="567"/>
        <w:jc w:val="both"/>
        <w:rPr>
          <w:color w:val="000000"/>
          <w:highlight w:val="green"/>
          <w:lang w:eastAsia="bg-BG"/>
        </w:rPr>
      </w:pPr>
      <w:r w:rsidRPr="00BB2A3A">
        <w:rPr>
          <w:b/>
          <w:color w:val="000000"/>
          <w:lang w:eastAsia="bg-BG"/>
        </w:rPr>
        <w:t xml:space="preserve">Срок на разработка: </w:t>
      </w:r>
      <w:r w:rsidRPr="00BB2A3A">
        <w:rPr>
          <w:color w:val="000000"/>
          <w:lang w:eastAsia="bg-BG"/>
        </w:rPr>
        <w:t xml:space="preserve">2 – 6 месец след подписване на договора. </w:t>
      </w:r>
    </w:p>
    <w:p w:rsidR="00AA034A" w:rsidRPr="006E469B" w:rsidRDefault="00AA034A" w:rsidP="00AA034A">
      <w:pPr>
        <w:pBdr>
          <w:top w:val="single" w:sz="4" w:space="1" w:color="auto"/>
          <w:left w:val="single" w:sz="4" w:space="4" w:color="auto"/>
          <w:bottom w:val="single" w:sz="4" w:space="1" w:color="auto"/>
          <w:right w:val="single" w:sz="4" w:space="4" w:color="auto"/>
        </w:pBdr>
        <w:spacing w:before="120" w:line="360" w:lineRule="auto"/>
        <w:ind w:firstLine="567"/>
        <w:jc w:val="both"/>
        <w:rPr>
          <w:color w:val="000000"/>
          <w:lang w:eastAsia="bg-BG"/>
        </w:rPr>
      </w:pPr>
      <w:r w:rsidRPr="006E469B">
        <w:rPr>
          <w:b/>
          <w:color w:val="000000"/>
          <w:lang w:eastAsia="bg-BG"/>
        </w:rPr>
        <w:t xml:space="preserve">Етап 3. </w:t>
      </w:r>
      <w:r w:rsidRPr="006E469B">
        <w:rPr>
          <w:color w:val="000000"/>
          <w:lang w:eastAsia="bg-BG"/>
        </w:rPr>
        <w:t xml:space="preserve">Тестване </w:t>
      </w:r>
      <w:r w:rsidRPr="00BB2A3A">
        <w:rPr>
          <w:color w:val="000000"/>
          <w:lang w:eastAsia="bg-BG"/>
        </w:rPr>
        <w:t>и пилотно използване</w:t>
      </w:r>
      <w:r w:rsidRPr="006E469B">
        <w:rPr>
          <w:color w:val="000000"/>
          <w:lang w:eastAsia="bg-BG"/>
        </w:rPr>
        <w:t xml:space="preserve"> на </w:t>
      </w:r>
      <w:r>
        <w:rPr>
          <w:color w:val="000000"/>
          <w:lang w:eastAsia="bg-BG"/>
        </w:rPr>
        <w:t>създадените</w:t>
      </w:r>
      <w:r w:rsidRPr="006E469B">
        <w:rPr>
          <w:color w:val="000000"/>
          <w:lang w:eastAsia="bg-BG"/>
        </w:rPr>
        <w:t xml:space="preserve"> мултимедийни е-ресурси съответно във всяка една област на висше образование: 1.0 Педагогически науки, 2.0 Хуманитарни науки, 3.0 Социални, стопански и правни науки, 4.0 Природни науки, математика и информатика и 5.0 Технически науки.</w:t>
      </w:r>
    </w:p>
    <w:p w:rsidR="00AA034A" w:rsidRDefault="00AA034A" w:rsidP="00AA034A">
      <w:pPr>
        <w:spacing w:before="120" w:line="360" w:lineRule="auto"/>
        <w:ind w:firstLine="567"/>
        <w:jc w:val="both"/>
        <w:rPr>
          <w:color w:val="000000"/>
          <w:lang w:eastAsia="bg-BG"/>
        </w:rPr>
      </w:pPr>
      <w:r w:rsidRPr="006E469B">
        <w:rPr>
          <w:color w:val="000000"/>
          <w:lang w:eastAsia="bg-BG"/>
        </w:rPr>
        <w:t>Разработените мултимедийни ресурси за 120 дисциплини (общо в 16 професионални направления – </w:t>
      </w:r>
      <w:r w:rsidRPr="00C37396">
        <w:rPr>
          <w:color w:val="000000"/>
          <w:lang w:eastAsia="bg-BG"/>
        </w:rPr>
        <w:t>1.1., 1.2., 1.3., 2.1., 2.2., 2.3., 3.1., 3.3., 3.7, 3.8, 4.1., 4.2., 4.3., 4.5., 4.6. и 5.3.)</w:t>
      </w:r>
      <w:r w:rsidRPr="006E469B">
        <w:rPr>
          <w:color w:val="000000"/>
          <w:lang w:eastAsia="bg-BG"/>
        </w:rPr>
        <w:t xml:space="preserve"> ще бъдат последователно тествани и апробирани в пилотни форми на обучение. На базата на анкетни карти на автори и преподаватели, ползващи съответните мултимедийни ресурси, евентуалните грешки ще бъдат своевременно отстранявани от разработчика.</w:t>
      </w:r>
      <w:r>
        <w:rPr>
          <w:color w:val="000000"/>
          <w:lang w:eastAsia="bg-BG"/>
        </w:rPr>
        <w:t xml:space="preserve"> </w:t>
      </w:r>
    </w:p>
    <w:p w:rsidR="00416EB6" w:rsidRPr="00BB2A3A" w:rsidRDefault="00416EB6" w:rsidP="00416EB6">
      <w:pPr>
        <w:spacing w:before="120"/>
        <w:ind w:firstLine="567"/>
        <w:jc w:val="both"/>
        <w:rPr>
          <w:color w:val="000000"/>
          <w:lang w:eastAsia="bg-BG"/>
        </w:rPr>
      </w:pPr>
      <w:r w:rsidRPr="00BB2A3A">
        <w:rPr>
          <w:b/>
          <w:color w:val="000000"/>
          <w:lang w:eastAsia="bg-BG"/>
        </w:rPr>
        <w:t xml:space="preserve">Срок на разработка: </w:t>
      </w:r>
      <w:r w:rsidRPr="00BB2A3A">
        <w:rPr>
          <w:color w:val="000000"/>
          <w:lang w:eastAsia="bg-BG"/>
        </w:rPr>
        <w:t xml:space="preserve">3 – 7 месец след подписване на договора. </w:t>
      </w:r>
    </w:p>
    <w:p w:rsidR="005420CA" w:rsidRPr="005420CA" w:rsidRDefault="005420CA" w:rsidP="00795E41">
      <w:pPr>
        <w:pStyle w:val="ListParagraph"/>
        <w:widowControl w:val="0"/>
        <w:numPr>
          <w:ilvl w:val="2"/>
          <w:numId w:val="5"/>
        </w:numPr>
        <w:shd w:val="clear" w:color="auto" w:fill="FFFFFF"/>
        <w:tabs>
          <w:tab w:val="left" w:pos="1260"/>
          <w:tab w:val="left" w:pos="1620"/>
        </w:tabs>
        <w:suppressAutoHyphens/>
        <w:spacing w:before="240" w:line="360" w:lineRule="auto"/>
        <w:ind w:left="2154" w:hanging="357"/>
        <w:jc w:val="both"/>
        <w:rPr>
          <w:b/>
        </w:rPr>
      </w:pPr>
      <w:r w:rsidRPr="005420CA">
        <w:rPr>
          <w:b/>
        </w:rPr>
        <w:t>КРИТЕРИИ ЗА ПОДБОР</w:t>
      </w:r>
      <w:r w:rsidRPr="00F9429F">
        <w:t xml:space="preserve"> </w:t>
      </w:r>
      <w:r w:rsidRPr="005420CA">
        <w:rPr>
          <w:b/>
        </w:rPr>
        <w:t xml:space="preserve">НА УЧАСТНИЦИТЕ </w:t>
      </w:r>
    </w:p>
    <w:p w:rsidR="005420CA" w:rsidRPr="0007556C" w:rsidRDefault="005420CA" w:rsidP="00B2468B">
      <w:pPr>
        <w:spacing w:before="120" w:line="360" w:lineRule="auto"/>
        <w:ind w:firstLine="567"/>
        <w:jc w:val="both"/>
      </w:pPr>
      <w:r w:rsidRPr="0007556C">
        <w:t xml:space="preserve">Участниците, </w:t>
      </w:r>
      <w:r w:rsidRPr="00B2468B">
        <w:rPr>
          <w:color w:val="000000"/>
          <w:lang w:eastAsia="bg-BG"/>
        </w:rPr>
        <w:t>които</w:t>
      </w:r>
      <w:r w:rsidRPr="0007556C">
        <w:t xml:space="preserve"> ще участвуват в процедурата за възлагане на обществената поръчка, следва да отговарят на следните минимални изисквания, покриването на които е задължително, за да бъде допуснат участникът до следваща оценка на техническото и ценовото предложение:</w:t>
      </w:r>
    </w:p>
    <w:p w:rsidR="005420CA" w:rsidRPr="0007556C" w:rsidRDefault="005420CA" w:rsidP="00795E41">
      <w:pPr>
        <w:widowControl w:val="0"/>
        <w:shd w:val="clear" w:color="auto" w:fill="FFFFFF"/>
        <w:tabs>
          <w:tab w:val="left" w:pos="1260"/>
          <w:tab w:val="left" w:pos="1620"/>
        </w:tabs>
        <w:suppressAutoHyphens/>
        <w:spacing w:before="120" w:line="360" w:lineRule="auto"/>
        <w:ind w:firstLine="567"/>
        <w:jc w:val="both"/>
        <w:rPr>
          <w:b/>
        </w:rPr>
      </w:pPr>
      <w:r w:rsidRPr="0007556C">
        <w:t>1.</w:t>
      </w:r>
      <w:r w:rsidRPr="0007556C">
        <w:tab/>
      </w:r>
      <w:r w:rsidRPr="0007556C">
        <w:rPr>
          <w:b/>
          <w:i/>
        </w:rPr>
        <w:t>Икономически и финансови изисквания</w:t>
      </w:r>
    </w:p>
    <w:p w:rsidR="005420CA" w:rsidRPr="0007556C" w:rsidRDefault="005420CA" w:rsidP="00795E41">
      <w:pPr>
        <w:widowControl w:val="0"/>
        <w:shd w:val="clear" w:color="auto" w:fill="FFFFFF"/>
        <w:tabs>
          <w:tab w:val="left" w:pos="1260"/>
          <w:tab w:val="left" w:pos="1620"/>
        </w:tabs>
        <w:suppressAutoHyphens/>
        <w:spacing w:before="120" w:line="360" w:lineRule="auto"/>
        <w:ind w:firstLine="567"/>
        <w:jc w:val="both"/>
      </w:pPr>
      <w:r w:rsidRPr="0007556C">
        <w:t>Участникът трябва да докаже финансови възможности за изпълнение на поръчката, а именно:</w:t>
      </w:r>
    </w:p>
    <w:p w:rsidR="005420CA" w:rsidRPr="0007556C" w:rsidRDefault="005420CA" w:rsidP="00795E41">
      <w:pPr>
        <w:widowControl w:val="0"/>
        <w:numPr>
          <w:ilvl w:val="0"/>
          <w:numId w:val="8"/>
        </w:numPr>
        <w:shd w:val="clear" w:color="auto" w:fill="FFFFFF"/>
        <w:tabs>
          <w:tab w:val="left" w:pos="900"/>
          <w:tab w:val="left" w:pos="1260"/>
          <w:tab w:val="left" w:pos="1620"/>
        </w:tabs>
        <w:suppressAutoHyphens/>
        <w:spacing w:before="120" w:line="360" w:lineRule="auto"/>
        <w:ind w:left="0" w:firstLine="567"/>
        <w:jc w:val="both"/>
      </w:pPr>
      <w:r w:rsidRPr="0007556C">
        <w:t xml:space="preserve">общ оборот сумарно за последните 3 (три) години </w:t>
      </w:r>
      <w:r w:rsidR="00221259" w:rsidRPr="0007556C">
        <w:t>преди датата на обявяването</w:t>
      </w:r>
      <w:r w:rsidR="00EA055E">
        <w:t>,</w:t>
      </w:r>
      <w:r w:rsidR="00221259">
        <w:t xml:space="preserve"> в </w:t>
      </w:r>
      <w:r w:rsidR="00221259">
        <w:lastRenderedPageBreak/>
        <w:t>зависимост от датата</w:t>
      </w:r>
      <w:r w:rsidR="00D40C34">
        <w:t>,</w:t>
      </w:r>
      <w:r w:rsidR="00221259">
        <w:t xml:space="preserve"> на която участникът е учреден или е започнал дейността си,</w:t>
      </w:r>
      <w:r w:rsidR="00221259" w:rsidRPr="0007556C">
        <w:t xml:space="preserve"> </w:t>
      </w:r>
      <w:r w:rsidRPr="0007556C">
        <w:t xml:space="preserve">в размер не по-малък от </w:t>
      </w:r>
      <w:r w:rsidRPr="00F9429F">
        <w:t xml:space="preserve">200 </w:t>
      </w:r>
      <w:r w:rsidRPr="0007556C">
        <w:t>000  (двеста хиляди)  лева</w:t>
      </w:r>
    </w:p>
    <w:p w:rsidR="005420CA" w:rsidRPr="0007556C" w:rsidRDefault="005420CA" w:rsidP="00795E41">
      <w:pPr>
        <w:widowControl w:val="0"/>
        <w:numPr>
          <w:ilvl w:val="0"/>
          <w:numId w:val="8"/>
        </w:numPr>
        <w:shd w:val="clear" w:color="auto" w:fill="FFFFFF"/>
        <w:tabs>
          <w:tab w:val="left" w:pos="900"/>
          <w:tab w:val="left" w:pos="1260"/>
          <w:tab w:val="left" w:pos="1620"/>
        </w:tabs>
        <w:suppressAutoHyphens/>
        <w:spacing w:before="120" w:line="360" w:lineRule="auto"/>
        <w:ind w:left="0" w:firstLine="567"/>
        <w:jc w:val="both"/>
      </w:pPr>
      <w:r w:rsidRPr="0007556C">
        <w:t>оборот от сходни с обекта на настоящата поръчка дейности за 2010 г., 2011 г. и 2012 г.</w:t>
      </w:r>
      <w:r w:rsidR="00D40C34" w:rsidRPr="00D40C34">
        <w:t xml:space="preserve"> </w:t>
      </w:r>
      <w:r w:rsidR="00D40C34">
        <w:t>в зависимост от датата, на която участникът е учреден или е започнал дейността си</w:t>
      </w:r>
      <w:r w:rsidRPr="0007556C">
        <w:t xml:space="preserve"> (дейности, свързани с предмета на поръчката и изпълнени от участника) – не по – малък от 100 000 (сто хиляди) лева.</w:t>
      </w:r>
    </w:p>
    <w:p w:rsidR="005420CA" w:rsidRPr="0007556C" w:rsidRDefault="005420CA" w:rsidP="00185786">
      <w:pPr>
        <w:widowControl w:val="0"/>
        <w:shd w:val="clear" w:color="auto" w:fill="FFFFFF"/>
        <w:tabs>
          <w:tab w:val="left" w:pos="1260"/>
          <w:tab w:val="left" w:pos="1620"/>
        </w:tabs>
        <w:suppressAutoHyphens/>
        <w:spacing w:before="120" w:line="360" w:lineRule="auto"/>
        <w:ind w:firstLine="567"/>
        <w:jc w:val="both"/>
        <w:rPr>
          <w:b/>
          <w:i/>
        </w:rPr>
      </w:pPr>
      <w:r w:rsidRPr="0007556C">
        <w:t>2.</w:t>
      </w:r>
      <w:r w:rsidRPr="0007556C">
        <w:tab/>
      </w:r>
      <w:r w:rsidRPr="0007556C">
        <w:rPr>
          <w:b/>
          <w:i/>
        </w:rPr>
        <w:t xml:space="preserve">Технически възможности и квалификация </w:t>
      </w:r>
    </w:p>
    <w:p w:rsidR="005420CA" w:rsidRPr="0007556C" w:rsidRDefault="005420CA" w:rsidP="00B2468B">
      <w:pPr>
        <w:spacing w:before="120" w:line="360" w:lineRule="auto"/>
        <w:ind w:firstLine="567"/>
        <w:jc w:val="both"/>
      </w:pPr>
      <w:r w:rsidRPr="0007556C">
        <w:t xml:space="preserve">Участникът трябва да притежава професионален опит при изпълнение на дейности идентични с </w:t>
      </w:r>
      <w:r w:rsidRPr="00B2468B">
        <w:rPr>
          <w:color w:val="000000"/>
          <w:lang w:eastAsia="bg-BG"/>
        </w:rPr>
        <w:t>предмета</w:t>
      </w:r>
      <w:r w:rsidRPr="0007556C">
        <w:t xml:space="preserve"> на поръчката, което се доказва с:</w:t>
      </w:r>
    </w:p>
    <w:p w:rsidR="00BC3052" w:rsidRDefault="005420CA" w:rsidP="005420CA">
      <w:pPr>
        <w:widowControl w:val="0"/>
        <w:shd w:val="clear" w:color="auto" w:fill="FFFFFF"/>
        <w:tabs>
          <w:tab w:val="left" w:pos="1260"/>
          <w:tab w:val="left" w:pos="1620"/>
        </w:tabs>
        <w:suppressAutoHyphens/>
        <w:spacing w:before="120" w:line="360" w:lineRule="auto"/>
        <w:jc w:val="both"/>
      </w:pPr>
      <w:r w:rsidRPr="0007556C">
        <w:t xml:space="preserve"> </w:t>
      </w:r>
      <w:r w:rsidR="005D7C06">
        <w:t xml:space="preserve">          </w:t>
      </w:r>
      <w:r w:rsidRPr="0007556C">
        <w:t xml:space="preserve">2.1. минимум 3 изпълнени договора за последните 3 години преди датата на </w:t>
      </w:r>
      <w:r w:rsidR="00E85980">
        <w:t>подаване на офертата с предмет сходен, с предмета на поръчката.</w:t>
      </w:r>
    </w:p>
    <w:p w:rsidR="00BC3052" w:rsidRPr="0007556C" w:rsidRDefault="00BC3052" w:rsidP="00B2468B">
      <w:pPr>
        <w:spacing w:before="120" w:line="360" w:lineRule="auto"/>
        <w:ind w:firstLine="567"/>
        <w:jc w:val="both"/>
      </w:pPr>
      <w:r w:rsidRPr="00B2468B">
        <w:rPr>
          <w:color w:val="000000"/>
          <w:lang w:eastAsia="bg-BG"/>
        </w:rPr>
        <w:t>Изпълнението</w:t>
      </w:r>
      <w:r w:rsidRPr="0007556C">
        <w:t xml:space="preserve"> се доказва с приемно-предавателен протокол и/или референции, в които са описани</w:t>
      </w:r>
      <w:r w:rsidRPr="0007556C">
        <w:rPr>
          <w:spacing w:val="-6"/>
        </w:rPr>
        <w:t xml:space="preserve"> стойностите, датите и получателите, с възможност за контакти с тях</w:t>
      </w:r>
      <w:r w:rsidRPr="0007556C">
        <w:t>.</w:t>
      </w:r>
    </w:p>
    <w:p w:rsidR="00BC3052" w:rsidRPr="004D43A0" w:rsidRDefault="00BC3052" w:rsidP="00185786">
      <w:pPr>
        <w:spacing w:before="120" w:line="360" w:lineRule="auto"/>
        <w:ind w:firstLine="567"/>
        <w:jc w:val="both"/>
      </w:pPr>
      <w:r w:rsidRPr="004D43A0">
        <w:t>2.</w:t>
      </w:r>
      <w:r>
        <w:t>2</w:t>
      </w:r>
      <w:r w:rsidR="00E85980">
        <w:t>. минимум 1200</w:t>
      </w:r>
      <w:r w:rsidRPr="004D43A0">
        <w:t xml:space="preserve"> активни потребители, обучени/обучаващи се в акредитирано висше учебно заведение, във всички форми на обучение – редовно, задочно и дистанционно. </w:t>
      </w:r>
    </w:p>
    <w:p w:rsidR="00BC3052" w:rsidRDefault="00BC3052" w:rsidP="00B2468B">
      <w:pPr>
        <w:spacing w:before="120" w:line="360" w:lineRule="auto"/>
        <w:ind w:firstLine="567"/>
        <w:jc w:val="both"/>
        <w:rPr>
          <w:bCs/>
        </w:rPr>
      </w:pPr>
      <w:r w:rsidRPr="00B2468B">
        <w:rPr>
          <w:color w:val="000000"/>
          <w:lang w:eastAsia="bg-BG"/>
        </w:rPr>
        <w:t>Доказва</w:t>
      </w:r>
      <w:r w:rsidRPr="004D43A0">
        <w:t xml:space="preserve"> се с приемно-предавателен протокол и/или референции, в които е описан броя обучаеми</w:t>
      </w:r>
      <w:r w:rsidRPr="004D43A0">
        <w:rPr>
          <w:bCs/>
        </w:rPr>
        <w:t>.</w:t>
      </w:r>
    </w:p>
    <w:p w:rsidR="00BC3052" w:rsidRPr="00BC3052" w:rsidRDefault="00BC3052" w:rsidP="00B2468B">
      <w:pPr>
        <w:spacing w:before="120" w:line="360" w:lineRule="auto"/>
        <w:ind w:firstLine="567"/>
        <w:jc w:val="both"/>
        <w:rPr>
          <w:i/>
        </w:rPr>
      </w:pPr>
      <w:r w:rsidRPr="00BC3052">
        <w:rPr>
          <w:b/>
          <w:i/>
        </w:rPr>
        <w:t>Забележка:</w:t>
      </w:r>
      <w:r w:rsidRPr="00BC3052">
        <w:rPr>
          <w:i/>
        </w:rPr>
        <w:t xml:space="preserve"> </w:t>
      </w:r>
      <w:r w:rsidRPr="00BC3052">
        <w:t xml:space="preserve">Под </w:t>
      </w:r>
      <w:r w:rsidRPr="00B2468B">
        <w:rPr>
          <w:color w:val="000000"/>
          <w:lang w:eastAsia="bg-BG"/>
        </w:rPr>
        <w:t>услуги</w:t>
      </w:r>
      <w:r w:rsidRPr="00BC3052">
        <w:t>, сходни с предмета на поръчката, следва да се разбират дейностите по разработването и/или инсталирането и поддръжката на информационни системи и/или системи за електронно обучение</w:t>
      </w:r>
      <w:r w:rsidR="00185786">
        <w:t>.</w:t>
      </w:r>
    </w:p>
    <w:p w:rsidR="005420CA" w:rsidRPr="0007556C" w:rsidRDefault="005420CA" w:rsidP="00B2468B">
      <w:pPr>
        <w:spacing w:before="120" w:line="360" w:lineRule="auto"/>
        <w:ind w:firstLine="567"/>
        <w:jc w:val="both"/>
      </w:pPr>
      <w:r w:rsidRPr="0007556C">
        <w:t xml:space="preserve">Всеки участник следва да </w:t>
      </w:r>
      <w:r w:rsidRPr="00B2468B">
        <w:rPr>
          <w:color w:val="000000"/>
          <w:lang w:eastAsia="bg-BG"/>
        </w:rPr>
        <w:t>представи</w:t>
      </w:r>
      <w:r w:rsidRPr="0007556C">
        <w:t xml:space="preserve"> в Техническата си оферта цялостна концепция включваща подробно описание на всички дейности, необходими за изпълнението на поръчката, заедно с определените в Техническото задание приложения, представени на електронен и хартиен носител.</w:t>
      </w:r>
    </w:p>
    <w:p w:rsidR="005420CA" w:rsidRPr="0007556C" w:rsidRDefault="005420CA" w:rsidP="00B2468B">
      <w:pPr>
        <w:spacing w:before="120" w:line="360" w:lineRule="auto"/>
        <w:ind w:firstLine="567"/>
        <w:jc w:val="both"/>
      </w:pPr>
      <w:r w:rsidRPr="00B2468B">
        <w:rPr>
          <w:color w:val="000000"/>
          <w:lang w:eastAsia="bg-BG"/>
        </w:rPr>
        <w:t>Представените</w:t>
      </w:r>
      <w:r w:rsidRPr="0007556C">
        <w:t xml:space="preserve"> спецификации в т. 2 на раздел ІV „Техническо задание” представляват минимални изисквания, базирани на предвидените технически характеристики или предназначение. Задължителна е пълна съвместимост с определените отделни компоненти, както е описано в техническите спецификации. </w:t>
      </w:r>
    </w:p>
    <w:p w:rsidR="005420CA" w:rsidRPr="0007556C" w:rsidRDefault="005420CA" w:rsidP="00B2468B">
      <w:pPr>
        <w:spacing w:before="120" w:line="360" w:lineRule="auto"/>
        <w:ind w:firstLine="567"/>
        <w:jc w:val="both"/>
      </w:pPr>
      <w:r w:rsidRPr="0007556C">
        <w:lastRenderedPageBreak/>
        <w:t xml:space="preserve">В </w:t>
      </w:r>
      <w:r w:rsidRPr="00B2468B">
        <w:rPr>
          <w:color w:val="000000"/>
          <w:lang w:eastAsia="bg-BG"/>
        </w:rPr>
        <w:t>представената</w:t>
      </w:r>
      <w:r w:rsidRPr="0007556C">
        <w:t xml:space="preserve"> концепция трябва ясно да са описани предлаганите организация и методология, така че оценителите да могат да направят точна оценка на предложенията. Офертите, които не позволяват да се установят точно предлаганите методи и спецификации, ще бъдат отстранени от Комисията за оценка. Офертата трябва да бъде достатъчно ясна, за да позволи на оценителите лесно да направят съпоставка между изискваните и предлаганите хактеристики.</w:t>
      </w:r>
    </w:p>
    <w:p w:rsidR="005420CA" w:rsidRDefault="005420CA" w:rsidP="00416EB6">
      <w:pPr>
        <w:spacing w:before="120"/>
        <w:ind w:firstLine="567"/>
        <w:jc w:val="both"/>
        <w:rPr>
          <w:rFonts w:asciiTheme="minorHAnsi" w:hAnsiTheme="minorHAnsi"/>
        </w:rPr>
      </w:pPr>
    </w:p>
    <w:p w:rsidR="00754569" w:rsidRPr="00754569" w:rsidRDefault="00754569" w:rsidP="005B46D7">
      <w:pPr>
        <w:pStyle w:val="--"/>
        <w:numPr>
          <w:ilvl w:val="2"/>
          <w:numId w:val="5"/>
        </w:numPr>
        <w:tabs>
          <w:tab w:val="left" w:pos="426"/>
        </w:tabs>
        <w:spacing w:line="360" w:lineRule="auto"/>
        <w:jc w:val="both"/>
        <w:rPr>
          <w:rStyle w:val="Heading1Char"/>
          <w:rFonts w:ascii="Times New Roman" w:hAnsi="Times New Roman"/>
          <w:b w:val="0"/>
          <w:bCs w:val="0"/>
          <w:color w:val="000000"/>
          <w:sz w:val="24"/>
          <w:szCs w:val="24"/>
        </w:rPr>
      </w:pPr>
      <w:r w:rsidRPr="00754569">
        <w:rPr>
          <w:rFonts w:ascii="Times New Roman" w:hAnsi="Times New Roman"/>
          <w:b/>
          <w:color w:val="000000"/>
          <w:szCs w:val="24"/>
          <w:lang w:val="bg-BG"/>
        </w:rPr>
        <w:t>И</w:t>
      </w:r>
      <w:r w:rsidRPr="00754569">
        <w:rPr>
          <w:rStyle w:val="Heading1Char"/>
          <w:rFonts w:ascii="Times New Roman" w:hAnsi="Times New Roman"/>
          <w:color w:val="000000"/>
          <w:sz w:val="24"/>
          <w:szCs w:val="24"/>
        </w:rPr>
        <w:t>ЗИСКВАНИЯ КЪМ ИЗПЪЛНЕНИЕТО НА ПОРЪЧКАТА</w:t>
      </w:r>
    </w:p>
    <w:p w:rsidR="00754569" w:rsidRPr="005420CA" w:rsidRDefault="00754569" w:rsidP="00B2468B">
      <w:pPr>
        <w:spacing w:before="120" w:line="360" w:lineRule="auto"/>
        <w:ind w:firstLine="567"/>
        <w:jc w:val="both"/>
        <w:rPr>
          <w:color w:val="000000"/>
        </w:rPr>
      </w:pPr>
      <w:r w:rsidRPr="005420CA">
        <w:rPr>
          <w:color w:val="000000"/>
        </w:rPr>
        <w:t xml:space="preserve">За </w:t>
      </w:r>
      <w:r w:rsidRPr="005420CA">
        <w:rPr>
          <w:color w:val="000000"/>
          <w:lang w:eastAsia="bg-BG"/>
        </w:rPr>
        <w:t>постигане</w:t>
      </w:r>
      <w:r w:rsidRPr="005420CA">
        <w:rPr>
          <w:color w:val="000000"/>
        </w:rPr>
        <w:t xml:space="preserve"> на целите на</w:t>
      </w:r>
      <w:r w:rsidRPr="005420CA">
        <w:rPr>
          <w:b/>
          <w:bCs/>
          <w:i/>
          <w:iCs/>
          <w:color w:val="000000"/>
        </w:rPr>
        <w:t xml:space="preserve"> </w:t>
      </w:r>
      <w:r w:rsidRPr="005420CA">
        <w:rPr>
          <w:color w:val="000000"/>
        </w:rPr>
        <w:t>поръчката участниците следва да представят подробно разработена концепция за изпълнението на дейностите, описани в т. 2 “Технически спецификации” от Техническото задание, както и план-график за нейната реализация, изготвена в пълно съответствие с т. 3 “Изисквания към изпълнението на поръчката” от настоящата документация.</w:t>
      </w:r>
    </w:p>
    <w:p w:rsidR="00754569" w:rsidRPr="005420CA" w:rsidRDefault="00754569" w:rsidP="00B2468B">
      <w:pPr>
        <w:spacing w:before="120" w:line="360" w:lineRule="auto"/>
        <w:ind w:firstLine="567"/>
        <w:jc w:val="both"/>
        <w:rPr>
          <w:color w:val="000000"/>
        </w:rPr>
      </w:pPr>
      <w:r w:rsidRPr="005420CA">
        <w:rPr>
          <w:color w:val="000000"/>
          <w:lang w:eastAsia="bg-BG"/>
        </w:rPr>
        <w:t>Концепцията</w:t>
      </w:r>
      <w:r w:rsidRPr="005420CA">
        <w:rPr>
          <w:color w:val="000000"/>
        </w:rPr>
        <w:t xml:space="preserve"> следва да бъде разработена компетентно, с необходимите експертни познания. Концепцията трябва ясно да описва целите, очакваните действия и резултатите от поръчката. </w:t>
      </w:r>
    </w:p>
    <w:p w:rsidR="00754569" w:rsidRPr="005420CA" w:rsidRDefault="00754569" w:rsidP="00B2468B">
      <w:pPr>
        <w:spacing w:before="120" w:line="360" w:lineRule="auto"/>
        <w:ind w:firstLine="567"/>
        <w:jc w:val="both"/>
        <w:rPr>
          <w:color w:val="000000"/>
        </w:rPr>
      </w:pPr>
      <w:r w:rsidRPr="005420CA">
        <w:rPr>
          <w:color w:val="000000"/>
          <w:lang w:eastAsia="bg-BG"/>
        </w:rPr>
        <w:t>Концепцията</w:t>
      </w:r>
      <w:r w:rsidRPr="005420CA">
        <w:rPr>
          <w:color w:val="000000"/>
        </w:rPr>
        <w:t>, която ще бъде оценявана, трябва да предлага определена, конкретна разработка, включваща описание на последователно изпълнявани  дейности за осъществяване на поръчката. Ще се оценява и до каква степен предложението е съобразено с особеностите на Възложителя</w:t>
      </w:r>
      <w:r w:rsidR="0080537E" w:rsidRPr="005420CA">
        <w:rPr>
          <w:color w:val="000000"/>
        </w:rPr>
        <w:t xml:space="preserve"> като учебно заведение</w:t>
      </w:r>
      <w:r w:rsidRPr="005420CA">
        <w:rPr>
          <w:color w:val="000000"/>
        </w:rPr>
        <w:t xml:space="preserve">, както и фазите на взаимодействие между двете страни. </w:t>
      </w:r>
      <w:r w:rsidR="0080537E" w:rsidRPr="005420CA">
        <w:rPr>
          <w:color w:val="000000"/>
        </w:rPr>
        <w:t>Оценката на техническото предложение ще се основава на експертизата на членовете на комисията и сравнителния анализ на предложенията на участниците.</w:t>
      </w:r>
    </w:p>
    <w:p w:rsidR="00754569" w:rsidRPr="004D43A0" w:rsidRDefault="00754569" w:rsidP="00B2468B">
      <w:pPr>
        <w:spacing w:before="120" w:line="360" w:lineRule="auto"/>
        <w:ind w:firstLine="567"/>
        <w:jc w:val="both"/>
      </w:pPr>
      <w:r w:rsidRPr="004D43A0">
        <w:t>Ще се оценява предлаганото изпълнение на дейностите, подробно описани в Техническото задание в документацията, както</w:t>
      </w:r>
      <w:r w:rsidRPr="005420CA">
        <w:rPr>
          <w:b/>
          <w:bCs/>
        </w:rPr>
        <w:t xml:space="preserve"> </w:t>
      </w:r>
      <w:r w:rsidRPr="004D43A0">
        <w:t>и оригиналността на идеите, основани на добри практики от ЕС.</w:t>
      </w:r>
    </w:p>
    <w:p w:rsidR="00754569" w:rsidRPr="004D43A0" w:rsidRDefault="00A62068" w:rsidP="00B2468B">
      <w:pPr>
        <w:spacing w:before="120" w:line="360" w:lineRule="auto"/>
        <w:ind w:firstLine="567"/>
        <w:jc w:val="both"/>
      </w:pPr>
      <w:r w:rsidRPr="00B2468B">
        <w:rPr>
          <w:color w:val="000000"/>
        </w:rPr>
        <w:t>Етапите</w:t>
      </w:r>
      <w:r w:rsidR="00754569" w:rsidRPr="004D43A0">
        <w:t>, предложени в разработената концепция, следва да бъдат разпределени в План-график за изпълнение на поръчката.</w:t>
      </w:r>
    </w:p>
    <w:p w:rsidR="00754569" w:rsidRPr="004D43A0" w:rsidRDefault="00754569" w:rsidP="00B2468B">
      <w:pPr>
        <w:spacing w:before="120" w:line="360" w:lineRule="auto"/>
        <w:ind w:firstLine="567"/>
        <w:jc w:val="both"/>
      </w:pPr>
      <w:r w:rsidRPr="00B2468B">
        <w:rPr>
          <w:color w:val="000000"/>
        </w:rPr>
        <w:t>Концепцията</w:t>
      </w:r>
      <w:r w:rsidRPr="004D43A0">
        <w:t xml:space="preserve"> трябва да съдържа предложения за обратна връзка.</w:t>
      </w:r>
    </w:p>
    <w:p w:rsidR="00754569" w:rsidRPr="004D43A0" w:rsidRDefault="00754569" w:rsidP="00B2468B">
      <w:pPr>
        <w:spacing w:before="120" w:line="360" w:lineRule="auto"/>
        <w:ind w:firstLine="567"/>
        <w:jc w:val="both"/>
      </w:pPr>
      <w:r w:rsidRPr="00B2468B">
        <w:rPr>
          <w:color w:val="000000"/>
        </w:rPr>
        <w:t>Участникът</w:t>
      </w:r>
      <w:r w:rsidRPr="004D43A0">
        <w:t xml:space="preserve"> в настоящата процедура трябва да представи своята концепция за изпълнение на поръчката на български език и с обем до </w:t>
      </w:r>
      <w:r w:rsidR="00A62068">
        <w:t>1</w:t>
      </w:r>
      <w:r w:rsidRPr="004D43A0">
        <w:t>0 стандартни страници (Times New Roman, шрифт 12), без приложенията към нея</w:t>
      </w:r>
      <w:r w:rsidR="00185786">
        <w:t>.</w:t>
      </w:r>
    </w:p>
    <w:p w:rsidR="00754569" w:rsidRPr="004D43A0" w:rsidRDefault="00754569" w:rsidP="00B2468B">
      <w:pPr>
        <w:spacing w:before="120" w:line="360" w:lineRule="auto"/>
        <w:ind w:firstLine="567"/>
        <w:jc w:val="both"/>
      </w:pPr>
      <w:r w:rsidRPr="00B2468B">
        <w:rPr>
          <w:color w:val="000000"/>
        </w:rPr>
        <w:t>Към</w:t>
      </w:r>
      <w:r w:rsidRPr="004D43A0">
        <w:t xml:space="preserve"> концепцията задължително се прилага План-график за изпълнение на поръчката.</w:t>
      </w:r>
    </w:p>
    <w:p w:rsidR="00754569" w:rsidRDefault="00754569" w:rsidP="006E469B">
      <w:pPr>
        <w:tabs>
          <w:tab w:val="left" w:pos="570"/>
        </w:tabs>
        <w:spacing w:line="360" w:lineRule="auto"/>
        <w:jc w:val="both"/>
        <w:rPr>
          <w:b/>
        </w:rPr>
      </w:pPr>
      <w:r w:rsidRPr="004D43A0">
        <w:rPr>
          <w:b/>
        </w:rPr>
        <w:lastRenderedPageBreak/>
        <w:t>ВСЕКИ УЧАСТНИК В ПРОЦЕДУРАТА ПРЕДСТАВЯ КОНЦЕПЦИЯТА НА ХАРТИЕН И ЕЛЕКТРОНЕН НОСИТЕЛ, КАКТО И ПРИЛОЖЕНИЕТО КЪМ НЕЯ ПРИЛОЖЕНИЕ NО.1</w:t>
      </w:r>
      <w:r w:rsidRPr="004D43A0">
        <w:t xml:space="preserve"> – </w:t>
      </w:r>
      <w:r w:rsidRPr="004D43A0">
        <w:rPr>
          <w:b/>
        </w:rPr>
        <w:t xml:space="preserve">ПЛАН-ГРАФИК ЗА ИЗПЪЛНЕНИЕ НА ДЕЙНОСТИТЕ ПО ПРЕДМЕТА НА ПОРЪЧКАТА. </w:t>
      </w:r>
    </w:p>
    <w:p w:rsidR="00C37396" w:rsidRPr="00185786" w:rsidRDefault="00C37396" w:rsidP="00185786">
      <w:pPr>
        <w:shd w:val="clear" w:color="auto" w:fill="FFFFFF"/>
        <w:spacing w:before="120" w:line="276" w:lineRule="auto"/>
        <w:jc w:val="center"/>
        <w:rPr>
          <w:b/>
          <w:spacing w:val="-14"/>
        </w:rPr>
      </w:pPr>
      <w:r>
        <w:rPr>
          <w:b/>
        </w:rPr>
        <w:br w:type="page"/>
      </w:r>
      <w:r w:rsidRPr="00185786">
        <w:rPr>
          <w:b/>
          <w:spacing w:val="-14"/>
        </w:rPr>
        <w:lastRenderedPageBreak/>
        <w:t>ПЛАН-ГРАФИК ЗА ИЗПЪЛНЕНИЕ НА ПОРЪЧКАТА</w:t>
      </w:r>
    </w:p>
    <w:p w:rsidR="00C37396" w:rsidRPr="004D43A0" w:rsidRDefault="00C37396" w:rsidP="00554FA1">
      <w:pPr>
        <w:spacing w:before="120" w:line="360" w:lineRule="auto"/>
        <w:ind w:firstLine="720"/>
        <w:jc w:val="both"/>
        <w:rPr>
          <w:bCs/>
        </w:rPr>
      </w:pPr>
      <w:r w:rsidRPr="004D43A0">
        <w:rPr>
          <w:b/>
        </w:rPr>
        <w:t xml:space="preserve">Участникът представя детайлен график за изпълнението на дейностите, включени в настоящата обществена поръчка с предмет: </w:t>
      </w:r>
      <w:r w:rsidRPr="00CE4DF9">
        <w:rPr>
          <w:b/>
        </w:rPr>
        <w:t>„Създаване на стандартизирани е-учебни ресурси за не по-малко от 120 дисциплини и разполагането им в 5 цифрови хранилища за учебни е-ресурси с отдалечен достъп”</w:t>
      </w:r>
      <w:r w:rsidRPr="004D43A0">
        <w:rPr>
          <w:b/>
        </w:rPr>
        <w:t xml:space="preserve">, </w:t>
      </w:r>
      <w:r w:rsidR="00554FA1">
        <w:rPr>
          <w:b/>
        </w:rPr>
        <w:t xml:space="preserve">по </w:t>
      </w:r>
      <w:r w:rsidRPr="004D43A0">
        <w:rPr>
          <w:b/>
        </w:rPr>
        <w:t>ОП „</w:t>
      </w:r>
      <w:r w:rsidRPr="004D43A0">
        <w:rPr>
          <w:rStyle w:val="resizabletext"/>
          <w:b/>
        </w:rPr>
        <w:t>Развитие на човешките ресурси</w:t>
      </w:r>
      <w:r w:rsidRPr="004D43A0">
        <w:rPr>
          <w:rStyle w:val="resizabletext"/>
          <w:rFonts w:eastAsia="Calibri"/>
          <w:b/>
        </w:rPr>
        <w:t>”,</w:t>
      </w:r>
      <w:r w:rsidRPr="004D43A0">
        <w:rPr>
          <w:b/>
        </w:rPr>
        <w:t xml:space="preserve"> съфинансирана</w:t>
      </w:r>
      <w:r w:rsidRPr="004D43A0">
        <w:rPr>
          <w:b/>
          <w:bCs/>
        </w:rPr>
        <w:t xml:space="preserve"> от Европейския съюз чрез Европейския социален фонд</w:t>
      </w:r>
      <w:r w:rsidRPr="004D43A0">
        <w:rPr>
          <w:b/>
        </w:rPr>
        <w:t>”.</w:t>
      </w:r>
    </w:p>
    <w:p w:rsidR="00C37396" w:rsidRPr="004D43A0" w:rsidRDefault="00C37396" w:rsidP="00554FA1">
      <w:pPr>
        <w:widowControl w:val="0"/>
        <w:shd w:val="clear" w:color="auto" w:fill="FFFFFF"/>
        <w:spacing w:before="120" w:line="360" w:lineRule="auto"/>
        <w:ind w:firstLine="720"/>
        <w:jc w:val="both"/>
      </w:pPr>
      <w:r w:rsidRPr="004D43A0">
        <w:rPr>
          <w:lang w:val="ru-RU"/>
        </w:rPr>
        <w:t xml:space="preserve">План-графикът трябва да е съобразен с продължителността на изпълнението на поръчката. </w:t>
      </w:r>
    </w:p>
    <w:p w:rsidR="00C37396" w:rsidRPr="004D43A0" w:rsidRDefault="00C37396" w:rsidP="00554FA1">
      <w:pPr>
        <w:pStyle w:val="Style12ptJustifiedFirstline063cm"/>
        <w:spacing w:line="360" w:lineRule="auto"/>
        <w:ind w:firstLine="720"/>
        <w:rPr>
          <w:b/>
          <w:szCs w:val="24"/>
          <w:lang w:val="bg-BG"/>
        </w:rPr>
      </w:pPr>
      <w:r w:rsidRPr="004D43A0">
        <w:rPr>
          <w:szCs w:val="24"/>
          <w:lang w:val="bg-BG"/>
        </w:rPr>
        <w:t>Участникът, избран за изпълнител ще извършва дейностите, определени в настоящата концепция и по представения график, в тясно взаимодействие и сътрудничество с екипа за управление на проекта.</w:t>
      </w:r>
      <w:r w:rsidRPr="004D43A0">
        <w:rPr>
          <w:b/>
          <w:szCs w:val="24"/>
          <w:lang w:val="bg-BG"/>
        </w:rPr>
        <w:t xml:space="preserve"> </w:t>
      </w:r>
    </w:p>
    <w:p w:rsidR="00C37396" w:rsidRPr="004D43A0" w:rsidRDefault="00C37396" w:rsidP="00554FA1">
      <w:pPr>
        <w:spacing w:before="120" w:line="360" w:lineRule="auto"/>
        <w:ind w:firstLine="720"/>
        <w:jc w:val="both"/>
      </w:pPr>
      <w:r w:rsidRPr="004D43A0">
        <w:rPr>
          <w:lang w:val="ru-RU"/>
        </w:rPr>
        <w:t>Настоящият План-график ще бъде неразделна част от договора и ще бъде изпълняван без промени, в случай че Участникът бъде избран за Изпълнител. Случаите, в които се допуска изменение на приложения План-график са регламентирани в договора (Приложение 1</w:t>
      </w:r>
      <w:r w:rsidR="00277B4E">
        <w:rPr>
          <w:lang w:val="ru-RU"/>
        </w:rPr>
        <w:t>4</w:t>
      </w:r>
      <w:r w:rsidRPr="004D43A0">
        <w:rPr>
          <w:lang w:val="ru-RU"/>
        </w:rPr>
        <w:t>) към настоящата документация.</w:t>
      </w:r>
    </w:p>
    <w:p w:rsidR="00C37396" w:rsidRPr="004D43A0" w:rsidRDefault="00C37396" w:rsidP="00554FA1">
      <w:pPr>
        <w:spacing w:before="120" w:line="360" w:lineRule="auto"/>
        <w:ind w:firstLine="720"/>
        <w:jc w:val="both"/>
        <w:rPr>
          <w:lang w:val="ru-RU"/>
        </w:rPr>
      </w:pPr>
      <w:r w:rsidRPr="004D43A0">
        <w:rPr>
          <w:lang w:val="ru-RU"/>
        </w:rPr>
        <w:t>Приемането на</w:t>
      </w:r>
      <w:r w:rsidRPr="004D43A0">
        <w:t xml:space="preserve"> съответния етап ще се документира с приемо-предавателен протокол,</w:t>
      </w:r>
      <w:r w:rsidRPr="004D43A0">
        <w:rPr>
          <w:lang w:val="ru-RU"/>
        </w:rPr>
        <w:t xml:space="preserve"> подписан за Възложителя – от Ръководителя на екипа за управление на проекта и от Изпълнителя, или чрез упълномощено от него 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548"/>
        <w:gridCol w:w="548"/>
        <w:gridCol w:w="548"/>
        <w:gridCol w:w="548"/>
        <w:gridCol w:w="548"/>
        <w:gridCol w:w="548"/>
        <w:gridCol w:w="548"/>
      </w:tblGrid>
      <w:tr w:rsidR="00B2468B" w:rsidRPr="00B2468B" w:rsidTr="00185786">
        <w:trPr>
          <w:cantSplit/>
          <w:trHeight w:val="1134"/>
        </w:trPr>
        <w:tc>
          <w:tcPr>
            <w:tcW w:w="6408" w:type="dxa"/>
            <w:vAlign w:val="center"/>
          </w:tcPr>
          <w:p w:rsidR="00B2468B" w:rsidRPr="00B2468B" w:rsidRDefault="00B2468B" w:rsidP="00B2468B">
            <w:pPr>
              <w:spacing w:line="276" w:lineRule="auto"/>
              <w:jc w:val="center"/>
              <w:rPr>
                <w:b/>
                <w:lang w:val="ru-RU"/>
              </w:rPr>
            </w:pPr>
            <w:r w:rsidRPr="00B2468B">
              <w:rPr>
                <w:b/>
              </w:rPr>
              <w:t>ЕТАПИ НА ИЗПЪЛНЕНИЕ</w:t>
            </w:r>
          </w:p>
        </w:tc>
        <w:tc>
          <w:tcPr>
            <w:tcW w:w="548" w:type="dxa"/>
            <w:tcBorders>
              <w:bottom w:val="single" w:sz="4" w:space="0" w:color="auto"/>
            </w:tcBorders>
            <w:textDirection w:val="btLr"/>
            <w:vAlign w:val="center"/>
          </w:tcPr>
          <w:p w:rsidR="00B2468B" w:rsidRPr="00B2468B" w:rsidRDefault="00B2468B" w:rsidP="00B2468B">
            <w:pPr>
              <w:spacing w:line="276" w:lineRule="auto"/>
              <w:ind w:left="113" w:right="113"/>
              <w:jc w:val="center"/>
              <w:rPr>
                <w:lang w:val="ru-RU"/>
              </w:rPr>
            </w:pPr>
            <w:r w:rsidRPr="00B2468B">
              <w:t>Месец 1</w:t>
            </w:r>
          </w:p>
        </w:tc>
        <w:tc>
          <w:tcPr>
            <w:tcW w:w="548" w:type="dxa"/>
            <w:tcBorders>
              <w:bottom w:val="single" w:sz="4" w:space="0" w:color="auto"/>
            </w:tcBorders>
            <w:textDirection w:val="btLr"/>
            <w:vAlign w:val="center"/>
          </w:tcPr>
          <w:p w:rsidR="00B2468B" w:rsidRPr="00B2468B" w:rsidRDefault="00B2468B" w:rsidP="00185786">
            <w:pPr>
              <w:spacing w:line="276" w:lineRule="auto"/>
              <w:ind w:left="113" w:right="113"/>
              <w:jc w:val="center"/>
            </w:pPr>
            <w:r w:rsidRPr="00B2468B">
              <w:t>Месец 2</w:t>
            </w:r>
          </w:p>
        </w:tc>
        <w:tc>
          <w:tcPr>
            <w:tcW w:w="548" w:type="dxa"/>
            <w:tcBorders>
              <w:bottom w:val="single" w:sz="4" w:space="0" w:color="auto"/>
            </w:tcBorders>
            <w:textDirection w:val="btLr"/>
            <w:vAlign w:val="center"/>
          </w:tcPr>
          <w:p w:rsidR="00B2468B" w:rsidRPr="00B2468B" w:rsidRDefault="00B2468B" w:rsidP="00185786">
            <w:pPr>
              <w:spacing w:line="276" w:lineRule="auto"/>
              <w:ind w:left="113" w:right="113"/>
              <w:jc w:val="center"/>
            </w:pPr>
            <w:r w:rsidRPr="00B2468B">
              <w:t>Месец 3</w:t>
            </w:r>
          </w:p>
        </w:tc>
        <w:tc>
          <w:tcPr>
            <w:tcW w:w="548" w:type="dxa"/>
            <w:tcBorders>
              <w:bottom w:val="single" w:sz="4" w:space="0" w:color="auto"/>
            </w:tcBorders>
            <w:textDirection w:val="btLr"/>
            <w:vAlign w:val="center"/>
          </w:tcPr>
          <w:p w:rsidR="00B2468B" w:rsidRPr="00B2468B" w:rsidRDefault="00B2468B" w:rsidP="00B2468B">
            <w:pPr>
              <w:spacing w:line="276" w:lineRule="auto"/>
              <w:ind w:left="113" w:right="113"/>
              <w:jc w:val="center"/>
            </w:pPr>
            <w:r w:rsidRPr="00B2468B">
              <w:t>Месец 4</w:t>
            </w:r>
          </w:p>
        </w:tc>
        <w:tc>
          <w:tcPr>
            <w:tcW w:w="548" w:type="dxa"/>
            <w:textDirection w:val="btLr"/>
            <w:vAlign w:val="center"/>
          </w:tcPr>
          <w:p w:rsidR="00B2468B" w:rsidRPr="00B2468B" w:rsidRDefault="00B2468B" w:rsidP="00B2468B">
            <w:pPr>
              <w:spacing w:line="276" w:lineRule="auto"/>
              <w:ind w:left="113" w:right="113"/>
              <w:jc w:val="center"/>
              <w:rPr>
                <w:lang w:val="ru-RU"/>
              </w:rPr>
            </w:pPr>
            <w:r w:rsidRPr="00B2468B">
              <w:t>Месец.5.</w:t>
            </w:r>
          </w:p>
        </w:tc>
        <w:tc>
          <w:tcPr>
            <w:tcW w:w="548" w:type="dxa"/>
            <w:textDirection w:val="btLr"/>
            <w:vAlign w:val="center"/>
          </w:tcPr>
          <w:p w:rsidR="00B2468B" w:rsidRPr="00B2468B" w:rsidRDefault="00B2468B" w:rsidP="00185786">
            <w:pPr>
              <w:spacing w:line="276" w:lineRule="auto"/>
              <w:ind w:left="113" w:right="113"/>
              <w:jc w:val="center"/>
            </w:pPr>
            <w:r w:rsidRPr="00B2468B">
              <w:t>Месец 6</w:t>
            </w:r>
          </w:p>
        </w:tc>
        <w:tc>
          <w:tcPr>
            <w:tcW w:w="548" w:type="dxa"/>
            <w:textDirection w:val="btLr"/>
            <w:vAlign w:val="center"/>
          </w:tcPr>
          <w:p w:rsidR="00B2468B" w:rsidRPr="00B2468B" w:rsidRDefault="00B2468B" w:rsidP="00185786">
            <w:pPr>
              <w:spacing w:line="276" w:lineRule="auto"/>
              <w:ind w:left="113" w:right="113"/>
              <w:jc w:val="center"/>
            </w:pPr>
            <w:r w:rsidRPr="00B2468B">
              <w:t>Месец 7</w:t>
            </w:r>
          </w:p>
        </w:tc>
      </w:tr>
      <w:tr w:rsidR="00B2468B" w:rsidRPr="004D43A0" w:rsidTr="00185786">
        <w:tc>
          <w:tcPr>
            <w:tcW w:w="6408" w:type="dxa"/>
          </w:tcPr>
          <w:p w:rsidR="00B2468B" w:rsidRPr="004D43A0" w:rsidRDefault="00B2468B" w:rsidP="003E0801">
            <w:pPr>
              <w:snapToGrid w:val="0"/>
              <w:spacing w:line="276" w:lineRule="auto"/>
              <w:jc w:val="both"/>
              <w:rPr>
                <w:lang w:val="ru-RU"/>
              </w:rPr>
            </w:pPr>
            <w:r w:rsidRPr="006E469B">
              <w:rPr>
                <w:b/>
                <w:color w:val="000000"/>
                <w:lang w:eastAsia="bg-BG"/>
              </w:rPr>
              <w:t xml:space="preserve">Етап 1. </w:t>
            </w:r>
            <w:r w:rsidRPr="006E469B">
              <w:rPr>
                <w:color w:val="000000"/>
                <w:lang w:eastAsia="bg-BG"/>
              </w:rPr>
              <w:t>Разработване на 5 (пет) проекта за създаване на мултимедийни е-ресурси съответно във всяка една област на висше образование</w:t>
            </w:r>
          </w:p>
        </w:tc>
        <w:tc>
          <w:tcPr>
            <w:tcW w:w="548" w:type="dxa"/>
            <w:shd w:val="pct15" w:color="auto" w:fill="auto"/>
          </w:tcPr>
          <w:p w:rsidR="00B2468B" w:rsidRPr="004D43A0" w:rsidRDefault="00B2468B" w:rsidP="003E0801">
            <w:pPr>
              <w:spacing w:line="276" w:lineRule="auto"/>
              <w:rPr>
                <w:lang w:val="ru-RU"/>
              </w:rPr>
            </w:pPr>
          </w:p>
        </w:tc>
        <w:tc>
          <w:tcPr>
            <w:tcW w:w="548" w:type="dxa"/>
            <w:tcBorders>
              <w:bottom w:val="single" w:sz="4" w:space="0" w:color="auto"/>
            </w:tcBorders>
            <w:shd w:val="pct15" w:color="auto" w:fill="auto"/>
          </w:tcPr>
          <w:p w:rsidR="00B2468B" w:rsidRPr="004D43A0" w:rsidRDefault="00B2468B" w:rsidP="003E0801">
            <w:pPr>
              <w:spacing w:line="276" w:lineRule="auto"/>
              <w:rPr>
                <w:lang w:val="ru-RU"/>
              </w:rPr>
            </w:pPr>
          </w:p>
        </w:tc>
        <w:tc>
          <w:tcPr>
            <w:tcW w:w="548" w:type="dxa"/>
            <w:tcBorders>
              <w:bottom w:val="single" w:sz="4" w:space="0" w:color="auto"/>
            </w:tcBorders>
            <w:shd w:val="pct15" w:color="auto" w:fill="auto"/>
          </w:tcPr>
          <w:p w:rsidR="00B2468B" w:rsidRPr="004D43A0" w:rsidRDefault="00B2468B" w:rsidP="003E0801">
            <w:pPr>
              <w:spacing w:line="276" w:lineRule="auto"/>
              <w:rPr>
                <w:lang w:val="ru-RU"/>
              </w:rPr>
            </w:pPr>
          </w:p>
        </w:tc>
        <w:tc>
          <w:tcPr>
            <w:tcW w:w="548" w:type="dxa"/>
            <w:tcBorders>
              <w:bottom w:val="single" w:sz="4" w:space="0" w:color="auto"/>
            </w:tcBorders>
            <w:shd w:val="pct15" w:color="auto" w:fill="auto"/>
          </w:tcPr>
          <w:p w:rsidR="00B2468B" w:rsidRPr="004D43A0" w:rsidRDefault="00B2468B" w:rsidP="003E0801">
            <w:pPr>
              <w:spacing w:line="276" w:lineRule="auto"/>
              <w:rPr>
                <w:lang w:val="ru-RU"/>
              </w:rPr>
            </w:pPr>
          </w:p>
        </w:tc>
        <w:tc>
          <w:tcPr>
            <w:tcW w:w="548" w:type="dxa"/>
            <w:tcBorders>
              <w:bottom w:val="single" w:sz="4" w:space="0" w:color="auto"/>
            </w:tcBorders>
          </w:tcPr>
          <w:p w:rsidR="00B2468B" w:rsidRPr="004D43A0" w:rsidRDefault="00B2468B" w:rsidP="003E0801">
            <w:pPr>
              <w:spacing w:line="276" w:lineRule="auto"/>
              <w:rPr>
                <w:lang w:val="ru-RU"/>
              </w:rPr>
            </w:pPr>
          </w:p>
        </w:tc>
        <w:tc>
          <w:tcPr>
            <w:tcW w:w="548" w:type="dxa"/>
            <w:tcBorders>
              <w:bottom w:val="single" w:sz="4" w:space="0" w:color="auto"/>
            </w:tcBorders>
          </w:tcPr>
          <w:p w:rsidR="00B2468B" w:rsidRPr="004D43A0" w:rsidRDefault="00B2468B" w:rsidP="003E0801">
            <w:pPr>
              <w:spacing w:line="276" w:lineRule="auto"/>
              <w:rPr>
                <w:lang w:val="ru-RU"/>
              </w:rPr>
            </w:pPr>
          </w:p>
        </w:tc>
        <w:tc>
          <w:tcPr>
            <w:tcW w:w="548" w:type="dxa"/>
          </w:tcPr>
          <w:p w:rsidR="00B2468B" w:rsidRPr="004D43A0" w:rsidRDefault="00B2468B" w:rsidP="003E0801">
            <w:pPr>
              <w:spacing w:line="276" w:lineRule="auto"/>
              <w:rPr>
                <w:lang w:val="ru-RU"/>
              </w:rPr>
            </w:pPr>
          </w:p>
        </w:tc>
      </w:tr>
      <w:tr w:rsidR="00B2468B" w:rsidRPr="004D43A0" w:rsidTr="00185786">
        <w:tc>
          <w:tcPr>
            <w:tcW w:w="6408" w:type="dxa"/>
          </w:tcPr>
          <w:p w:rsidR="00B2468B" w:rsidRPr="004D43A0" w:rsidRDefault="00B2468B" w:rsidP="00B2468B">
            <w:pPr>
              <w:snapToGrid w:val="0"/>
              <w:spacing w:line="276" w:lineRule="auto"/>
              <w:jc w:val="both"/>
              <w:rPr>
                <w:b/>
                <w:lang w:val="ru-RU"/>
              </w:rPr>
            </w:pPr>
            <w:r w:rsidRPr="006E469B">
              <w:rPr>
                <w:b/>
                <w:color w:val="000000"/>
                <w:lang w:eastAsia="bg-BG"/>
              </w:rPr>
              <w:t xml:space="preserve">Етап 2. </w:t>
            </w:r>
            <w:r w:rsidRPr="006E469B">
              <w:rPr>
                <w:color w:val="000000"/>
                <w:lang w:eastAsia="bg-BG"/>
              </w:rPr>
              <w:t>Разработване на мултимедийни е-ресурси съответно във всяк</w:t>
            </w:r>
            <w:r>
              <w:rPr>
                <w:color w:val="000000"/>
                <w:lang w:eastAsia="bg-BG"/>
              </w:rPr>
              <w:t>о от 16-те ПН</w:t>
            </w:r>
          </w:p>
        </w:tc>
        <w:tc>
          <w:tcPr>
            <w:tcW w:w="548" w:type="dxa"/>
          </w:tcPr>
          <w:p w:rsidR="00B2468B" w:rsidRPr="004D43A0" w:rsidRDefault="00B2468B" w:rsidP="003E0801">
            <w:pPr>
              <w:spacing w:line="276" w:lineRule="auto"/>
              <w:rPr>
                <w:lang w:val="ru-RU"/>
              </w:rPr>
            </w:pPr>
          </w:p>
        </w:tc>
        <w:tc>
          <w:tcPr>
            <w:tcW w:w="548" w:type="dxa"/>
            <w:shd w:val="pct15" w:color="auto" w:fill="FFFFFF" w:themeFill="background1"/>
          </w:tcPr>
          <w:p w:rsidR="00B2468B" w:rsidRPr="004D43A0" w:rsidRDefault="00B2468B" w:rsidP="003E0801">
            <w:pPr>
              <w:spacing w:line="276" w:lineRule="auto"/>
              <w:rPr>
                <w:lang w:val="ru-RU"/>
              </w:rPr>
            </w:pPr>
          </w:p>
        </w:tc>
        <w:tc>
          <w:tcPr>
            <w:tcW w:w="548" w:type="dxa"/>
            <w:tcBorders>
              <w:bottom w:val="single" w:sz="4" w:space="0" w:color="auto"/>
            </w:tcBorders>
            <w:shd w:val="pct15" w:color="auto" w:fill="FFFFFF" w:themeFill="background1"/>
          </w:tcPr>
          <w:p w:rsidR="00B2468B" w:rsidRPr="004D43A0" w:rsidRDefault="00B2468B" w:rsidP="003E0801">
            <w:pPr>
              <w:spacing w:line="276" w:lineRule="auto"/>
              <w:rPr>
                <w:lang w:val="ru-RU"/>
              </w:rPr>
            </w:pPr>
          </w:p>
        </w:tc>
        <w:tc>
          <w:tcPr>
            <w:tcW w:w="548" w:type="dxa"/>
            <w:tcBorders>
              <w:bottom w:val="single" w:sz="4" w:space="0" w:color="auto"/>
            </w:tcBorders>
            <w:shd w:val="pct15" w:color="auto" w:fill="FFFFFF" w:themeFill="background1"/>
          </w:tcPr>
          <w:p w:rsidR="00B2468B" w:rsidRPr="004D43A0" w:rsidRDefault="00B2468B" w:rsidP="003E0801">
            <w:pPr>
              <w:spacing w:line="276" w:lineRule="auto"/>
              <w:rPr>
                <w:lang w:val="ru-RU"/>
              </w:rPr>
            </w:pPr>
          </w:p>
        </w:tc>
        <w:tc>
          <w:tcPr>
            <w:tcW w:w="548" w:type="dxa"/>
            <w:tcBorders>
              <w:bottom w:val="single" w:sz="4" w:space="0" w:color="auto"/>
            </w:tcBorders>
            <w:shd w:val="pct15" w:color="auto" w:fill="FFFFFF" w:themeFill="background1"/>
          </w:tcPr>
          <w:p w:rsidR="00B2468B" w:rsidRPr="004D43A0" w:rsidRDefault="00B2468B" w:rsidP="003E0801">
            <w:pPr>
              <w:spacing w:line="276" w:lineRule="auto"/>
              <w:rPr>
                <w:lang w:val="ru-RU"/>
              </w:rPr>
            </w:pPr>
          </w:p>
        </w:tc>
        <w:tc>
          <w:tcPr>
            <w:tcW w:w="548" w:type="dxa"/>
            <w:tcBorders>
              <w:bottom w:val="single" w:sz="4" w:space="0" w:color="auto"/>
            </w:tcBorders>
            <w:shd w:val="pct15" w:color="auto" w:fill="FFFFFF" w:themeFill="background1"/>
          </w:tcPr>
          <w:p w:rsidR="00B2468B" w:rsidRPr="004D43A0" w:rsidRDefault="00B2468B" w:rsidP="003E0801">
            <w:pPr>
              <w:spacing w:line="276" w:lineRule="auto"/>
              <w:rPr>
                <w:lang w:val="ru-RU"/>
              </w:rPr>
            </w:pPr>
          </w:p>
        </w:tc>
        <w:tc>
          <w:tcPr>
            <w:tcW w:w="548" w:type="dxa"/>
            <w:tcBorders>
              <w:bottom w:val="single" w:sz="4" w:space="0" w:color="auto"/>
            </w:tcBorders>
          </w:tcPr>
          <w:p w:rsidR="00B2468B" w:rsidRPr="004D43A0" w:rsidRDefault="00B2468B" w:rsidP="003E0801">
            <w:pPr>
              <w:spacing w:line="276" w:lineRule="auto"/>
              <w:rPr>
                <w:lang w:val="ru-RU"/>
              </w:rPr>
            </w:pPr>
          </w:p>
        </w:tc>
      </w:tr>
      <w:tr w:rsidR="00B2468B" w:rsidRPr="004D43A0" w:rsidTr="00185786">
        <w:tc>
          <w:tcPr>
            <w:tcW w:w="6408" w:type="dxa"/>
          </w:tcPr>
          <w:p w:rsidR="00B2468B" w:rsidRPr="004D43A0" w:rsidRDefault="00B2468B" w:rsidP="00185786">
            <w:pPr>
              <w:snapToGrid w:val="0"/>
              <w:spacing w:line="276" w:lineRule="auto"/>
              <w:jc w:val="both"/>
              <w:rPr>
                <w:lang w:val="ru-RU"/>
              </w:rPr>
            </w:pPr>
            <w:r w:rsidRPr="006E469B">
              <w:rPr>
                <w:b/>
                <w:color w:val="000000"/>
                <w:lang w:eastAsia="bg-BG"/>
              </w:rPr>
              <w:t xml:space="preserve">Етап </w:t>
            </w:r>
            <w:r>
              <w:rPr>
                <w:b/>
                <w:color w:val="000000"/>
                <w:lang w:eastAsia="bg-BG"/>
              </w:rPr>
              <w:t>3</w:t>
            </w:r>
            <w:r w:rsidRPr="006E469B">
              <w:rPr>
                <w:b/>
                <w:color w:val="000000"/>
                <w:lang w:eastAsia="bg-BG"/>
              </w:rPr>
              <w:t xml:space="preserve">. </w:t>
            </w:r>
            <w:r w:rsidRPr="006E469B">
              <w:rPr>
                <w:color w:val="000000"/>
                <w:lang w:eastAsia="bg-BG"/>
              </w:rPr>
              <w:t xml:space="preserve">Тестване на </w:t>
            </w:r>
            <w:r>
              <w:rPr>
                <w:color w:val="000000"/>
                <w:lang w:eastAsia="bg-BG"/>
              </w:rPr>
              <w:t xml:space="preserve">създадените </w:t>
            </w:r>
            <w:r w:rsidRPr="006E469B">
              <w:rPr>
                <w:color w:val="000000"/>
                <w:lang w:eastAsia="bg-BG"/>
              </w:rPr>
              <w:t>мултимедийни е-ресурси във всяк</w:t>
            </w:r>
            <w:r>
              <w:rPr>
                <w:color w:val="000000"/>
                <w:lang w:eastAsia="bg-BG"/>
              </w:rPr>
              <w:t>о от 16-те ПН</w:t>
            </w:r>
          </w:p>
        </w:tc>
        <w:tc>
          <w:tcPr>
            <w:tcW w:w="548" w:type="dxa"/>
          </w:tcPr>
          <w:p w:rsidR="00B2468B" w:rsidRPr="004D43A0" w:rsidRDefault="00B2468B" w:rsidP="003E0801">
            <w:pPr>
              <w:spacing w:line="276" w:lineRule="auto"/>
              <w:rPr>
                <w:lang w:val="ru-RU"/>
              </w:rPr>
            </w:pPr>
          </w:p>
        </w:tc>
        <w:tc>
          <w:tcPr>
            <w:tcW w:w="548" w:type="dxa"/>
          </w:tcPr>
          <w:p w:rsidR="00B2468B" w:rsidRPr="004D43A0" w:rsidRDefault="00B2468B" w:rsidP="003E0801">
            <w:pPr>
              <w:spacing w:line="276" w:lineRule="auto"/>
              <w:rPr>
                <w:lang w:val="ru-RU"/>
              </w:rPr>
            </w:pPr>
          </w:p>
        </w:tc>
        <w:tc>
          <w:tcPr>
            <w:tcW w:w="548" w:type="dxa"/>
            <w:shd w:val="pct15" w:color="auto" w:fill="auto"/>
          </w:tcPr>
          <w:p w:rsidR="00B2468B" w:rsidRPr="004D43A0" w:rsidRDefault="00B2468B" w:rsidP="003E0801">
            <w:pPr>
              <w:spacing w:line="276" w:lineRule="auto"/>
              <w:rPr>
                <w:lang w:val="ru-RU"/>
              </w:rPr>
            </w:pPr>
          </w:p>
        </w:tc>
        <w:tc>
          <w:tcPr>
            <w:tcW w:w="548" w:type="dxa"/>
            <w:shd w:val="pct15" w:color="auto" w:fill="auto"/>
          </w:tcPr>
          <w:p w:rsidR="00B2468B" w:rsidRPr="004D43A0" w:rsidRDefault="00B2468B" w:rsidP="003E0801">
            <w:pPr>
              <w:spacing w:line="276" w:lineRule="auto"/>
              <w:rPr>
                <w:lang w:val="ru-RU"/>
              </w:rPr>
            </w:pPr>
          </w:p>
        </w:tc>
        <w:tc>
          <w:tcPr>
            <w:tcW w:w="548" w:type="dxa"/>
            <w:shd w:val="pct15" w:color="auto" w:fill="auto"/>
          </w:tcPr>
          <w:p w:rsidR="00B2468B" w:rsidRPr="004D43A0" w:rsidRDefault="00B2468B" w:rsidP="003E0801">
            <w:pPr>
              <w:spacing w:line="276" w:lineRule="auto"/>
              <w:rPr>
                <w:lang w:val="ru-RU"/>
              </w:rPr>
            </w:pPr>
          </w:p>
        </w:tc>
        <w:tc>
          <w:tcPr>
            <w:tcW w:w="548" w:type="dxa"/>
            <w:shd w:val="pct15" w:color="auto" w:fill="auto"/>
          </w:tcPr>
          <w:p w:rsidR="00B2468B" w:rsidRPr="004D43A0" w:rsidRDefault="00B2468B" w:rsidP="003E0801">
            <w:pPr>
              <w:spacing w:line="276" w:lineRule="auto"/>
              <w:rPr>
                <w:lang w:val="ru-RU"/>
              </w:rPr>
            </w:pPr>
          </w:p>
        </w:tc>
        <w:tc>
          <w:tcPr>
            <w:tcW w:w="548" w:type="dxa"/>
            <w:shd w:val="pct15" w:color="auto" w:fill="auto"/>
          </w:tcPr>
          <w:p w:rsidR="00B2468B" w:rsidRPr="004D43A0" w:rsidRDefault="00B2468B" w:rsidP="003E0801">
            <w:pPr>
              <w:spacing w:line="276" w:lineRule="auto"/>
              <w:rPr>
                <w:lang w:val="ru-RU"/>
              </w:rPr>
            </w:pPr>
          </w:p>
        </w:tc>
      </w:tr>
    </w:tbl>
    <w:p w:rsidR="00C37396" w:rsidRPr="004D43A0" w:rsidRDefault="00C37396" w:rsidP="00BE7322">
      <w:pPr>
        <w:shd w:val="clear" w:color="auto" w:fill="FFFFFF"/>
        <w:tabs>
          <w:tab w:val="left" w:leader="dot" w:pos="0"/>
        </w:tabs>
        <w:spacing w:before="360" w:line="276" w:lineRule="auto"/>
        <w:rPr>
          <w:spacing w:val="-11"/>
          <w:lang w:val="ru-RU"/>
        </w:rPr>
      </w:pPr>
      <w:r w:rsidRPr="004D43A0">
        <w:rPr>
          <w:b/>
          <w:spacing w:val="-11"/>
          <w:lang w:val="ru-RU"/>
        </w:rPr>
        <w:t xml:space="preserve">Дата: </w:t>
      </w:r>
      <w:r w:rsidRPr="004D43A0">
        <w:rPr>
          <w:b/>
          <w:spacing w:val="-11"/>
          <w:lang w:val="ru-RU"/>
        </w:rPr>
        <w:tab/>
      </w:r>
      <w:r w:rsidRPr="004D43A0">
        <w:rPr>
          <w:b/>
          <w:spacing w:val="-11"/>
          <w:lang w:val="ru-RU"/>
        </w:rPr>
        <w:tab/>
      </w:r>
      <w:r w:rsidRPr="004D43A0">
        <w:rPr>
          <w:b/>
          <w:spacing w:val="-11"/>
          <w:lang w:val="ru-RU"/>
        </w:rPr>
        <w:tab/>
      </w:r>
      <w:r w:rsidRPr="004D43A0">
        <w:rPr>
          <w:b/>
          <w:spacing w:val="-11"/>
          <w:lang w:val="ru-RU"/>
        </w:rPr>
        <w:tab/>
      </w:r>
      <w:r w:rsidRPr="004D43A0">
        <w:rPr>
          <w:b/>
          <w:spacing w:val="-11"/>
          <w:lang w:val="ru-RU"/>
        </w:rPr>
        <w:tab/>
      </w:r>
      <w:r w:rsidRPr="004D43A0">
        <w:rPr>
          <w:b/>
          <w:spacing w:val="-11"/>
          <w:lang w:val="ru-RU"/>
        </w:rPr>
        <w:tab/>
      </w:r>
      <w:r w:rsidRPr="004D43A0">
        <w:rPr>
          <w:b/>
          <w:spacing w:val="-11"/>
          <w:lang w:val="ru-RU"/>
        </w:rPr>
        <w:tab/>
      </w:r>
      <w:r w:rsidRPr="004D43A0">
        <w:rPr>
          <w:b/>
          <w:spacing w:val="-11"/>
          <w:lang w:val="ru-RU"/>
        </w:rPr>
        <w:tab/>
        <w:t>Подпис и печат</w:t>
      </w:r>
      <w:r w:rsidRPr="004D43A0">
        <w:rPr>
          <w:spacing w:val="-11"/>
          <w:lang w:val="ru-RU"/>
        </w:rPr>
        <w:t>:</w:t>
      </w:r>
    </w:p>
    <w:p w:rsidR="00C37396" w:rsidRPr="004D43A0" w:rsidRDefault="00C37396" w:rsidP="00C37396">
      <w:pPr>
        <w:shd w:val="clear" w:color="auto" w:fill="FFFFFF"/>
        <w:spacing w:line="276" w:lineRule="auto"/>
        <w:ind w:left="6480"/>
        <w:jc w:val="right"/>
        <w:rPr>
          <w:lang w:val="ru-RU"/>
        </w:rPr>
      </w:pPr>
      <w:r w:rsidRPr="004D43A0">
        <w:rPr>
          <w:lang w:val="ru-RU"/>
        </w:rPr>
        <w:t>/име, длъжност/</w:t>
      </w:r>
    </w:p>
    <w:p w:rsidR="00667896" w:rsidRDefault="00667896" w:rsidP="006E469B">
      <w:pPr>
        <w:tabs>
          <w:tab w:val="left" w:pos="570"/>
        </w:tabs>
        <w:spacing w:line="360" w:lineRule="auto"/>
        <w:jc w:val="both"/>
        <w:rPr>
          <w:b/>
        </w:rPr>
      </w:pPr>
    </w:p>
    <w:p w:rsidR="00667896" w:rsidRDefault="00667896" w:rsidP="00667896">
      <w:pPr>
        <w:widowControl w:val="0"/>
        <w:shd w:val="clear" w:color="auto" w:fill="FFFFFF"/>
        <w:tabs>
          <w:tab w:val="left" w:pos="1260"/>
          <w:tab w:val="left" w:pos="1620"/>
        </w:tabs>
        <w:suppressAutoHyphens/>
        <w:spacing w:before="120" w:line="360" w:lineRule="auto"/>
        <w:jc w:val="both"/>
        <w:rPr>
          <w:b/>
        </w:rPr>
      </w:pPr>
    </w:p>
    <w:p w:rsidR="005420CA" w:rsidRPr="0007556C" w:rsidRDefault="005420CA" w:rsidP="005420CA">
      <w:pPr>
        <w:spacing w:before="120" w:line="360" w:lineRule="auto"/>
        <w:jc w:val="both"/>
        <w:rPr>
          <w:b/>
        </w:rPr>
      </w:pPr>
      <w:r w:rsidRPr="0007556C">
        <w:rPr>
          <w:b/>
        </w:rPr>
        <w:lastRenderedPageBreak/>
        <w:t xml:space="preserve">ВСЕКИ УЧАСТНИК В ПРОЦЕДУРАТА </w:t>
      </w:r>
      <w:r>
        <w:rPr>
          <w:b/>
        </w:rPr>
        <w:t xml:space="preserve"> </w:t>
      </w:r>
      <w:r w:rsidRPr="0007556C">
        <w:rPr>
          <w:b/>
        </w:rPr>
        <w:t>ПРЕДСТАВЯ ТЕХНИЧЕСКО</w:t>
      </w:r>
      <w:r>
        <w:rPr>
          <w:b/>
        </w:rPr>
        <w:t>ТО</w:t>
      </w:r>
      <w:r w:rsidRPr="0007556C">
        <w:rPr>
          <w:b/>
        </w:rPr>
        <w:t xml:space="preserve"> ПРЕДЛОЖЕНИЕ НА ХАРТИЕН И ЕЛЕКТРОНЕН НОСИТЕЛ</w:t>
      </w:r>
      <w:r w:rsidR="00057C5B">
        <w:rPr>
          <w:b/>
        </w:rPr>
        <w:t>.</w:t>
      </w:r>
      <w:r w:rsidRPr="0007556C">
        <w:rPr>
          <w:b/>
        </w:rPr>
        <w:t xml:space="preserve"> </w:t>
      </w:r>
    </w:p>
    <w:p w:rsidR="00FC07CE" w:rsidRDefault="00FC07CE" w:rsidP="006E469B">
      <w:pPr>
        <w:tabs>
          <w:tab w:val="left" w:pos="570"/>
        </w:tabs>
        <w:spacing w:line="360" w:lineRule="auto"/>
        <w:jc w:val="both"/>
        <w:rPr>
          <w:b/>
        </w:rPr>
      </w:pPr>
    </w:p>
    <w:p w:rsidR="00FC07CE" w:rsidRDefault="00FC07CE" w:rsidP="006E469B">
      <w:pPr>
        <w:tabs>
          <w:tab w:val="left" w:pos="570"/>
        </w:tabs>
        <w:spacing w:line="360" w:lineRule="auto"/>
        <w:jc w:val="both"/>
        <w:rPr>
          <w:b/>
        </w:rPr>
      </w:pPr>
    </w:p>
    <w:p w:rsidR="00FC07CE" w:rsidRDefault="00FC07CE">
      <w:pPr>
        <w:spacing w:after="200" w:line="276" w:lineRule="auto"/>
        <w:rPr>
          <w:b/>
        </w:rPr>
      </w:pPr>
      <w:r>
        <w:rPr>
          <w:b/>
        </w:rPr>
        <w:br w:type="page"/>
      </w:r>
    </w:p>
    <w:p w:rsidR="00FC07CE" w:rsidRPr="0007556C" w:rsidRDefault="00FC07CE" w:rsidP="00BE7322">
      <w:pPr>
        <w:numPr>
          <w:ilvl w:val="0"/>
          <w:numId w:val="15"/>
        </w:numPr>
        <w:spacing w:before="360" w:line="360" w:lineRule="auto"/>
        <w:ind w:left="1077"/>
        <w:jc w:val="center"/>
        <w:rPr>
          <w:b/>
        </w:rPr>
      </w:pPr>
      <w:r w:rsidRPr="0007556C">
        <w:rPr>
          <w:b/>
        </w:rPr>
        <w:lastRenderedPageBreak/>
        <w:t xml:space="preserve">УКАЗАНИЯ ОТНОСНО </w:t>
      </w:r>
      <w:r w:rsidRPr="0007556C">
        <w:rPr>
          <w:b/>
          <w:bCs/>
          <w:lang w:val="ru-RU"/>
        </w:rPr>
        <w:t>ПОДГОТОВКА НА ОФЕРТАТА</w:t>
      </w:r>
      <w:r w:rsidRPr="0007556C">
        <w:rPr>
          <w:b/>
        </w:rPr>
        <w:t xml:space="preserve"> И ПРОВЕЖДАНЕ НА ОБЩЕСТВЕНАТА ПОРЪЧКА</w:t>
      </w:r>
    </w:p>
    <w:p w:rsidR="00FC07CE" w:rsidRPr="0007556C" w:rsidRDefault="00FC07CE" w:rsidP="00FC07CE">
      <w:pPr>
        <w:spacing w:line="360" w:lineRule="auto"/>
        <w:ind w:left="720"/>
        <w:rPr>
          <w:b/>
        </w:rPr>
      </w:pPr>
    </w:p>
    <w:p w:rsidR="00FC07CE" w:rsidRPr="0007556C" w:rsidRDefault="00FC07CE" w:rsidP="005B46D7">
      <w:pPr>
        <w:pStyle w:val="Style"/>
        <w:numPr>
          <w:ilvl w:val="0"/>
          <w:numId w:val="10"/>
        </w:numPr>
        <w:spacing w:line="360" w:lineRule="auto"/>
        <w:rPr>
          <w:u w:val="single"/>
        </w:rPr>
      </w:pPr>
      <w:r w:rsidRPr="0007556C">
        <w:rPr>
          <w:rFonts w:eastAsia="Calibri"/>
          <w:b/>
          <w:bCs/>
          <w:u w:val="single"/>
          <w:lang w:eastAsia="en-US"/>
        </w:rPr>
        <w:t>Общи изисквания</w:t>
      </w:r>
    </w:p>
    <w:p w:rsidR="00FC07CE" w:rsidRPr="0007556C" w:rsidRDefault="00FC07CE" w:rsidP="00FC07CE">
      <w:pPr>
        <w:pStyle w:val="Style"/>
        <w:spacing w:line="360" w:lineRule="auto"/>
        <w:ind w:firstLine="568"/>
      </w:pPr>
      <w:r w:rsidRPr="0007556C">
        <w:t>В процедура за възлагане на обществена поръчка може да участва българско и/или чуждестранно физическо или юридическо лице, както и техни обединения, които отговарят на предварително обявените условия.</w:t>
      </w:r>
    </w:p>
    <w:p w:rsidR="00FC07CE" w:rsidRPr="0007556C" w:rsidRDefault="00FC07CE" w:rsidP="00FC07CE">
      <w:pPr>
        <w:shd w:val="clear" w:color="auto" w:fill="FFFFFF"/>
        <w:spacing w:line="360" w:lineRule="auto"/>
        <w:ind w:firstLine="708"/>
        <w:jc w:val="both"/>
        <w:textAlignment w:val="center"/>
        <w:rPr>
          <w:lang w:val="ru-RU"/>
        </w:rPr>
      </w:pPr>
      <w:r w:rsidRPr="0007556C">
        <w:rPr>
          <w:lang w:val="ru-RU"/>
        </w:rPr>
        <w:t>Кандидат или участник не може да бъде отстранен от процедура за възлагане на обществена поръчка на основание на неговия статут или правноорганизационната му форма, когато той има право да предоставя съответната услуга, доставка или строителство в държавата членка, в която е установен.</w:t>
      </w:r>
    </w:p>
    <w:p w:rsidR="00FC07CE" w:rsidRPr="0007556C" w:rsidRDefault="00FC07CE" w:rsidP="00FC07CE">
      <w:pPr>
        <w:pStyle w:val="Style"/>
        <w:spacing w:line="360" w:lineRule="auto"/>
        <w:ind w:firstLine="568"/>
      </w:pPr>
      <w:r w:rsidRPr="0007556C">
        <w:t xml:space="preserve">Всеки от участниците в процедурата на настоящата обществена поръчка се представлява от лицето, което съгласно учредителните документи има представителна власт, или от изрично упълномощени лица.  </w:t>
      </w:r>
    </w:p>
    <w:p w:rsidR="00FC07CE" w:rsidRPr="0007556C" w:rsidRDefault="00FC07CE" w:rsidP="00FC07CE">
      <w:pPr>
        <w:pStyle w:val="Style"/>
        <w:spacing w:line="360" w:lineRule="auto"/>
      </w:pPr>
      <w:r w:rsidRPr="0007556C">
        <w:t>Възложителят отстранява от участие в процедура за възлагане на обществена поръчка кандидат или участник, който е:</w:t>
      </w:r>
    </w:p>
    <w:p w:rsidR="00FC07CE" w:rsidRPr="0007556C" w:rsidRDefault="00FC07CE" w:rsidP="005B46D7">
      <w:pPr>
        <w:pStyle w:val="Style"/>
        <w:numPr>
          <w:ilvl w:val="0"/>
          <w:numId w:val="17"/>
        </w:numPr>
        <w:spacing w:line="360" w:lineRule="auto"/>
      </w:pPr>
      <w:r w:rsidRPr="0007556C">
        <w:t xml:space="preserve">е осъден с влязла в сила присъда, освен ако е реабилитиран, за: </w:t>
      </w:r>
    </w:p>
    <w:p w:rsidR="00FC07CE" w:rsidRPr="0007556C" w:rsidRDefault="00FC07CE" w:rsidP="00FC07CE">
      <w:pPr>
        <w:pStyle w:val="Style"/>
        <w:spacing w:line="360" w:lineRule="auto"/>
      </w:pPr>
      <w:r w:rsidRPr="0007556C">
        <w:t>а) престъпление против финансовата, данъчната или осигурителната система, включително изпиране на пари, по чл. 253 – 260 от Наказателния кодекс;</w:t>
      </w:r>
    </w:p>
    <w:p w:rsidR="00FC07CE" w:rsidRPr="0007556C" w:rsidRDefault="00FC07CE" w:rsidP="00FC07CE">
      <w:pPr>
        <w:pStyle w:val="Style"/>
        <w:spacing w:line="360" w:lineRule="auto"/>
      </w:pPr>
      <w:r w:rsidRPr="0007556C">
        <w:t>б) подкуп по чл. 301 – 307 от Наказателния кодекс;</w:t>
      </w:r>
    </w:p>
    <w:p w:rsidR="00FC07CE" w:rsidRPr="0007556C" w:rsidRDefault="00FC07CE" w:rsidP="00FC07CE">
      <w:pPr>
        <w:pStyle w:val="Style"/>
        <w:spacing w:line="360" w:lineRule="auto"/>
      </w:pPr>
      <w:r w:rsidRPr="0007556C">
        <w:t>в) участие в организирана престъпна група по чл. 321 и 321а от Наказателния кодекс;</w:t>
      </w:r>
    </w:p>
    <w:p w:rsidR="00FC07CE" w:rsidRPr="0007556C" w:rsidRDefault="00FC07CE" w:rsidP="00FC07CE">
      <w:pPr>
        <w:pStyle w:val="Style"/>
        <w:spacing w:line="360" w:lineRule="auto"/>
      </w:pPr>
      <w:r w:rsidRPr="0007556C">
        <w:t>г) престъпление против собствеността по чл. 194 – 217 от Наказателния кодекс;</w:t>
      </w:r>
    </w:p>
    <w:p w:rsidR="00FC07CE" w:rsidRPr="0007556C" w:rsidRDefault="00FC07CE" w:rsidP="00FC07CE">
      <w:pPr>
        <w:pStyle w:val="Style"/>
        <w:spacing w:line="360" w:lineRule="auto"/>
        <w:rPr>
          <w:lang w:val="ru-RU"/>
        </w:rPr>
      </w:pPr>
      <w:r w:rsidRPr="0007556C">
        <w:t>д) престъпление против стопанството по чл. 219 – 252 от Наказателния кодекс;</w:t>
      </w:r>
    </w:p>
    <w:p w:rsidR="00FC07CE" w:rsidRPr="0007556C" w:rsidRDefault="00FC07CE" w:rsidP="00BE7322">
      <w:pPr>
        <w:pStyle w:val="Style"/>
        <w:numPr>
          <w:ilvl w:val="0"/>
          <w:numId w:val="17"/>
        </w:numPr>
        <w:spacing w:line="360" w:lineRule="auto"/>
      </w:pPr>
      <w:r w:rsidRPr="0007556C">
        <w:t>е обявен в несъстоятелност;</w:t>
      </w:r>
    </w:p>
    <w:p w:rsidR="00FC07CE" w:rsidRPr="0007556C" w:rsidRDefault="00FC07CE" w:rsidP="005B46D7">
      <w:pPr>
        <w:pStyle w:val="Style"/>
        <w:numPr>
          <w:ilvl w:val="0"/>
          <w:numId w:val="17"/>
        </w:numPr>
        <w:spacing w:line="360" w:lineRule="auto"/>
      </w:pPr>
      <w:r w:rsidRPr="0007556C">
        <w:t>е в производство по ликвидация или се намира в подобна процедура съгласно националните закони и подзаконови актове.</w:t>
      </w:r>
    </w:p>
    <w:p w:rsidR="00FC07CE" w:rsidRPr="0007556C" w:rsidRDefault="00FC07CE" w:rsidP="005B46D7">
      <w:pPr>
        <w:numPr>
          <w:ilvl w:val="0"/>
          <w:numId w:val="17"/>
        </w:numPr>
        <w:shd w:val="clear" w:color="auto" w:fill="FFFFFF"/>
        <w:suppressAutoHyphens/>
        <w:spacing w:line="360" w:lineRule="auto"/>
        <w:jc w:val="both"/>
        <w:textAlignment w:val="center"/>
        <w:rPr>
          <w:lang w:val="ru-RU"/>
        </w:rPr>
      </w:pPr>
      <w:r w:rsidRPr="0007556C">
        <w:rPr>
          <w:lang w:val="ru-RU"/>
        </w:rPr>
        <w:t xml:space="preserve">който е в открито производство по несъстоятелност, или е сключил извънсъдебно споразумение с кредиторите си по смисъла на </w:t>
      </w:r>
      <w:hyperlink r:id="rId10" w:tgtFrame="_self" w:history="1">
        <w:r w:rsidRPr="0007556C">
          <w:rPr>
            <w:rStyle w:val="Hyperlink"/>
            <w:rFonts w:eastAsia="Calibri"/>
            <w:color w:val="auto"/>
            <w:u w:val="none"/>
            <w:lang w:val="ru-RU"/>
          </w:rPr>
          <w:t>чл. 740</w:t>
        </w:r>
      </w:hyperlink>
      <w:r w:rsidRPr="0007556C">
        <w:rPr>
          <w:lang w:val="ru-RU"/>
        </w:rPr>
        <w:t xml:space="preserve"> от Търговския закон, а в случай </w:t>
      </w:r>
    </w:p>
    <w:p w:rsidR="00FC07CE" w:rsidRPr="0007556C" w:rsidRDefault="00FC07CE" w:rsidP="00FC07CE">
      <w:pPr>
        <w:shd w:val="clear" w:color="auto" w:fill="FFFFFF"/>
        <w:spacing w:line="360" w:lineRule="auto"/>
        <w:ind w:left="720"/>
        <w:jc w:val="both"/>
        <w:textAlignment w:val="center"/>
        <w:rPr>
          <w:lang w:val="ru-RU"/>
        </w:rPr>
      </w:pPr>
      <w:r w:rsidRPr="0007556C">
        <w:rPr>
          <w:lang w:val="ru-RU"/>
        </w:rPr>
        <w:t>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FC07CE" w:rsidRPr="0007556C" w:rsidRDefault="00FC07CE" w:rsidP="005B46D7">
      <w:pPr>
        <w:numPr>
          <w:ilvl w:val="0"/>
          <w:numId w:val="17"/>
        </w:numPr>
        <w:shd w:val="clear" w:color="auto" w:fill="FFFFFF"/>
        <w:suppressAutoHyphens/>
        <w:spacing w:line="360" w:lineRule="auto"/>
        <w:jc w:val="both"/>
        <w:textAlignment w:val="center"/>
        <w:rPr>
          <w:lang w:val="ru-RU"/>
        </w:rPr>
      </w:pPr>
      <w:r w:rsidRPr="0007556C">
        <w:rPr>
          <w:lang w:val="ru-RU"/>
        </w:rPr>
        <w:lastRenderedPageBreak/>
        <w:t xml:space="preserve">който има задължения по смисъла на </w:t>
      </w:r>
      <w:hyperlink r:id="rId11" w:tgtFrame="_self" w:history="1">
        <w:r w:rsidRPr="0007556C">
          <w:rPr>
            <w:rStyle w:val="Hyperlink"/>
            <w:rFonts w:eastAsia="Calibri"/>
            <w:color w:val="auto"/>
            <w:u w:val="none"/>
            <w:lang w:val="ru-RU"/>
          </w:rPr>
          <w:t>чл. 162, ал. 2, т. 1</w:t>
        </w:r>
      </w:hyperlink>
      <w:r w:rsidRPr="0007556C">
        <w:rPr>
          <w:lang w:val="ru-RU"/>
        </w:rPr>
        <w:t xml:space="preserve">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FC07CE" w:rsidRPr="0007556C" w:rsidRDefault="00FC07CE" w:rsidP="005B46D7">
      <w:pPr>
        <w:numPr>
          <w:ilvl w:val="0"/>
          <w:numId w:val="17"/>
        </w:numPr>
        <w:shd w:val="clear" w:color="auto" w:fill="FFFFFF"/>
        <w:suppressAutoHyphens/>
        <w:spacing w:line="360" w:lineRule="auto"/>
        <w:jc w:val="both"/>
        <w:textAlignment w:val="center"/>
        <w:rPr>
          <w:lang w:val="ru-RU"/>
        </w:rPr>
      </w:pPr>
      <w:r w:rsidRPr="0007556C">
        <w:rPr>
          <w:lang w:val="ru-RU"/>
        </w:rPr>
        <w:t>който има наложено административно наказание за наемане на работа на незаконно пребиваващи чужденци през последните до 5 години;</w:t>
      </w:r>
    </w:p>
    <w:p w:rsidR="00FC07CE" w:rsidRPr="0007556C" w:rsidRDefault="00FC07CE" w:rsidP="005B46D7">
      <w:pPr>
        <w:numPr>
          <w:ilvl w:val="0"/>
          <w:numId w:val="17"/>
        </w:numPr>
        <w:shd w:val="clear" w:color="auto" w:fill="FFFFFF"/>
        <w:suppressAutoHyphens/>
        <w:spacing w:line="360" w:lineRule="auto"/>
        <w:jc w:val="both"/>
        <w:textAlignment w:val="center"/>
        <w:rPr>
          <w:lang w:val="ru-RU"/>
        </w:rPr>
      </w:pPr>
      <w:r w:rsidRPr="0007556C">
        <w:rPr>
          <w:lang w:val="ru-RU"/>
        </w:rPr>
        <w:t>който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FC07CE" w:rsidRPr="0007556C" w:rsidRDefault="00FC07CE" w:rsidP="00FC07CE">
      <w:pPr>
        <w:pStyle w:val="Style"/>
        <w:spacing w:line="360" w:lineRule="auto"/>
      </w:pPr>
      <w:r w:rsidRPr="0007556C">
        <w:t>Участниците са длъжни в процеса на провеждане на процедурата да уведомяват възложителя за всички настъпили промени в горните обстоятелства в законоустановения срок.</w:t>
      </w:r>
    </w:p>
    <w:p w:rsidR="00FC07CE" w:rsidRPr="0007556C" w:rsidRDefault="00FC07CE" w:rsidP="00FC07CE">
      <w:pPr>
        <w:pStyle w:val="Style"/>
        <w:spacing w:line="360" w:lineRule="auto"/>
        <w:ind w:right="72"/>
      </w:pPr>
      <w:r w:rsidRPr="0007556C">
        <w:t>При подаване на офертата участникът удостоверява липсата на обстоятелствата, посочени в предходните точки,  с декларации.</w:t>
      </w:r>
    </w:p>
    <w:p w:rsidR="00FC07CE" w:rsidRPr="0007556C" w:rsidRDefault="00FC07CE" w:rsidP="00FC07CE">
      <w:pPr>
        <w:pStyle w:val="Style"/>
        <w:spacing w:line="360" w:lineRule="auto"/>
        <w:ind w:right="72"/>
        <w:rPr>
          <w:b/>
        </w:rPr>
      </w:pPr>
      <w:r w:rsidRPr="0007556C">
        <w:rPr>
          <w:b/>
        </w:rPr>
        <w:t>Ако участникът е обединение, декларации са удостоверяване липсата на обстоятелствата по т. 1 – 8 се представят от всеки член на обединението.</w:t>
      </w:r>
    </w:p>
    <w:p w:rsidR="00FC07CE" w:rsidRPr="0007556C" w:rsidRDefault="00FC07CE" w:rsidP="00FC07CE">
      <w:pPr>
        <w:pStyle w:val="Style"/>
        <w:spacing w:line="360" w:lineRule="auto"/>
        <w:ind w:left="0" w:right="-62" w:firstLine="900"/>
        <w:rPr>
          <w:b/>
        </w:rPr>
      </w:pPr>
      <w:r w:rsidRPr="0007556C">
        <w:rPr>
          <w:b/>
        </w:rPr>
        <w:t>Когато участникът е юридическо лице, изискванията по т. 1, т. 4 и т. 8 се прилагат, както следва:</w:t>
      </w:r>
    </w:p>
    <w:p w:rsidR="00FC07CE" w:rsidRPr="0007556C" w:rsidRDefault="00FC07CE" w:rsidP="005B46D7">
      <w:pPr>
        <w:pStyle w:val="FootnoteText"/>
        <w:numPr>
          <w:ilvl w:val="2"/>
          <w:numId w:val="13"/>
        </w:numPr>
        <w:tabs>
          <w:tab w:val="clear" w:pos="2160"/>
          <w:tab w:val="num" w:pos="1260"/>
        </w:tabs>
        <w:suppressAutoHyphens/>
        <w:spacing w:line="360" w:lineRule="auto"/>
        <w:ind w:left="1260"/>
        <w:jc w:val="both"/>
        <w:rPr>
          <w:iCs/>
          <w:sz w:val="24"/>
          <w:szCs w:val="24"/>
        </w:rPr>
      </w:pPr>
      <w:r w:rsidRPr="0007556C">
        <w:rPr>
          <w:sz w:val="24"/>
          <w:szCs w:val="24"/>
          <w:shd w:val="clear" w:color="auto" w:fill="FEFEFE"/>
        </w:rPr>
        <w:t xml:space="preserve">при събирателно дружество </w:t>
      </w:r>
      <w:r w:rsidRPr="0007556C">
        <w:rPr>
          <w:sz w:val="24"/>
          <w:szCs w:val="24"/>
        </w:rPr>
        <w:t>–</w:t>
      </w:r>
      <w:r w:rsidRPr="0007556C">
        <w:rPr>
          <w:sz w:val="24"/>
          <w:szCs w:val="24"/>
          <w:shd w:val="clear" w:color="auto" w:fill="FEFEFE"/>
        </w:rPr>
        <w:t xml:space="preserve"> за лицата по чл. 84, ал. 1 и чл. 89, ал. 1 от Търговския закон</w:t>
      </w:r>
      <w:r w:rsidRPr="0007556C">
        <w:rPr>
          <w:iCs/>
          <w:sz w:val="24"/>
          <w:szCs w:val="24"/>
        </w:rPr>
        <w:t>;</w:t>
      </w:r>
    </w:p>
    <w:p w:rsidR="00FC07CE" w:rsidRPr="0007556C" w:rsidRDefault="00FC07CE" w:rsidP="005B46D7">
      <w:pPr>
        <w:pStyle w:val="FootnoteText"/>
        <w:numPr>
          <w:ilvl w:val="2"/>
          <w:numId w:val="13"/>
        </w:numPr>
        <w:tabs>
          <w:tab w:val="clear" w:pos="2160"/>
          <w:tab w:val="num" w:pos="1260"/>
        </w:tabs>
        <w:suppressAutoHyphens/>
        <w:spacing w:line="360" w:lineRule="auto"/>
        <w:ind w:left="1260"/>
        <w:jc w:val="both"/>
        <w:rPr>
          <w:iCs/>
          <w:sz w:val="24"/>
          <w:szCs w:val="24"/>
        </w:rPr>
      </w:pPr>
      <w:r w:rsidRPr="0007556C">
        <w:rPr>
          <w:iCs/>
          <w:sz w:val="24"/>
          <w:szCs w:val="24"/>
        </w:rPr>
        <w:t xml:space="preserve">при командитно дружество </w:t>
      </w:r>
      <w:r w:rsidRPr="0007556C">
        <w:rPr>
          <w:sz w:val="24"/>
          <w:szCs w:val="24"/>
        </w:rPr>
        <w:t>–</w:t>
      </w:r>
      <w:r w:rsidRPr="0007556C">
        <w:rPr>
          <w:iCs/>
          <w:sz w:val="24"/>
          <w:szCs w:val="24"/>
        </w:rPr>
        <w:t xml:space="preserve"> за лицата по чл. 105 от Търговския закон, без ограничено отговорните съдружници;</w:t>
      </w:r>
    </w:p>
    <w:p w:rsidR="00FC07CE" w:rsidRPr="0007556C" w:rsidRDefault="00FC07CE" w:rsidP="005B46D7">
      <w:pPr>
        <w:pStyle w:val="FootnoteText"/>
        <w:numPr>
          <w:ilvl w:val="2"/>
          <w:numId w:val="13"/>
        </w:numPr>
        <w:tabs>
          <w:tab w:val="clear" w:pos="2160"/>
          <w:tab w:val="num" w:pos="1260"/>
        </w:tabs>
        <w:suppressAutoHyphens/>
        <w:spacing w:line="360" w:lineRule="auto"/>
        <w:ind w:left="1260"/>
        <w:jc w:val="both"/>
        <w:rPr>
          <w:iCs/>
          <w:sz w:val="24"/>
          <w:szCs w:val="24"/>
        </w:rPr>
      </w:pPr>
      <w:r w:rsidRPr="0007556C">
        <w:rPr>
          <w:sz w:val="24"/>
          <w:szCs w:val="24"/>
          <w:shd w:val="clear" w:color="auto" w:fill="FEFEFE"/>
        </w:rPr>
        <w:t xml:space="preserve">при дружество с ограничена отговорност </w:t>
      </w:r>
      <w:r w:rsidRPr="0007556C">
        <w:rPr>
          <w:sz w:val="24"/>
          <w:szCs w:val="24"/>
        </w:rPr>
        <w:t>–</w:t>
      </w:r>
      <w:r w:rsidRPr="0007556C">
        <w:rPr>
          <w:sz w:val="24"/>
          <w:szCs w:val="24"/>
          <w:shd w:val="clear" w:color="auto" w:fill="FEFEFE"/>
        </w:rPr>
        <w:t xml:space="preserve"> за лицата по чл. 141, ал. 2 от Търговския закон, а при еднолично дружество с ограничена отговорност </w:t>
      </w:r>
      <w:r w:rsidRPr="0007556C">
        <w:rPr>
          <w:sz w:val="24"/>
          <w:szCs w:val="24"/>
        </w:rPr>
        <w:t>–</w:t>
      </w:r>
      <w:r w:rsidRPr="0007556C">
        <w:rPr>
          <w:sz w:val="24"/>
          <w:szCs w:val="24"/>
          <w:shd w:val="clear" w:color="auto" w:fill="FEFEFE"/>
        </w:rPr>
        <w:t xml:space="preserve"> за лицата по чл. 147, ал. 1 от Търговския закон</w:t>
      </w:r>
      <w:r w:rsidRPr="0007556C">
        <w:rPr>
          <w:iCs/>
          <w:sz w:val="24"/>
          <w:szCs w:val="24"/>
        </w:rPr>
        <w:t>;</w:t>
      </w:r>
    </w:p>
    <w:p w:rsidR="00FC07CE" w:rsidRPr="0007556C" w:rsidRDefault="00FC07CE" w:rsidP="005B46D7">
      <w:pPr>
        <w:pStyle w:val="FootnoteText"/>
        <w:numPr>
          <w:ilvl w:val="2"/>
          <w:numId w:val="13"/>
        </w:numPr>
        <w:tabs>
          <w:tab w:val="clear" w:pos="2160"/>
          <w:tab w:val="num" w:pos="1260"/>
        </w:tabs>
        <w:suppressAutoHyphens/>
        <w:spacing w:line="360" w:lineRule="auto"/>
        <w:ind w:left="1260"/>
        <w:jc w:val="both"/>
        <w:rPr>
          <w:iCs/>
          <w:sz w:val="24"/>
          <w:szCs w:val="24"/>
        </w:rPr>
      </w:pPr>
      <w:r w:rsidRPr="0007556C">
        <w:rPr>
          <w:sz w:val="24"/>
          <w:szCs w:val="24"/>
          <w:shd w:val="clear" w:color="auto" w:fill="FEFEFE"/>
        </w:rPr>
        <w:t xml:space="preserve">при акционерно дружество </w:t>
      </w:r>
      <w:r w:rsidRPr="0007556C">
        <w:rPr>
          <w:sz w:val="24"/>
          <w:szCs w:val="24"/>
        </w:rPr>
        <w:t>–</w:t>
      </w:r>
      <w:r w:rsidRPr="0007556C">
        <w:rPr>
          <w:sz w:val="24"/>
          <w:szCs w:val="24"/>
          <w:shd w:val="clear" w:color="auto" w:fill="FEFEFE"/>
        </w:rPr>
        <w:t xml:space="preserve"> за овластените лица по чл. 235, ал. 2 от Търговския закон, а при липса на овластяване </w:t>
      </w:r>
      <w:r w:rsidRPr="0007556C">
        <w:rPr>
          <w:sz w:val="24"/>
          <w:szCs w:val="24"/>
        </w:rPr>
        <w:t>–</w:t>
      </w:r>
      <w:r w:rsidRPr="0007556C">
        <w:rPr>
          <w:sz w:val="24"/>
          <w:szCs w:val="24"/>
          <w:shd w:val="clear" w:color="auto" w:fill="FEFEFE"/>
        </w:rPr>
        <w:t xml:space="preserve"> за лицата по чл. 235, ал. 1 от Търговския закон</w:t>
      </w:r>
      <w:r w:rsidRPr="0007556C">
        <w:rPr>
          <w:iCs/>
          <w:sz w:val="24"/>
          <w:szCs w:val="24"/>
        </w:rPr>
        <w:t>;</w:t>
      </w:r>
    </w:p>
    <w:p w:rsidR="00FC07CE" w:rsidRPr="0007556C" w:rsidRDefault="00FC07CE" w:rsidP="005B46D7">
      <w:pPr>
        <w:pStyle w:val="FootnoteText"/>
        <w:numPr>
          <w:ilvl w:val="2"/>
          <w:numId w:val="13"/>
        </w:numPr>
        <w:tabs>
          <w:tab w:val="clear" w:pos="2160"/>
          <w:tab w:val="num" w:pos="1260"/>
        </w:tabs>
        <w:suppressAutoHyphens/>
        <w:spacing w:line="360" w:lineRule="auto"/>
        <w:ind w:left="1260"/>
        <w:jc w:val="both"/>
        <w:rPr>
          <w:iCs/>
          <w:sz w:val="24"/>
          <w:szCs w:val="24"/>
        </w:rPr>
      </w:pPr>
      <w:r w:rsidRPr="0007556C">
        <w:rPr>
          <w:sz w:val="24"/>
          <w:szCs w:val="24"/>
          <w:shd w:val="clear" w:color="auto" w:fill="FEFEFE"/>
        </w:rPr>
        <w:t xml:space="preserve">при командитно дружество с акции </w:t>
      </w:r>
      <w:r w:rsidRPr="0007556C">
        <w:rPr>
          <w:sz w:val="24"/>
          <w:szCs w:val="24"/>
        </w:rPr>
        <w:t>–</w:t>
      </w:r>
      <w:r w:rsidRPr="0007556C">
        <w:rPr>
          <w:sz w:val="24"/>
          <w:szCs w:val="24"/>
          <w:shd w:val="clear" w:color="auto" w:fill="FEFEFE"/>
        </w:rPr>
        <w:t xml:space="preserve"> за лицата по чл. 244, ал. 4 от Търговския закон</w:t>
      </w:r>
      <w:r w:rsidRPr="0007556C">
        <w:rPr>
          <w:iCs/>
          <w:sz w:val="24"/>
          <w:szCs w:val="24"/>
        </w:rPr>
        <w:t>;</w:t>
      </w:r>
    </w:p>
    <w:p w:rsidR="00FC07CE" w:rsidRPr="0007556C" w:rsidRDefault="00FC07CE" w:rsidP="005B46D7">
      <w:pPr>
        <w:pStyle w:val="FootnoteText"/>
        <w:numPr>
          <w:ilvl w:val="2"/>
          <w:numId w:val="13"/>
        </w:numPr>
        <w:tabs>
          <w:tab w:val="clear" w:pos="2160"/>
          <w:tab w:val="num" w:pos="1260"/>
        </w:tabs>
        <w:suppressAutoHyphens/>
        <w:spacing w:line="360" w:lineRule="auto"/>
        <w:ind w:left="1260"/>
        <w:jc w:val="both"/>
        <w:rPr>
          <w:iCs/>
          <w:sz w:val="24"/>
          <w:szCs w:val="24"/>
        </w:rPr>
      </w:pPr>
      <w:r w:rsidRPr="0007556C">
        <w:rPr>
          <w:sz w:val="24"/>
          <w:szCs w:val="24"/>
          <w:lang w:val="ru-RU"/>
        </w:rPr>
        <w:t>при едноличен търговец - за физическото лице - търговец;</w:t>
      </w:r>
    </w:p>
    <w:p w:rsidR="00FC07CE" w:rsidRPr="0007556C" w:rsidRDefault="00FC07CE" w:rsidP="005B46D7">
      <w:pPr>
        <w:pStyle w:val="FootnoteText"/>
        <w:numPr>
          <w:ilvl w:val="2"/>
          <w:numId w:val="13"/>
        </w:numPr>
        <w:tabs>
          <w:tab w:val="clear" w:pos="2160"/>
          <w:tab w:val="num" w:pos="1260"/>
        </w:tabs>
        <w:suppressAutoHyphens/>
        <w:spacing w:line="360" w:lineRule="auto"/>
        <w:ind w:left="1260"/>
        <w:jc w:val="both"/>
        <w:rPr>
          <w:iCs/>
          <w:sz w:val="24"/>
          <w:szCs w:val="24"/>
        </w:rPr>
      </w:pPr>
      <w:r w:rsidRPr="0007556C">
        <w:rPr>
          <w:sz w:val="24"/>
          <w:szCs w:val="24"/>
        </w:rPr>
        <w:t>във всички останали случаи, включително за чуждестранните лица - за лицата, които представляват кандидата или участника</w:t>
      </w:r>
      <w:r w:rsidRPr="0007556C">
        <w:rPr>
          <w:iCs/>
          <w:sz w:val="24"/>
          <w:szCs w:val="24"/>
        </w:rPr>
        <w:t>.</w:t>
      </w:r>
    </w:p>
    <w:p w:rsidR="00FC07CE" w:rsidRPr="0007556C" w:rsidRDefault="00FC07CE" w:rsidP="005B46D7">
      <w:pPr>
        <w:numPr>
          <w:ilvl w:val="2"/>
          <w:numId w:val="13"/>
        </w:numPr>
        <w:tabs>
          <w:tab w:val="clear" w:pos="2160"/>
          <w:tab w:val="num" w:pos="1260"/>
        </w:tabs>
        <w:suppressAutoHyphens/>
        <w:spacing w:line="360" w:lineRule="auto"/>
        <w:ind w:left="1260"/>
        <w:jc w:val="both"/>
        <w:rPr>
          <w:iCs/>
          <w:shd w:val="clear" w:color="auto" w:fill="FEFEFE"/>
        </w:rPr>
      </w:pPr>
      <w:r w:rsidRPr="0007556C">
        <w:rPr>
          <w:shd w:val="clear" w:color="auto" w:fill="FEFEFE"/>
        </w:rPr>
        <w:lastRenderedPageBreak/>
        <w:t xml:space="preserve">в случаите по т. </w:t>
      </w:r>
      <w:r w:rsidRPr="0007556C">
        <w:rPr>
          <w:shd w:val="clear" w:color="auto" w:fill="FEFEFE"/>
          <w:lang w:val="en-US"/>
        </w:rPr>
        <w:t>a</w:t>
      </w:r>
      <w:r w:rsidRPr="0007556C">
        <w:rPr>
          <w:shd w:val="clear" w:color="auto" w:fill="FEFEFE"/>
        </w:rPr>
        <w:t xml:space="preserve"> - </w:t>
      </w:r>
      <w:r w:rsidRPr="0007556C">
        <w:rPr>
          <w:shd w:val="clear" w:color="auto" w:fill="FEFEFE"/>
          <w:lang w:val="en-US"/>
        </w:rPr>
        <w:t>g</w:t>
      </w:r>
      <w:r w:rsidRPr="0007556C">
        <w:rPr>
          <w:shd w:val="clear" w:color="auto" w:fill="FEFEFE"/>
        </w:rPr>
        <w:t xml:space="preserve"> </w:t>
      </w:r>
      <w:r w:rsidRPr="0007556C">
        <w:t>–</w:t>
      </w:r>
      <w:r w:rsidRPr="0007556C">
        <w:rPr>
          <w:shd w:val="clear" w:color="auto" w:fill="FEFEFE"/>
        </w:rPr>
        <w:t xml:space="preserve">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FC07CE" w:rsidRPr="0007556C" w:rsidRDefault="00FC07CE" w:rsidP="00FC07CE">
      <w:pPr>
        <w:spacing w:line="360" w:lineRule="auto"/>
        <w:ind w:firstLine="720"/>
        <w:jc w:val="both"/>
      </w:pPr>
      <w:r w:rsidRPr="0007556C">
        <w:rPr>
          <w:b/>
        </w:rPr>
        <w:t xml:space="preserve">Не могат да участват в процедура за възлагане на обществена поръчка участници, </w:t>
      </w:r>
      <w:r w:rsidRPr="0007556C">
        <w:t xml:space="preserve">при които лицата по т. a-h са свързани лица, съгласно Допълнителните разпоредби на Закона за обществените поръчки. </w:t>
      </w:r>
    </w:p>
    <w:p w:rsidR="00FC07CE" w:rsidRPr="0007556C" w:rsidRDefault="00FC07CE" w:rsidP="00FC07CE">
      <w:pPr>
        <w:spacing w:line="360" w:lineRule="auto"/>
        <w:ind w:firstLine="720"/>
        <w:jc w:val="both"/>
      </w:pPr>
      <w:r w:rsidRPr="0007556C">
        <w:rPr>
          <w:b/>
        </w:rPr>
        <w:t>Не могат да участват в процедура за възлагане на обществена поръчка участници</w:t>
      </w:r>
      <w:r w:rsidRPr="0007556C">
        <w:t xml:space="preserve">, </w:t>
      </w:r>
      <w:r w:rsidRPr="0007556C">
        <w:rPr>
          <w:lang w:val="ru-RU"/>
        </w:rPr>
        <w:t xml:space="preserve">които са сключили договор с лице по </w:t>
      </w:r>
      <w:hyperlink r:id="rId12" w:tgtFrame="_self" w:history="1">
        <w:r w:rsidRPr="0007556C">
          <w:rPr>
            <w:rStyle w:val="Hyperlink"/>
            <w:rFonts w:eastAsia="Calibri"/>
            <w:color w:val="auto"/>
            <w:u w:val="none"/>
            <w:lang w:val="ru-RU"/>
          </w:rPr>
          <w:t>чл. 21</w:t>
        </w:r>
      </w:hyperlink>
      <w:r w:rsidRPr="0007556C">
        <w:rPr>
          <w:lang w:val="ru-RU"/>
        </w:rPr>
        <w:t xml:space="preserve"> или </w:t>
      </w:r>
      <w:hyperlink r:id="rId13" w:tgtFrame="_self" w:history="1">
        <w:r w:rsidRPr="0007556C">
          <w:rPr>
            <w:rStyle w:val="Hyperlink"/>
            <w:rFonts w:eastAsia="Calibri"/>
            <w:color w:val="auto"/>
            <w:u w:val="none"/>
            <w:lang w:val="ru-RU"/>
          </w:rPr>
          <w:t>22</w:t>
        </w:r>
      </w:hyperlink>
      <w:r w:rsidRPr="0007556C">
        <w:rPr>
          <w:lang w:val="ru-RU"/>
        </w:rPr>
        <w:t xml:space="preserve"> от Закона за предотвратяване и установяване на конфликт на интереси.</w:t>
      </w:r>
    </w:p>
    <w:p w:rsidR="00FC07CE" w:rsidRPr="0007556C" w:rsidRDefault="00FC07CE" w:rsidP="00FC07CE">
      <w:pPr>
        <w:pStyle w:val="Style"/>
        <w:spacing w:line="360" w:lineRule="auto"/>
        <w:ind w:right="72"/>
      </w:pPr>
      <w:r w:rsidRPr="0007556C">
        <w:t>Когато участникът предвижда участието на подизпълнители при изпълнение на поръчката, изискванията по предходните точки се прилагат и за подизпълнителите.</w:t>
      </w:r>
    </w:p>
    <w:p w:rsidR="00FC07CE" w:rsidRPr="0007556C" w:rsidRDefault="00FC07CE" w:rsidP="00FC07CE">
      <w:pPr>
        <w:pStyle w:val="Style"/>
        <w:spacing w:line="360" w:lineRule="auto"/>
        <w:ind w:left="0" w:right="0" w:firstLine="993"/>
        <w:rPr>
          <w:lang w:val="ru-RU"/>
        </w:rPr>
      </w:pPr>
      <w:r w:rsidRPr="0007556C">
        <w:t>При подаване на офертата участникът удостоверява липсата на обстоятелствата, посочени в предходните точки,  с декларации.</w:t>
      </w:r>
    </w:p>
    <w:p w:rsidR="00FC07CE" w:rsidRPr="0007556C" w:rsidRDefault="00FC07CE" w:rsidP="00FC07CE">
      <w:pPr>
        <w:pStyle w:val="Style"/>
        <w:spacing w:line="360" w:lineRule="auto"/>
        <w:ind w:left="0" w:right="0" w:firstLine="993"/>
        <w:rPr>
          <w:lang w:val="ru-RU"/>
        </w:rPr>
      </w:pPr>
      <w:r w:rsidRPr="0007556C">
        <w:t>За обстоятелствата по чл. 47, ал. 1, т. 2 и 3, ал. 2, т. 1, 3 и 4 и ал. 5, т. 2 от ЗОП, когато кандидатът или участникът е юридическо лице, е достатъчно подаване на декларация от едно от лицата, които могат самостоятелно да го представляват.</w:t>
      </w:r>
    </w:p>
    <w:p w:rsidR="00FC07CE" w:rsidRPr="0007556C" w:rsidRDefault="00FC07CE" w:rsidP="00FC07CE">
      <w:pPr>
        <w:pStyle w:val="Style"/>
        <w:spacing w:line="360" w:lineRule="auto"/>
        <w:ind w:right="72"/>
      </w:pPr>
      <w:r w:rsidRPr="0007556C">
        <w:t xml:space="preserve">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посочени в предходните точки. </w:t>
      </w:r>
    </w:p>
    <w:p w:rsidR="00FC07CE" w:rsidRPr="0007556C" w:rsidRDefault="00FC07CE" w:rsidP="00FC07CE">
      <w:pPr>
        <w:pStyle w:val="Style"/>
        <w:spacing w:line="360" w:lineRule="auto"/>
        <w:ind w:right="72"/>
      </w:pPr>
    </w:p>
    <w:p w:rsidR="00FC07CE" w:rsidRPr="0007556C" w:rsidRDefault="00FC07CE" w:rsidP="005B46D7">
      <w:pPr>
        <w:pStyle w:val="Style"/>
        <w:numPr>
          <w:ilvl w:val="0"/>
          <w:numId w:val="10"/>
        </w:numPr>
        <w:spacing w:line="360" w:lineRule="auto"/>
        <w:rPr>
          <w:b/>
          <w:u w:val="single"/>
        </w:rPr>
      </w:pPr>
      <w:r w:rsidRPr="0007556C">
        <w:rPr>
          <w:b/>
          <w:u w:val="single"/>
        </w:rPr>
        <w:t>Изисквания към участник-чуждестранно лице по отношение представяне на необходимите документи при подписване на договора</w:t>
      </w:r>
    </w:p>
    <w:p w:rsidR="00FC07CE" w:rsidRPr="0007556C" w:rsidRDefault="00FC07CE" w:rsidP="00FC07CE">
      <w:pPr>
        <w:pStyle w:val="Style"/>
        <w:spacing w:line="360" w:lineRule="auto"/>
        <w:rPr>
          <w:b/>
          <w:u w:val="single"/>
        </w:rPr>
      </w:pPr>
    </w:p>
    <w:p w:rsidR="00FC07CE" w:rsidRPr="0007556C" w:rsidRDefault="00FC07CE" w:rsidP="00FC07CE">
      <w:pPr>
        <w:spacing w:line="360" w:lineRule="auto"/>
        <w:ind w:firstLine="850"/>
        <w:jc w:val="both"/>
      </w:pPr>
      <w:r w:rsidRPr="0007556C">
        <w:t xml:space="preserve">Не може да участва в процедура за възлагане на обществена поръчка чуждестранно физическо или юридическо лице, за което в държавата, в която е установено, е налице някое от обстоятелствата по чл. 47, </w:t>
      </w:r>
      <w:r w:rsidRPr="0007556C">
        <w:rPr>
          <w:lang w:val="ru-RU"/>
        </w:rPr>
        <w:t>ал. 1, т. 2 и 3, ал. 2, т. 1, 3 и 4 и ал. 5, т. 2</w:t>
      </w:r>
      <w:r w:rsidRPr="0007556C">
        <w:t xml:space="preserve"> от ЗОП.</w:t>
      </w:r>
    </w:p>
    <w:p w:rsidR="00FC07CE" w:rsidRPr="0007556C" w:rsidRDefault="00FC07CE" w:rsidP="00FC07CE">
      <w:pPr>
        <w:spacing w:line="360" w:lineRule="auto"/>
        <w:ind w:firstLine="850"/>
        <w:jc w:val="both"/>
      </w:pPr>
      <w:r w:rsidRPr="0007556C">
        <w:t xml:space="preserve">При подписване на договора за обществена поръчка участникът, определен за изпълнител, е длъжен да представи документи за удостоверяване липсата на обстоятелствата по чл. 47, </w:t>
      </w:r>
      <w:r w:rsidRPr="0007556C">
        <w:rPr>
          <w:lang w:val="ru-RU"/>
        </w:rPr>
        <w:t>ал. 1, т. 2 и 3</w:t>
      </w:r>
      <w:r w:rsidRPr="0007556C">
        <w:t xml:space="preserve"> и на посочените в обявлението обстоятелства по чл. 47, </w:t>
      </w:r>
      <w:r w:rsidRPr="0007556C">
        <w:rPr>
          <w:lang w:val="ru-RU"/>
        </w:rPr>
        <w:t>ал. 2, т. 1, 3 и 4</w:t>
      </w:r>
      <w:r w:rsidRPr="0007556C">
        <w:t>,</w:t>
      </w:r>
      <w:r w:rsidRPr="0007556C">
        <w:rPr>
          <w:lang w:val="ru-RU"/>
        </w:rPr>
        <w:t xml:space="preserve"> </w:t>
      </w:r>
      <w:r w:rsidRPr="0007556C">
        <w:t xml:space="preserve">издадени от компетентен орган, или извлечение от съдебен регистър, или еквивалентен документ на съдебен или административен орган от държавата, в която е установен. Когато в съответната чужда </w:t>
      </w:r>
      <w:r w:rsidRPr="0007556C">
        <w:lastRenderedPageBreak/>
        <w:t>държава такива документи не се издават или когато те не включват посочените по-горе обстоятелства, участникът представя клетвена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FC07CE" w:rsidRPr="0007556C" w:rsidRDefault="00FC07CE" w:rsidP="00FC07CE">
      <w:pPr>
        <w:pStyle w:val="Style"/>
        <w:spacing w:line="360" w:lineRule="auto"/>
      </w:pPr>
    </w:p>
    <w:p w:rsidR="00FC07CE" w:rsidRPr="0007556C" w:rsidRDefault="00FC07CE" w:rsidP="005B46D7">
      <w:pPr>
        <w:pStyle w:val="Style"/>
        <w:numPr>
          <w:ilvl w:val="0"/>
          <w:numId w:val="10"/>
        </w:numPr>
        <w:spacing w:line="360" w:lineRule="auto"/>
        <w:rPr>
          <w:u w:val="single"/>
        </w:rPr>
      </w:pPr>
      <w:r w:rsidRPr="0007556C">
        <w:rPr>
          <w:b/>
          <w:bCs/>
          <w:u w:val="single"/>
        </w:rPr>
        <w:t xml:space="preserve"> Оферта</w:t>
      </w:r>
    </w:p>
    <w:p w:rsidR="00FC07CE" w:rsidRPr="0007556C" w:rsidRDefault="00FC07CE" w:rsidP="00FC07CE">
      <w:pPr>
        <w:spacing w:line="360" w:lineRule="auto"/>
        <w:ind w:firstLine="850"/>
        <w:jc w:val="both"/>
      </w:pPr>
      <w:r w:rsidRPr="0007556C">
        <w:t>До изтичането на срока за подаване на офертите всеки участник в процедурата може да промени, допълни или да оттегли офертата си.</w:t>
      </w:r>
    </w:p>
    <w:p w:rsidR="00FC07CE" w:rsidRPr="0007556C" w:rsidRDefault="00FC07CE" w:rsidP="00FC07CE">
      <w:pPr>
        <w:pStyle w:val="Style"/>
        <w:spacing w:line="360" w:lineRule="auto"/>
        <w:rPr>
          <w:b/>
          <w:u w:val="single"/>
        </w:rPr>
      </w:pPr>
    </w:p>
    <w:p w:rsidR="00FC07CE" w:rsidRPr="0007556C" w:rsidRDefault="00FC07CE" w:rsidP="00FC07CE">
      <w:pPr>
        <w:pStyle w:val="Style"/>
        <w:spacing w:line="360" w:lineRule="auto"/>
        <w:rPr>
          <w:b/>
          <w:u w:val="single"/>
        </w:rPr>
      </w:pPr>
      <w:r w:rsidRPr="0007556C">
        <w:rPr>
          <w:b/>
          <w:u w:val="single"/>
        </w:rPr>
        <w:t>Подготовка на офертата</w:t>
      </w:r>
    </w:p>
    <w:p w:rsidR="00FC07CE" w:rsidRPr="0007556C" w:rsidRDefault="00FC07CE" w:rsidP="00FC07CE">
      <w:pPr>
        <w:spacing w:line="360" w:lineRule="auto"/>
        <w:ind w:firstLine="969"/>
        <w:jc w:val="both"/>
      </w:pPr>
      <w:r w:rsidRPr="0007556C">
        <w:t>Всеки участник в процедура за възлагане на обществена поръчка има право да представи една оферта. Не се допуска представянето на варианти по офертата.</w:t>
      </w:r>
    </w:p>
    <w:p w:rsidR="00FC07CE" w:rsidRPr="0007556C" w:rsidRDefault="00FC07CE" w:rsidP="00FC07CE">
      <w:pPr>
        <w:shd w:val="clear" w:color="auto" w:fill="FFFFFF"/>
        <w:spacing w:line="360" w:lineRule="auto"/>
        <w:ind w:firstLine="1155"/>
        <w:jc w:val="both"/>
        <w:textAlignment w:val="center"/>
        <w:rPr>
          <w:lang w:val="ru-RU"/>
        </w:rPr>
      </w:pPr>
      <w:r w:rsidRPr="0007556C">
        <w:t>Лице, което е дало съгласие и фигурира като подизпълнител в офертата на друг участник, не може да представя самостоятелна оферта.</w:t>
      </w:r>
      <w:r w:rsidRPr="0007556C">
        <w:rPr>
          <w:lang w:val="ru-RU"/>
        </w:rPr>
        <w:t xml:space="preserve"> Физическо или юридическо лице може да участва само в едно обединение.</w:t>
      </w:r>
    </w:p>
    <w:p w:rsidR="00FC07CE" w:rsidRPr="0007556C" w:rsidRDefault="00FC07CE" w:rsidP="00FC07CE">
      <w:pPr>
        <w:pStyle w:val="Style"/>
        <w:spacing w:line="360" w:lineRule="auto"/>
        <w:ind w:left="0" w:right="144" w:firstLine="979"/>
        <w:rPr>
          <w:bCs/>
          <w:iCs/>
        </w:rPr>
      </w:pPr>
      <w:r w:rsidRPr="0007556C">
        <w:t xml:space="preserve">При изготвяне на офертата всеки участник трябва да се придържа точно към обявените от възложителя условия. </w:t>
      </w:r>
      <w:r w:rsidRPr="0007556C">
        <w:rPr>
          <w:bCs/>
          <w:iCs/>
        </w:rPr>
        <w:t xml:space="preserve">Всяка страница от офертата се номерира </w:t>
      </w:r>
      <w:r w:rsidRPr="0007556C">
        <w:t>и</w:t>
      </w:r>
      <w:r w:rsidRPr="0007556C">
        <w:rPr>
          <w:bCs/>
          <w:iCs/>
        </w:rPr>
        <w:t xml:space="preserve"> подписва.</w:t>
      </w:r>
    </w:p>
    <w:p w:rsidR="00FC07CE" w:rsidRPr="0007556C" w:rsidRDefault="00FC07CE" w:rsidP="00FC07CE">
      <w:pPr>
        <w:spacing w:line="360" w:lineRule="auto"/>
        <w:ind w:firstLine="969"/>
        <w:jc w:val="both"/>
      </w:pPr>
      <w:r w:rsidRPr="0007556C">
        <w:t>Всички документи, за които не се изисква нотариална заверка, трябва да са заверени (когато са фотокопия) с гриф „Вярно с оригинала” и подпис на лицето/та, представляващ/и  участника.</w:t>
      </w:r>
    </w:p>
    <w:p w:rsidR="00FC07CE" w:rsidRPr="0007556C" w:rsidRDefault="00FC07CE" w:rsidP="00FC07CE">
      <w:pPr>
        <w:spacing w:line="360" w:lineRule="auto"/>
        <w:ind w:firstLine="993"/>
        <w:jc w:val="both"/>
      </w:pPr>
      <w:r w:rsidRPr="0007556C">
        <w:t>Всички документи, свързани с офертата, трябва да бъдат на български език, а когато участникът в процедура е чуждестранно физическо или юридическо лице или техни обединения копието от документа за регистрация се представя в официален превод, а доказателства за икономическото и финансовото състояние и за техническите възможности и/или квалификация, както и декларация за отсъствие на съответните обстоятелства по чл. 47, ал. 1, 2 и 5, които са на чужд език, се представят и в превод на български език. Ако участникът е обединение, документите се представят от всяко физическо или юридическо лице, включено в обединението. „Официален превод” е превод, извършен от преводач, който има сключен договор с Министерството на външните работи за извършване на официални преводи.</w:t>
      </w:r>
    </w:p>
    <w:p w:rsidR="00FC07CE" w:rsidRPr="0007556C" w:rsidRDefault="00FC07CE" w:rsidP="00FC07CE">
      <w:pPr>
        <w:spacing w:line="360" w:lineRule="auto"/>
        <w:ind w:firstLine="993"/>
        <w:jc w:val="both"/>
      </w:pPr>
      <w:r w:rsidRPr="0007556C">
        <w:lastRenderedPageBreak/>
        <w:t>Офертата се подписва от представляващия участника или от надлежно упълномощено/и лице/а, като в офертата се прилага нотариално заверено копие на пълномощното от представляващия дружеството.</w:t>
      </w:r>
    </w:p>
    <w:p w:rsidR="00FC07CE" w:rsidRPr="0007556C" w:rsidRDefault="00FC07CE" w:rsidP="00B2468B">
      <w:pPr>
        <w:pStyle w:val="Style"/>
        <w:spacing w:line="360" w:lineRule="auto"/>
        <w:ind w:firstLine="568"/>
        <w:rPr>
          <w:b/>
          <w:u w:val="single"/>
        </w:rPr>
      </w:pPr>
      <w:r w:rsidRPr="0007556C">
        <w:rPr>
          <w:b/>
          <w:u w:val="single"/>
        </w:rPr>
        <w:t>Оформяне и представяне на офертата</w:t>
      </w:r>
    </w:p>
    <w:p w:rsidR="00FC07CE" w:rsidRPr="0007556C" w:rsidRDefault="00FC07CE" w:rsidP="00FE0BDA">
      <w:pPr>
        <w:widowControl w:val="0"/>
        <w:autoSpaceDE w:val="0"/>
        <w:autoSpaceDN w:val="0"/>
        <w:adjustRightInd w:val="0"/>
        <w:spacing w:line="360" w:lineRule="auto"/>
        <w:ind w:firstLine="720"/>
        <w:jc w:val="both"/>
      </w:pPr>
      <w:r w:rsidRPr="0007556C">
        <w:t>Офертата се представя в запечатан непрозрачен плик от участника или от упълномощен от него представител лично</w:t>
      </w:r>
      <w:r w:rsidRPr="0007556C">
        <w:rPr>
          <w:rFonts w:eastAsia="Calibri"/>
        </w:rPr>
        <w:t xml:space="preserve"> на следния адрес: </w:t>
      </w:r>
      <w:r w:rsidR="00FE0BDA" w:rsidRPr="00B2468B">
        <w:t xml:space="preserve">гр. Пловдив, ул. „Цар Асен” 24, Пловдивски университет „Паисий Хилендарски“, </w:t>
      </w:r>
      <w:r w:rsidR="00B2468B">
        <w:t>Деловодство (</w:t>
      </w:r>
      <w:r w:rsidR="00FE0BDA" w:rsidRPr="00B2468B">
        <w:t>Ректорат</w:t>
      </w:r>
      <w:r w:rsidR="00B2468B">
        <w:t>а)</w:t>
      </w:r>
      <w:r w:rsidRPr="0007556C">
        <w:t xml:space="preserve">, по пощата с препоръчано писмо с обратна разписка или чрез куриерска служба. </w:t>
      </w:r>
    </w:p>
    <w:p w:rsidR="00FC07CE" w:rsidRPr="0007556C" w:rsidRDefault="00FC07CE" w:rsidP="00FC07CE">
      <w:pPr>
        <w:spacing w:after="120" w:line="360" w:lineRule="auto"/>
        <w:ind w:firstLine="708"/>
        <w:jc w:val="both"/>
        <w:rPr>
          <w:b/>
        </w:rPr>
      </w:pPr>
      <w:r w:rsidRPr="0007556C">
        <w:t xml:space="preserve">Ако участникът изпраща офертата чрез препоръчана поща или куриерска служба, разходите са за негова сметка. Рискът от забава или загубване на офертата е за сметка на участника. При изпращане по пощата на офертни документи за участие в процедура, за дата на подаването им се счита датата на получаване в мястото, определено от Възложителя, </w:t>
      </w:r>
      <w:r w:rsidRPr="0007556C">
        <w:rPr>
          <w:b/>
        </w:rPr>
        <w:t>а не датата на изпращане отбелязана на пощенското клеймо.</w:t>
      </w:r>
    </w:p>
    <w:p w:rsidR="00FC07CE" w:rsidRPr="0007556C" w:rsidRDefault="00FC07CE" w:rsidP="00FC07CE">
      <w:pPr>
        <w:widowControl w:val="0"/>
        <w:shd w:val="clear" w:color="auto" w:fill="FFFFFF"/>
        <w:spacing w:line="360" w:lineRule="auto"/>
        <w:ind w:firstLine="708"/>
        <w:jc w:val="both"/>
        <w:rPr>
          <w:spacing w:val="-5"/>
        </w:rPr>
      </w:pPr>
      <w:r w:rsidRPr="0007556C">
        <w:rPr>
          <w:spacing w:val="-5"/>
        </w:rPr>
        <w:t xml:space="preserve">Върху плика се посочва: </w:t>
      </w:r>
    </w:p>
    <w:p w:rsidR="00FC07CE" w:rsidRPr="0007556C" w:rsidRDefault="00FC07CE" w:rsidP="005B46D7">
      <w:pPr>
        <w:widowControl w:val="0"/>
        <w:numPr>
          <w:ilvl w:val="0"/>
          <w:numId w:val="11"/>
        </w:numPr>
        <w:shd w:val="clear" w:color="auto" w:fill="FFFFFF"/>
        <w:spacing w:line="360" w:lineRule="auto"/>
        <w:jc w:val="both"/>
        <w:rPr>
          <w:shd w:val="clear" w:color="auto" w:fill="FEFEFE"/>
        </w:rPr>
      </w:pPr>
      <w:r w:rsidRPr="0007556C">
        <w:rPr>
          <w:spacing w:val="-5"/>
        </w:rPr>
        <w:t xml:space="preserve">участник, </w:t>
      </w:r>
    </w:p>
    <w:p w:rsidR="00FC07CE" w:rsidRPr="0007556C" w:rsidRDefault="00FC07CE" w:rsidP="005B46D7">
      <w:pPr>
        <w:widowControl w:val="0"/>
        <w:numPr>
          <w:ilvl w:val="0"/>
          <w:numId w:val="11"/>
        </w:numPr>
        <w:shd w:val="clear" w:color="auto" w:fill="FFFFFF"/>
        <w:spacing w:line="360" w:lineRule="auto"/>
        <w:jc w:val="both"/>
        <w:rPr>
          <w:shd w:val="clear" w:color="auto" w:fill="FEFEFE"/>
          <w:lang w:val="ru-RU"/>
        </w:rPr>
      </w:pPr>
      <w:r w:rsidRPr="0007556C">
        <w:rPr>
          <w:spacing w:val="-5"/>
          <w:lang w:val="ru-RU"/>
        </w:rPr>
        <w:t xml:space="preserve">адрес за кореспонденция, телефон, по възможност факс и електронен адрес </w:t>
      </w:r>
    </w:p>
    <w:p w:rsidR="00FC07CE" w:rsidRPr="0007556C" w:rsidRDefault="00FC07CE" w:rsidP="005B46D7">
      <w:pPr>
        <w:pStyle w:val="Style"/>
        <w:numPr>
          <w:ilvl w:val="0"/>
          <w:numId w:val="11"/>
        </w:numPr>
        <w:spacing w:line="360" w:lineRule="auto"/>
        <w:rPr>
          <w:b/>
          <w:lang w:val="ru-RU"/>
        </w:rPr>
      </w:pPr>
      <w:r w:rsidRPr="0007556C">
        <w:rPr>
          <w:spacing w:val="-5"/>
        </w:rPr>
        <w:t>наименование на процедурата:</w:t>
      </w:r>
      <w:r w:rsidRPr="0007556C">
        <w:t xml:space="preserve"> </w:t>
      </w:r>
    </w:p>
    <w:p w:rsidR="00FC07CE" w:rsidRPr="00F73797" w:rsidRDefault="00FC07CE" w:rsidP="00F73797">
      <w:pPr>
        <w:spacing w:before="120" w:line="360" w:lineRule="auto"/>
        <w:jc w:val="both"/>
        <w:rPr>
          <w:bCs/>
        </w:rPr>
      </w:pPr>
      <w:r w:rsidRPr="0007556C">
        <w:rPr>
          <w:lang w:val="ru-RU"/>
        </w:rPr>
        <w:t>„</w:t>
      </w:r>
      <w:r w:rsidRPr="0007556C">
        <w:rPr>
          <w:b/>
          <w:lang w:val="ru-RU"/>
        </w:rPr>
        <w:t xml:space="preserve">Оферта за участие в открита процедура за възлагане на обществена поръчка с предмет: </w:t>
      </w:r>
      <w:r w:rsidR="00F73797" w:rsidRPr="00BB2A3A">
        <w:rPr>
          <w:b/>
        </w:rPr>
        <w:t>„Създаване на стандартизирани е- учебни ресурси за не по-малко от 120 дисциплини и разполагането им в 5 цифрови хранилища за учебни е-ресурси с отдалечен достъп”</w:t>
      </w:r>
      <w:r w:rsidR="00F73797" w:rsidRPr="00BB2A3A">
        <w:rPr>
          <w:rFonts w:eastAsia="Calibri"/>
        </w:rPr>
        <w:t>,</w:t>
      </w:r>
      <w:r w:rsidR="00F73797">
        <w:rPr>
          <w:rFonts w:eastAsia="Calibri"/>
        </w:rPr>
        <w:t xml:space="preserve"> по</w:t>
      </w:r>
      <w:r w:rsidRPr="0007556C">
        <w:rPr>
          <w:b/>
        </w:rPr>
        <w:t xml:space="preserve"> </w:t>
      </w:r>
      <w:r w:rsidRPr="00F73797">
        <w:t>ОП „</w:t>
      </w:r>
      <w:r w:rsidRPr="00F73797">
        <w:rPr>
          <w:rStyle w:val="resizabletext"/>
          <w:lang w:val="ru-RU"/>
        </w:rPr>
        <w:t>Развитие на човешките ресурси</w:t>
      </w:r>
      <w:r w:rsidRPr="00F73797">
        <w:rPr>
          <w:rStyle w:val="resizabletext"/>
          <w:rFonts w:eastAsia="Calibri"/>
        </w:rPr>
        <w:t>”,</w:t>
      </w:r>
      <w:r w:rsidRPr="00F73797">
        <w:t xml:space="preserve"> съфинансирана</w:t>
      </w:r>
      <w:r w:rsidRPr="00F73797">
        <w:rPr>
          <w:bCs/>
        </w:rPr>
        <w:t xml:space="preserve"> от Европейския съюз чрез Европейския социален фонд</w:t>
      </w:r>
      <w:r w:rsidRPr="00F73797">
        <w:t>”.</w:t>
      </w:r>
    </w:p>
    <w:p w:rsidR="00FC07CE" w:rsidRPr="0007556C" w:rsidRDefault="00FC07CE" w:rsidP="00FC07CE">
      <w:pPr>
        <w:spacing w:before="120" w:line="360" w:lineRule="auto"/>
        <w:jc w:val="both"/>
        <w:rPr>
          <w:b/>
          <w:lang w:val="ru-RU"/>
        </w:rPr>
      </w:pPr>
      <w:r w:rsidRPr="0007556C">
        <w:rPr>
          <w:b/>
          <w:lang w:val="ru-RU"/>
        </w:rPr>
        <w:t xml:space="preserve">Всяка оферта следва да съдържа 3 /три/ отделни запечатани непрозрачни и надписани плика, както следва: </w:t>
      </w:r>
    </w:p>
    <w:p w:rsidR="00FC07CE" w:rsidRPr="0007556C" w:rsidRDefault="00FC07CE" w:rsidP="00FC07CE">
      <w:pPr>
        <w:spacing w:line="360" w:lineRule="auto"/>
        <w:jc w:val="both"/>
        <w:rPr>
          <w:shd w:val="clear" w:color="auto" w:fill="FEFEFE"/>
          <w:lang w:val="ru-RU"/>
        </w:rPr>
      </w:pPr>
      <w:r w:rsidRPr="0007556C">
        <w:rPr>
          <w:shd w:val="clear" w:color="auto" w:fill="FEFEFE"/>
        </w:rPr>
        <w:t>1.</w:t>
      </w:r>
      <w:r w:rsidRPr="0007556C">
        <w:rPr>
          <w:b/>
          <w:shd w:val="clear" w:color="auto" w:fill="FEFEFE"/>
        </w:rPr>
        <w:t xml:space="preserve"> </w:t>
      </w:r>
      <w:r w:rsidRPr="0007556C">
        <w:rPr>
          <w:b/>
          <w:shd w:val="clear" w:color="auto" w:fill="FEFEFE"/>
          <w:lang w:val="ru-RU"/>
        </w:rPr>
        <w:t>плик № 1</w:t>
      </w:r>
      <w:r w:rsidRPr="0007556C">
        <w:rPr>
          <w:shd w:val="clear" w:color="auto" w:fill="FEFEFE"/>
          <w:lang w:val="ru-RU"/>
        </w:rPr>
        <w:t xml:space="preserve"> </w:t>
      </w:r>
      <w:r w:rsidRPr="0007556C">
        <w:rPr>
          <w:b/>
          <w:shd w:val="clear" w:color="auto" w:fill="FEFEFE"/>
          <w:lang w:val="ru-RU"/>
        </w:rPr>
        <w:t>с надпис „Документи за подбор”</w:t>
      </w:r>
      <w:r w:rsidRPr="0007556C">
        <w:rPr>
          <w:shd w:val="clear" w:color="auto" w:fill="FEFEFE"/>
          <w:lang w:val="ru-RU"/>
        </w:rPr>
        <w:t>, в който се поставят документите, изисквани от възложителя съгласно чл. 56, ал. 1, т. 1-6, 8, 12-14, отнасящи се до критериите за подбор на участниците;</w:t>
      </w:r>
    </w:p>
    <w:p w:rsidR="00FC07CE" w:rsidRPr="0007556C" w:rsidRDefault="00FC07CE" w:rsidP="00FC07CE">
      <w:pPr>
        <w:spacing w:line="360" w:lineRule="auto"/>
        <w:jc w:val="both"/>
        <w:rPr>
          <w:shd w:val="clear" w:color="auto" w:fill="FEFEFE"/>
          <w:lang w:val="ru-RU"/>
        </w:rPr>
      </w:pPr>
      <w:r w:rsidRPr="0007556C">
        <w:rPr>
          <w:shd w:val="clear" w:color="auto" w:fill="FEFEFE"/>
          <w:lang w:val="ru-RU"/>
        </w:rPr>
        <w:t xml:space="preserve">2. </w:t>
      </w:r>
      <w:r w:rsidRPr="0007556C">
        <w:rPr>
          <w:b/>
          <w:shd w:val="clear" w:color="auto" w:fill="FEFEFE"/>
          <w:lang w:val="ru-RU"/>
        </w:rPr>
        <w:t>плик № 2</w:t>
      </w:r>
      <w:r w:rsidRPr="0007556C">
        <w:rPr>
          <w:shd w:val="clear" w:color="auto" w:fill="FEFEFE"/>
          <w:lang w:val="ru-RU"/>
        </w:rPr>
        <w:t xml:space="preserve"> </w:t>
      </w:r>
      <w:r w:rsidRPr="0007556C">
        <w:rPr>
          <w:b/>
          <w:shd w:val="clear" w:color="auto" w:fill="FEFEFE"/>
          <w:lang w:val="ru-RU"/>
        </w:rPr>
        <w:t>с надпис „Предложение за изпълнение на поръчката”</w:t>
      </w:r>
      <w:r w:rsidRPr="0007556C">
        <w:rPr>
          <w:shd w:val="clear" w:color="auto" w:fill="FEFEFE"/>
          <w:lang w:val="ru-RU"/>
        </w:rPr>
        <w:t>, в който се поставят документите, свързани с изпълнението на поръчката, съобразно избрания от възложителя критерий и посочените в документацията изисквания, съгласно чл. 56, ал. 1, т. 7;</w:t>
      </w:r>
    </w:p>
    <w:p w:rsidR="00FC07CE" w:rsidRPr="0007556C" w:rsidRDefault="00FC07CE" w:rsidP="00FC07CE">
      <w:pPr>
        <w:widowControl w:val="0"/>
        <w:shd w:val="clear" w:color="auto" w:fill="FFFFFF"/>
        <w:tabs>
          <w:tab w:val="num" w:pos="3960"/>
        </w:tabs>
        <w:spacing w:before="120" w:line="360" w:lineRule="auto"/>
        <w:jc w:val="both"/>
        <w:rPr>
          <w:shd w:val="clear" w:color="auto" w:fill="FEFEFE"/>
        </w:rPr>
      </w:pPr>
      <w:r w:rsidRPr="0007556C">
        <w:rPr>
          <w:shd w:val="clear" w:color="auto" w:fill="FEFEFE"/>
          <w:lang w:val="ru-RU"/>
        </w:rPr>
        <w:lastRenderedPageBreak/>
        <w:t xml:space="preserve">3. </w:t>
      </w:r>
      <w:r w:rsidRPr="0007556C">
        <w:rPr>
          <w:b/>
          <w:shd w:val="clear" w:color="auto" w:fill="FEFEFE"/>
          <w:lang w:val="ru-RU"/>
        </w:rPr>
        <w:t>плик № 3 с надпис „Предлагана цена”</w:t>
      </w:r>
      <w:r w:rsidRPr="0007556C">
        <w:rPr>
          <w:shd w:val="clear" w:color="auto" w:fill="FEFEFE"/>
          <w:lang w:val="ru-RU"/>
        </w:rPr>
        <w:t>, който съдържа ценовото предложение на участника, съгласно чл. 56, ал. 1, т. 10.</w:t>
      </w:r>
    </w:p>
    <w:p w:rsidR="00FC07CE" w:rsidRDefault="00FC07CE" w:rsidP="00FC07CE">
      <w:pPr>
        <w:spacing w:line="360" w:lineRule="auto"/>
        <w:ind w:firstLine="708"/>
        <w:rPr>
          <w:b/>
          <w:shd w:val="clear" w:color="auto" w:fill="FEFEFE"/>
        </w:rPr>
      </w:pPr>
    </w:p>
    <w:p w:rsidR="00FC07CE" w:rsidRPr="0007556C" w:rsidRDefault="00FC07CE" w:rsidP="00FC07CE">
      <w:pPr>
        <w:spacing w:line="360" w:lineRule="auto"/>
        <w:ind w:firstLine="708"/>
        <w:rPr>
          <w:b/>
          <w:u w:val="single"/>
        </w:rPr>
      </w:pPr>
      <w:r w:rsidRPr="0007556C">
        <w:rPr>
          <w:b/>
          <w:u w:val="single"/>
        </w:rPr>
        <w:t>В плик</w:t>
      </w:r>
      <w:r w:rsidRPr="0007556C">
        <w:rPr>
          <w:b/>
          <w:u w:val="single"/>
          <w:shd w:val="clear" w:color="auto" w:fill="FEFEFE"/>
        </w:rPr>
        <w:t xml:space="preserve"> с надпис „Документи за подбор” /Плик № 1/</w:t>
      </w:r>
      <w:r w:rsidRPr="0007556C">
        <w:rPr>
          <w:b/>
          <w:u w:val="single"/>
        </w:rPr>
        <w:t xml:space="preserve"> участниците следва задължително да поставят следните документи: </w:t>
      </w:r>
    </w:p>
    <w:p w:rsidR="00FC07CE" w:rsidRPr="0007556C" w:rsidRDefault="00FC07CE" w:rsidP="005B46D7">
      <w:pPr>
        <w:pStyle w:val="Style"/>
        <w:numPr>
          <w:ilvl w:val="0"/>
          <w:numId w:val="16"/>
        </w:numPr>
        <w:tabs>
          <w:tab w:val="clear" w:pos="860"/>
          <w:tab w:val="num" w:pos="540"/>
        </w:tabs>
        <w:spacing w:line="360" w:lineRule="auto"/>
        <w:ind w:left="540" w:firstLine="360"/>
        <w:rPr>
          <w:i/>
        </w:rPr>
      </w:pPr>
      <w:r w:rsidRPr="0007556C">
        <w:t>Списък на документите, съдържащи се в офертата</w:t>
      </w:r>
      <w:r w:rsidRPr="0007556C">
        <w:rPr>
          <w:i/>
        </w:rPr>
        <w:t xml:space="preserve"> – </w:t>
      </w:r>
      <w:r w:rsidRPr="0007556C">
        <w:t>подписан от участника (Приложение № 1)</w:t>
      </w:r>
      <w:r w:rsidRPr="0007556C">
        <w:rPr>
          <w:i/>
        </w:rPr>
        <w:t xml:space="preserve">; </w:t>
      </w:r>
    </w:p>
    <w:p w:rsidR="00FC07CE" w:rsidRPr="0007556C" w:rsidRDefault="00FC07CE" w:rsidP="00FC07CE">
      <w:pPr>
        <w:pStyle w:val="Style"/>
        <w:spacing w:line="360" w:lineRule="auto"/>
        <w:ind w:left="0" w:right="0" w:firstLine="360"/>
        <w:rPr>
          <w:rFonts w:eastAsia="Arial Unicode MS"/>
        </w:rPr>
      </w:pPr>
      <w:r w:rsidRPr="0007556C">
        <w:t>Списъкът с документите се поставя в началото на офертата. Всеки лист, съдържащ се в офертата, задължително следва да бъде номериран и подреден съгласно списъка по т. 1</w:t>
      </w:r>
      <w:r w:rsidRPr="0007556C">
        <w:rPr>
          <w:rFonts w:eastAsia="Arial Unicode MS"/>
        </w:rPr>
        <w:t>.</w:t>
      </w:r>
    </w:p>
    <w:p w:rsidR="00FC07CE" w:rsidRPr="0007556C" w:rsidRDefault="00FC07CE" w:rsidP="00FC07CE">
      <w:pPr>
        <w:pStyle w:val="Style"/>
        <w:spacing w:line="360" w:lineRule="auto"/>
        <w:ind w:firstLine="360"/>
        <w:rPr>
          <w:i/>
        </w:rPr>
      </w:pPr>
      <w:r w:rsidRPr="0007556C">
        <w:rPr>
          <w:i/>
        </w:rPr>
        <w:t>При участие на обединение документът се представя общо за обединението.</w:t>
      </w:r>
    </w:p>
    <w:p w:rsidR="00FC07CE" w:rsidRPr="0007556C" w:rsidRDefault="00FC07CE" w:rsidP="005B46D7">
      <w:pPr>
        <w:pStyle w:val="Style"/>
        <w:numPr>
          <w:ilvl w:val="1"/>
          <w:numId w:val="13"/>
        </w:numPr>
        <w:tabs>
          <w:tab w:val="clear" w:pos="1440"/>
          <w:tab w:val="num" w:pos="0"/>
        </w:tabs>
        <w:spacing w:line="360" w:lineRule="auto"/>
        <w:ind w:left="0" w:firstLine="900"/>
      </w:pPr>
      <w:r w:rsidRPr="0007556C">
        <w:t xml:space="preserve">Документ за регистрация </w:t>
      </w:r>
      <w:r w:rsidRPr="0007556C">
        <w:rPr>
          <w:i/>
        </w:rPr>
        <w:t xml:space="preserve">(нотариално заверено копие) </w:t>
      </w:r>
      <w:r w:rsidRPr="0007556C">
        <w:t xml:space="preserve">или единен идентификационен код, съгласно чл. 23 от Закона за търговския регистър, </w:t>
      </w:r>
      <w:r w:rsidRPr="0007556C">
        <w:rPr>
          <w:spacing w:val="-6"/>
        </w:rPr>
        <w:t xml:space="preserve">когато участникът е юридическо лице или едноличен търговец, а когато е физическо лице – копие от документ за самоличност. Когато участникът в процедурата е чуждестранно физическо или юридическо лице </w:t>
      </w:r>
      <w:r w:rsidR="00691A85" w:rsidRPr="00057C5B">
        <w:rPr>
          <w:color w:val="000000" w:themeColor="text1"/>
          <w:spacing w:val="-6"/>
        </w:rPr>
        <w:t>еквивалентният документ</w:t>
      </w:r>
      <w:r w:rsidRPr="00057C5B">
        <w:rPr>
          <w:color w:val="000000" w:themeColor="text1"/>
          <w:spacing w:val="-6"/>
        </w:rPr>
        <w:t xml:space="preserve"> </w:t>
      </w:r>
      <w:r w:rsidR="00691A85">
        <w:rPr>
          <w:spacing w:val="-6"/>
        </w:rPr>
        <w:t xml:space="preserve">за регистрация </w:t>
      </w:r>
      <w:r w:rsidRPr="0007556C">
        <w:rPr>
          <w:spacing w:val="-6"/>
        </w:rPr>
        <w:t>се представя в официален превод.</w:t>
      </w:r>
      <w:r w:rsidRPr="0007556C">
        <w:t xml:space="preserve"> </w:t>
      </w:r>
    </w:p>
    <w:p w:rsidR="00FC07CE" w:rsidRPr="0007556C" w:rsidRDefault="00FC07CE" w:rsidP="00FC07CE">
      <w:pPr>
        <w:shd w:val="clear" w:color="auto" w:fill="FFFFFF"/>
        <w:tabs>
          <w:tab w:val="left" w:pos="2552"/>
        </w:tabs>
        <w:spacing w:before="120" w:line="360" w:lineRule="auto"/>
        <w:ind w:firstLine="720"/>
        <w:jc w:val="both"/>
        <w:rPr>
          <w:spacing w:val="-6"/>
        </w:rPr>
      </w:pPr>
      <w:r w:rsidRPr="0007556C">
        <w:t>В случаите, когато участник в процедурата е обединение, което не е юридическо лице,</w:t>
      </w:r>
      <w:r w:rsidRPr="0007556C">
        <w:rPr>
          <w:bCs/>
        </w:rPr>
        <w:t xml:space="preserve"> следва да се приложи и </w:t>
      </w:r>
      <w:r w:rsidRPr="0007556C">
        <w:rPr>
          <w:spacing w:val="-6"/>
        </w:rPr>
        <w:t>Договор за учредяване на обединението (оригинал или нотариално заверено копие)</w:t>
      </w:r>
      <w:r w:rsidR="00691A85">
        <w:rPr>
          <w:spacing w:val="-6"/>
        </w:rPr>
        <w:t xml:space="preserve"> </w:t>
      </w:r>
      <w:r w:rsidR="00691A85" w:rsidRPr="00057C5B">
        <w:rPr>
          <w:color w:val="000000" w:themeColor="text1"/>
          <w:spacing w:val="-6"/>
        </w:rPr>
        <w:t xml:space="preserve">с </w:t>
      </w:r>
      <w:r w:rsidR="00E83FBA" w:rsidRPr="00057C5B">
        <w:rPr>
          <w:color w:val="000000" w:themeColor="text1"/>
          <w:spacing w:val="-6"/>
        </w:rPr>
        <w:t xml:space="preserve">дяловото </w:t>
      </w:r>
      <w:r w:rsidR="00691A85" w:rsidRPr="00057C5B">
        <w:rPr>
          <w:color w:val="000000" w:themeColor="text1"/>
          <w:spacing w:val="-6"/>
        </w:rPr>
        <w:t>разпределение на участието на лицата и представляващия обединението</w:t>
      </w:r>
      <w:r w:rsidRPr="0007556C">
        <w:rPr>
          <w:spacing w:val="-6"/>
        </w:rPr>
        <w:t xml:space="preserve">. </w:t>
      </w:r>
      <w:r w:rsidRPr="0007556C">
        <w:rPr>
          <w:lang w:val="ru-RU"/>
        </w:rPr>
        <w:t>Договорът за учредяване, с който се доказва създаването на обединението трябва да бъде с нотариална заверка на подписите.</w:t>
      </w:r>
    </w:p>
    <w:p w:rsidR="00FC07CE" w:rsidRPr="0007556C" w:rsidRDefault="00FC07CE" w:rsidP="00FC07CE">
      <w:pPr>
        <w:pStyle w:val="Style"/>
        <w:spacing w:line="360" w:lineRule="auto"/>
        <w:ind w:left="0" w:firstLine="980"/>
        <w:rPr>
          <w:bCs/>
        </w:rPr>
      </w:pPr>
      <w:r w:rsidRPr="0007556C">
        <w:rPr>
          <w:bCs/>
          <w:i/>
        </w:rPr>
        <w:t>При участие на обединение документът за регистрация се представя за всяко едно от лицата, включени в обединението</w:t>
      </w:r>
      <w:r w:rsidRPr="0007556C">
        <w:rPr>
          <w:bCs/>
        </w:rPr>
        <w:t>.</w:t>
      </w:r>
    </w:p>
    <w:p w:rsidR="00FC07CE" w:rsidRPr="0007556C" w:rsidRDefault="00FC07CE" w:rsidP="005B46D7">
      <w:pPr>
        <w:pStyle w:val="Style"/>
        <w:numPr>
          <w:ilvl w:val="1"/>
          <w:numId w:val="13"/>
        </w:numPr>
        <w:tabs>
          <w:tab w:val="clear" w:pos="1440"/>
          <w:tab w:val="num" w:pos="540"/>
        </w:tabs>
        <w:spacing w:line="360" w:lineRule="auto"/>
        <w:ind w:left="0" w:firstLine="900"/>
      </w:pPr>
      <w:r w:rsidRPr="0007556C">
        <w:rPr>
          <w:lang w:val="ru-RU"/>
        </w:rPr>
        <w:t xml:space="preserve">Декларация за </w:t>
      </w:r>
      <w:r w:rsidRPr="0007556C">
        <w:t>приемане на условията в проекта на договор – (Приложение № 2)</w:t>
      </w:r>
      <w:r w:rsidRPr="0007556C">
        <w:rPr>
          <w:bCs/>
        </w:rPr>
        <w:t>.</w:t>
      </w:r>
    </w:p>
    <w:p w:rsidR="00FC07CE" w:rsidRPr="0007556C" w:rsidRDefault="00FC07CE" w:rsidP="00FC07CE">
      <w:pPr>
        <w:pStyle w:val="Style"/>
        <w:tabs>
          <w:tab w:val="num" w:pos="540"/>
        </w:tabs>
        <w:spacing w:line="360" w:lineRule="auto"/>
        <w:ind w:left="0" w:firstLine="900"/>
        <w:rPr>
          <w:i/>
        </w:rPr>
      </w:pPr>
      <w:r w:rsidRPr="0007556C">
        <w:rPr>
          <w:i/>
        </w:rPr>
        <w:t>При участие на обединение документът се представя общо за обединението.</w:t>
      </w:r>
    </w:p>
    <w:p w:rsidR="00FC07CE" w:rsidRPr="0007556C" w:rsidRDefault="00FC07CE" w:rsidP="005B46D7">
      <w:pPr>
        <w:pStyle w:val="Style"/>
        <w:numPr>
          <w:ilvl w:val="1"/>
          <w:numId w:val="13"/>
        </w:numPr>
        <w:tabs>
          <w:tab w:val="clear" w:pos="1440"/>
          <w:tab w:val="num" w:pos="540"/>
        </w:tabs>
        <w:spacing w:line="360" w:lineRule="auto"/>
        <w:ind w:left="0" w:firstLine="900"/>
      </w:pPr>
      <w:r w:rsidRPr="0007556C">
        <w:t>Административни сведения за участника – (Приложение № 3);</w:t>
      </w:r>
    </w:p>
    <w:p w:rsidR="00FC07CE" w:rsidRPr="0007556C" w:rsidRDefault="00FC07CE" w:rsidP="00FC07CE">
      <w:pPr>
        <w:pStyle w:val="Style"/>
        <w:tabs>
          <w:tab w:val="num" w:pos="540"/>
        </w:tabs>
        <w:spacing w:line="360" w:lineRule="auto"/>
        <w:ind w:left="0" w:firstLine="900"/>
        <w:rPr>
          <w:i/>
        </w:rPr>
      </w:pPr>
      <w:r w:rsidRPr="0007556C">
        <w:rPr>
          <w:i/>
        </w:rPr>
        <w:t>При участие на обединение документът се представя общо за обединението.</w:t>
      </w:r>
    </w:p>
    <w:p w:rsidR="00FC07CE" w:rsidRPr="0007556C" w:rsidRDefault="00FC07CE" w:rsidP="005B46D7">
      <w:pPr>
        <w:pStyle w:val="Style"/>
        <w:numPr>
          <w:ilvl w:val="1"/>
          <w:numId w:val="13"/>
        </w:numPr>
        <w:tabs>
          <w:tab w:val="clear" w:pos="1440"/>
          <w:tab w:val="num" w:pos="540"/>
        </w:tabs>
        <w:spacing w:line="360" w:lineRule="auto"/>
        <w:ind w:left="0" w:firstLine="900"/>
      </w:pPr>
      <w:r w:rsidRPr="0007556C">
        <w:t xml:space="preserve">Декларации за отсъствие на обстоятелствата по чл. 47, </w:t>
      </w:r>
      <w:r w:rsidRPr="0007556C">
        <w:rPr>
          <w:lang w:val="ru-RU"/>
        </w:rPr>
        <w:t>ал.1</w:t>
      </w:r>
      <w:r w:rsidRPr="0007556C">
        <w:t>, т. 1 и ал. 2, т. 5</w:t>
      </w:r>
      <w:r w:rsidRPr="0007556C">
        <w:rPr>
          <w:b/>
        </w:rPr>
        <w:t xml:space="preserve"> </w:t>
      </w:r>
      <w:r w:rsidRPr="0007556C">
        <w:t xml:space="preserve">от ЗОП – (Приложение № 4); </w:t>
      </w:r>
    </w:p>
    <w:p w:rsidR="00FC07CE" w:rsidRPr="0007556C" w:rsidRDefault="00FC07CE" w:rsidP="00FC07CE">
      <w:pPr>
        <w:pStyle w:val="Style"/>
        <w:tabs>
          <w:tab w:val="num" w:pos="540"/>
        </w:tabs>
        <w:spacing w:line="360" w:lineRule="auto"/>
        <w:ind w:left="0" w:firstLine="900"/>
      </w:pPr>
      <w:r w:rsidRPr="0007556C">
        <w:t xml:space="preserve">Когато управляващите дружеството са повече от едно лице, декларацията се попълва от всеки един от членовете на управителните органи на участника, а в случай, че членове са юридически лица, съгласно чл. 47, ал. 4 </w:t>
      </w:r>
    </w:p>
    <w:p w:rsidR="00FC07CE" w:rsidRPr="0007556C" w:rsidRDefault="00FC07CE" w:rsidP="00FC07CE">
      <w:pPr>
        <w:pStyle w:val="Style"/>
        <w:spacing w:line="360" w:lineRule="auto"/>
      </w:pPr>
      <w:r w:rsidRPr="0007556C">
        <w:lastRenderedPageBreak/>
        <w:t>За обстоятелствата по чл. 47, ал. 1, т. 2 и 3, ал. 2, т. 1, 3 и 4 и ал. 5, т. 2 от ЗОП, когато кандидатът или участникът е юридическо лице, е достатъчно подаване на декларация от едно от лицата, които могат самостоятелно да го представляват.</w:t>
      </w:r>
    </w:p>
    <w:p w:rsidR="00FC07CE" w:rsidRPr="00F73797" w:rsidRDefault="00FC07CE" w:rsidP="005B46D7">
      <w:pPr>
        <w:pStyle w:val="Style"/>
        <w:numPr>
          <w:ilvl w:val="1"/>
          <w:numId w:val="13"/>
        </w:numPr>
        <w:tabs>
          <w:tab w:val="clear" w:pos="1440"/>
          <w:tab w:val="num" w:pos="540"/>
        </w:tabs>
        <w:spacing w:line="360" w:lineRule="auto"/>
        <w:ind w:left="0" w:firstLine="900"/>
      </w:pPr>
      <w:r w:rsidRPr="0007556C">
        <w:t xml:space="preserve">Декларации за отсъствие на обстоятелствата по чл. 47, </w:t>
      </w:r>
      <w:r w:rsidRPr="00F73797">
        <w:rPr>
          <w:rStyle w:val="CharChar0"/>
          <w:rFonts w:ascii="Times New Roman" w:hAnsi="Times New Roman"/>
          <w:b w:val="0"/>
          <w:lang w:val="bg-BG"/>
        </w:rPr>
        <w:t>ал. 1, т. 2 и т. 3 и ал. 2, т. 1</w:t>
      </w:r>
      <w:r w:rsidRPr="00F73797">
        <w:rPr>
          <w:rStyle w:val="CharChar0"/>
          <w:rFonts w:ascii="Times New Roman" w:hAnsi="Times New Roman"/>
          <w:b w:val="0"/>
          <w:lang w:val="ru-RU"/>
        </w:rPr>
        <w:t xml:space="preserve">, </w:t>
      </w:r>
      <w:r w:rsidRPr="00F73797">
        <w:rPr>
          <w:rStyle w:val="CharChar0"/>
          <w:rFonts w:ascii="Times New Roman" w:hAnsi="Times New Roman"/>
          <w:b w:val="0"/>
          <w:lang w:val="bg-BG"/>
        </w:rPr>
        <w:t xml:space="preserve">т. </w:t>
      </w:r>
      <w:r w:rsidRPr="00F73797">
        <w:rPr>
          <w:rStyle w:val="CharChar0"/>
          <w:rFonts w:ascii="Times New Roman" w:hAnsi="Times New Roman"/>
          <w:b w:val="0"/>
          <w:lang w:val="ru-RU"/>
        </w:rPr>
        <w:t xml:space="preserve">3 </w:t>
      </w:r>
      <w:r w:rsidRPr="00F73797">
        <w:rPr>
          <w:rStyle w:val="CharChar0"/>
          <w:rFonts w:ascii="Times New Roman" w:hAnsi="Times New Roman"/>
          <w:b w:val="0"/>
          <w:lang w:val="bg-BG"/>
        </w:rPr>
        <w:t xml:space="preserve">и т. </w:t>
      </w:r>
      <w:r w:rsidRPr="00F73797">
        <w:rPr>
          <w:rStyle w:val="CharChar0"/>
          <w:rFonts w:ascii="Times New Roman" w:hAnsi="Times New Roman"/>
          <w:b w:val="0"/>
          <w:lang w:val="ru-RU"/>
        </w:rPr>
        <w:t>4</w:t>
      </w:r>
      <w:r w:rsidRPr="00F73797">
        <w:rPr>
          <w:rStyle w:val="CharChar0"/>
          <w:rFonts w:ascii="Times New Roman" w:hAnsi="Times New Roman"/>
          <w:b w:val="0"/>
          <w:lang w:val="bg-BG"/>
        </w:rPr>
        <w:t xml:space="preserve"> </w:t>
      </w:r>
      <w:r w:rsidRPr="00F73797">
        <w:t xml:space="preserve">от ЗОП – (Приложение № 5); </w:t>
      </w:r>
    </w:p>
    <w:p w:rsidR="00FC07CE" w:rsidRPr="0007556C" w:rsidRDefault="00FC07CE" w:rsidP="005B46D7">
      <w:pPr>
        <w:widowControl w:val="0"/>
        <w:numPr>
          <w:ilvl w:val="1"/>
          <w:numId w:val="13"/>
        </w:numPr>
        <w:shd w:val="clear" w:color="auto" w:fill="FFFFFF"/>
        <w:tabs>
          <w:tab w:val="clear" w:pos="1440"/>
          <w:tab w:val="num" w:pos="0"/>
        </w:tabs>
        <w:spacing w:line="360" w:lineRule="auto"/>
        <w:ind w:left="0" w:firstLine="900"/>
        <w:jc w:val="both"/>
        <w:rPr>
          <w:lang w:val="ru-RU"/>
        </w:rPr>
      </w:pPr>
      <w:r w:rsidRPr="0007556C">
        <w:rPr>
          <w:lang w:val="ru-RU"/>
        </w:rPr>
        <w:t xml:space="preserve">Декларации за отсъствие на обстоятелствата по чл. 47, ал. 5 от ЗОП – (Приложение № 6); </w:t>
      </w:r>
    </w:p>
    <w:p w:rsidR="00FC07CE" w:rsidRPr="0007556C" w:rsidRDefault="00FC07CE" w:rsidP="005B46D7">
      <w:pPr>
        <w:pStyle w:val="Style"/>
        <w:numPr>
          <w:ilvl w:val="1"/>
          <w:numId w:val="13"/>
        </w:numPr>
        <w:tabs>
          <w:tab w:val="clear" w:pos="1440"/>
          <w:tab w:val="num" w:pos="540"/>
          <w:tab w:val="left" w:pos="990"/>
          <w:tab w:val="left" w:pos="1170"/>
        </w:tabs>
        <w:spacing w:line="360" w:lineRule="auto"/>
        <w:ind w:left="0" w:firstLine="900"/>
      </w:pPr>
      <w:r w:rsidRPr="0007556C">
        <w:t>Декларация</w:t>
      </w:r>
      <w:r w:rsidRPr="0007556C">
        <w:rPr>
          <w:b/>
        </w:rPr>
        <w:t xml:space="preserve"> </w:t>
      </w:r>
      <w:r w:rsidRPr="00EB14FE">
        <w:rPr>
          <w:rStyle w:val="resizabletext"/>
          <w:rFonts w:eastAsia="Calibri"/>
        </w:rPr>
        <w:t xml:space="preserve">относно обстоятелствата по </w:t>
      </w:r>
      <w:r w:rsidRPr="00EA2231">
        <w:rPr>
          <w:rStyle w:val="resizabletext"/>
          <w:rFonts w:eastAsia="Calibri"/>
          <w:lang w:val="ru-RU"/>
        </w:rPr>
        <w:t>чл. 106, параграф 1, чл. 107, параграф 1 и чл. 109, параграф 2, буква "а" от Регламент (ЕС, Евратом) № 966/2012 на Европейския парламент</w:t>
      </w:r>
      <w:r w:rsidRPr="0007556C">
        <w:t xml:space="preserve"> относно финансовия регламент, приложим към общия бюджет на Европейските общности</w:t>
      </w:r>
      <w:r w:rsidRPr="0007556C">
        <w:rPr>
          <w:lang w:val="ru-RU"/>
        </w:rPr>
        <w:t xml:space="preserve"> </w:t>
      </w:r>
      <w:r w:rsidRPr="0007556C">
        <w:t>– (Приложение № 7)</w:t>
      </w:r>
    </w:p>
    <w:p w:rsidR="00FC07CE" w:rsidRPr="0007556C" w:rsidRDefault="00FC07CE" w:rsidP="00FC07CE">
      <w:pPr>
        <w:pStyle w:val="Style"/>
        <w:spacing w:line="360" w:lineRule="auto"/>
        <w:ind w:left="0" w:firstLine="980"/>
        <w:rPr>
          <w:bCs/>
        </w:rPr>
      </w:pPr>
      <w:r w:rsidRPr="0007556C">
        <w:rPr>
          <w:bCs/>
          <w:i/>
        </w:rPr>
        <w:t>При участие на обединение документът се представя за всяко едно от лицата, включени в обединението</w:t>
      </w:r>
      <w:r w:rsidRPr="0007556C">
        <w:rPr>
          <w:bCs/>
        </w:rPr>
        <w:t>.</w:t>
      </w:r>
    </w:p>
    <w:p w:rsidR="00FC07CE" w:rsidRPr="0007556C" w:rsidRDefault="00FC07CE" w:rsidP="00FC07CE">
      <w:pPr>
        <w:pStyle w:val="Style"/>
        <w:spacing w:line="360" w:lineRule="auto"/>
        <w:ind w:left="0" w:firstLine="993"/>
      </w:pPr>
      <w:r w:rsidRPr="0007556C">
        <w:t>9. Доказателства за икономическо и финансово състояние на участниците</w:t>
      </w:r>
      <w:r w:rsidRPr="0007556C">
        <w:rPr>
          <w:spacing w:val="-6"/>
        </w:rPr>
        <w:t xml:space="preserve"> по чл. 50, ал. 1, т. 2, т. 3 от ЗОП</w:t>
      </w:r>
      <w:r w:rsidRPr="0007556C">
        <w:t>:</w:t>
      </w:r>
      <w:r w:rsidRPr="0007556C">
        <w:rPr>
          <w:b/>
          <w:u w:val="single"/>
        </w:rPr>
        <w:t xml:space="preserve">  </w:t>
      </w:r>
    </w:p>
    <w:p w:rsidR="0057702D" w:rsidRPr="0057702D" w:rsidRDefault="0057702D" w:rsidP="0057702D">
      <w:pPr>
        <w:pStyle w:val="Style"/>
        <w:spacing w:line="360" w:lineRule="auto"/>
        <w:ind w:left="0" w:firstLine="1440"/>
      </w:pPr>
      <w:r w:rsidRPr="0057702D">
        <w:t xml:space="preserve">9.1. Годишен </w:t>
      </w:r>
      <w:r w:rsidRPr="0057702D">
        <w:rPr>
          <w:spacing w:val="-6"/>
        </w:rPr>
        <w:t xml:space="preserve">счетоводен </w:t>
      </w:r>
      <w:r w:rsidRPr="0057702D">
        <w:t>баланс и отчет за приходите и разходите за всяка от последните 3 години (2010г., 2011г. и 2012г.) в зависимост от датата, на която кандидатът или участникът е учреден или е започнал дейността си  – заверено от участника копие.</w:t>
      </w:r>
    </w:p>
    <w:p w:rsidR="0057702D" w:rsidRPr="0057702D" w:rsidRDefault="0057702D" w:rsidP="0057702D">
      <w:pPr>
        <w:ind w:firstLine="360"/>
        <w:jc w:val="both"/>
      </w:pPr>
      <w:r w:rsidRPr="0057702D">
        <w:t xml:space="preserve"> </w:t>
      </w:r>
      <w:r w:rsidRPr="0057702D">
        <w:rPr>
          <w:bCs/>
          <w:i/>
        </w:rPr>
        <w:t xml:space="preserve">При участие на обединение документът </w:t>
      </w:r>
      <w:r w:rsidRPr="0057702D">
        <w:t>се представя само за участниците, чрез които обединението доказва съответствието си с критериите за подбор по чл.25, ал.2, т.6 от ЗОП.</w:t>
      </w:r>
    </w:p>
    <w:p w:rsidR="0057702D" w:rsidRPr="0057702D" w:rsidRDefault="0057702D" w:rsidP="0057702D">
      <w:pPr>
        <w:widowControl w:val="0"/>
        <w:shd w:val="clear" w:color="auto" w:fill="FFFFFF"/>
        <w:tabs>
          <w:tab w:val="left" w:pos="1440"/>
        </w:tabs>
        <w:spacing w:before="120" w:line="360" w:lineRule="auto"/>
        <w:jc w:val="both"/>
        <w:rPr>
          <w:lang w:val="ru-RU"/>
        </w:rPr>
      </w:pPr>
      <w:r w:rsidRPr="0057702D">
        <w:rPr>
          <w:lang w:val="ru-RU"/>
        </w:rPr>
        <w:tab/>
        <w:t xml:space="preserve">9.2. Справка - информация за общия оборот и оборота от услуги, сходни с предмета на настоящата поръчка </w:t>
      </w:r>
      <w:r w:rsidRPr="0057702D">
        <w:rPr>
          <w:spacing w:val="-6"/>
          <w:lang w:val="ru-RU"/>
        </w:rPr>
        <w:t>за последните 3 (три) години (2010г., 2011г. и 2012г.)</w:t>
      </w:r>
      <w:r w:rsidRPr="0057702D">
        <w:t xml:space="preserve"> в зависимост от датата, на която кандидатът или участникът е учреден или е започнал дейността си. </w:t>
      </w:r>
      <w:r w:rsidRPr="0057702D">
        <w:rPr>
          <w:spacing w:val="-6"/>
          <w:lang w:val="ru-RU"/>
        </w:rPr>
        <w:t xml:space="preserve"> Информацията се посочва по години </w:t>
      </w:r>
      <w:r w:rsidRPr="0057702D">
        <w:rPr>
          <w:lang w:val="ru-RU"/>
        </w:rPr>
        <w:t xml:space="preserve">– (Приложение № 8). </w:t>
      </w:r>
    </w:p>
    <w:p w:rsidR="0057702D" w:rsidRPr="0057702D" w:rsidRDefault="0057702D" w:rsidP="0057702D">
      <w:pPr>
        <w:ind w:left="-180" w:firstLine="540"/>
        <w:jc w:val="both"/>
      </w:pPr>
      <w:r w:rsidRPr="0057702D">
        <w:rPr>
          <w:bCs/>
          <w:i/>
        </w:rPr>
        <w:t xml:space="preserve">При участие на обединение документът </w:t>
      </w:r>
      <w:r w:rsidRPr="0057702D">
        <w:t>се представя само за участниците, чрез които обединението доказва съответствието си с критериите за подбор по чл.25, ал.2, т.6 от ЗОП.</w:t>
      </w:r>
    </w:p>
    <w:p w:rsidR="0057702D" w:rsidRPr="0057702D" w:rsidRDefault="0057702D" w:rsidP="0057702D">
      <w:pPr>
        <w:ind w:left="360"/>
        <w:jc w:val="both"/>
      </w:pPr>
    </w:p>
    <w:p w:rsidR="0057702D" w:rsidRPr="0057702D" w:rsidRDefault="0057702D" w:rsidP="0057702D">
      <w:pPr>
        <w:pStyle w:val="BodyTextIndent3"/>
        <w:spacing w:after="0" w:line="360" w:lineRule="auto"/>
        <w:ind w:left="0" w:firstLine="980"/>
        <w:jc w:val="both"/>
        <w:rPr>
          <w:sz w:val="24"/>
          <w:szCs w:val="24"/>
          <w:lang w:val="ru-RU"/>
        </w:rPr>
      </w:pPr>
      <w:r w:rsidRPr="0057702D">
        <w:rPr>
          <w:sz w:val="24"/>
          <w:szCs w:val="24"/>
          <w:lang w:val="ru-RU"/>
        </w:rPr>
        <w:t xml:space="preserve">10.1. </w:t>
      </w:r>
      <w:r w:rsidRPr="0057702D">
        <w:rPr>
          <w:spacing w:val="-6"/>
          <w:sz w:val="24"/>
          <w:szCs w:val="24"/>
          <w:lang w:val="ru-RU"/>
        </w:rPr>
        <w:t xml:space="preserve">Списък на основните договори </w:t>
      </w:r>
      <w:r w:rsidRPr="0057702D">
        <w:rPr>
          <w:sz w:val="24"/>
          <w:szCs w:val="24"/>
          <w:shd w:val="clear" w:color="auto" w:fill="FEFEFE"/>
          <w:lang w:val="ru-RU"/>
        </w:rPr>
        <w:t>относими към предмета на поръчката за нуждите на административните органи и/или бизнеса и/или лица осъществяващи публични функции и/или организации, предоставящи обществени услуги</w:t>
      </w:r>
      <w:r w:rsidRPr="0057702D">
        <w:rPr>
          <w:spacing w:val="-6"/>
          <w:sz w:val="24"/>
          <w:szCs w:val="24"/>
          <w:lang w:val="ru-RU"/>
        </w:rPr>
        <w:t>, през последните три години преди подаването на офертата, включително стойностите, датите и получателите, с възможност за контакти с тях. Участникът представя препоръка</w:t>
      </w:r>
      <w:r w:rsidRPr="0057702D">
        <w:rPr>
          <w:bCs/>
          <w:spacing w:val="-2"/>
          <w:sz w:val="24"/>
          <w:szCs w:val="24"/>
          <w:lang w:val="ru-RU"/>
        </w:rPr>
        <w:t xml:space="preserve"> за добро изпълнение </w:t>
      </w:r>
      <w:r w:rsidRPr="0057702D">
        <w:rPr>
          <w:sz w:val="24"/>
          <w:szCs w:val="24"/>
          <w:shd w:val="clear" w:color="auto" w:fill="FEFEFE"/>
          <w:lang w:val="ru-RU"/>
        </w:rPr>
        <w:t xml:space="preserve">– </w:t>
      </w:r>
      <w:r w:rsidRPr="0057702D">
        <w:rPr>
          <w:sz w:val="24"/>
          <w:szCs w:val="24"/>
          <w:lang w:val="ru-RU"/>
        </w:rPr>
        <w:t>(Приложение № 9).</w:t>
      </w:r>
      <w:r w:rsidRPr="0057702D">
        <w:rPr>
          <w:sz w:val="24"/>
          <w:szCs w:val="24"/>
          <w:shd w:val="clear" w:color="auto" w:fill="FEFEFE"/>
          <w:lang w:val="ru-RU"/>
        </w:rPr>
        <w:t xml:space="preserve"> </w:t>
      </w:r>
    </w:p>
    <w:p w:rsidR="0057702D" w:rsidRPr="0057702D" w:rsidRDefault="0057702D" w:rsidP="0057702D">
      <w:pPr>
        <w:ind w:left="-180" w:firstLine="540"/>
        <w:jc w:val="both"/>
      </w:pPr>
      <w:r w:rsidRPr="0057702D">
        <w:rPr>
          <w:bCs/>
          <w:i/>
        </w:rPr>
        <w:lastRenderedPageBreak/>
        <w:t xml:space="preserve">При участие на обединение документът </w:t>
      </w:r>
      <w:r w:rsidRPr="0057702D">
        <w:t>се представя само за участниците, чрез които обединението доказва съответствието си с критериите за подбор по чл.25, ал.2, т.6 от ЗОП.</w:t>
      </w:r>
    </w:p>
    <w:p w:rsidR="0057702D" w:rsidRPr="0057702D" w:rsidRDefault="0057702D" w:rsidP="0057702D">
      <w:pPr>
        <w:pStyle w:val="Style"/>
        <w:spacing w:line="360" w:lineRule="auto"/>
        <w:ind w:left="0" w:firstLine="980"/>
        <w:rPr>
          <w:bCs/>
          <w:i/>
        </w:rPr>
      </w:pPr>
    </w:p>
    <w:p w:rsidR="00C472FE" w:rsidRPr="00057C5B" w:rsidRDefault="00C472FE" w:rsidP="00C472FE">
      <w:pPr>
        <w:spacing w:line="360" w:lineRule="auto"/>
        <w:ind w:firstLine="720"/>
        <w:jc w:val="both"/>
        <w:rPr>
          <w:color w:val="000000" w:themeColor="text1"/>
        </w:rPr>
      </w:pPr>
      <w:r w:rsidRPr="00057C5B">
        <w:rPr>
          <w:color w:val="000000" w:themeColor="text1"/>
        </w:rPr>
        <w:t xml:space="preserve">Информацията следва да бъде представена съгласно изискванията на чл. 56, ал. 3, т. 2 от ЗОП. </w:t>
      </w:r>
    </w:p>
    <w:p w:rsidR="00FC07CE" w:rsidRPr="0007556C" w:rsidRDefault="00FC07CE" w:rsidP="00C472FE">
      <w:pPr>
        <w:pStyle w:val="BodyTextIndent3"/>
        <w:spacing w:after="0" w:line="360" w:lineRule="auto"/>
        <w:ind w:left="0" w:firstLine="1428"/>
        <w:jc w:val="both"/>
        <w:rPr>
          <w:spacing w:val="4"/>
          <w:sz w:val="24"/>
          <w:szCs w:val="24"/>
        </w:rPr>
      </w:pPr>
      <w:r w:rsidRPr="0007556C">
        <w:rPr>
          <w:sz w:val="24"/>
          <w:szCs w:val="24"/>
          <w:shd w:val="clear" w:color="auto" w:fill="FEFEFE"/>
          <w:lang w:val="ru-RU"/>
        </w:rPr>
        <w:tab/>
      </w:r>
      <w:r w:rsidRPr="0007556C">
        <w:rPr>
          <w:bCs/>
          <w:sz w:val="24"/>
          <w:szCs w:val="24"/>
          <w:lang w:val="ru-RU"/>
        </w:rPr>
        <w:t xml:space="preserve">10.2. </w:t>
      </w:r>
      <w:r w:rsidRPr="0007556C">
        <w:rPr>
          <w:bCs/>
          <w:sz w:val="24"/>
          <w:szCs w:val="24"/>
        </w:rPr>
        <w:t xml:space="preserve">Копия на следните документи </w:t>
      </w:r>
      <w:r w:rsidRPr="00864E18">
        <w:rPr>
          <w:rStyle w:val="CommentReference"/>
          <w:rFonts w:eastAsiaTheme="majorEastAsia"/>
          <w:sz w:val="24"/>
        </w:rPr>
        <w:t>за участника</w:t>
      </w:r>
      <w:r w:rsidRPr="0007556C">
        <w:rPr>
          <w:rStyle w:val="CommentReference"/>
          <w:rFonts w:eastAsiaTheme="majorEastAsia"/>
        </w:rPr>
        <w:t>,</w:t>
      </w:r>
      <w:r w:rsidRPr="0007556C">
        <w:rPr>
          <w:spacing w:val="4"/>
          <w:sz w:val="24"/>
          <w:szCs w:val="24"/>
        </w:rPr>
        <w:t xml:space="preserve"> валидни към датата на провеждане на процедурата:</w:t>
      </w:r>
    </w:p>
    <w:p w:rsidR="00FC07CE" w:rsidRPr="0007556C" w:rsidRDefault="00FC07CE" w:rsidP="00B2468B">
      <w:pPr>
        <w:pStyle w:val="BodyTextIndent3"/>
        <w:spacing w:after="0" w:line="360" w:lineRule="auto"/>
        <w:ind w:left="720" w:firstLine="1428"/>
        <w:jc w:val="both"/>
        <w:rPr>
          <w:bCs/>
          <w:sz w:val="24"/>
          <w:szCs w:val="24"/>
        </w:rPr>
      </w:pPr>
      <w:r w:rsidRPr="0007556C">
        <w:rPr>
          <w:bCs/>
          <w:sz w:val="24"/>
          <w:szCs w:val="24"/>
        </w:rPr>
        <w:t>10.2.</w:t>
      </w:r>
      <w:r w:rsidRPr="0007556C">
        <w:rPr>
          <w:spacing w:val="4"/>
          <w:sz w:val="24"/>
          <w:szCs w:val="24"/>
        </w:rPr>
        <w:t xml:space="preserve">1. </w:t>
      </w:r>
      <w:r w:rsidRPr="00B2468B">
        <w:rPr>
          <w:rStyle w:val="CommentReference"/>
          <w:rFonts w:eastAsiaTheme="majorEastAsia"/>
          <w:sz w:val="24"/>
          <w:szCs w:val="24"/>
        </w:rPr>
        <w:t>Сертификат</w:t>
      </w:r>
      <w:r w:rsidRPr="00BC3052">
        <w:rPr>
          <w:rStyle w:val="CommentReference"/>
          <w:rFonts w:eastAsiaTheme="majorEastAsia"/>
          <w:sz w:val="24"/>
          <w:szCs w:val="24"/>
        </w:rPr>
        <w:t xml:space="preserve"> по стандарт за управление на качеството </w:t>
      </w:r>
      <w:r w:rsidRPr="00BC3052">
        <w:rPr>
          <w:rStyle w:val="CommentReference"/>
          <w:rFonts w:eastAsiaTheme="majorEastAsia"/>
          <w:sz w:val="24"/>
          <w:szCs w:val="24"/>
          <w:lang w:val="en-US"/>
        </w:rPr>
        <w:t>ISO</w:t>
      </w:r>
      <w:r w:rsidRPr="00BC3052">
        <w:rPr>
          <w:rStyle w:val="CommentReference"/>
          <w:rFonts w:eastAsiaTheme="majorEastAsia"/>
          <w:sz w:val="24"/>
          <w:szCs w:val="24"/>
          <w:lang w:val="ru-RU"/>
        </w:rPr>
        <w:t xml:space="preserve"> 9001:200</w:t>
      </w:r>
      <w:r w:rsidRPr="00BC3052">
        <w:rPr>
          <w:rStyle w:val="CommentReference"/>
          <w:rFonts w:eastAsiaTheme="majorEastAsia"/>
          <w:sz w:val="24"/>
          <w:szCs w:val="24"/>
        </w:rPr>
        <w:t xml:space="preserve">8 или еквивалентен, с предмет </w:t>
      </w:r>
      <w:r w:rsidRPr="0007556C">
        <w:rPr>
          <w:sz w:val="24"/>
          <w:szCs w:val="24"/>
        </w:rPr>
        <w:t>дейностите по разработване, внедряване и поддръжка на информационни системи и/или системи за електронно обучение</w:t>
      </w:r>
      <w:r w:rsidRPr="0007556C">
        <w:rPr>
          <w:bCs/>
          <w:sz w:val="24"/>
          <w:szCs w:val="24"/>
        </w:rPr>
        <w:t xml:space="preserve"> </w:t>
      </w:r>
    </w:p>
    <w:p w:rsidR="00FC07CE" w:rsidRPr="00B2468B" w:rsidRDefault="00FC07CE" w:rsidP="00B2468B">
      <w:pPr>
        <w:pStyle w:val="BodyTextIndent3"/>
        <w:spacing w:after="0" w:line="360" w:lineRule="auto"/>
        <w:ind w:left="720" w:firstLine="1428"/>
        <w:jc w:val="both"/>
        <w:rPr>
          <w:rStyle w:val="CommentReference"/>
          <w:rFonts w:eastAsiaTheme="majorEastAsia"/>
          <w:sz w:val="24"/>
          <w:szCs w:val="24"/>
        </w:rPr>
      </w:pPr>
      <w:r w:rsidRPr="00B2468B">
        <w:rPr>
          <w:rStyle w:val="CommentReference"/>
          <w:rFonts w:eastAsiaTheme="majorEastAsia"/>
          <w:sz w:val="24"/>
          <w:szCs w:val="24"/>
        </w:rPr>
        <w:t>10.2.2 сертификат за работа с лични данни</w:t>
      </w:r>
      <w:r w:rsidR="00B2468B">
        <w:rPr>
          <w:rStyle w:val="CommentReference"/>
          <w:rFonts w:eastAsiaTheme="majorEastAsia"/>
          <w:sz w:val="24"/>
          <w:szCs w:val="24"/>
        </w:rPr>
        <w:t>.</w:t>
      </w:r>
    </w:p>
    <w:p w:rsidR="00FC07CE" w:rsidRPr="00275E39" w:rsidRDefault="00FC07CE" w:rsidP="00FC07CE">
      <w:pPr>
        <w:tabs>
          <w:tab w:val="left" w:pos="1350"/>
        </w:tabs>
        <w:autoSpaceDE w:val="0"/>
        <w:autoSpaceDN w:val="0"/>
        <w:adjustRightInd w:val="0"/>
        <w:spacing w:line="360" w:lineRule="auto"/>
        <w:jc w:val="both"/>
        <w:rPr>
          <w:rStyle w:val="CommentReference"/>
          <w:rFonts w:eastAsiaTheme="majorEastAsia"/>
          <w:sz w:val="24"/>
          <w:szCs w:val="24"/>
          <w:lang w:val="ru-RU"/>
        </w:rPr>
      </w:pPr>
      <w:r w:rsidRPr="00275E39">
        <w:rPr>
          <w:rStyle w:val="CommentReference"/>
          <w:rFonts w:eastAsiaTheme="majorEastAsia"/>
          <w:i/>
          <w:sz w:val="24"/>
          <w:szCs w:val="24"/>
          <w:lang w:val="ru-RU"/>
        </w:rPr>
        <w:tab/>
        <w:t>При участие на обединение изискването се отнася поне за един от членовете на обединението.</w:t>
      </w:r>
    </w:p>
    <w:p w:rsidR="00FC07CE" w:rsidRPr="0007556C" w:rsidRDefault="00FC07CE" w:rsidP="00B2468B">
      <w:pPr>
        <w:shd w:val="clear" w:color="auto" w:fill="FFFFFF"/>
        <w:spacing w:line="360" w:lineRule="auto"/>
        <w:ind w:firstLine="1155"/>
        <w:jc w:val="both"/>
        <w:textAlignment w:val="center"/>
        <w:rPr>
          <w:lang w:val="ru-RU"/>
        </w:rPr>
      </w:pPr>
      <w:r w:rsidRPr="0007556C">
        <w:rPr>
          <w:lang w:val="ru-RU"/>
        </w:rPr>
        <w:t xml:space="preserve">Представените сертификати трябва да са изготвени от независими лица, които да са акредитирани за управление на качеството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w:t>
      </w:r>
      <w:hyperlink r:id="rId14" w:tgtFrame="_self" w:history="1">
        <w:r w:rsidRPr="0007556C">
          <w:rPr>
            <w:rStyle w:val="Hyperlink"/>
            <w:rFonts w:eastAsia="Calibri"/>
            <w:color w:val="auto"/>
            <w:u w:val="none"/>
            <w:lang w:val="ru-RU"/>
          </w:rPr>
          <w:t>чл. 5а, ал. 2</w:t>
        </w:r>
      </w:hyperlink>
      <w:r w:rsidRPr="0007556C">
        <w:rPr>
          <w:lang w:val="ru-RU"/>
        </w:rPr>
        <w:t xml:space="preserve"> от Закона за националната акредитация на</w:t>
      </w:r>
      <w:r w:rsidR="00B2468B">
        <w:rPr>
          <w:lang w:val="ru-RU"/>
        </w:rPr>
        <w:t xml:space="preserve"> </w:t>
      </w:r>
      <w:r w:rsidRPr="0007556C">
        <w:rPr>
          <w:lang w:val="ru-RU"/>
        </w:rPr>
        <w:t>органи за оценяване на съответствието. Комисията ще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w:t>
      </w:r>
    </w:p>
    <w:p w:rsidR="00FC07CE" w:rsidRPr="0007556C" w:rsidRDefault="00FC07CE" w:rsidP="00FC07CE">
      <w:pPr>
        <w:spacing w:line="360" w:lineRule="auto"/>
        <w:ind w:firstLine="851"/>
        <w:jc w:val="both"/>
        <w:rPr>
          <w:lang w:val="ru-RU"/>
        </w:rPr>
      </w:pPr>
      <w:r w:rsidRPr="0007556C">
        <w:rPr>
          <w:lang w:val="ru-RU"/>
        </w:rPr>
        <w:t xml:space="preserve">11. Декларация по чл. 56, ал. 1, т. 8 от ЗОП за подизпълнителите, ако участникът предвижда такива, както и вида на работите, които ще извършват, и дела на тяхното участие – (Приложение № 10). </w:t>
      </w:r>
    </w:p>
    <w:p w:rsidR="00FC07CE" w:rsidRPr="0007556C" w:rsidRDefault="00FC07CE" w:rsidP="00FC07CE">
      <w:pPr>
        <w:spacing w:line="360" w:lineRule="auto"/>
        <w:ind w:firstLine="851"/>
        <w:jc w:val="both"/>
        <w:rPr>
          <w:lang w:val="ru-RU"/>
        </w:rPr>
      </w:pPr>
      <w:r w:rsidRPr="0007556C">
        <w:rPr>
          <w:i/>
          <w:lang w:val="ru-RU"/>
        </w:rPr>
        <w:t>При участие на обединение документът се представя общо за обединението.</w:t>
      </w:r>
    </w:p>
    <w:p w:rsidR="00FC07CE" w:rsidRPr="0007556C" w:rsidRDefault="00FC07CE" w:rsidP="00B2468B">
      <w:pPr>
        <w:spacing w:line="360" w:lineRule="auto"/>
        <w:ind w:firstLine="851"/>
        <w:jc w:val="both"/>
        <w:rPr>
          <w:shd w:val="clear" w:color="auto" w:fill="FEFEFE"/>
          <w:lang w:val="ru-RU"/>
        </w:rPr>
      </w:pPr>
      <w:r w:rsidRPr="0007556C">
        <w:rPr>
          <w:lang w:val="ru-RU"/>
        </w:rPr>
        <w:t>12.</w:t>
      </w:r>
      <w:r w:rsidRPr="0007556C">
        <w:rPr>
          <w:bCs/>
          <w:lang w:val="ru-RU"/>
        </w:rPr>
        <w:t xml:space="preserve"> </w:t>
      </w:r>
      <w:r w:rsidRPr="00B2468B">
        <w:rPr>
          <w:lang w:val="ru-RU"/>
        </w:rPr>
        <w:t>Декларация</w:t>
      </w:r>
      <w:r w:rsidRPr="0007556C">
        <w:rPr>
          <w:bCs/>
          <w:lang w:val="ru-RU"/>
        </w:rPr>
        <w:t xml:space="preserve"> за съгласие за участие като подизпълнител, ако е приложимо – </w:t>
      </w:r>
      <w:r w:rsidRPr="0007556C">
        <w:rPr>
          <w:lang w:val="ru-RU"/>
        </w:rPr>
        <w:t xml:space="preserve">(Приложение № 11). </w:t>
      </w:r>
      <w:r w:rsidRPr="0007556C">
        <w:rPr>
          <w:spacing w:val="-6"/>
          <w:lang w:val="ru-RU"/>
        </w:rPr>
        <w:t>В случай, че участникът ще ползва подизпълнители – справка за подизпълнителите, които ще участват при изпълнението на поръчката, вида на работите, които ще извършват, дела на тяхното участие</w:t>
      </w:r>
      <w:r w:rsidRPr="0007556C">
        <w:rPr>
          <w:lang w:val="ru-RU"/>
        </w:rPr>
        <w:t xml:space="preserve"> и </w:t>
      </w:r>
      <w:r w:rsidRPr="0007556C">
        <w:rPr>
          <w:spacing w:val="-6"/>
          <w:lang w:val="ru-RU"/>
        </w:rPr>
        <w:t xml:space="preserve">документите по чл. 56, ал. 1, т. 1 - 6 на ЗОП за всеки подизпълнител. </w:t>
      </w:r>
      <w:r w:rsidRPr="0007556C">
        <w:rPr>
          <w:shd w:val="clear" w:color="auto" w:fill="FEFEFE"/>
          <w:lang w:val="ru-RU"/>
        </w:rPr>
        <w:t xml:space="preserve">Изискванията към подизпълнителите се прилагат съобразно вида </w:t>
      </w:r>
      <w:r w:rsidRPr="0007556C">
        <w:rPr>
          <w:lang w:val="ru-RU"/>
        </w:rPr>
        <w:t>на работите, които ще извършват,</w:t>
      </w:r>
      <w:r w:rsidRPr="0007556C">
        <w:rPr>
          <w:shd w:val="clear" w:color="auto" w:fill="FEFEFE"/>
          <w:lang w:val="ru-RU"/>
        </w:rPr>
        <w:t xml:space="preserve"> и дела на тяхното участие.</w:t>
      </w:r>
    </w:p>
    <w:p w:rsidR="00FC07CE" w:rsidRPr="0007556C" w:rsidRDefault="00FC07CE" w:rsidP="00FC07CE">
      <w:pPr>
        <w:spacing w:line="360" w:lineRule="auto"/>
        <w:ind w:firstLine="851"/>
        <w:jc w:val="both"/>
        <w:rPr>
          <w:bCs/>
          <w:lang w:val="ru-RU"/>
        </w:rPr>
      </w:pPr>
      <w:r w:rsidRPr="0007556C">
        <w:rPr>
          <w:i/>
          <w:lang w:val="ru-RU"/>
        </w:rPr>
        <w:lastRenderedPageBreak/>
        <w:t>При участие на обединение документът се представя общо за обединението.</w:t>
      </w:r>
    </w:p>
    <w:p w:rsidR="00FC07CE" w:rsidRPr="0007556C" w:rsidRDefault="00FC07CE" w:rsidP="00B2468B">
      <w:pPr>
        <w:spacing w:line="360" w:lineRule="auto"/>
        <w:ind w:firstLine="851"/>
        <w:jc w:val="both"/>
        <w:rPr>
          <w:lang w:val="ru-RU"/>
        </w:rPr>
      </w:pPr>
      <w:r w:rsidRPr="0007556C">
        <w:rPr>
          <w:bCs/>
          <w:lang w:val="ru-RU"/>
        </w:rPr>
        <w:t xml:space="preserve">13. </w:t>
      </w:r>
      <w:r w:rsidRPr="00B2468B">
        <w:rPr>
          <w:lang w:val="ru-RU"/>
        </w:rPr>
        <w:t>Документ</w:t>
      </w:r>
      <w:r w:rsidRPr="0007556C">
        <w:rPr>
          <w:bCs/>
          <w:lang w:val="ru-RU"/>
        </w:rPr>
        <w:t xml:space="preserve"> за внесена гаранция за участие </w:t>
      </w:r>
      <w:r w:rsidRPr="0007556C">
        <w:rPr>
          <w:lang w:val="ru-RU"/>
        </w:rPr>
        <w:t>в размер съгласно обявлението за обществена поръчка под форма на банкова гаранция или парична сума, внесена по сметката на Възложителя</w:t>
      </w:r>
      <w:r w:rsidR="00275E39">
        <w:rPr>
          <w:lang w:val="ru-RU"/>
        </w:rPr>
        <w:t xml:space="preserve"> </w:t>
      </w:r>
      <w:r w:rsidRPr="0007556C">
        <w:rPr>
          <w:spacing w:val="-6"/>
          <w:lang w:val="ru-RU"/>
        </w:rPr>
        <w:t>в размер на</w:t>
      </w:r>
      <w:r w:rsidRPr="0007556C">
        <w:rPr>
          <w:spacing w:val="-6"/>
        </w:rPr>
        <w:t xml:space="preserve"> </w:t>
      </w:r>
      <w:r w:rsidRPr="0007556C">
        <w:t xml:space="preserve"> </w:t>
      </w:r>
      <w:r w:rsidR="00275E39">
        <w:t>1</w:t>
      </w:r>
      <w:r w:rsidR="000C1B72">
        <w:t xml:space="preserve"> 3</w:t>
      </w:r>
      <w:r w:rsidRPr="0007556C">
        <w:t>0</w:t>
      </w:r>
      <w:r w:rsidR="000C1B72">
        <w:t>0</w:t>
      </w:r>
      <w:r w:rsidRPr="0007556C">
        <w:t xml:space="preserve">,00 </w:t>
      </w:r>
      <w:r w:rsidRPr="0007556C">
        <w:rPr>
          <w:lang w:val="ru-RU"/>
        </w:rPr>
        <w:t>(</w:t>
      </w:r>
      <w:r w:rsidR="000C1B72">
        <w:rPr>
          <w:lang w:val="ru-RU"/>
        </w:rPr>
        <w:t>хиляда и триста</w:t>
      </w:r>
      <w:r w:rsidRPr="0007556C">
        <w:rPr>
          <w:lang w:val="ru-RU"/>
        </w:rPr>
        <w:t>) лв.</w:t>
      </w:r>
    </w:p>
    <w:p w:rsidR="00FC07CE" w:rsidRPr="0007556C" w:rsidRDefault="00FC07CE" w:rsidP="00B2468B">
      <w:pPr>
        <w:spacing w:line="360" w:lineRule="auto"/>
        <w:ind w:firstLine="851"/>
        <w:jc w:val="both"/>
        <w:rPr>
          <w:spacing w:val="-6"/>
        </w:rPr>
      </w:pPr>
      <w:r w:rsidRPr="0007556C">
        <w:rPr>
          <w:spacing w:val="-6"/>
          <w:u w:val="single"/>
        </w:rPr>
        <w:t>Гаранцията за участие</w:t>
      </w:r>
      <w:r w:rsidRPr="0007556C">
        <w:rPr>
          <w:spacing w:val="-6"/>
        </w:rPr>
        <w:t xml:space="preserve"> може да бъде </w:t>
      </w:r>
      <w:r w:rsidRPr="00B2468B">
        <w:rPr>
          <w:bCs/>
          <w:lang w:val="ru-RU"/>
        </w:rPr>
        <w:t>представена</w:t>
      </w:r>
      <w:r w:rsidRPr="0007556C">
        <w:rPr>
          <w:spacing w:val="-6"/>
        </w:rPr>
        <w:t xml:space="preserve"> в една от следните форми:</w:t>
      </w:r>
    </w:p>
    <w:p w:rsidR="00C5730D" w:rsidRPr="00C5730D" w:rsidRDefault="00FC07CE" w:rsidP="005B46D7">
      <w:pPr>
        <w:numPr>
          <w:ilvl w:val="0"/>
          <w:numId w:val="18"/>
        </w:numPr>
        <w:autoSpaceDE w:val="0"/>
        <w:autoSpaceDN w:val="0"/>
        <w:adjustRightInd w:val="0"/>
        <w:spacing w:line="360" w:lineRule="auto"/>
        <w:jc w:val="both"/>
        <w:rPr>
          <w:lang w:val="ru-RU"/>
        </w:rPr>
      </w:pPr>
      <w:r w:rsidRPr="0007556C">
        <w:rPr>
          <w:spacing w:val="-6"/>
        </w:rPr>
        <w:t xml:space="preserve">гаранция за участие под формата на парична сума, платима в брой в касата на </w:t>
      </w:r>
      <w:r w:rsidR="00275E39">
        <w:rPr>
          <w:spacing w:val="-6"/>
        </w:rPr>
        <w:t>Пловдивски университет</w:t>
      </w:r>
      <w:r w:rsidRPr="0007556C">
        <w:rPr>
          <w:spacing w:val="-6"/>
        </w:rPr>
        <w:t xml:space="preserve"> или платима по банков път в банкова сметка в лева: </w:t>
      </w:r>
    </w:p>
    <w:p w:rsidR="00BE7322" w:rsidRPr="00BE7322" w:rsidRDefault="00C5730D" w:rsidP="00C5730D">
      <w:pPr>
        <w:pStyle w:val="ListParagraph"/>
        <w:spacing w:line="360" w:lineRule="auto"/>
        <w:jc w:val="both"/>
        <w:rPr>
          <w:b/>
          <w:spacing w:val="-6"/>
        </w:rPr>
      </w:pPr>
      <w:r w:rsidRPr="00BE7322">
        <w:rPr>
          <w:b/>
          <w:spacing w:val="-6"/>
        </w:rPr>
        <w:t>IBAN: BG33 UNCR 7527 3154 6320 00</w:t>
      </w:r>
    </w:p>
    <w:p w:rsidR="00FC07CE" w:rsidRPr="00BE7322" w:rsidRDefault="00C5730D" w:rsidP="00C5730D">
      <w:pPr>
        <w:pStyle w:val="ListParagraph"/>
        <w:spacing w:line="360" w:lineRule="auto"/>
        <w:jc w:val="both"/>
        <w:rPr>
          <w:spacing w:val="-6"/>
        </w:rPr>
      </w:pPr>
      <w:r w:rsidRPr="00BE7322">
        <w:rPr>
          <w:b/>
          <w:spacing w:val="-6"/>
        </w:rPr>
        <w:t>BIC (SWIFT): UNCRBGSF</w:t>
      </w:r>
      <w:r w:rsidRPr="00BE7322">
        <w:rPr>
          <w:spacing w:val="-6"/>
        </w:rPr>
        <w:t xml:space="preserve">, в УниКредит Булбанк </w:t>
      </w:r>
      <w:r w:rsidR="00FC07CE" w:rsidRPr="00BE7322">
        <w:rPr>
          <w:spacing w:val="-6"/>
        </w:rPr>
        <w:t xml:space="preserve"> на името на </w:t>
      </w:r>
      <w:r w:rsidR="00275E39" w:rsidRPr="00BE7322">
        <w:rPr>
          <w:spacing w:val="-6"/>
        </w:rPr>
        <w:t>Пловдивски университет „Паисий Хелендарски”</w:t>
      </w:r>
    </w:p>
    <w:p w:rsidR="00700A56" w:rsidRPr="00700A56" w:rsidRDefault="00700A56" w:rsidP="003423EA">
      <w:pPr>
        <w:pStyle w:val="ListParagraph"/>
        <w:widowControl w:val="0"/>
        <w:numPr>
          <w:ilvl w:val="0"/>
          <w:numId w:val="18"/>
        </w:numPr>
        <w:shd w:val="clear" w:color="auto" w:fill="FFFFFF"/>
        <w:tabs>
          <w:tab w:val="left" w:pos="284"/>
          <w:tab w:val="left" w:pos="1440"/>
        </w:tabs>
        <w:suppressAutoHyphens/>
        <w:spacing w:line="360" w:lineRule="auto"/>
        <w:jc w:val="both"/>
        <w:rPr>
          <w:spacing w:val="-6"/>
        </w:rPr>
      </w:pPr>
      <w:r>
        <w:rPr>
          <w:spacing w:val="-6"/>
        </w:rPr>
        <w:t>О</w:t>
      </w:r>
      <w:r w:rsidRPr="00700A56">
        <w:rPr>
          <w:spacing w:val="-6"/>
        </w:rPr>
        <w:t xml:space="preserve">ригинал на банкова гаранция за участие, издадена в полза на възложителя по указания образец (Приложение 15), или образец на обслужващата участника БАНКА, в който да е включено минимално изискуемото по образеца съдържание. </w:t>
      </w:r>
    </w:p>
    <w:p w:rsidR="00FC07CE" w:rsidRPr="007F719A" w:rsidRDefault="00700A56" w:rsidP="00700A56">
      <w:pPr>
        <w:widowControl w:val="0"/>
        <w:shd w:val="clear" w:color="auto" w:fill="FFFFFF"/>
        <w:tabs>
          <w:tab w:val="left" w:pos="630"/>
          <w:tab w:val="left" w:pos="1440"/>
        </w:tabs>
        <w:suppressAutoHyphens/>
        <w:spacing w:line="360" w:lineRule="auto"/>
        <w:jc w:val="both"/>
        <w:rPr>
          <w:spacing w:val="-6"/>
        </w:rPr>
      </w:pPr>
      <w:r>
        <w:rPr>
          <w:spacing w:val="-6"/>
        </w:rPr>
        <w:tab/>
      </w:r>
      <w:r w:rsidR="00FC07CE" w:rsidRPr="007F719A">
        <w:rPr>
          <w:spacing w:val="-6"/>
        </w:rPr>
        <w:t>Независимо от формата на представяне, гаранцията за участие трябва да бъда валидна най-малко 30 (тридесет) дни след изтичане срока за валидност на офертите.</w:t>
      </w:r>
    </w:p>
    <w:p w:rsidR="00FC07CE" w:rsidRPr="0007556C" w:rsidRDefault="00FC07CE" w:rsidP="00FC07CE">
      <w:pPr>
        <w:spacing w:line="360" w:lineRule="auto"/>
        <w:ind w:firstLine="851"/>
        <w:jc w:val="both"/>
        <w:rPr>
          <w:u w:val="single"/>
        </w:rPr>
      </w:pPr>
      <w:r w:rsidRPr="0007556C">
        <w:rPr>
          <w:u w:val="single"/>
        </w:rPr>
        <w:t>Гаранция за изпълнение на договора</w:t>
      </w:r>
    </w:p>
    <w:p w:rsidR="00FC07CE" w:rsidRPr="0007556C" w:rsidRDefault="00FC07CE" w:rsidP="00FC07CE">
      <w:pPr>
        <w:spacing w:line="360" w:lineRule="auto"/>
        <w:ind w:firstLine="851"/>
        <w:jc w:val="both"/>
      </w:pPr>
      <w:r w:rsidRPr="0007556C">
        <w:t>Участникът, определен за изпълнител на обществената поръчка, е длъжен при подписването на договора да представи в оригинал гаранция за изпълнение на договора в размер на 3 % (три на сто) от стойността на договора без ДДС.</w:t>
      </w:r>
    </w:p>
    <w:p w:rsidR="00FC07CE" w:rsidRPr="0007556C" w:rsidRDefault="00FC07CE" w:rsidP="00FC07CE">
      <w:pPr>
        <w:spacing w:line="360" w:lineRule="auto"/>
        <w:ind w:firstLine="851"/>
        <w:jc w:val="both"/>
      </w:pPr>
      <w:r w:rsidRPr="0007556C">
        <w:t>Гаранцията за изпълнение на договора трябва да бъде представена по желание на участника в една от следните форми:</w:t>
      </w:r>
    </w:p>
    <w:p w:rsidR="00BE7322" w:rsidRDefault="00FC07CE" w:rsidP="00BE7322">
      <w:pPr>
        <w:pStyle w:val="ListParagraph"/>
        <w:numPr>
          <w:ilvl w:val="0"/>
          <w:numId w:val="36"/>
        </w:numPr>
        <w:spacing w:line="360" w:lineRule="auto"/>
        <w:jc w:val="both"/>
        <w:rPr>
          <w:spacing w:val="-6"/>
        </w:rPr>
      </w:pPr>
      <w:r w:rsidRPr="00B2468B">
        <w:rPr>
          <w:spacing w:val="-6"/>
        </w:rPr>
        <w:t>гаранция</w:t>
      </w:r>
      <w:r w:rsidRPr="0007556C">
        <w:t xml:space="preserve"> за изпълнение на договора под формата на парична сума, платима в </w:t>
      </w:r>
      <w:r w:rsidR="009E1C53" w:rsidRPr="00BE7322">
        <w:rPr>
          <w:spacing w:val="-6"/>
        </w:rPr>
        <w:t>УниКредит Булбанк</w:t>
      </w:r>
      <w:r w:rsidR="009E1C53">
        <w:rPr>
          <w:spacing w:val="-6"/>
        </w:rPr>
        <w:t>,</w:t>
      </w:r>
      <w:r w:rsidR="009E1C53" w:rsidRPr="00BE7322">
        <w:rPr>
          <w:spacing w:val="-6"/>
        </w:rPr>
        <w:t xml:space="preserve"> </w:t>
      </w:r>
      <w:r w:rsidRPr="0007556C">
        <w:rPr>
          <w:spacing w:val="-6"/>
        </w:rPr>
        <w:t>банкова сметка в лева:</w:t>
      </w:r>
    </w:p>
    <w:p w:rsidR="00BE7322" w:rsidRPr="00BE7322" w:rsidRDefault="00BE7322" w:rsidP="00BE7322">
      <w:pPr>
        <w:spacing w:line="360" w:lineRule="auto"/>
        <w:ind w:left="720"/>
        <w:jc w:val="both"/>
        <w:rPr>
          <w:b/>
          <w:spacing w:val="-6"/>
        </w:rPr>
      </w:pPr>
      <w:r w:rsidRPr="00BE7322">
        <w:rPr>
          <w:b/>
          <w:spacing w:val="-6"/>
        </w:rPr>
        <w:t>IBAN: BG33 UNCR 7527 3154 6320 00</w:t>
      </w:r>
    </w:p>
    <w:p w:rsidR="00BE7322" w:rsidRPr="00BE7322" w:rsidRDefault="00BE7322" w:rsidP="00BE7322">
      <w:pPr>
        <w:pStyle w:val="ListParagraph"/>
        <w:spacing w:line="360" w:lineRule="auto"/>
        <w:jc w:val="both"/>
        <w:rPr>
          <w:spacing w:val="-6"/>
        </w:rPr>
      </w:pPr>
      <w:r w:rsidRPr="00BE7322">
        <w:rPr>
          <w:b/>
          <w:spacing w:val="-6"/>
        </w:rPr>
        <w:t>BIC (SWIFT): UNCRBGSF</w:t>
      </w:r>
      <w:r w:rsidRPr="00BE7322">
        <w:rPr>
          <w:spacing w:val="-6"/>
        </w:rPr>
        <w:t xml:space="preserve"> в УниКредит Булбанк на името на П</w:t>
      </w:r>
      <w:r w:rsidR="005A1D4B">
        <w:rPr>
          <w:spacing w:val="-6"/>
        </w:rPr>
        <w:t>ловдивски университет „Паисий Хи</w:t>
      </w:r>
      <w:r w:rsidRPr="00BE7322">
        <w:rPr>
          <w:spacing w:val="-6"/>
        </w:rPr>
        <w:t>лендарски”</w:t>
      </w:r>
    </w:p>
    <w:p w:rsidR="00FC07CE" w:rsidRPr="00057C5B" w:rsidRDefault="00FC07CE" w:rsidP="00BE7322">
      <w:pPr>
        <w:pStyle w:val="ListParagraph"/>
        <w:numPr>
          <w:ilvl w:val="0"/>
          <w:numId w:val="36"/>
        </w:numPr>
        <w:spacing w:line="360" w:lineRule="auto"/>
        <w:jc w:val="both"/>
        <w:rPr>
          <w:color w:val="000000" w:themeColor="text1"/>
          <w:spacing w:val="-6"/>
        </w:rPr>
      </w:pPr>
      <w:r w:rsidRPr="0007556C">
        <w:rPr>
          <w:spacing w:val="-6"/>
        </w:rPr>
        <w:t xml:space="preserve">банкова гаранция за </w:t>
      </w:r>
      <w:r w:rsidRPr="0007556C">
        <w:t>изпълнение на договора</w:t>
      </w:r>
      <w:r w:rsidRPr="0007556C">
        <w:rPr>
          <w:spacing w:val="-6"/>
        </w:rPr>
        <w:t>, издадена в полза на възложителя по указания образец (Приложение 16)</w:t>
      </w:r>
      <w:r w:rsidR="00D76E30" w:rsidRPr="00D76E30">
        <w:rPr>
          <w:color w:val="FF0000"/>
          <w:spacing w:val="-6"/>
        </w:rPr>
        <w:t xml:space="preserve"> </w:t>
      </w:r>
      <w:r w:rsidR="00D76E30" w:rsidRPr="00057C5B">
        <w:rPr>
          <w:color w:val="000000" w:themeColor="text1"/>
          <w:spacing w:val="-6"/>
        </w:rPr>
        <w:t>или друг, съдържащ исканата информация</w:t>
      </w:r>
      <w:r w:rsidRPr="00057C5B">
        <w:rPr>
          <w:color w:val="000000" w:themeColor="text1"/>
          <w:spacing w:val="-6"/>
        </w:rPr>
        <w:t>.</w:t>
      </w:r>
    </w:p>
    <w:p w:rsidR="00FC07CE" w:rsidRPr="0007556C" w:rsidRDefault="00FC07CE" w:rsidP="00FC07CE">
      <w:pPr>
        <w:spacing w:line="360" w:lineRule="auto"/>
        <w:ind w:firstLine="993"/>
        <w:jc w:val="both"/>
      </w:pPr>
      <w:r w:rsidRPr="00057C5B">
        <w:rPr>
          <w:color w:val="000000" w:themeColor="text1"/>
        </w:rPr>
        <w:t xml:space="preserve">Гаранцията следва да се представи към момента на сключване на договора </w:t>
      </w:r>
      <w:r w:rsidRPr="0007556C">
        <w:t>за възлагане на обществената поръчка.</w:t>
      </w:r>
    </w:p>
    <w:p w:rsidR="00FC07CE" w:rsidRPr="0007556C" w:rsidRDefault="00FC07CE" w:rsidP="00FC07CE">
      <w:pPr>
        <w:spacing w:line="360" w:lineRule="auto"/>
        <w:ind w:firstLine="993"/>
        <w:jc w:val="both"/>
      </w:pPr>
      <w:r w:rsidRPr="0007556C">
        <w:lastRenderedPageBreak/>
        <w:t>В случай че участникът, избран за изпълнител, избере да представи банкова гаранция, то същата следва да бъде безусловна и неотменяема за срока на изпълнение на договора, в полза на Възложителя.</w:t>
      </w:r>
    </w:p>
    <w:p w:rsidR="00FC07CE" w:rsidRPr="0007556C" w:rsidRDefault="00FC07CE" w:rsidP="00FC07CE">
      <w:pPr>
        <w:spacing w:line="360" w:lineRule="auto"/>
        <w:ind w:firstLine="993"/>
        <w:jc w:val="both"/>
      </w:pPr>
      <w:r w:rsidRPr="0007556C">
        <w:rPr>
          <w:lang w:val="ru-RU"/>
        </w:rPr>
        <w:t>Условията и сроковете за задържане или освобождаване на гаранцията за изпълнение се уреждат в договора за възлагане на обществена поръчка</w:t>
      </w:r>
      <w:r w:rsidRPr="0007556C">
        <w:t>, съгласно договора (Приложение 14)</w:t>
      </w:r>
      <w:r w:rsidRPr="0007556C">
        <w:rPr>
          <w:lang w:val="ru-RU"/>
        </w:rPr>
        <w:t>.</w:t>
      </w:r>
    </w:p>
    <w:p w:rsidR="00FC07CE" w:rsidRPr="0007556C" w:rsidRDefault="00FC07CE" w:rsidP="00FC07CE">
      <w:pPr>
        <w:spacing w:line="360" w:lineRule="auto"/>
        <w:ind w:firstLine="993"/>
        <w:jc w:val="both"/>
      </w:pPr>
      <w:r w:rsidRPr="0007556C">
        <w:t>В нареждането за плащане задължително следва да бъде записано, че сумата е за гаранция за участие в обществена поръчка и да се посочи предмета на поръчката. При условие, че участникът представи банкова гаранция, той трябва да депозира, освен оригинала и копие от банковата гаранция, заверено лично от него. Гаранциите за участие в откритата процедура се задържат и освобождават по реда на чл. 61 и чл. 62 от ЗОП.</w:t>
      </w:r>
    </w:p>
    <w:p w:rsidR="00FC07CE" w:rsidRPr="0007556C" w:rsidRDefault="00FC07CE" w:rsidP="00FC07CE">
      <w:pPr>
        <w:shd w:val="clear" w:color="auto" w:fill="FFFFFF"/>
        <w:spacing w:line="360" w:lineRule="auto"/>
        <w:ind w:firstLine="1155"/>
        <w:jc w:val="both"/>
        <w:textAlignment w:val="center"/>
        <w:rPr>
          <w:lang w:val="ru-RU"/>
        </w:rPr>
      </w:pPr>
      <w:r w:rsidRPr="0007556C">
        <w:rPr>
          <w:lang w:val="ru-RU"/>
        </w:rPr>
        <w:t xml:space="preserve">Възложителят </w:t>
      </w:r>
      <w:r w:rsidRPr="0007556C">
        <w:t>ще</w:t>
      </w:r>
      <w:r w:rsidRPr="0007556C">
        <w:rPr>
          <w:lang w:val="ru-RU"/>
        </w:rPr>
        <w:t xml:space="preserve"> задържи гаранцията за участие до решаване на спора, когато участникът в процедура за възлагане на обществена поръчка обжалва решението, с което се обявяват резултатите от предварителния подбор, или решението за определяне на изпълнител.</w:t>
      </w:r>
    </w:p>
    <w:p w:rsidR="00FC07CE" w:rsidRPr="0007556C" w:rsidRDefault="00FC07CE" w:rsidP="00FC07CE">
      <w:pPr>
        <w:shd w:val="clear" w:color="auto" w:fill="FFFFFF"/>
        <w:spacing w:line="360" w:lineRule="auto"/>
        <w:ind w:firstLine="1155"/>
        <w:jc w:val="both"/>
        <w:textAlignment w:val="center"/>
        <w:rPr>
          <w:lang w:val="ru-RU"/>
        </w:rPr>
      </w:pPr>
      <w:r w:rsidRPr="0007556C">
        <w:rPr>
          <w:lang w:val="ru-RU"/>
        </w:rPr>
        <w:t>Възложителят има право да усвои гаранцията за участие независимо от нейната форма, когато участник:</w:t>
      </w:r>
    </w:p>
    <w:p w:rsidR="00FC07CE" w:rsidRPr="0007556C" w:rsidRDefault="00FC07CE" w:rsidP="00FC07CE">
      <w:pPr>
        <w:shd w:val="clear" w:color="auto" w:fill="FFFFFF"/>
        <w:spacing w:line="360" w:lineRule="auto"/>
        <w:ind w:firstLine="1155"/>
        <w:jc w:val="both"/>
        <w:textAlignment w:val="center"/>
        <w:rPr>
          <w:lang w:val="ru-RU"/>
        </w:rPr>
      </w:pPr>
      <w:r w:rsidRPr="0007556C">
        <w:rPr>
          <w:lang w:val="ru-RU"/>
        </w:rPr>
        <w:t>1. оттегли офертата си след изтичането на срока за получаване на офертите;</w:t>
      </w:r>
    </w:p>
    <w:p w:rsidR="00FC07CE" w:rsidRPr="0007556C" w:rsidRDefault="00FC07CE" w:rsidP="00FC07CE">
      <w:pPr>
        <w:shd w:val="clear" w:color="auto" w:fill="FFFFFF"/>
        <w:spacing w:line="360" w:lineRule="auto"/>
        <w:ind w:firstLine="1155"/>
        <w:jc w:val="both"/>
        <w:textAlignment w:val="center"/>
        <w:rPr>
          <w:lang w:val="ru-RU"/>
        </w:rPr>
      </w:pPr>
      <w:r w:rsidRPr="0007556C">
        <w:rPr>
          <w:lang w:val="ru-RU"/>
        </w:rPr>
        <w:t>2. е определен за изпълнител, но не изпълни задължението си да сключи договор за обществената поръчка.</w:t>
      </w:r>
    </w:p>
    <w:p w:rsidR="00FC07CE" w:rsidRPr="0007556C" w:rsidRDefault="00FC07CE" w:rsidP="00FC07CE">
      <w:pPr>
        <w:pStyle w:val="Style"/>
        <w:spacing w:line="360" w:lineRule="auto"/>
        <w:ind w:left="0" w:right="0" w:firstLine="720"/>
        <w:rPr>
          <w:b/>
        </w:rPr>
      </w:pPr>
      <w:r w:rsidRPr="0007556C">
        <w:rPr>
          <w:b/>
        </w:rPr>
        <w:t>Гаранциите за участие се освобождават:</w:t>
      </w:r>
    </w:p>
    <w:p w:rsidR="00FC07CE" w:rsidRPr="0007556C" w:rsidRDefault="00FC07CE" w:rsidP="00FC07CE">
      <w:pPr>
        <w:pStyle w:val="Style"/>
        <w:spacing w:line="360" w:lineRule="auto"/>
        <w:ind w:left="0" w:right="0" w:firstLine="720"/>
      </w:pPr>
      <w:r w:rsidRPr="0007556C">
        <w:t>1. на отстранените участници в срок 5 работни дни след изтичане на срока за обжалване на решението на възложителя за определяне на изпълнител.</w:t>
      </w:r>
    </w:p>
    <w:p w:rsidR="00FC07CE" w:rsidRPr="0007556C" w:rsidRDefault="00FC07CE" w:rsidP="00FC07CE">
      <w:pPr>
        <w:pStyle w:val="Style"/>
        <w:spacing w:line="360" w:lineRule="auto"/>
        <w:ind w:left="0" w:right="0" w:firstLine="720"/>
      </w:pPr>
      <w:r w:rsidRPr="0007556C">
        <w:t>2. на класираните на първо и второ място участници - след сключване на договора за обществена поръчка, а на останалите класирани участници - в срок 5 работни дни след изтичане на срока за обжалване на решението за определяне на изпълнител.</w:t>
      </w:r>
    </w:p>
    <w:p w:rsidR="00FC07CE" w:rsidRPr="0007556C" w:rsidRDefault="00FC07CE" w:rsidP="00FC07CE">
      <w:pPr>
        <w:pStyle w:val="Style"/>
        <w:spacing w:line="360" w:lineRule="auto"/>
        <w:ind w:left="0" w:right="0" w:firstLine="720"/>
      </w:pPr>
      <w:r w:rsidRPr="0007556C">
        <w:t>3. при прекратяване на процедурата за възлагане на обществена поръчка гаранциите на всички участници се освобождават в срок 5 работни дни след изтичане на срока за обжалване на решението за прекратяване.</w:t>
      </w:r>
    </w:p>
    <w:p w:rsidR="00FC07CE" w:rsidRPr="0007556C" w:rsidRDefault="00FC07CE" w:rsidP="00FC07CE">
      <w:pPr>
        <w:pStyle w:val="Style"/>
        <w:spacing w:line="360" w:lineRule="auto"/>
        <w:ind w:left="0" w:right="0" w:firstLine="720"/>
      </w:pPr>
      <w:r w:rsidRPr="0007556C">
        <w:t>Възложителят освобождава гаранциите, без да дължи лихви за периода, през който средствата законно са престояли при него.</w:t>
      </w:r>
    </w:p>
    <w:p w:rsidR="00FC07CE" w:rsidRPr="0007556C" w:rsidRDefault="00FC07CE" w:rsidP="00FC07CE">
      <w:pPr>
        <w:spacing w:line="360" w:lineRule="auto"/>
        <w:ind w:firstLine="851"/>
        <w:jc w:val="both"/>
        <w:rPr>
          <w:i/>
        </w:rPr>
      </w:pPr>
      <w:r w:rsidRPr="0007556C">
        <w:rPr>
          <w:i/>
        </w:rPr>
        <w:t>При участие на обединение документът се представя общо за обединението.</w:t>
      </w:r>
    </w:p>
    <w:p w:rsidR="00FC07CE" w:rsidRPr="0007556C" w:rsidRDefault="00FC07CE" w:rsidP="00FC07CE">
      <w:pPr>
        <w:spacing w:line="360" w:lineRule="auto"/>
        <w:ind w:firstLine="851"/>
        <w:jc w:val="both"/>
        <w:rPr>
          <w:bCs/>
          <w:i/>
        </w:rPr>
      </w:pPr>
      <w:r w:rsidRPr="0007556C">
        <w:rPr>
          <w:bCs/>
        </w:rPr>
        <w:lastRenderedPageBreak/>
        <w:t xml:space="preserve">13. Документ за закупена документация за участие в поръчката на името на Участника, </w:t>
      </w:r>
      <w:r w:rsidRPr="0007556C">
        <w:rPr>
          <w:spacing w:val="-6"/>
        </w:rPr>
        <w:t>а когато участникът е обединение, от някой от членовете в обединението</w:t>
      </w:r>
      <w:r w:rsidRPr="0007556C">
        <w:rPr>
          <w:bCs/>
        </w:rPr>
        <w:t xml:space="preserve"> – заверено от участника копие</w:t>
      </w:r>
      <w:r w:rsidRPr="0007556C">
        <w:rPr>
          <w:bCs/>
          <w:i/>
        </w:rPr>
        <w:t xml:space="preserve">. </w:t>
      </w:r>
    </w:p>
    <w:p w:rsidR="00FC07CE" w:rsidRPr="0007556C" w:rsidRDefault="00FC07CE" w:rsidP="00FC07CE">
      <w:pPr>
        <w:spacing w:line="360" w:lineRule="auto"/>
        <w:ind w:firstLine="851"/>
        <w:jc w:val="both"/>
        <w:rPr>
          <w:b/>
        </w:rPr>
      </w:pPr>
      <w:r w:rsidRPr="0007556C">
        <w:rPr>
          <w:b/>
          <w:u w:val="single"/>
        </w:rPr>
        <w:t>Плик с надпис “</w:t>
      </w:r>
      <w:r w:rsidRPr="0007556C">
        <w:rPr>
          <w:b/>
          <w:u w:val="single"/>
          <w:shd w:val="clear" w:color="auto" w:fill="FEFEFE"/>
        </w:rPr>
        <w:t>Предложение за изпълнение на поръчката</w:t>
      </w:r>
      <w:r w:rsidRPr="0007556C">
        <w:rPr>
          <w:b/>
          <w:u w:val="single"/>
        </w:rPr>
        <w:t>” /Плик № 2/</w:t>
      </w:r>
      <w:r w:rsidRPr="0007556C">
        <w:rPr>
          <w:b/>
        </w:rPr>
        <w:t xml:space="preserve"> </w:t>
      </w:r>
    </w:p>
    <w:p w:rsidR="00FC07CE" w:rsidRPr="0007556C" w:rsidRDefault="00FC07CE" w:rsidP="00FC07CE">
      <w:pPr>
        <w:spacing w:line="360" w:lineRule="auto"/>
        <w:ind w:firstLine="851"/>
        <w:jc w:val="both"/>
        <w:rPr>
          <w:b/>
          <w:bCs/>
          <w:iCs/>
          <w:snapToGrid w:val="0"/>
        </w:rPr>
      </w:pPr>
      <w:r w:rsidRPr="0007556C">
        <w:rPr>
          <w:b/>
        </w:rPr>
        <w:t xml:space="preserve">В този плик участниците следва задължително да поставят документите, </w:t>
      </w:r>
      <w:r w:rsidRPr="0007556C">
        <w:rPr>
          <w:b/>
          <w:shd w:val="clear" w:color="auto" w:fill="FEFEFE"/>
        </w:rPr>
        <w:t>свързани с изпълнението на поръчката</w:t>
      </w:r>
      <w:r w:rsidR="001B07AB">
        <w:rPr>
          <w:b/>
          <w:shd w:val="clear" w:color="auto" w:fill="FEFEFE"/>
        </w:rPr>
        <w:t xml:space="preserve"> </w:t>
      </w:r>
      <w:r w:rsidRPr="0007556C">
        <w:rPr>
          <w:b/>
          <w:shd w:val="clear" w:color="auto" w:fill="FEFEFE"/>
        </w:rPr>
        <w:t xml:space="preserve">на електронен и хартиен носител, </w:t>
      </w:r>
      <w:r w:rsidRPr="0007556C">
        <w:rPr>
          <w:shd w:val="clear" w:color="auto" w:fill="FEFEFE"/>
        </w:rPr>
        <w:t>съобразно избрания от възложителя критерий и посочените в документацията изисквания</w:t>
      </w:r>
      <w:r w:rsidRPr="0007556C">
        <w:rPr>
          <w:b/>
          <w:shd w:val="clear" w:color="auto" w:fill="FEFEFE"/>
        </w:rPr>
        <w:t xml:space="preserve"> - </w:t>
      </w:r>
      <w:r w:rsidRPr="0007556C">
        <w:rPr>
          <w:shd w:val="clear" w:color="auto" w:fill="FEFEFE"/>
        </w:rPr>
        <w:t xml:space="preserve">Техническа оферта/ </w:t>
      </w:r>
      <w:r w:rsidRPr="0007556C">
        <w:rPr>
          <w:spacing w:val="-5"/>
        </w:rPr>
        <w:t>Техническо предложение</w:t>
      </w:r>
      <w:r w:rsidRPr="0007556C">
        <w:rPr>
          <w:shd w:val="clear" w:color="auto" w:fill="FEFEFE"/>
        </w:rPr>
        <w:t xml:space="preserve"> </w:t>
      </w:r>
      <w:r w:rsidRPr="0007556C">
        <w:t>(Приложение № 12), включващо</w:t>
      </w:r>
      <w:r w:rsidRPr="0007556C">
        <w:rPr>
          <w:shd w:val="clear" w:color="auto" w:fill="FEFEFE"/>
        </w:rPr>
        <w:t xml:space="preserve"> и приложенията към нея</w:t>
      </w:r>
      <w:r w:rsidR="00D3579C">
        <w:rPr>
          <w:shd w:val="clear" w:color="auto" w:fill="FEFEFE"/>
        </w:rPr>
        <w:t>.</w:t>
      </w:r>
      <w:r w:rsidRPr="0007556C">
        <w:rPr>
          <w:shd w:val="clear" w:color="auto" w:fill="FEFEFE"/>
        </w:rPr>
        <w:t xml:space="preserve"> </w:t>
      </w:r>
    </w:p>
    <w:p w:rsidR="00FC07CE" w:rsidRPr="0007556C" w:rsidRDefault="00FC07CE" w:rsidP="00D3579C">
      <w:pPr>
        <w:spacing w:line="360" w:lineRule="auto"/>
        <w:ind w:firstLine="708"/>
        <w:jc w:val="both"/>
        <w:rPr>
          <w:rStyle w:val="FontStyle14"/>
        </w:rPr>
      </w:pPr>
      <w:r w:rsidRPr="0007556C">
        <w:t xml:space="preserve">При подготовката на концепцията участникът трябва да се ръководи от техническите изисквания и спецификации в раздел </w:t>
      </w:r>
      <w:r w:rsidRPr="0007556C">
        <w:rPr>
          <w:lang w:val="en-US"/>
        </w:rPr>
        <w:t>IV</w:t>
      </w:r>
      <w:r w:rsidRPr="0007556C">
        <w:t xml:space="preserve"> „Техническо задание” от документацията за обществената поръчка</w:t>
      </w:r>
      <w:r w:rsidRPr="0007556C">
        <w:rPr>
          <w:lang w:val="ru-RU"/>
        </w:rPr>
        <w:t xml:space="preserve"> </w:t>
      </w:r>
      <w:r w:rsidR="00D3579C" w:rsidRPr="003B0078">
        <w:rPr>
          <w:b/>
        </w:rPr>
        <w:t xml:space="preserve">„Създаване на стандартизирани е- учебни ресурси за не по-малко от 120 дисциплини и разполагането им в 5 цифрови хранилища за учебни е-ресурси с отдалечен достъп”, </w:t>
      </w:r>
      <w:r w:rsidR="00D3579C" w:rsidRPr="008312A7">
        <w:rPr>
          <w:bCs/>
        </w:rPr>
        <w:t>по</w:t>
      </w:r>
      <w:r w:rsidR="00D3579C" w:rsidRPr="008312A7">
        <w:rPr>
          <w:bCs/>
          <w:lang w:val="ru-RU"/>
        </w:rPr>
        <w:t xml:space="preserve"> Оперативн</w:t>
      </w:r>
      <w:r w:rsidR="00D3579C" w:rsidRPr="008312A7">
        <w:rPr>
          <w:bCs/>
        </w:rPr>
        <w:t>а</w:t>
      </w:r>
      <w:r w:rsidR="00D3579C" w:rsidRPr="008312A7">
        <w:rPr>
          <w:bCs/>
          <w:lang w:val="ru-RU"/>
        </w:rPr>
        <w:t xml:space="preserve"> програм</w:t>
      </w:r>
      <w:r w:rsidR="00D3579C" w:rsidRPr="008312A7">
        <w:rPr>
          <w:bCs/>
        </w:rPr>
        <w:t>а</w:t>
      </w:r>
      <w:r w:rsidR="00D3579C" w:rsidRPr="008312A7">
        <w:rPr>
          <w:bCs/>
          <w:lang w:val="ru-RU"/>
        </w:rPr>
        <w:t xml:space="preserve"> „Развитие на човешките ресурси”,</w:t>
      </w:r>
      <w:r w:rsidR="00D3579C" w:rsidRPr="004D43A0">
        <w:rPr>
          <w:b/>
          <w:bCs/>
          <w:lang w:val="ru-RU"/>
        </w:rPr>
        <w:t xml:space="preserve"> </w:t>
      </w:r>
      <w:r w:rsidR="00D3579C" w:rsidRPr="004D43A0">
        <w:rPr>
          <w:bCs/>
          <w:lang w:val="ru-RU"/>
        </w:rPr>
        <w:t>съфинансиран</w:t>
      </w:r>
      <w:r w:rsidR="00D3579C" w:rsidRPr="004D43A0">
        <w:rPr>
          <w:bCs/>
        </w:rPr>
        <w:t>а</w:t>
      </w:r>
      <w:r w:rsidR="00D3579C" w:rsidRPr="004D43A0">
        <w:rPr>
          <w:bCs/>
          <w:lang w:val="ru-RU"/>
        </w:rPr>
        <w:t xml:space="preserve"> от Европейския съюз чрез Европейския социален фонд”</w:t>
      </w:r>
      <w:r w:rsidRPr="0007556C">
        <w:rPr>
          <w:lang w:val="ru-RU"/>
        </w:rPr>
        <w:t xml:space="preserve">, </w:t>
      </w:r>
      <w:r w:rsidRPr="0007556C">
        <w:t>и да се придържа стриктно към формите, приложени към Техническо задание</w:t>
      </w:r>
      <w:r w:rsidRPr="0007556C">
        <w:rPr>
          <w:b/>
          <w:bCs/>
        </w:rPr>
        <w:t>.</w:t>
      </w:r>
      <w:r w:rsidRPr="0007556C">
        <w:rPr>
          <w:rStyle w:val="FontStyle14"/>
        </w:rPr>
        <w:t xml:space="preserve"> </w:t>
      </w:r>
    </w:p>
    <w:p w:rsidR="00FC07CE" w:rsidRPr="0007556C" w:rsidRDefault="00FC07CE" w:rsidP="00FC07CE">
      <w:pPr>
        <w:shd w:val="clear" w:color="auto" w:fill="FFFFFF"/>
        <w:spacing w:line="360" w:lineRule="auto"/>
        <w:ind w:firstLine="810"/>
        <w:jc w:val="both"/>
      </w:pPr>
      <w:r w:rsidRPr="0007556C">
        <w:t>В Техническото си предложение (оферта) участникът трябва да посочи срока за изпълнение на поръчката.</w:t>
      </w:r>
    </w:p>
    <w:p w:rsidR="00FC07CE" w:rsidRPr="0007556C" w:rsidRDefault="00FC07CE" w:rsidP="00B2468B">
      <w:pPr>
        <w:shd w:val="clear" w:color="auto" w:fill="FFFFFF"/>
        <w:spacing w:line="360" w:lineRule="auto"/>
        <w:ind w:firstLine="810"/>
        <w:jc w:val="both"/>
        <w:rPr>
          <w:spacing w:val="-6"/>
        </w:rPr>
      </w:pPr>
      <w:r w:rsidRPr="0007556C">
        <w:rPr>
          <w:b/>
          <w:bCs/>
          <w:u w:val="single"/>
        </w:rPr>
        <w:t>Плик с надпис “Предлагана цена” /Плик № 3/,</w:t>
      </w:r>
      <w:r w:rsidRPr="0007556C">
        <w:rPr>
          <w:spacing w:val="-6"/>
        </w:rPr>
        <w:t>съдържащ:</w:t>
      </w:r>
    </w:p>
    <w:p w:rsidR="00FC07CE" w:rsidRPr="0007556C" w:rsidRDefault="00FC07CE" w:rsidP="00B2468B">
      <w:pPr>
        <w:shd w:val="clear" w:color="auto" w:fill="FFFFFF"/>
        <w:spacing w:line="360" w:lineRule="auto"/>
        <w:ind w:firstLine="810"/>
        <w:jc w:val="both"/>
        <w:rPr>
          <w:b/>
          <w:bCs/>
        </w:rPr>
      </w:pPr>
      <w:r w:rsidRPr="0007556C">
        <w:rPr>
          <w:spacing w:val="-6"/>
        </w:rPr>
        <w:t xml:space="preserve">Ценово </w:t>
      </w:r>
      <w:r w:rsidRPr="00B2468B">
        <w:t>предложение</w:t>
      </w:r>
      <w:r w:rsidRPr="0007556C">
        <w:rPr>
          <w:spacing w:val="-6"/>
        </w:rPr>
        <w:t xml:space="preserve"> (Предлагана цена – </w:t>
      </w:r>
      <w:r w:rsidRPr="0007556C">
        <w:t>Приложение № 13</w:t>
      </w:r>
      <w:r w:rsidRPr="0007556C">
        <w:rPr>
          <w:spacing w:val="-6"/>
        </w:rPr>
        <w:t>) – в отделен плик</w:t>
      </w:r>
      <w:r w:rsidRPr="0007556C">
        <w:rPr>
          <w:b/>
          <w:bCs/>
        </w:rPr>
        <w:t>.</w:t>
      </w:r>
    </w:p>
    <w:p w:rsidR="00FC07CE" w:rsidRPr="0007556C" w:rsidRDefault="00FC07CE" w:rsidP="00B2468B">
      <w:pPr>
        <w:shd w:val="clear" w:color="auto" w:fill="FFFFFF"/>
        <w:spacing w:line="360" w:lineRule="auto"/>
        <w:ind w:firstLine="810"/>
        <w:jc w:val="both"/>
      </w:pPr>
      <w:r w:rsidRPr="0007556C">
        <w:t xml:space="preserve">Всеки участник трябва да посочи в ценовото си предложение цена за </w:t>
      </w:r>
      <w:r w:rsidRPr="0007556C">
        <w:rPr>
          <w:lang w:val="ru-RU"/>
        </w:rPr>
        <w:t>предмета на поръчката</w:t>
      </w:r>
      <w:r w:rsidRPr="0007556C">
        <w:t xml:space="preserve">, без включен ДДС и крайна цена с включен ДДС. </w:t>
      </w:r>
    </w:p>
    <w:p w:rsidR="00FC07CE" w:rsidRPr="0007556C" w:rsidRDefault="00FC07CE" w:rsidP="00B2468B">
      <w:pPr>
        <w:shd w:val="clear" w:color="auto" w:fill="FFFFFF"/>
        <w:spacing w:line="360" w:lineRule="auto"/>
        <w:ind w:firstLine="810"/>
        <w:jc w:val="both"/>
      </w:pPr>
      <w:r w:rsidRPr="0007556C">
        <w:t>При несъответствие между цифрова и изписана с думи цена ще се взема предвид изписаната с думи.</w:t>
      </w:r>
    </w:p>
    <w:p w:rsidR="00FC07CE" w:rsidRPr="00B2468B" w:rsidRDefault="00FC07CE" w:rsidP="00B2468B">
      <w:pPr>
        <w:shd w:val="clear" w:color="auto" w:fill="FFFFFF"/>
        <w:spacing w:line="360" w:lineRule="auto"/>
        <w:ind w:firstLine="810"/>
        <w:jc w:val="both"/>
      </w:pPr>
      <w:r w:rsidRPr="0007556C">
        <w:t xml:space="preserve">Ценовото предложение на участника няма да бъде допуснато до разглеждане от комисията, ако ценовата оферта не е попълнена в пълно съответствие с образец </w:t>
      </w:r>
      <w:r w:rsidRPr="00B2468B">
        <w:t>Приложение № 13.</w:t>
      </w:r>
    </w:p>
    <w:p w:rsidR="00FC07CE" w:rsidRPr="0007556C" w:rsidRDefault="00FC07CE" w:rsidP="00B2468B">
      <w:pPr>
        <w:shd w:val="clear" w:color="auto" w:fill="FFFFFF"/>
        <w:spacing w:line="360" w:lineRule="auto"/>
        <w:ind w:firstLine="810"/>
        <w:jc w:val="both"/>
      </w:pPr>
      <w:r w:rsidRPr="0007556C">
        <w:t>Начинът на плащане е определен в приложения проекто-договор (Приложение № 14)</w:t>
      </w:r>
    </w:p>
    <w:p w:rsidR="00FC07CE" w:rsidRPr="0007556C" w:rsidRDefault="00FC07CE" w:rsidP="00B2468B">
      <w:pPr>
        <w:shd w:val="clear" w:color="auto" w:fill="FFFFFF"/>
        <w:spacing w:line="360" w:lineRule="auto"/>
        <w:ind w:firstLine="810"/>
        <w:jc w:val="both"/>
        <w:rPr>
          <w:b/>
          <w:u w:val="single"/>
        </w:rPr>
      </w:pPr>
      <w:r w:rsidRPr="0007556C">
        <w:rPr>
          <w:b/>
          <w:u w:val="single"/>
        </w:rPr>
        <w:t>Приемане и отказ от приемане на офертата</w:t>
      </w:r>
    </w:p>
    <w:p w:rsidR="00FC07CE" w:rsidRPr="0007556C" w:rsidRDefault="00FC07CE" w:rsidP="00B2468B">
      <w:pPr>
        <w:shd w:val="clear" w:color="auto" w:fill="FFFFFF"/>
        <w:spacing w:line="360" w:lineRule="auto"/>
        <w:ind w:firstLine="810"/>
        <w:jc w:val="both"/>
      </w:pPr>
      <w:r w:rsidRPr="0007556C">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FC07CE" w:rsidRPr="0007556C" w:rsidRDefault="00FC07CE" w:rsidP="00B2468B">
      <w:pPr>
        <w:shd w:val="clear" w:color="auto" w:fill="FFFFFF"/>
        <w:spacing w:line="360" w:lineRule="auto"/>
        <w:ind w:firstLine="810"/>
        <w:jc w:val="both"/>
      </w:pPr>
      <w:r w:rsidRPr="0007556C">
        <w:lastRenderedPageBreak/>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 Тези обстоятелства се отбелязват във входящия регистър.</w:t>
      </w:r>
    </w:p>
    <w:p w:rsidR="004F2E0E" w:rsidRPr="00B2468B" w:rsidRDefault="00FC07CE" w:rsidP="00B2468B">
      <w:pPr>
        <w:shd w:val="clear" w:color="auto" w:fill="FFFFFF"/>
        <w:spacing w:line="360" w:lineRule="auto"/>
        <w:ind w:firstLine="810"/>
        <w:jc w:val="both"/>
      </w:pPr>
      <w:r w:rsidRPr="0007556C">
        <w:t xml:space="preserve">Внасянето на комплекта офертни документи се извършва на следния адрес: </w:t>
      </w:r>
      <w:r w:rsidR="004F2E0E" w:rsidRPr="00B2468B">
        <w:t xml:space="preserve">гр. Пловдив, ул. „Цар Асен” 24, Пловдивски университет „Паисий Хилендарски“, </w:t>
      </w:r>
      <w:r w:rsidR="00B2468B" w:rsidRPr="00B2468B">
        <w:t>Деловодство (</w:t>
      </w:r>
      <w:r w:rsidR="004F2E0E" w:rsidRPr="00B2468B">
        <w:t>Ректорат</w:t>
      </w:r>
      <w:r w:rsidR="00B2468B" w:rsidRPr="00B2468B">
        <w:t>а)</w:t>
      </w:r>
      <w:r w:rsidR="00B2468B">
        <w:t>.</w:t>
      </w:r>
    </w:p>
    <w:p w:rsidR="00FC07CE" w:rsidRPr="0007556C" w:rsidRDefault="00FC07CE" w:rsidP="00B2468B">
      <w:pPr>
        <w:shd w:val="clear" w:color="auto" w:fill="FFFFFF"/>
        <w:spacing w:line="360" w:lineRule="auto"/>
        <w:ind w:firstLine="810"/>
        <w:jc w:val="both"/>
        <w:rPr>
          <w:lang w:val="ru-RU"/>
        </w:rPr>
      </w:pPr>
      <w:r w:rsidRPr="00B2468B">
        <w:t>Крайният</w:t>
      </w:r>
      <w:r w:rsidRPr="0007556C">
        <w:rPr>
          <w:lang w:val="ru-RU"/>
        </w:rPr>
        <w:t xml:space="preserve"> срок за подаване на офертите е посочен в обявлението</w:t>
      </w:r>
    </w:p>
    <w:p w:rsidR="00FC07CE" w:rsidRPr="0007556C" w:rsidRDefault="00FC07CE" w:rsidP="00B2468B">
      <w:pPr>
        <w:shd w:val="clear" w:color="auto" w:fill="FFFFFF"/>
        <w:spacing w:line="360" w:lineRule="auto"/>
        <w:ind w:firstLine="810"/>
        <w:jc w:val="both"/>
        <w:rPr>
          <w:b/>
          <w:u w:val="single"/>
        </w:rPr>
      </w:pPr>
      <w:r w:rsidRPr="0007556C">
        <w:rPr>
          <w:b/>
          <w:u w:val="single"/>
        </w:rPr>
        <w:t>Валидност на офертите</w:t>
      </w:r>
    </w:p>
    <w:p w:rsidR="00FC07CE" w:rsidRPr="0007556C" w:rsidRDefault="00FC07CE" w:rsidP="00B2468B">
      <w:pPr>
        <w:shd w:val="clear" w:color="auto" w:fill="FFFFFF"/>
        <w:spacing w:line="360" w:lineRule="auto"/>
        <w:ind w:firstLine="810"/>
        <w:jc w:val="both"/>
      </w:pPr>
      <w:r w:rsidRPr="00B2468B">
        <w:t>Срокът н</w:t>
      </w:r>
      <w:r w:rsidRPr="0007556C">
        <w:t>а валидност на офертите трябва да обхваща период, не по-кратък от 150 (сто и петдесет) дни след датата на отварянето.</w:t>
      </w:r>
    </w:p>
    <w:p w:rsidR="00FC07CE" w:rsidRPr="0007556C" w:rsidRDefault="00FC07CE" w:rsidP="00B2468B">
      <w:pPr>
        <w:shd w:val="clear" w:color="auto" w:fill="FFFFFF"/>
        <w:spacing w:line="360" w:lineRule="auto"/>
        <w:ind w:firstLine="810"/>
        <w:jc w:val="both"/>
      </w:pPr>
      <w:r w:rsidRPr="0007556C">
        <w:t>Възложителят си запазва правото да изиска от класираните участници да удължат срока на валидност на офертите си до момента на сключване на договора за обществената поръчка.</w:t>
      </w:r>
    </w:p>
    <w:p w:rsidR="00FC07CE" w:rsidRPr="0007556C" w:rsidRDefault="00FC07CE" w:rsidP="00B2468B">
      <w:pPr>
        <w:shd w:val="clear" w:color="auto" w:fill="FFFFFF"/>
        <w:spacing w:line="360" w:lineRule="auto"/>
        <w:ind w:firstLine="810"/>
        <w:jc w:val="both"/>
        <w:rPr>
          <w:b/>
          <w:bCs/>
          <w:u w:val="single"/>
        </w:rPr>
      </w:pPr>
      <w:r w:rsidRPr="0007556C">
        <w:rPr>
          <w:b/>
          <w:bCs/>
          <w:u w:val="single"/>
        </w:rPr>
        <w:t>Промяна, допълване и оттегляне на офертата</w:t>
      </w:r>
    </w:p>
    <w:p w:rsidR="00FC07CE" w:rsidRPr="0007556C" w:rsidRDefault="00FC07CE" w:rsidP="00B2468B">
      <w:pPr>
        <w:shd w:val="clear" w:color="auto" w:fill="FFFFFF"/>
        <w:spacing w:line="360" w:lineRule="auto"/>
        <w:ind w:firstLine="810"/>
        <w:jc w:val="both"/>
      </w:pPr>
      <w:bookmarkStart w:id="1" w:name="_Ref90222820"/>
      <w:r w:rsidRPr="0007556C">
        <w:t>До изтичане на срока за подаване на офертите всеки участник в процедурата може да промени, допълни или да оттегли офертата си.</w:t>
      </w:r>
      <w:bookmarkEnd w:id="1"/>
      <w:r w:rsidRPr="0007556C">
        <w:t xml:space="preserve"> Оттеглянето на офертата прекратява по-нататъшното участие в процедурата.</w:t>
      </w:r>
    </w:p>
    <w:p w:rsidR="00FC07CE" w:rsidRPr="0007556C" w:rsidRDefault="00FC07CE" w:rsidP="00B2468B">
      <w:pPr>
        <w:shd w:val="clear" w:color="auto" w:fill="FFFFFF"/>
        <w:spacing w:line="360" w:lineRule="auto"/>
        <w:ind w:firstLine="810"/>
        <w:jc w:val="both"/>
      </w:pPr>
      <w:r w:rsidRPr="0007556C">
        <w:t>Допълнението и/или промяната на офертата трябва да отговаря на изискванията и условията за представяне на първоначалната оферта, като върху плика бъде отбелязан ясно изписан текст: „Допълнение/Промяна към Вх. № ...............”.</w:t>
      </w:r>
    </w:p>
    <w:p w:rsidR="00FC07CE" w:rsidRPr="0007556C" w:rsidRDefault="00FC07CE" w:rsidP="00B2468B">
      <w:pPr>
        <w:shd w:val="clear" w:color="auto" w:fill="FFFFFF"/>
        <w:spacing w:line="360" w:lineRule="auto"/>
        <w:ind w:firstLine="810"/>
        <w:jc w:val="both"/>
      </w:pPr>
      <w:r w:rsidRPr="0007556C">
        <w:t>След крайния срок за подаване на офертите участниците не могат да оттеглят или променят офертите си.</w:t>
      </w:r>
    </w:p>
    <w:p w:rsidR="00FC07CE" w:rsidRPr="0007556C" w:rsidRDefault="00FC07CE" w:rsidP="00B2468B">
      <w:pPr>
        <w:shd w:val="clear" w:color="auto" w:fill="FFFFFF"/>
        <w:spacing w:line="360" w:lineRule="auto"/>
        <w:ind w:firstLine="810"/>
        <w:jc w:val="both"/>
        <w:rPr>
          <w:b/>
          <w:u w:val="single"/>
        </w:rPr>
      </w:pPr>
      <w:r w:rsidRPr="0007556C">
        <w:rPr>
          <w:b/>
          <w:u w:val="single"/>
        </w:rPr>
        <w:t>Комуникация между участниците в процедурата и възложителя</w:t>
      </w:r>
    </w:p>
    <w:p w:rsidR="00FC07CE" w:rsidRPr="00B2468B" w:rsidRDefault="00FC07CE" w:rsidP="00B2468B">
      <w:pPr>
        <w:shd w:val="clear" w:color="auto" w:fill="FFFFFF"/>
        <w:spacing w:line="360" w:lineRule="auto"/>
        <w:ind w:firstLine="810"/>
        <w:jc w:val="both"/>
      </w:pPr>
      <w:r w:rsidRPr="00B2468B">
        <w:t xml:space="preserve">Обменът на информация може да се извърши по пощата, чрез куриерска служба, по факс, по електронна поща или чрез директно връчване на документите, които е необходимо да бъдат връчени. </w:t>
      </w:r>
    </w:p>
    <w:p w:rsidR="00FC07CE" w:rsidRPr="00B2468B" w:rsidRDefault="00FC07CE" w:rsidP="00B2468B">
      <w:pPr>
        <w:shd w:val="clear" w:color="auto" w:fill="FFFFFF"/>
        <w:spacing w:line="360" w:lineRule="auto"/>
        <w:ind w:firstLine="810"/>
        <w:jc w:val="both"/>
      </w:pPr>
      <w:r w:rsidRPr="00B2468B">
        <w:t>Всички действия на възложителя към участниците са в писмен вид.</w:t>
      </w:r>
    </w:p>
    <w:p w:rsidR="00FC07CE" w:rsidRPr="00B2468B" w:rsidRDefault="00FC07CE" w:rsidP="00B2468B">
      <w:pPr>
        <w:shd w:val="clear" w:color="auto" w:fill="FFFFFF"/>
        <w:spacing w:line="360" w:lineRule="auto"/>
        <w:ind w:firstLine="810"/>
        <w:jc w:val="both"/>
      </w:pPr>
      <w:r w:rsidRPr="00B2468B">
        <w:t xml:space="preserve">Решенията на възложителя се връчват лично срещу подпис или се изпращат чрез куриерска служба или с препоръчано писмо с обратна разписка или по факс. </w:t>
      </w:r>
    </w:p>
    <w:p w:rsidR="00FC07CE" w:rsidRPr="0007556C" w:rsidRDefault="00FC07CE" w:rsidP="00B2468B">
      <w:pPr>
        <w:shd w:val="clear" w:color="auto" w:fill="FFFFFF"/>
        <w:spacing w:line="360" w:lineRule="auto"/>
        <w:ind w:firstLine="810"/>
        <w:jc w:val="both"/>
        <w:rPr>
          <w:b/>
          <w:bCs/>
          <w:u w:val="single"/>
        </w:rPr>
      </w:pPr>
      <w:r w:rsidRPr="0007556C">
        <w:rPr>
          <w:b/>
          <w:bCs/>
          <w:u w:val="single"/>
        </w:rPr>
        <w:t>Разглеждане и оценка на офертите</w:t>
      </w:r>
    </w:p>
    <w:p w:rsidR="00FC07CE" w:rsidRPr="00B2468B" w:rsidRDefault="00FC07CE" w:rsidP="00B2468B">
      <w:pPr>
        <w:shd w:val="clear" w:color="auto" w:fill="FFFFFF"/>
        <w:spacing w:line="360" w:lineRule="auto"/>
        <w:ind w:firstLine="810"/>
        <w:jc w:val="both"/>
      </w:pPr>
      <w:r w:rsidRPr="00B2468B">
        <w:t>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 При промяна на датата и часа на отваряне на офертите участниците се уведомяват писмено.</w:t>
      </w:r>
    </w:p>
    <w:p w:rsidR="004F2E0E" w:rsidRPr="00B2468B" w:rsidRDefault="00FC07CE" w:rsidP="00B2468B">
      <w:pPr>
        <w:shd w:val="clear" w:color="auto" w:fill="FFFFFF"/>
        <w:spacing w:line="360" w:lineRule="auto"/>
        <w:ind w:firstLine="810"/>
        <w:jc w:val="both"/>
      </w:pPr>
      <w:r w:rsidRPr="00B2468B">
        <w:lastRenderedPageBreak/>
        <w:t xml:space="preserve">Офертите ще бъдат отворени на посочената в обявлението дата и час на следния адрес: </w:t>
      </w:r>
      <w:r w:rsidR="004F2E0E" w:rsidRPr="00B2468B">
        <w:t>гр.</w:t>
      </w:r>
      <w:r w:rsidR="004F2E0E" w:rsidRPr="004F2E0E">
        <w:rPr>
          <w:iCs/>
          <w:highlight w:val="yellow"/>
        </w:rPr>
        <w:t xml:space="preserve"> </w:t>
      </w:r>
      <w:r w:rsidR="004F2E0E" w:rsidRPr="00B2468B">
        <w:t xml:space="preserve">Пловдив, ул. „Цар Асен” 24, Пловдивски университет „Паисий Хилендарски“, </w:t>
      </w:r>
      <w:r w:rsidR="003A78B6">
        <w:t>заседателна зала в Ректората.</w:t>
      </w:r>
    </w:p>
    <w:p w:rsidR="00FC07CE" w:rsidRPr="00F9429F" w:rsidRDefault="00FC07CE" w:rsidP="00FC07CE">
      <w:pPr>
        <w:widowControl w:val="0"/>
        <w:autoSpaceDE w:val="0"/>
        <w:autoSpaceDN w:val="0"/>
        <w:adjustRightInd w:val="0"/>
        <w:spacing w:line="360" w:lineRule="auto"/>
        <w:ind w:firstLine="720"/>
        <w:jc w:val="both"/>
      </w:pPr>
      <w:r w:rsidRPr="0007556C">
        <w:t xml:space="preserve">Желателно е да присъства управителя на фирмата участник или упълномощено от него лице (представило нотариално заверено пълномощно). </w:t>
      </w:r>
      <w:r w:rsidRPr="00F9429F">
        <w:t xml:space="preserve">Могат да присъстват и представители на средствата за масова информация и на юридически лица с нестопанска цел. Представителите на горепосочените лица, желаещи да присъстват при отварянето на предложенията, е необходимо да представят следните документи: </w:t>
      </w:r>
    </w:p>
    <w:p w:rsidR="00FC07CE" w:rsidRPr="0007556C" w:rsidRDefault="00FC07CE" w:rsidP="005B46D7">
      <w:pPr>
        <w:pStyle w:val="Style"/>
        <w:numPr>
          <w:ilvl w:val="1"/>
          <w:numId w:val="14"/>
        </w:numPr>
        <w:spacing w:line="360" w:lineRule="auto"/>
        <w:ind w:left="0" w:firstLine="990"/>
        <w:rPr>
          <w:bCs/>
        </w:rPr>
      </w:pPr>
      <w:r w:rsidRPr="0007556C">
        <w:rPr>
          <w:bCs/>
        </w:rPr>
        <w:t xml:space="preserve">За участници в процедурата, представляващ/и участника – представят документ за самоличност </w:t>
      </w:r>
    </w:p>
    <w:p w:rsidR="00FC07CE" w:rsidRPr="0007556C" w:rsidRDefault="00FC07CE" w:rsidP="005B46D7">
      <w:pPr>
        <w:pStyle w:val="Style"/>
        <w:numPr>
          <w:ilvl w:val="1"/>
          <w:numId w:val="14"/>
        </w:numPr>
        <w:spacing w:line="360" w:lineRule="auto"/>
        <w:ind w:left="0" w:firstLine="990"/>
        <w:rPr>
          <w:bCs/>
        </w:rPr>
      </w:pPr>
      <w:r w:rsidRPr="0007556C">
        <w:rPr>
          <w:bCs/>
        </w:rPr>
        <w:t xml:space="preserve">За упълномощените представители на участниците – документ за самоличност и нотариално заверено пълномощно. </w:t>
      </w:r>
    </w:p>
    <w:p w:rsidR="00FC07CE" w:rsidRPr="0007556C" w:rsidRDefault="00FC07CE" w:rsidP="005B46D7">
      <w:pPr>
        <w:pStyle w:val="Style"/>
        <w:numPr>
          <w:ilvl w:val="1"/>
          <w:numId w:val="14"/>
        </w:numPr>
        <w:spacing w:line="360" w:lineRule="auto"/>
        <w:ind w:left="0" w:firstLine="990"/>
        <w:rPr>
          <w:bCs/>
        </w:rPr>
      </w:pPr>
      <w:r w:rsidRPr="0007556C">
        <w:rPr>
          <w:bCs/>
        </w:rPr>
        <w:t xml:space="preserve">За представителите на средствата за масова информация – служебна карта или друг документ, удостоверяващ служебното положение, по силата на което лицето има право на присъствие. </w:t>
      </w:r>
    </w:p>
    <w:p w:rsidR="00FC07CE" w:rsidRPr="0007556C" w:rsidRDefault="00FC07CE" w:rsidP="005B46D7">
      <w:pPr>
        <w:pStyle w:val="Style"/>
        <w:numPr>
          <w:ilvl w:val="1"/>
          <w:numId w:val="14"/>
        </w:numPr>
        <w:spacing w:line="360" w:lineRule="auto"/>
        <w:ind w:left="0" w:firstLine="990"/>
        <w:rPr>
          <w:bCs/>
        </w:rPr>
      </w:pPr>
      <w:r w:rsidRPr="0007556C">
        <w:rPr>
          <w:bCs/>
        </w:rPr>
        <w:t xml:space="preserve">За юридически лица с нестопанска цел, представляващия/ите юридическото лице с нестопанска цел – представят документ за самоличност. </w:t>
      </w:r>
    </w:p>
    <w:p w:rsidR="00FC07CE" w:rsidRPr="0007556C" w:rsidRDefault="00FC07CE" w:rsidP="005B46D7">
      <w:pPr>
        <w:pStyle w:val="Style"/>
        <w:numPr>
          <w:ilvl w:val="1"/>
          <w:numId w:val="14"/>
        </w:numPr>
        <w:spacing w:line="360" w:lineRule="auto"/>
        <w:ind w:left="0" w:firstLine="990"/>
        <w:rPr>
          <w:bCs/>
        </w:rPr>
      </w:pPr>
      <w:r w:rsidRPr="0007556C">
        <w:rPr>
          <w:bCs/>
        </w:rPr>
        <w:t>За упълномощените представители на юридическото лице с нестопанска цел – документ за самоличност и нотариално заверено пълномощно.</w:t>
      </w:r>
    </w:p>
    <w:p w:rsidR="00FC07CE" w:rsidRPr="0007556C" w:rsidRDefault="00FC07CE" w:rsidP="00B2468B">
      <w:pPr>
        <w:widowControl w:val="0"/>
        <w:autoSpaceDE w:val="0"/>
        <w:autoSpaceDN w:val="0"/>
        <w:adjustRightInd w:val="0"/>
        <w:spacing w:line="360" w:lineRule="auto"/>
        <w:ind w:firstLine="720"/>
        <w:jc w:val="both"/>
      </w:pPr>
      <w:r w:rsidRPr="0007556C">
        <w:t>Комисията за разглеждане, оценка и класиране на офертите се назначава от възложителя след изтичане на срока за представяне на офертите и се обявява в деня, определен за отваряне на офертите, като започва работа след получаване на списъка с участниците и представените оферти.</w:t>
      </w:r>
    </w:p>
    <w:p w:rsidR="00FC07CE" w:rsidRPr="0007556C" w:rsidRDefault="00FC07CE" w:rsidP="00B2468B">
      <w:pPr>
        <w:widowControl w:val="0"/>
        <w:autoSpaceDE w:val="0"/>
        <w:autoSpaceDN w:val="0"/>
        <w:adjustRightInd w:val="0"/>
        <w:spacing w:line="360" w:lineRule="auto"/>
        <w:ind w:firstLine="720"/>
        <w:jc w:val="both"/>
      </w:pPr>
      <w:r w:rsidRPr="0007556C">
        <w:t>При промяна на датата и часа на отваряне на офертите участниците се уведомяват писмено.</w:t>
      </w:r>
    </w:p>
    <w:p w:rsidR="00FC07CE" w:rsidRPr="00B2468B" w:rsidRDefault="00FC07CE" w:rsidP="00B2468B">
      <w:pPr>
        <w:widowControl w:val="0"/>
        <w:autoSpaceDE w:val="0"/>
        <w:autoSpaceDN w:val="0"/>
        <w:adjustRightInd w:val="0"/>
        <w:spacing w:line="360" w:lineRule="auto"/>
        <w:ind w:firstLine="720"/>
        <w:jc w:val="both"/>
      </w:pPr>
      <w:r w:rsidRPr="00B2468B">
        <w:t xml:space="preserve">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на юридически лица с нестопанска цел. </w:t>
      </w:r>
    </w:p>
    <w:p w:rsidR="00FC07CE" w:rsidRPr="00B2468B" w:rsidRDefault="00FC07CE" w:rsidP="00B2468B">
      <w:pPr>
        <w:widowControl w:val="0"/>
        <w:autoSpaceDE w:val="0"/>
        <w:autoSpaceDN w:val="0"/>
        <w:adjustRightInd w:val="0"/>
        <w:spacing w:line="360" w:lineRule="auto"/>
        <w:ind w:firstLine="720"/>
        <w:jc w:val="both"/>
      </w:pPr>
      <w:r w:rsidRPr="00B2468B">
        <w:t>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/Предлагана цена/. Комисията предлага по един представител от присъстващите участници да подпише плик № 3 /Предлагана цена/ на останалите участници.</w:t>
      </w:r>
    </w:p>
    <w:p w:rsidR="00FC07CE" w:rsidRPr="00B2468B" w:rsidRDefault="00FC07CE" w:rsidP="00B2468B">
      <w:pPr>
        <w:widowControl w:val="0"/>
        <w:autoSpaceDE w:val="0"/>
        <w:autoSpaceDN w:val="0"/>
        <w:adjustRightInd w:val="0"/>
        <w:spacing w:line="360" w:lineRule="auto"/>
        <w:ind w:firstLine="720"/>
        <w:jc w:val="both"/>
      </w:pPr>
      <w:r w:rsidRPr="00B2468B">
        <w:t>В присъствието на лицата комисията отваря плик № 2 /Предложение за изпълнение / и най-</w:t>
      </w:r>
      <w:r w:rsidRPr="00B2468B">
        <w:lastRenderedPageBreak/>
        <w:t xml:space="preserve">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/Предложение за изпълнение на поръчката/ на останалите участници. Комисията след това отваря плик № 1 /Документи за подбор/ и </w:t>
      </w:r>
      <w:r w:rsidRPr="0007556C">
        <w:t xml:space="preserve">оповестява документите, които той съдържа, и проверява съответствието със списъка по </w:t>
      </w:r>
      <w:hyperlink r:id="rId15" w:history="1">
        <w:r w:rsidRPr="00B2468B">
          <w:t>чл. 56, ал. 1, т. 14</w:t>
        </w:r>
      </w:hyperlink>
      <w:r w:rsidRPr="0007556C">
        <w:t xml:space="preserve"> от ЗОП.</w:t>
      </w:r>
      <w:r w:rsidRPr="00B2468B">
        <w:tab/>
      </w:r>
    </w:p>
    <w:p w:rsidR="00FC07CE" w:rsidRPr="00B2468B" w:rsidRDefault="00FC07CE" w:rsidP="00B2468B">
      <w:pPr>
        <w:widowControl w:val="0"/>
        <w:autoSpaceDE w:val="0"/>
        <w:autoSpaceDN w:val="0"/>
        <w:adjustRightInd w:val="0"/>
        <w:spacing w:line="360" w:lineRule="auto"/>
        <w:ind w:firstLine="720"/>
        <w:jc w:val="both"/>
      </w:pPr>
      <w:r w:rsidRPr="00B2468B">
        <w:t>След извършването на предходните действията, приключва публичната част от заседанието на комисията.</w:t>
      </w:r>
      <w:r w:rsidRPr="0007556C">
        <w:t xml:space="preserve"> Комисията разглежда документите в плик № 1 за съответствие с критериите за подбор, поставени от възложителя, и съставя протокол.</w:t>
      </w:r>
      <w:r w:rsidRPr="00B2468B">
        <w:t xml:space="preserve"> </w:t>
      </w:r>
      <w:r w:rsidRPr="0007556C">
        <w:t>Когато установи липса на документи и/или несъответствия с критериите за подбор или с други изисквания на възложителя, комисията изпраща протокола до всички участници.</w:t>
      </w:r>
      <w:r w:rsidRPr="00B2468B">
        <w:t xml:space="preserve"> </w:t>
      </w:r>
      <w:r w:rsidRPr="0007556C">
        <w:t>Участниците представят на комисията съответните документи в срок 5 работни дни от получаването на протокола. Участникът няма право да представя други документи освен липсващите и тези за отстраняване на несъответствията, посочени в протокола на комисията.</w:t>
      </w:r>
      <w:r w:rsidRPr="00B2468B">
        <w:tab/>
      </w:r>
    </w:p>
    <w:p w:rsidR="00FC07CE" w:rsidRPr="00B2468B" w:rsidRDefault="00FC07CE" w:rsidP="00B2468B">
      <w:pPr>
        <w:widowControl w:val="0"/>
        <w:autoSpaceDE w:val="0"/>
        <w:autoSpaceDN w:val="0"/>
        <w:adjustRightInd w:val="0"/>
        <w:spacing w:line="360" w:lineRule="auto"/>
        <w:ind w:firstLine="720"/>
        <w:jc w:val="both"/>
      </w:pPr>
      <w:r w:rsidRPr="00B2468B">
        <w:t>След изтичането на срока, определен в протокола, комисията проверява съответствието на документите в плик № 1 (включително допълнително представените) с изискванията за подбор, поставени от възложителя. Комисията не разглежда документите в плик № 2 и плик № 3 на участниците, които не отговарят на изискванията за подбор.</w:t>
      </w:r>
    </w:p>
    <w:p w:rsidR="00FC07CE" w:rsidRPr="00B2468B" w:rsidRDefault="00FC07CE" w:rsidP="00B2468B">
      <w:pPr>
        <w:widowControl w:val="0"/>
        <w:autoSpaceDE w:val="0"/>
        <w:autoSpaceDN w:val="0"/>
        <w:adjustRightInd w:val="0"/>
        <w:spacing w:line="360" w:lineRule="auto"/>
        <w:ind w:firstLine="720"/>
        <w:jc w:val="both"/>
      </w:pPr>
      <w:r w:rsidRPr="00B2468B">
        <w:t>Комисията при необходимост може по всяко време:</w:t>
      </w:r>
    </w:p>
    <w:p w:rsidR="00FC07CE" w:rsidRPr="0007556C" w:rsidRDefault="00FC07CE" w:rsidP="00FC07CE">
      <w:pPr>
        <w:shd w:val="clear" w:color="auto" w:fill="FFFFFF"/>
        <w:spacing w:line="360" w:lineRule="auto"/>
        <w:ind w:firstLine="1155"/>
        <w:jc w:val="both"/>
        <w:textAlignment w:val="center"/>
        <w:rPr>
          <w:lang w:val="ru-RU"/>
        </w:rPr>
      </w:pPr>
      <w:r w:rsidRPr="0007556C">
        <w:rPr>
          <w:lang w:val="ru-RU"/>
        </w:rPr>
        <w:t>1. да проверява заявените от участниците данни, включително чрез изискване на информация от други органи и лица;</w:t>
      </w:r>
    </w:p>
    <w:p w:rsidR="00FC07CE" w:rsidRPr="0007556C" w:rsidRDefault="00FC07CE" w:rsidP="00FC07CE">
      <w:pPr>
        <w:shd w:val="clear" w:color="auto" w:fill="FFFFFF"/>
        <w:spacing w:line="360" w:lineRule="auto"/>
        <w:ind w:firstLine="1155"/>
        <w:jc w:val="both"/>
        <w:textAlignment w:val="center"/>
        <w:rPr>
          <w:lang w:val="ru-RU"/>
        </w:rPr>
      </w:pPr>
      <w:r w:rsidRPr="0007556C">
        <w:rPr>
          <w:lang w:val="ru-RU"/>
        </w:rPr>
        <w:t>2. да изисква от участниците:</w:t>
      </w:r>
    </w:p>
    <w:p w:rsidR="00FC07CE" w:rsidRPr="0007556C" w:rsidRDefault="00FC07CE" w:rsidP="00FC07CE">
      <w:pPr>
        <w:shd w:val="clear" w:color="auto" w:fill="FFFFFF"/>
        <w:spacing w:line="360" w:lineRule="auto"/>
        <w:ind w:firstLine="1155"/>
        <w:jc w:val="both"/>
        <w:textAlignment w:val="center"/>
        <w:rPr>
          <w:lang w:val="ru-RU"/>
        </w:rPr>
      </w:pPr>
      <w:r w:rsidRPr="0007556C">
        <w:rPr>
          <w:lang w:val="ru-RU"/>
        </w:rPr>
        <w:t>а) разяснения за заявени от тях данни;</w:t>
      </w:r>
    </w:p>
    <w:p w:rsidR="00FC07CE" w:rsidRPr="0007556C" w:rsidRDefault="00FC07CE" w:rsidP="00FC07CE">
      <w:pPr>
        <w:shd w:val="clear" w:color="auto" w:fill="FFFFFF"/>
        <w:spacing w:line="360" w:lineRule="auto"/>
        <w:ind w:firstLine="1155"/>
        <w:jc w:val="both"/>
        <w:textAlignment w:val="center"/>
        <w:rPr>
          <w:lang w:val="ru-RU"/>
        </w:rPr>
      </w:pPr>
      <w:r w:rsidRPr="0007556C">
        <w:rPr>
          <w:lang w:val="ru-RU"/>
        </w:rPr>
        <w:t>б)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w:t>
      </w:r>
    </w:p>
    <w:p w:rsidR="00FC07CE" w:rsidRPr="00B2468B" w:rsidRDefault="00FC07CE" w:rsidP="00B2468B">
      <w:pPr>
        <w:widowControl w:val="0"/>
        <w:autoSpaceDE w:val="0"/>
        <w:autoSpaceDN w:val="0"/>
        <w:adjustRightInd w:val="0"/>
        <w:spacing w:line="360" w:lineRule="auto"/>
        <w:ind w:firstLine="720"/>
        <w:jc w:val="both"/>
      </w:pPr>
      <w:r w:rsidRPr="0007556C">
        <w:t>След етапа на предварителната проверка се пристъпва към подробно оценяване на техническите оферти. Комисията разглежда единствено допуснатите технически оферти.</w:t>
      </w:r>
      <w:r w:rsidRPr="00B2468B">
        <w:t xml:space="preserve"> </w:t>
      </w:r>
    </w:p>
    <w:p w:rsidR="00FC07CE" w:rsidRPr="00B2468B" w:rsidRDefault="00FC07CE" w:rsidP="00B2468B">
      <w:pPr>
        <w:widowControl w:val="0"/>
        <w:autoSpaceDE w:val="0"/>
        <w:autoSpaceDN w:val="0"/>
        <w:adjustRightInd w:val="0"/>
        <w:spacing w:line="360" w:lineRule="auto"/>
        <w:ind w:firstLine="720"/>
        <w:jc w:val="both"/>
      </w:pPr>
      <w:r w:rsidRPr="00B2468B">
        <w:t>След разглеждането и оценяването на офертите на участниците по техническите показатели, комисията ги отразява в протокол, който се подписва от всички членове.</w:t>
      </w:r>
    </w:p>
    <w:p w:rsidR="00FC07CE" w:rsidRPr="0007556C" w:rsidRDefault="00FC07CE" w:rsidP="001B07AB">
      <w:pPr>
        <w:widowControl w:val="0"/>
        <w:autoSpaceDE w:val="0"/>
        <w:autoSpaceDN w:val="0"/>
        <w:adjustRightInd w:val="0"/>
        <w:spacing w:line="360" w:lineRule="auto"/>
        <w:ind w:firstLine="720"/>
        <w:jc w:val="both"/>
        <w:rPr>
          <w:spacing w:val="-3"/>
          <w:lang w:val="ru-RU"/>
        </w:rPr>
      </w:pPr>
      <w:r w:rsidRPr="0007556C">
        <w:rPr>
          <w:spacing w:val="-2"/>
        </w:rPr>
        <w:t>Д</w:t>
      </w:r>
      <w:r w:rsidRPr="0007556C">
        <w:rPr>
          <w:spacing w:val="-2"/>
          <w:lang w:val="ru-RU"/>
        </w:rPr>
        <w:t xml:space="preserve">атата, часът и мястото </w:t>
      </w:r>
      <w:r w:rsidRPr="0007556C">
        <w:rPr>
          <w:spacing w:val="-3"/>
          <w:lang w:val="ru-RU"/>
        </w:rPr>
        <w:t xml:space="preserve">на отваряне и оповестяване на ценовите оферти ще бъдат обявени на интернет страницата на </w:t>
      </w:r>
      <w:r w:rsidR="004F2E0E" w:rsidRPr="001B07AB">
        <w:rPr>
          <w:iCs/>
        </w:rPr>
        <w:t xml:space="preserve">Пловдивски университет </w:t>
      </w:r>
      <w:hyperlink r:id="rId16" w:history="1">
        <w:r w:rsidR="00FE0BDA" w:rsidRPr="00FE0BDA">
          <w:rPr>
            <w:rStyle w:val="Hyperlink"/>
            <w:iCs/>
            <w:lang w:val="en-US"/>
          </w:rPr>
          <w:t>www. uni-plovdiv.bg</w:t>
        </w:r>
      </w:hyperlink>
      <w:r w:rsidR="001B07AB">
        <w:rPr>
          <w:iCs/>
          <w:lang w:val="en-US"/>
        </w:rPr>
        <w:t>,</w:t>
      </w:r>
      <w:r w:rsidR="001B07AB">
        <w:rPr>
          <w:iCs/>
        </w:rPr>
        <w:t xml:space="preserve"> </w:t>
      </w:r>
      <w:r w:rsidRPr="0007556C">
        <w:rPr>
          <w:spacing w:val="-2"/>
          <w:lang w:val="ru-RU"/>
        </w:rPr>
        <w:t xml:space="preserve">най-малко един ден преди </w:t>
      </w:r>
      <w:r w:rsidRPr="0007556C">
        <w:rPr>
          <w:spacing w:val="-2"/>
          <w:lang w:val="ru-RU"/>
        </w:rPr>
        <w:lastRenderedPageBreak/>
        <w:t xml:space="preserve">тяхното отваряне. </w:t>
      </w:r>
      <w:r w:rsidRPr="0007556C">
        <w:rPr>
          <w:spacing w:val="-3"/>
          <w:lang w:val="ru-RU"/>
        </w:rPr>
        <w:t xml:space="preserve">При отварянето на плика с </w:t>
      </w:r>
      <w:r w:rsidRPr="0007556C">
        <w:rPr>
          <w:spacing w:val="3"/>
          <w:lang w:val="ru-RU"/>
        </w:rPr>
        <w:t xml:space="preserve">предлаганата цена имат право да присъстват участниците в процедурата или техни </w:t>
      </w:r>
      <w:r w:rsidRPr="0007556C">
        <w:rPr>
          <w:spacing w:val="-2"/>
          <w:lang w:val="ru-RU"/>
        </w:rPr>
        <w:t xml:space="preserve">упълномощени представители, както и представители на юридически лица с </w:t>
      </w:r>
      <w:r w:rsidRPr="0007556C">
        <w:rPr>
          <w:spacing w:val="-3"/>
          <w:lang w:val="ru-RU"/>
        </w:rPr>
        <w:t xml:space="preserve">нестопанска цел и средствата за масова информация. </w:t>
      </w:r>
    </w:p>
    <w:p w:rsidR="00FC07CE" w:rsidRPr="0007556C" w:rsidRDefault="00FC07CE" w:rsidP="00B2468B">
      <w:pPr>
        <w:widowControl w:val="0"/>
        <w:autoSpaceDE w:val="0"/>
        <w:autoSpaceDN w:val="0"/>
        <w:adjustRightInd w:val="0"/>
        <w:spacing w:line="360" w:lineRule="auto"/>
        <w:ind w:firstLine="720"/>
        <w:jc w:val="both"/>
        <w:rPr>
          <w:lang w:val="ru-RU"/>
        </w:rPr>
      </w:pPr>
      <w:r w:rsidRPr="00B2468B">
        <w:rPr>
          <w:spacing w:val="-2"/>
        </w:rPr>
        <w:t>К</w:t>
      </w:r>
      <w:r w:rsidRPr="00B2468B">
        <w:rPr>
          <w:spacing w:val="-2"/>
          <w:lang w:val="ru-RU"/>
        </w:rPr>
        <w:t>омисията</w:t>
      </w:r>
      <w:r w:rsidRPr="0007556C">
        <w:rPr>
          <w:lang w:val="ru-RU"/>
        </w:rPr>
        <w:t xml:space="preserve"> отваря плика с предлаганата цена, след като е изпълнила следните действия:</w:t>
      </w:r>
    </w:p>
    <w:p w:rsidR="00FC07CE" w:rsidRPr="0007556C" w:rsidRDefault="00FC07CE" w:rsidP="00FC07CE">
      <w:pPr>
        <w:shd w:val="clear" w:color="auto" w:fill="FFFFFF"/>
        <w:spacing w:line="360" w:lineRule="auto"/>
        <w:ind w:firstLine="1155"/>
        <w:jc w:val="both"/>
        <w:textAlignment w:val="center"/>
        <w:rPr>
          <w:lang w:val="ru-RU"/>
        </w:rPr>
      </w:pPr>
      <w:r w:rsidRPr="0007556C">
        <w:rPr>
          <w:lang w:val="ru-RU"/>
        </w:rPr>
        <w:t>1. разгледала е предложенията в плик № 2 за установяване на съответствието им с изискванията на възложителя;</w:t>
      </w:r>
    </w:p>
    <w:p w:rsidR="00FC07CE" w:rsidRPr="0007556C" w:rsidRDefault="00FC07CE" w:rsidP="00FC07CE">
      <w:pPr>
        <w:shd w:val="clear" w:color="auto" w:fill="FFFFFF"/>
        <w:spacing w:line="360" w:lineRule="auto"/>
        <w:ind w:firstLine="1155"/>
        <w:jc w:val="both"/>
        <w:textAlignment w:val="center"/>
        <w:rPr>
          <w:lang w:val="ru-RU"/>
        </w:rPr>
      </w:pPr>
      <w:r w:rsidRPr="0007556C">
        <w:rPr>
          <w:lang w:val="ru-RU"/>
        </w:rPr>
        <w:t xml:space="preserve">2. извършила е проверка </w:t>
      </w:r>
      <w:r w:rsidRPr="0007556C">
        <w:t xml:space="preserve">дали </w:t>
      </w:r>
      <w:r w:rsidRPr="0007556C">
        <w:rPr>
          <w:lang w:val="ru-RU"/>
        </w:rPr>
        <w:t>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за предложенията в плик № 2;</w:t>
      </w:r>
    </w:p>
    <w:p w:rsidR="00FC07CE" w:rsidRPr="0007556C" w:rsidRDefault="00FC07CE" w:rsidP="00FC07CE">
      <w:pPr>
        <w:shd w:val="clear" w:color="auto" w:fill="FFFFFF"/>
        <w:spacing w:line="360" w:lineRule="auto"/>
        <w:ind w:firstLine="1155"/>
        <w:jc w:val="both"/>
        <w:textAlignment w:val="center"/>
        <w:rPr>
          <w:lang w:val="ru-RU"/>
        </w:rPr>
      </w:pPr>
      <w:r w:rsidRPr="0007556C">
        <w:rPr>
          <w:lang w:val="ru-RU"/>
        </w:rPr>
        <w:t>3. оценила е офертите по всички други показатели, различни от цената.</w:t>
      </w:r>
    </w:p>
    <w:p w:rsidR="00FC07CE" w:rsidRPr="00B2468B" w:rsidRDefault="00FC07CE" w:rsidP="00B2468B">
      <w:pPr>
        <w:widowControl w:val="0"/>
        <w:autoSpaceDE w:val="0"/>
        <w:autoSpaceDN w:val="0"/>
        <w:adjustRightInd w:val="0"/>
        <w:spacing w:line="360" w:lineRule="auto"/>
        <w:ind w:firstLine="720"/>
        <w:jc w:val="both"/>
        <w:rPr>
          <w:spacing w:val="-2"/>
          <w:lang w:val="ru-RU"/>
        </w:rPr>
      </w:pPr>
      <w:r w:rsidRPr="00B2468B">
        <w:rPr>
          <w:spacing w:val="-2"/>
          <w:lang w:val="ru-RU"/>
        </w:rPr>
        <w:t>Ако е наличен случай по т. 2, комисията изиска от участника подробна писмена обосновка за начина на образуване на предложението.</w:t>
      </w:r>
    </w:p>
    <w:p w:rsidR="00FC07CE" w:rsidRPr="0007556C" w:rsidRDefault="00FC07CE" w:rsidP="00B2468B">
      <w:pPr>
        <w:widowControl w:val="0"/>
        <w:autoSpaceDE w:val="0"/>
        <w:autoSpaceDN w:val="0"/>
        <w:adjustRightInd w:val="0"/>
        <w:spacing w:line="360" w:lineRule="auto"/>
        <w:ind w:firstLine="720"/>
        <w:jc w:val="both"/>
      </w:pPr>
      <w:r w:rsidRPr="00B2468B">
        <w:rPr>
          <w:spacing w:val="-2"/>
          <w:lang w:val="ru-RU"/>
        </w:rPr>
        <w:t>Комисията може да приеме писмената обосновка и да не предложи за отстраняване офертата, когато са посочени обективни обстоятелства, свързани с оригинално решение за изпълнение на о</w:t>
      </w:r>
      <w:r w:rsidRPr="0007556C">
        <w:t>бществената поръчка, предложеното техническо решение, наличието на изключително благоприятни условия за участника, икономичност при изпълнение на обществената поръчка, получаване на държавна помощ.</w:t>
      </w:r>
    </w:p>
    <w:p w:rsidR="00FC07CE" w:rsidRPr="0007556C" w:rsidRDefault="00FC07CE" w:rsidP="00B2468B">
      <w:pPr>
        <w:widowControl w:val="0"/>
        <w:autoSpaceDE w:val="0"/>
        <w:autoSpaceDN w:val="0"/>
        <w:adjustRightInd w:val="0"/>
        <w:spacing w:line="360" w:lineRule="auto"/>
        <w:ind w:firstLine="720"/>
        <w:jc w:val="both"/>
      </w:pPr>
      <w:r w:rsidRPr="00B2468B">
        <w:rPr>
          <w:spacing w:val="-2"/>
          <w:lang w:val="ru-RU"/>
        </w:rPr>
        <w:t>Когато</w:t>
      </w:r>
      <w:r w:rsidRPr="0007556C">
        <w:t xml:space="preserve">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FC07CE" w:rsidRPr="0007556C" w:rsidRDefault="00FC07CE" w:rsidP="00FC07CE">
      <w:pPr>
        <w:pStyle w:val="Style"/>
        <w:spacing w:line="360" w:lineRule="auto"/>
        <w:ind w:left="0" w:right="0" w:firstLine="720"/>
      </w:pPr>
      <w:r w:rsidRPr="0007556C">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FC07CE" w:rsidRPr="0007556C" w:rsidRDefault="00FC07CE" w:rsidP="00FC07CE">
      <w:pPr>
        <w:pStyle w:val="BodyTextIndent3"/>
        <w:spacing w:after="0" w:line="360" w:lineRule="auto"/>
        <w:ind w:left="0" w:firstLine="708"/>
        <w:jc w:val="both"/>
        <w:rPr>
          <w:sz w:val="24"/>
          <w:szCs w:val="24"/>
          <w:lang w:val="ru-RU"/>
        </w:rPr>
      </w:pPr>
      <w:r w:rsidRPr="0007556C">
        <w:rPr>
          <w:sz w:val="24"/>
          <w:szCs w:val="24"/>
          <w:lang w:val="ru-RU"/>
        </w:rPr>
        <w:t>Когато критерият за оценка е икономически най-изгодна оферта преди отварянето на ценовите оферти</w:t>
      </w:r>
      <w:r w:rsidRPr="0007556C">
        <w:rPr>
          <w:sz w:val="24"/>
          <w:szCs w:val="24"/>
        </w:rPr>
        <w:t>,</w:t>
      </w:r>
      <w:r w:rsidRPr="0007556C">
        <w:rPr>
          <w:sz w:val="24"/>
          <w:szCs w:val="24"/>
          <w:lang w:val="ru-RU"/>
        </w:rPr>
        <w:t xml:space="preserve"> комисията съобщава на присъстващите лица резултатите от оценяването на офертите по другите показатели.</w:t>
      </w:r>
    </w:p>
    <w:p w:rsidR="004F2E0E" w:rsidRDefault="00FC07CE" w:rsidP="00FC07CE">
      <w:pPr>
        <w:pStyle w:val="BodyTextIndent3"/>
        <w:spacing w:after="0" w:line="360" w:lineRule="auto"/>
        <w:ind w:left="0" w:firstLine="708"/>
        <w:jc w:val="both"/>
        <w:rPr>
          <w:sz w:val="24"/>
          <w:szCs w:val="24"/>
          <w:lang w:val="en-US"/>
        </w:rPr>
      </w:pPr>
      <w:r w:rsidRPr="0007556C">
        <w:rPr>
          <w:spacing w:val="-5"/>
          <w:sz w:val="24"/>
          <w:szCs w:val="24"/>
        </w:rPr>
        <w:t xml:space="preserve">Комисията класира участниците по степента на съответствие на офертите с предварително обявените от възложителя условия. </w:t>
      </w:r>
      <w:r w:rsidRPr="0007556C">
        <w:rPr>
          <w:sz w:val="24"/>
          <w:szCs w:val="24"/>
          <w:lang w:val="ru-RU"/>
        </w:rPr>
        <w:t xml:space="preserve"> </w:t>
      </w:r>
    </w:p>
    <w:p w:rsidR="00FC07CE" w:rsidRPr="0007556C" w:rsidRDefault="00FC07CE" w:rsidP="00FC07CE">
      <w:pPr>
        <w:pStyle w:val="BodyTextIndent3"/>
        <w:spacing w:after="0" w:line="360" w:lineRule="auto"/>
        <w:ind w:left="0" w:firstLine="708"/>
        <w:jc w:val="both"/>
        <w:rPr>
          <w:sz w:val="24"/>
          <w:szCs w:val="24"/>
        </w:rPr>
      </w:pPr>
      <w:r w:rsidRPr="0007556C">
        <w:rPr>
          <w:sz w:val="24"/>
          <w:szCs w:val="24"/>
          <w:lang w:val="ru-RU"/>
        </w:rPr>
        <w:t>В случай</w:t>
      </w:r>
      <w:r w:rsidRPr="0007556C">
        <w:rPr>
          <w:sz w:val="24"/>
          <w:szCs w:val="24"/>
        </w:rPr>
        <w:t>,</w:t>
      </w:r>
      <w:r w:rsidRPr="0007556C">
        <w:rPr>
          <w:sz w:val="24"/>
          <w:szCs w:val="24"/>
          <w:lang w:val="ru-RU"/>
        </w:rPr>
        <w:t xml:space="preserve"> че комплексните оценки на две или повече оферти са равни, за икономически най-изгодна се приема тази оферта, в която се предлага най-ниска цена. При условие</w:t>
      </w:r>
      <w:r w:rsidRPr="0007556C">
        <w:rPr>
          <w:sz w:val="24"/>
          <w:szCs w:val="24"/>
        </w:rPr>
        <w:t>,</w:t>
      </w:r>
      <w:r w:rsidRPr="0007556C">
        <w:rPr>
          <w:sz w:val="24"/>
          <w:szCs w:val="24"/>
          <w:lang w:val="ru-RU"/>
        </w:rPr>
        <w:t xml:space="preserve"> че и цените </w:t>
      </w:r>
      <w:r w:rsidRPr="0007556C">
        <w:rPr>
          <w:sz w:val="24"/>
          <w:szCs w:val="24"/>
          <w:lang w:val="ru-RU"/>
        </w:rPr>
        <w:lastRenderedPageBreak/>
        <w:t>са еднакви се сравняват оценките по показателя с най-висока относителна тежест и се избира офертата с по-благоприятна стойност по този показател.</w:t>
      </w:r>
      <w:r w:rsidRPr="0007556C">
        <w:rPr>
          <w:sz w:val="24"/>
          <w:szCs w:val="24"/>
        </w:rPr>
        <w:t xml:space="preserve"> Ако и след това оценките са равни </w:t>
      </w:r>
      <w:r w:rsidRPr="0007556C">
        <w:rPr>
          <w:sz w:val="24"/>
          <w:szCs w:val="24"/>
          <w:lang w:val="ru-RU"/>
        </w:rPr>
        <w:t>комисията провежда публично жребий за определяне на изпълнител между класираните на първо място оферти</w:t>
      </w:r>
      <w:r w:rsidRPr="0007556C">
        <w:rPr>
          <w:sz w:val="24"/>
          <w:szCs w:val="24"/>
        </w:rPr>
        <w:t xml:space="preserve">. </w:t>
      </w:r>
    </w:p>
    <w:p w:rsidR="00FC07CE" w:rsidRPr="0007556C" w:rsidRDefault="00FC07CE" w:rsidP="00FC07CE">
      <w:pPr>
        <w:pStyle w:val="BodyTextIndent3"/>
        <w:spacing w:after="0" w:line="360" w:lineRule="auto"/>
        <w:ind w:left="0" w:firstLine="708"/>
        <w:jc w:val="both"/>
        <w:rPr>
          <w:sz w:val="24"/>
          <w:szCs w:val="24"/>
          <w:lang w:val="ru-RU"/>
        </w:rPr>
      </w:pPr>
      <w:r w:rsidRPr="0007556C">
        <w:rPr>
          <w:sz w:val="24"/>
          <w:szCs w:val="24"/>
          <w:lang w:val="ru-RU"/>
        </w:rPr>
        <w:t>Определеният от Възложителя срок за приключване работата на комисията не може да е по-дълъг от срока на валидност на офертите.</w:t>
      </w:r>
    </w:p>
    <w:p w:rsidR="00FC07CE" w:rsidRPr="0007556C" w:rsidRDefault="00FC07CE" w:rsidP="00FC07CE">
      <w:pPr>
        <w:pStyle w:val="BodyTextIndent3"/>
        <w:spacing w:after="0" w:line="360" w:lineRule="auto"/>
        <w:ind w:left="0" w:firstLine="720"/>
        <w:jc w:val="both"/>
        <w:rPr>
          <w:sz w:val="24"/>
          <w:szCs w:val="24"/>
          <w:lang w:val="ru-RU"/>
        </w:rPr>
      </w:pPr>
      <w:r w:rsidRPr="0007556C">
        <w:rPr>
          <w:sz w:val="24"/>
          <w:szCs w:val="24"/>
          <w:lang w:val="ru-RU"/>
        </w:rPr>
        <w:t>Комисията извършва класиране на офертите, в съответствие с „Методика за определяне на комплексна оценка на оферта” от документацията за участие на база посочените в нея показатели, метод на определяне на комплексна оценка за всяка оферта и начин на класиране на предложенията.</w:t>
      </w:r>
    </w:p>
    <w:p w:rsidR="00FC07CE" w:rsidRPr="00B2468B" w:rsidRDefault="00FC07CE" w:rsidP="00B2468B">
      <w:pPr>
        <w:pStyle w:val="BodyTextIndent3"/>
        <w:spacing w:after="0" w:line="360" w:lineRule="auto"/>
        <w:ind w:left="0" w:firstLine="720"/>
        <w:jc w:val="both"/>
        <w:rPr>
          <w:sz w:val="24"/>
          <w:szCs w:val="24"/>
          <w:lang w:val="ru-RU"/>
        </w:rPr>
      </w:pPr>
      <w:r w:rsidRPr="00B2468B">
        <w:rPr>
          <w:sz w:val="24"/>
          <w:szCs w:val="24"/>
          <w:lang w:val="ru-RU"/>
        </w:rPr>
        <w:t>Решенията на комисията се вземат с обикновено мнозинство от членовете й.</w:t>
      </w:r>
    </w:p>
    <w:p w:rsidR="00FC07CE" w:rsidRPr="0007556C" w:rsidRDefault="00FC07CE" w:rsidP="00FC07CE">
      <w:pPr>
        <w:spacing w:line="360" w:lineRule="auto"/>
        <w:ind w:firstLine="708"/>
        <w:jc w:val="both"/>
        <w:rPr>
          <w:shd w:val="clear" w:color="auto" w:fill="FEFEFE"/>
          <w:lang w:val="ru-RU"/>
        </w:rPr>
      </w:pPr>
      <w:r w:rsidRPr="0007556C">
        <w:rPr>
          <w:shd w:val="clear" w:color="auto" w:fill="FEFEFE"/>
          <w:lang w:val="ru-RU"/>
        </w:rPr>
        <w:t>Комисията съставя протокол за разглеждането, оценяването и класирането на офертите, който съдържа: състав на комисията и списък на консултантите; списък на участниците, предложени за отстраняване от процедурата, и мотивите за отстраняването им; резултатите от разглеждането и оценяването на допуснатите оферти, включително кратко описание на предложенията на участниците и оценките по всеки показател, когато критерият за оценка е икономически най-изгодната оферта; класирането на участниците, чиито оферти са допуснати до разглеждане и оценяване; дата на съставяне на протокола; особени мнения в случай, че има такива, със съответните мотиви на членовете на комисията. Протоколът на комисията се подписва от всички членове и се предава на Възложителя заедно с цялата документация.</w:t>
      </w:r>
    </w:p>
    <w:p w:rsidR="00FC07CE" w:rsidRPr="00B2468B" w:rsidRDefault="00FC07CE" w:rsidP="00B2468B">
      <w:pPr>
        <w:pStyle w:val="BodyTextIndent3"/>
        <w:spacing w:after="0" w:line="360" w:lineRule="auto"/>
        <w:ind w:left="0" w:firstLine="720"/>
        <w:jc w:val="both"/>
        <w:rPr>
          <w:sz w:val="24"/>
          <w:szCs w:val="24"/>
          <w:lang w:val="ru-RU"/>
        </w:rPr>
      </w:pPr>
      <w:r w:rsidRPr="00B2468B">
        <w:rPr>
          <w:sz w:val="24"/>
          <w:szCs w:val="24"/>
          <w:lang w:val="ru-RU"/>
        </w:rPr>
        <w:t>Комисията приключва своята работа с приемане на протокола от възложителя.</w:t>
      </w:r>
    </w:p>
    <w:p w:rsidR="00FC07CE" w:rsidRPr="00B2468B" w:rsidRDefault="00FC07CE" w:rsidP="00B2468B">
      <w:pPr>
        <w:pStyle w:val="BodyTextIndent3"/>
        <w:spacing w:after="0" w:line="360" w:lineRule="auto"/>
        <w:ind w:left="0" w:firstLine="720"/>
        <w:jc w:val="both"/>
        <w:rPr>
          <w:b/>
          <w:sz w:val="24"/>
          <w:szCs w:val="24"/>
          <w:u w:val="single"/>
        </w:rPr>
      </w:pPr>
      <w:r w:rsidRPr="00B2468B">
        <w:rPr>
          <w:b/>
          <w:sz w:val="24"/>
          <w:szCs w:val="24"/>
          <w:u w:val="single"/>
          <w:lang w:val="ru-RU"/>
        </w:rPr>
        <w:t>Отстраняване</w:t>
      </w:r>
      <w:r w:rsidRPr="00B2468B">
        <w:rPr>
          <w:b/>
          <w:sz w:val="24"/>
          <w:szCs w:val="24"/>
          <w:u w:val="single"/>
        </w:rPr>
        <w:t xml:space="preserve"> на участници:</w:t>
      </w:r>
    </w:p>
    <w:p w:rsidR="00FC07CE" w:rsidRPr="00B2468B" w:rsidRDefault="00FC07CE" w:rsidP="00B2468B">
      <w:pPr>
        <w:spacing w:line="360" w:lineRule="auto"/>
        <w:ind w:firstLine="708"/>
        <w:jc w:val="both"/>
        <w:rPr>
          <w:shd w:val="clear" w:color="auto" w:fill="FEFEFE"/>
          <w:lang w:val="ru-RU"/>
        </w:rPr>
      </w:pPr>
      <w:r w:rsidRPr="00B2468B">
        <w:rPr>
          <w:shd w:val="clear" w:color="auto" w:fill="FEFEFE"/>
          <w:lang w:val="ru-RU"/>
        </w:rPr>
        <w:t>Комисията предлага за отстраняване от процедурата участник:</w:t>
      </w:r>
    </w:p>
    <w:p w:rsidR="00FC07CE" w:rsidRPr="0007556C" w:rsidRDefault="00FC07CE" w:rsidP="00FC07CE">
      <w:pPr>
        <w:pStyle w:val="Style"/>
        <w:spacing w:line="360" w:lineRule="auto"/>
      </w:pPr>
      <w:r w:rsidRPr="0007556C">
        <w:t>1. който не е представил някой от необходимите документи по чл. 56 от ЗОП и изисканите в настоящите указания;</w:t>
      </w:r>
    </w:p>
    <w:p w:rsidR="00FC07CE" w:rsidRPr="0007556C" w:rsidRDefault="00FC07CE" w:rsidP="00FC07CE">
      <w:pPr>
        <w:pStyle w:val="Style"/>
        <w:spacing w:line="360" w:lineRule="auto"/>
      </w:pPr>
      <w:r w:rsidRPr="0007556C">
        <w:t>2. за когото са налице обстоятелства по чл. 47, ал. 1, ал. 2 и ал. 5 от ЗОП;</w:t>
      </w:r>
    </w:p>
    <w:p w:rsidR="00FC07CE" w:rsidRPr="0007556C" w:rsidRDefault="00FC07CE" w:rsidP="00FC07CE">
      <w:pPr>
        <w:pStyle w:val="Style"/>
        <w:spacing w:line="360" w:lineRule="auto"/>
      </w:pPr>
      <w:r w:rsidRPr="0007556C">
        <w:t>3. който е представил оферта, която не отговаря на предварително обявените условия на възложителя;</w:t>
      </w:r>
    </w:p>
    <w:p w:rsidR="00FC07CE" w:rsidRPr="0007556C" w:rsidRDefault="00FC07CE" w:rsidP="00FC07CE">
      <w:pPr>
        <w:spacing w:line="360" w:lineRule="auto"/>
        <w:ind w:left="140" w:firstLine="850"/>
        <w:jc w:val="both"/>
      </w:pPr>
      <w:r w:rsidRPr="0007556C">
        <w:t>4. който е представил оферта, която не отговаря на изискванията на чл. 57, ал. 2 – да съдържа три отделни запечатани непрозрачни и надписани плика със съответните надписи.</w:t>
      </w:r>
    </w:p>
    <w:p w:rsidR="00FC07CE" w:rsidRPr="0007556C" w:rsidRDefault="00FC07CE" w:rsidP="00B2468B">
      <w:pPr>
        <w:spacing w:line="360" w:lineRule="auto"/>
        <w:ind w:firstLine="708"/>
        <w:jc w:val="both"/>
        <w:rPr>
          <w:shd w:val="clear" w:color="auto" w:fill="FEFEFE"/>
        </w:rPr>
      </w:pPr>
      <w:r w:rsidRPr="0007556C">
        <w:rPr>
          <w:spacing w:val="-5"/>
        </w:rPr>
        <w:lastRenderedPageBreak/>
        <w:tab/>
      </w:r>
      <w:r w:rsidRPr="00B2468B">
        <w:rPr>
          <w:shd w:val="clear" w:color="auto" w:fill="FEFEFE"/>
          <w:lang w:val="ru-RU"/>
        </w:rPr>
        <w:t>Комисията</w:t>
      </w:r>
      <w:r w:rsidRPr="0007556C">
        <w:rPr>
          <w:shd w:val="clear" w:color="auto" w:fill="FEFEFE"/>
        </w:rPr>
        <w:t xml:space="preserve"> не може да предложи за отстраняване участник, когато в държавата членка, в която е установен, той има право да предоставя съответната услуга независимо от статута или правно</w:t>
      </w:r>
      <w:r w:rsidR="004F2E0E">
        <w:rPr>
          <w:shd w:val="clear" w:color="auto" w:fill="FEFEFE"/>
          <w:lang w:val="en-US"/>
        </w:rPr>
        <w:t xml:space="preserve"> -</w:t>
      </w:r>
      <w:r w:rsidRPr="0007556C">
        <w:rPr>
          <w:shd w:val="clear" w:color="auto" w:fill="FEFEFE"/>
        </w:rPr>
        <w:t>организационната му форма.</w:t>
      </w:r>
    </w:p>
    <w:p w:rsidR="00FC07CE" w:rsidRPr="0007556C" w:rsidRDefault="00FC07CE" w:rsidP="00FC07CE">
      <w:pPr>
        <w:pStyle w:val="Style"/>
        <w:spacing w:line="360" w:lineRule="auto"/>
        <w:ind w:left="0" w:right="0" w:firstLine="720"/>
      </w:pPr>
    </w:p>
    <w:p w:rsidR="00FC07CE" w:rsidRPr="0007556C" w:rsidRDefault="00FC07CE" w:rsidP="00FC07CE">
      <w:pPr>
        <w:pStyle w:val="Style"/>
        <w:spacing w:line="360" w:lineRule="auto"/>
        <w:ind w:left="0" w:right="0" w:firstLine="990"/>
        <w:rPr>
          <w:b/>
          <w:u w:val="single"/>
        </w:rPr>
      </w:pPr>
      <w:r w:rsidRPr="0007556C">
        <w:rPr>
          <w:b/>
          <w:u w:val="single"/>
        </w:rPr>
        <w:t>Определяне на изпълнител</w:t>
      </w:r>
    </w:p>
    <w:p w:rsidR="00FC07CE" w:rsidRPr="0007556C" w:rsidRDefault="00FC07CE" w:rsidP="00B2468B">
      <w:pPr>
        <w:spacing w:line="360" w:lineRule="auto"/>
        <w:ind w:firstLine="708"/>
        <w:jc w:val="both"/>
        <w:rPr>
          <w:lang w:val="ru-RU"/>
        </w:rPr>
      </w:pPr>
      <w:r w:rsidRPr="00B2468B">
        <w:rPr>
          <w:shd w:val="clear" w:color="auto" w:fill="FEFEFE"/>
          <w:lang w:val="ru-RU"/>
        </w:rPr>
        <w:t>Възложителят</w:t>
      </w:r>
      <w:r w:rsidRPr="0007556C">
        <w:t xml:space="preserve"> в срок от 5 работни дни след приключване работата на комисията издава мотивирано решение, с което обявява класирането на участниците и участника, определен за изпълнител. В решението Възложителят посочва и отстранените от участие в процедурата участници и оферти и мотивите за отстраняването им.</w:t>
      </w:r>
    </w:p>
    <w:p w:rsidR="00FC07CE" w:rsidRPr="0007556C" w:rsidRDefault="00FC07CE" w:rsidP="00B2468B">
      <w:pPr>
        <w:spacing w:line="360" w:lineRule="auto"/>
        <w:ind w:firstLine="708"/>
        <w:jc w:val="both"/>
        <w:rPr>
          <w:lang w:val="ru-RU"/>
        </w:rPr>
      </w:pPr>
      <w:r w:rsidRPr="00B2468B">
        <w:rPr>
          <w:shd w:val="clear" w:color="auto" w:fill="FEFEFE"/>
          <w:lang w:val="ru-RU"/>
        </w:rPr>
        <w:t>Възложителят</w:t>
      </w:r>
      <w:r w:rsidRPr="0007556C">
        <w:rPr>
          <w:lang w:val="ru-RU"/>
        </w:rPr>
        <w:t xml:space="preserve"> изпраща решението на участниците в тридневен срок от издаването му. При писмено искане от участник, направено в срока за обжалване на решението, възложителят е длъжен в тридневен срок от получаването да му осигури копие или достъп до протокола в зависимост от искането на участника. Възложителят може да откаже достъп до информация, съдържаща се в протокола, когато предоставянето </w:t>
      </w:r>
      <w:r w:rsidRPr="0007556C">
        <w:t>и</w:t>
      </w:r>
      <w:r w:rsidRPr="0007556C">
        <w:rPr>
          <w:lang w:val="ru-RU"/>
        </w:rPr>
        <w:t xml:space="preserve"> противоречи на нормативен акт или предотвратява, ограничава или нарушава конкуренцията.</w:t>
      </w:r>
    </w:p>
    <w:p w:rsidR="00FC07CE" w:rsidRPr="0007556C" w:rsidRDefault="00FC07CE" w:rsidP="00FC07CE">
      <w:pPr>
        <w:spacing w:line="360" w:lineRule="auto"/>
        <w:ind w:firstLine="993"/>
        <w:jc w:val="both"/>
        <w:rPr>
          <w:b/>
          <w:u w:val="single"/>
          <w:lang w:val="ru-RU"/>
        </w:rPr>
      </w:pPr>
      <w:r w:rsidRPr="0007556C">
        <w:rPr>
          <w:b/>
          <w:u w:val="single"/>
        </w:rPr>
        <w:t>Сключване на договор</w:t>
      </w:r>
    </w:p>
    <w:p w:rsidR="00FC07CE" w:rsidRPr="0007556C" w:rsidRDefault="00FC07CE" w:rsidP="00B2468B">
      <w:pPr>
        <w:spacing w:line="360" w:lineRule="auto"/>
        <w:ind w:firstLine="708"/>
        <w:jc w:val="both"/>
      </w:pPr>
      <w:r w:rsidRPr="0007556C">
        <w:t>Възложителят сключва писмен договор за обществена поръчка с участника, класиран от комисията на първо място и определен за изпълнител в резултат на проведената процедура.</w:t>
      </w:r>
    </w:p>
    <w:p w:rsidR="00FC07CE" w:rsidRPr="0007556C" w:rsidRDefault="00FC07CE" w:rsidP="00FC07CE">
      <w:pPr>
        <w:pStyle w:val="Style"/>
        <w:spacing w:line="360" w:lineRule="auto"/>
        <w:ind w:left="0" w:right="0" w:firstLine="720"/>
      </w:pPr>
      <w:r w:rsidRPr="0007556C">
        <w:t>Договорът за обществена поръчка включва задължително всички предложения от офертите на участника, въз основа на които е определен за изпълнител.</w:t>
      </w:r>
    </w:p>
    <w:p w:rsidR="00FC07CE" w:rsidRPr="0007556C" w:rsidRDefault="00FC07CE" w:rsidP="00B2468B">
      <w:pPr>
        <w:spacing w:line="360" w:lineRule="auto"/>
        <w:ind w:firstLine="708"/>
        <w:jc w:val="both"/>
      </w:pPr>
      <w:r w:rsidRPr="0007556C">
        <w:t>При подписване на договора участникът, определен за Изпълнител е длъжен да представи:</w:t>
      </w:r>
    </w:p>
    <w:p w:rsidR="00FC07CE" w:rsidRPr="0007556C" w:rsidRDefault="00FC07CE" w:rsidP="005B46D7">
      <w:pPr>
        <w:pStyle w:val="BodyText2"/>
        <w:numPr>
          <w:ilvl w:val="0"/>
          <w:numId w:val="12"/>
        </w:numPr>
        <w:tabs>
          <w:tab w:val="left" w:pos="630"/>
        </w:tabs>
        <w:suppressAutoHyphens/>
        <w:spacing w:after="0" w:line="360" w:lineRule="auto"/>
        <w:ind w:left="0" w:firstLine="360"/>
        <w:jc w:val="both"/>
        <w:rPr>
          <w:i/>
          <w:lang w:val="ru-RU"/>
        </w:rPr>
      </w:pPr>
      <w:r w:rsidRPr="0007556C">
        <w:t xml:space="preserve">документите по чл. 47, ал. 9, съответно чл. 48, ал. 2 от ЗОП, а именно: документи за удостоверяване липсата на обстоятелствата по </w:t>
      </w:r>
      <w:hyperlink r:id="rId17" w:history="1">
        <w:r w:rsidRPr="0007556C">
          <w:rPr>
            <w:rStyle w:val="Hyperlink"/>
            <w:rFonts w:eastAsia="Calibri"/>
            <w:color w:val="auto"/>
            <w:u w:val="none"/>
          </w:rPr>
          <w:t>чл. 47, ал. 1</w:t>
        </w:r>
      </w:hyperlink>
      <w:r w:rsidRPr="0007556C">
        <w:rPr>
          <w:lang w:val="ru-RU"/>
        </w:rPr>
        <w:t xml:space="preserve">, </w:t>
      </w:r>
      <w:r w:rsidRPr="0007556C">
        <w:t>т.</w:t>
      </w:r>
      <w:r w:rsidRPr="0007556C">
        <w:rPr>
          <w:lang w:val="ru-RU"/>
        </w:rPr>
        <w:t xml:space="preserve"> 1-3</w:t>
      </w:r>
      <w:r w:rsidRPr="0007556C">
        <w:t xml:space="preserve"> и ал. 2, т. 1, 3, 4 и т. 5 от ЗОП, издадени от съответните компетентни органи</w:t>
      </w:r>
      <w:r w:rsidRPr="0007556C">
        <w:rPr>
          <w:lang w:val="ru-RU"/>
        </w:rPr>
        <w:t xml:space="preserve">. </w:t>
      </w:r>
    </w:p>
    <w:p w:rsidR="00FC07CE" w:rsidRPr="0007556C" w:rsidRDefault="00FC07CE" w:rsidP="00B2468B">
      <w:pPr>
        <w:spacing w:line="360" w:lineRule="auto"/>
        <w:ind w:firstLine="708"/>
        <w:jc w:val="both"/>
        <w:rPr>
          <w:lang w:val="ru-RU"/>
        </w:rPr>
      </w:pPr>
      <w:r w:rsidRPr="0007556C">
        <w:rPr>
          <w:lang w:val="ru-RU"/>
        </w:rPr>
        <w:t xml:space="preserve">В </w:t>
      </w:r>
      <w:r w:rsidRPr="00B2468B">
        <w:t>случай</w:t>
      </w:r>
      <w:r w:rsidRPr="0007556C">
        <w:rPr>
          <w:lang w:val="ru-RU"/>
        </w:rPr>
        <w:t xml:space="preserve">, че участникът, определен за Изпълнител е посочил ЕИК, доказателства за обстоятелства, вписани в търговския регистър не се представят. </w:t>
      </w:r>
    </w:p>
    <w:p w:rsidR="00FC07CE" w:rsidRPr="0007556C" w:rsidRDefault="00FC07CE" w:rsidP="005B46D7">
      <w:pPr>
        <w:numPr>
          <w:ilvl w:val="0"/>
          <w:numId w:val="12"/>
        </w:numPr>
        <w:shd w:val="clear" w:color="auto" w:fill="FFFFFF"/>
        <w:tabs>
          <w:tab w:val="num" w:pos="630"/>
        </w:tabs>
        <w:spacing w:line="360" w:lineRule="auto"/>
        <w:jc w:val="both"/>
        <w:rPr>
          <w:b/>
          <w:lang w:val="ru-RU"/>
        </w:rPr>
      </w:pPr>
      <w:r w:rsidRPr="0007556C">
        <w:rPr>
          <w:lang w:val="ru-RU"/>
        </w:rPr>
        <w:t>документ за гаранция за изпълнение на договора</w:t>
      </w:r>
      <w:r w:rsidRPr="0007556C">
        <w:t xml:space="preserve"> (оригинал)</w:t>
      </w:r>
      <w:r w:rsidRPr="0007556C">
        <w:rPr>
          <w:b/>
          <w:lang w:val="ru-RU"/>
        </w:rPr>
        <w:t>.</w:t>
      </w:r>
    </w:p>
    <w:p w:rsidR="00FC07CE" w:rsidRPr="0007556C" w:rsidRDefault="00FC07CE" w:rsidP="005B46D7">
      <w:pPr>
        <w:numPr>
          <w:ilvl w:val="0"/>
          <w:numId w:val="12"/>
        </w:numPr>
        <w:shd w:val="clear" w:color="auto" w:fill="FFFFFF"/>
        <w:tabs>
          <w:tab w:val="num" w:pos="630"/>
        </w:tabs>
        <w:spacing w:line="360" w:lineRule="auto"/>
        <w:ind w:left="0" w:firstLine="360"/>
        <w:jc w:val="both"/>
        <w:rPr>
          <w:lang w:val="ru-RU"/>
        </w:rPr>
      </w:pPr>
      <w:r w:rsidRPr="0007556C">
        <w:rPr>
          <w:lang w:val="ru-RU"/>
        </w:rPr>
        <w:t>удостоверение за регистрация по БУЛСТАТ на създаденото обединение в съответствие с изискването по чл.</w:t>
      </w:r>
      <w:r w:rsidRPr="0007556C">
        <w:t xml:space="preserve"> </w:t>
      </w:r>
      <w:r w:rsidRPr="0007556C">
        <w:rPr>
          <w:lang w:val="ru-RU"/>
        </w:rPr>
        <w:t>49 от Правилника за прилагане на ЗОП, когато определеният изпълнител е неперсонифицирано обединение на физически и/или юридически лица.</w:t>
      </w:r>
    </w:p>
    <w:p w:rsidR="00FC07CE" w:rsidRPr="0007556C" w:rsidRDefault="00FC07CE" w:rsidP="00B2468B">
      <w:pPr>
        <w:spacing w:line="360" w:lineRule="auto"/>
        <w:ind w:firstLine="708"/>
        <w:jc w:val="both"/>
        <w:rPr>
          <w:lang w:val="ru-RU"/>
        </w:rPr>
      </w:pPr>
      <w:r w:rsidRPr="0007556C">
        <w:rPr>
          <w:lang w:val="ru-RU"/>
        </w:rPr>
        <w:lastRenderedPageBreak/>
        <w:t>Договорът за обществена поръчка не се сключва с участник, определен за изпълнител, който при подписване на договора:</w:t>
      </w:r>
    </w:p>
    <w:p w:rsidR="00FC07CE" w:rsidRPr="0007556C" w:rsidRDefault="00FC07CE" w:rsidP="00B2468B">
      <w:pPr>
        <w:spacing w:line="360" w:lineRule="auto"/>
        <w:ind w:firstLine="708"/>
        <w:jc w:val="both"/>
        <w:rPr>
          <w:lang w:val="ru-RU"/>
        </w:rPr>
      </w:pPr>
      <w:r w:rsidRPr="0007556C">
        <w:rPr>
          <w:lang w:val="ru-RU"/>
        </w:rPr>
        <w:t xml:space="preserve">1. не представи документ за регистрация в съответствие с изискването по </w:t>
      </w:r>
      <w:hyperlink r:id="rId18" w:history="1">
        <w:r w:rsidRPr="0007556C">
          <w:rPr>
            <w:rStyle w:val="Hyperlink"/>
            <w:rFonts w:eastAsia="Calibri"/>
            <w:color w:val="auto"/>
            <w:u w:val="none"/>
            <w:lang w:val="ru-RU"/>
          </w:rPr>
          <w:t>чл. 25, ал. 3, т. 2</w:t>
        </w:r>
      </w:hyperlink>
      <w:r w:rsidRPr="0007556C">
        <w:t xml:space="preserve"> от ЗОП</w:t>
      </w:r>
      <w:r w:rsidRPr="0007556C">
        <w:rPr>
          <w:lang w:val="ru-RU"/>
        </w:rPr>
        <w:t>;</w:t>
      </w:r>
    </w:p>
    <w:p w:rsidR="00FC07CE" w:rsidRPr="0007556C" w:rsidRDefault="00FC07CE" w:rsidP="00B2468B">
      <w:pPr>
        <w:spacing w:line="360" w:lineRule="auto"/>
        <w:ind w:firstLine="708"/>
        <w:jc w:val="both"/>
        <w:rPr>
          <w:lang w:val="ru-RU"/>
        </w:rPr>
      </w:pPr>
      <w:r w:rsidRPr="0007556C">
        <w:rPr>
          <w:lang w:val="ru-RU"/>
        </w:rPr>
        <w:t xml:space="preserve">2. не изпълни задължението по </w:t>
      </w:r>
      <w:hyperlink r:id="rId19" w:history="1">
        <w:r w:rsidRPr="00B2468B">
          <w:t>чл. 47, ал. 10</w:t>
        </w:r>
      </w:hyperlink>
      <w:r w:rsidRPr="0007556C">
        <w:rPr>
          <w:lang w:val="ru-RU"/>
        </w:rPr>
        <w:t xml:space="preserve"> и </w:t>
      </w:r>
      <w:hyperlink r:id="rId20" w:history="1">
        <w:r w:rsidRPr="00B2468B">
          <w:t>чл. 48, ал. 2</w:t>
        </w:r>
      </w:hyperlink>
      <w:r w:rsidRPr="00B2468B">
        <w:rPr>
          <w:lang w:val="ru-RU"/>
        </w:rPr>
        <w:t xml:space="preserve"> от ЗОП</w:t>
      </w:r>
      <w:r w:rsidRPr="0007556C">
        <w:rPr>
          <w:lang w:val="ru-RU"/>
        </w:rPr>
        <w:t>;</w:t>
      </w:r>
    </w:p>
    <w:p w:rsidR="00FC07CE" w:rsidRPr="0007556C" w:rsidRDefault="00FC07CE" w:rsidP="00B2468B">
      <w:pPr>
        <w:spacing w:line="360" w:lineRule="auto"/>
        <w:ind w:firstLine="708"/>
        <w:jc w:val="both"/>
        <w:rPr>
          <w:lang w:val="ru-RU"/>
        </w:rPr>
      </w:pPr>
      <w:r w:rsidRPr="0007556C">
        <w:rPr>
          <w:lang w:val="ru-RU"/>
        </w:rPr>
        <w:t>3. не представи определената гаранция за изпълнение на договора;</w:t>
      </w:r>
    </w:p>
    <w:p w:rsidR="00FC07CE" w:rsidRPr="0007556C" w:rsidRDefault="00FC07CE" w:rsidP="00B2468B">
      <w:pPr>
        <w:spacing w:line="360" w:lineRule="auto"/>
        <w:ind w:firstLine="708"/>
        <w:jc w:val="both"/>
        <w:rPr>
          <w:lang w:val="ru-RU"/>
        </w:rPr>
      </w:pPr>
      <w:r w:rsidRPr="0007556C">
        <w:rPr>
          <w:lang w:val="ru-RU"/>
        </w:rPr>
        <w:t>4. не извърши съответна регистрация, не представи документ или не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rsidR="00FC07CE" w:rsidRPr="0007556C" w:rsidRDefault="00FC07CE" w:rsidP="00B2468B">
      <w:pPr>
        <w:spacing w:line="360" w:lineRule="auto"/>
        <w:ind w:firstLine="708"/>
        <w:jc w:val="both"/>
        <w:rPr>
          <w:lang w:val="ru-RU"/>
        </w:rPr>
      </w:pPr>
      <w:r w:rsidRPr="0007556C">
        <w:rPr>
          <w:lang w:val="ru-RU"/>
        </w:rPr>
        <w:t>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w:t>
      </w:r>
    </w:p>
    <w:p w:rsidR="00FC07CE" w:rsidRPr="0007556C" w:rsidRDefault="00FC07CE" w:rsidP="00FC07CE">
      <w:pPr>
        <w:shd w:val="clear" w:color="auto" w:fill="FFFFFF"/>
        <w:spacing w:line="360" w:lineRule="auto"/>
        <w:ind w:firstLine="1155"/>
        <w:jc w:val="both"/>
        <w:textAlignment w:val="center"/>
        <w:rPr>
          <w:lang w:val="ru-RU"/>
        </w:rPr>
      </w:pPr>
      <w:r w:rsidRPr="0007556C">
        <w:rPr>
          <w:lang w:val="ru-RU"/>
        </w:rPr>
        <w:t>1. откаже да сключи договор;</w:t>
      </w:r>
    </w:p>
    <w:p w:rsidR="00FC07CE" w:rsidRPr="0007556C" w:rsidRDefault="00FC07CE" w:rsidP="00FC07CE">
      <w:pPr>
        <w:shd w:val="clear" w:color="auto" w:fill="FFFFFF"/>
        <w:spacing w:line="360" w:lineRule="auto"/>
        <w:ind w:firstLine="1155"/>
        <w:jc w:val="both"/>
        <w:textAlignment w:val="center"/>
        <w:rPr>
          <w:lang w:val="ru-RU"/>
        </w:rPr>
      </w:pPr>
      <w:r w:rsidRPr="0007556C">
        <w:rPr>
          <w:lang w:val="ru-RU"/>
        </w:rPr>
        <w:t xml:space="preserve">2. не изпълни някое от изискванията на </w:t>
      </w:r>
      <w:hyperlink r:id="rId21" w:history="1">
        <w:r w:rsidRPr="0007556C">
          <w:rPr>
            <w:rStyle w:val="Hyperlink"/>
            <w:rFonts w:eastAsia="Calibri"/>
            <w:color w:val="auto"/>
            <w:u w:val="none"/>
            <w:lang w:val="ru-RU"/>
          </w:rPr>
          <w:t>чл. 42, ал. 1</w:t>
        </w:r>
      </w:hyperlink>
      <w:r w:rsidRPr="0007556C">
        <w:t xml:space="preserve"> от ЗОП</w:t>
      </w:r>
      <w:r w:rsidRPr="0007556C">
        <w:rPr>
          <w:lang w:val="ru-RU"/>
        </w:rPr>
        <w:t>;</w:t>
      </w:r>
    </w:p>
    <w:p w:rsidR="00FC07CE" w:rsidRPr="0007556C" w:rsidRDefault="00FC07CE" w:rsidP="00FC07CE">
      <w:pPr>
        <w:shd w:val="clear" w:color="auto" w:fill="FFFFFF"/>
        <w:spacing w:line="360" w:lineRule="auto"/>
        <w:ind w:firstLine="1155"/>
        <w:jc w:val="both"/>
        <w:textAlignment w:val="center"/>
        <w:rPr>
          <w:b/>
          <w:u w:val="single"/>
        </w:rPr>
      </w:pPr>
      <w:r w:rsidRPr="0007556C">
        <w:rPr>
          <w:lang w:val="ru-RU"/>
        </w:rPr>
        <w:t xml:space="preserve">3. не отговаря на изискванията на </w:t>
      </w:r>
      <w:hyperlink r:id="rId22" w:history="1">
        <w:r w:rsidRPr="0007556C">
          <w:rPr>
            <w:rStyle w:val="Hyperlink"/>
            <w:rFonts w:eastAsia="Calibri"/>
            <w:color w:val="auto"/>
            <w:u w:val="none"/>
            <w:lang w:val="ru-RU"/>
          </w:rPr>
          <w:t>чл. 47, ал. 1 и 5</w:t>
        </w:r>
      </w:hyperlink>
      <w:r w:rsidRPr="0007556C">
        <w:rPr>
          <w:lang w:val="ru-RU"/>
        </w:rPr>
        <w:t xml:space="preserve"> </w:t>
      </w:r>
      <w:r w:rsidRPr="0007556C">
        <w:t>от ЗОП</w:t>
      </w:r>
      <w:r w:rsidRPr="0007556C">
        <w:rPr>
          <w:lang w:val="ru-RU"/>
        </w:rPr>
        <w:t xml:space="preserve"> или на посочените в обявлението изисквания на </w:t>
      </w:r>
      <w:hyperlink r:id="rId23" w:history="1">
        <w:r w:rsidRPr="0007556C">
          <w:rPr>
            <w:rStyle w:val="Hyperlink"/>
            <w:rFonts w:eastAsia="Calibri"/>
            <w:color w:val="auto"/>
            <w:u w:val="none"/>
            <w:lang w:val="ru-RU"/>
          </w:rPr>
          <w:t>чл. 47, ал. 2</w:t>
        </w:r>
      </w:hyperlink>
      <w:r w:rsidRPr="0007556C">
        <w:t xml:space="preserve"> от ЗОП</w:t>
      </w:r>
      <w:r w:rsidRPr="0007556C">
        <w:rPr>
          <w:lang w:val="ru-RU"/>
        </w:rPr>
        <w:t>.</w:t>
      </w:r>
    </w:p>
    <w:p w:rsidR="00FC07CE" w:rsidRPr="00B2468B" w:rsidRDefault="00FC07CE" w:rsidP="00B2468B">
      <w:pPr>
        <w:spacing w:line="360" w:lineRule="auto"/>
        <w:ind w:firstLine="708"/>
        <w:jc w:val="both"/>
        <w:rPr>
          <w:b/>
          <w:u w:val="single"/>
        </w:rPr>
      </w:pPr>
      <w:r w:rsidRPr="00B2468B">
        <w:rPr>
          <w:b/>
          <w:u w:val="single"/>
          <w:lang w:val="ru-RU"/>
        </w:rPr>
        <w:t>Обжалване</w:t>
      </w:r>
      <w:r w:rsidRPr="00B2468B">
        <w:rPr>
          <w:b/>
          <w:u w:val="single"/>
        </w:rPr>
        <w:t xml:space="preserve"> на процедурата</w:t>
      </w:r>
    </w:p>
    <w:p w:rsidR="00FC07CE" w:rsidRPr="0007556C" w:rsidRDefault="00FC07CE" w:rsidP="00B2468B">
      <w:pPr>
        <w:spacing w:line="360" w:lineRule="auto"/>
        <w:ind w:firstLine="708"/>
        <w:jc w:val="both"/>
      </w:pPr>
      <w:r w:rsidRPr="0007556C">
        <w:t xml:space="preserve">На обжалване пред Комисията за защита на конкуренцията подлежи всяко решение на </w:t>
      </w:r>
      <w:r w:rsidRPr="00B2468B">
        <w:rPr>
          <w:lang w:val="ru-RU"/>
        </w:rPr>
        <w:t>Възложителя</w:t>
      </w:r>
      <w:r w:rsidRPr="0007556C">
        <w:t xml:space="preserve"> в процедура за възлагане на обществена поръчка до сключването на договора, относно неговата законосъобразност, включително за наличие на дискриминационни икономически, финансови, технически или квалификационни изисквания в обявлението, документацията или във всеки друг документ, свързан с процедурата.</w:t>
      </w:r>
    </w:p>
    <w:p w:rsidR="00FC07CE" w:rsidRPr="0007556C" w:rsidRDefault="00FC07CE" w:rsidP="00FC07CE">
      <w:pPr>
        <w:spacing w:line="360" w:lineRule="auto"/>
        <w:ind w:firstLine="720"/>
        <w:jc w:val="both"/>
      </w:pPr>
      <w:r w:rsidRPr="00B2468B">
        <w:rPr>
          <w:lang w:val="ru-RU"/>
        </w:rPr>
        <w:t>Жалба</w:t>
      </w:r>
      <w:r w:rsidRPr="0007556C">
        <w:t xml:space="preserve"> може да се подава от лицата, в сроковете и при условията на Закона за обществените поръчки.</w:t>
      </w:r>
    </w:p>
    <w:p w:rsidR="00FC07CE" w:rsidRPr="00B2468B" w:rsidRDefault="00FC07CE" w:rsidP="00FC07CE">
      <w:pPr>
        <w:spacing w:line="360" w:lineRule="auto"/>
        <w:ind w:firstLine="720"/>
        <w:jc w:val="both"/>
        <w:rPr>
          <w:lang w:val="ru-RU"/>
        </w:rPr>
      </w:pPr>
      <w:r w:rsidRPr="00B2468B">
        <w:rPr>
          <w:lang w:val="ru-RU"/>
        </w:rPr>
        <w:t xml:space="preserve">Жалба пред Комисията за защита на конкуренцията не може да се подава след сключването на договор за обществена поръчка. </w:t>
      </w:r>
    </w:p>
    <w:p w:rsidR="00FC07CE" w:rsidRPr="00B2468B" w:rsidRDefault="00FC07CE" w:rsidP="00B2468B">
      <w:pPr>
        <w:spacing w:line="360" w:lineRule="auto"/>
        <w:ind w:firstLine="720"/>
        <w:jc w:val="both"/>
        <w:rPr>
          <w:lang w:val="ru-RU"/>
        </w:rPr>
      </w:pPr>
      <w:r w:rsidRPr="00B2468B">
        <w:rPr>
          <w:lang w:val="ru-RU"/>
        </w:rPr>
        <w:t>За всички неуредени в настоящата документация въпроси се прилагат разпоредбите на ЗОП и ППЗОП.</w:t>
      </w:r>
      <w:bookmarkStart w:id="2" w:name="_Toc267389122"/>
      <w:bookmarkStart w:id="3" w:name="_Toc261958964"/>
      <w:bookmarkStart w:id="4" w:name="_Toc261956073"/>
      <w:bookmarkStart w:id="5" w:name="_Toc260383143"/>
    </w:p>
    <w:bookmarkEnd w:id="2"/>
    <w:bookmarkEnd w:id="3"/>
    <w:bookmarkEnd w:id="4"/>
    <w:bookmarkEnd w:id="5"/>
    <w:p w:rsidR="00FC07CE" w:rsidRPr="0007556C" w:rsidRDefault="00FC07CE" w:rsidP="00FC07CE">
      <w:pPr>
        <w:widowControl w:val="0"/>
        <w:shd w:val="clear" w:color="auto" w:fill="FFFFFF"/>
        <w:spacing w:before="120" w:line="360" w:lineRule="auto"/>
        <w:ind w:left="192" w:firstLine="708"/>
        <w:jc w:val="both"/>
        <w:rPr>
          <w:b/>
          <w:u w:val="single"/>
        </w:rPr>
      </w:pPr>
      <w:r w:rsidRPr="0007556C">
        <w:rPr>
          <w:b/>
          <w:u w:val="single"/>
        </w:rPr>
        <w:t>Подаване на офертата</w:t>
      </w:r>
    </w:p>
    <w:p w:rsidR="00FC07CE" w:rsidRPr="0007556C" w:rsidRDefault="00FC07CE" w:rsidP="00B2468B">
      <w:pPr>
        <w:spacing w:line="360" w:lineRule="auto"/>
        <w:ind w:firstLine="720"/>
        <w:jc w:val="both"/>
      </w:pPr>
      <w:r w:rsidRPr="0007556C">
        <w:t xml:space="preserve">Офертите се представят в запечатан непрозрачен плик от Участника или от упълномощен от </w:t>
      </w:r>
      <w:r w:rsidRPr="00B2468B">
        <w:rPr>
          <w:lang w:val="ru-RU"/>
        </w:rPr>
        <w:t>него</w:t>
      </w:r>
      <w:r w:rsidRPr="0007556C">
        <w:t xml:space="preserve"> представител. Офертата се подава в подвързан вид, като страниците на всеки един от </w:t>
      </w:r>
      <w:r w:rsidRPr="0007556C">
        <w:lastRenderedPageBreak/>
        <w:t>документите, съдържащи се в офертата следва да бъдат последователно номерирани и подписани от представляващия участника или упълномощено от него лице.</w:t>
      </w:r>
    </w:p>
    <w:p w:rsidR="00FC07CE" w:rsidRPr="0007556C" w:rsidRDefault="00FC07CE" w:rsidP="00B2468B">
      <w:pPr>
        <w:spacing w:line="360" w:lineRule="auto"/>
        <w:ind w:firstLine="720"/>
        <w:jc w:val="both"/>
        <w:rPr>
          <w:b/>
        </w:rPr>
      </w:pPr>
      <w:r w:rsidRPr="00B2468B">
        <w:rPr>
          <w:lang w:val="ru-RU"/>
        </w:rPr>
        <w:t>Върху</w:t>
      </w:r>
      <w:r w:rsidRPr="0007556C">
        <w:t xml:space="preserve"> плика участникът посочва адрес за кореспонденция, телефон и по възможност факс и електронен адрес. На плика задължително се посочва: </w:t>
      </w:r>
      <w:r w:rsidRPr="0007556C">
        <w:rPr>
          <w:b/>
        </w:rPr>
        <w:t xml:space="preserve">„Оферта за участие в открита процедура за възлагане на обществена поръчка с предмет </w:t>
      </w:r>
      <w:r w:rsidR="00D3579C" w:rsidRPr="003B0078">
        <w:rPr>
          <w:b/>
        </w:rPr>
        <w:t xml:space="preserve">„Създаване на стандартизирани е- учебни ресурси за не по-малко от 120 дисциплини и разполагането им в 5 цифрови хранилища за учебни е-ресурси с отдалечен достъп”, </w:t>
      </w:r>
      <w:r w:rsidR="00D3579C" w:rsidRPr="008312A7">
        <w:rPr>
          <w:bCs/>
        </w:rPr>
        <w:t>по</w:t>
      </w:r>
      <w:r w:rsidR="00D3579C" w:rsidRPr="008312A7">
        <w:rPr>
          <w:bCs/>
          <w:lang w:val="ru-RU"/>
        </w:rPr>
        <w:t xml:space="preserve"> Оперативн</w:t>
      </w:r>
      <w:r w:rsidR="00D3579C" w:rsidRPr="008312A7">
        <w:rPr>
          <w:bCs/>
        </w:rPr>
        <w:t>а</w:t>
      </w:r>
      <w:r w:rsidR="00D3579C" w:rsidRPr="008312A7">
        <w:rPr>
          <w:bCs/>
          <w:lang w:val="ru-RU"/>
        </w:rPr>
        <w:t xml:space="preserve"> програм</w:t>
      </w:r>
      <w:r w:rsidR="00D3579C" w:rsidRPr="008312A7">
        <w:rPr>
          <w:bCs/>
        </w:rPr>
        <w:t>а</w:t>
      </w:r>
      <w:r w:rsidR="00D3579C" w:rsidRPr="008312A7">
        <w:rPr>
          <w:bCs/>
          <w:lang w:val="ru-RU"/>
        </w:rPr>
        <w:t xml:space="preserve"> „Развитие на човешките ресурси”,</w:t>
      </w:r>
      <w:r w:rsidR="00D3579C" w:rsidRPr="004D43A0">
        <w:rPr>
          <w:b/>
          <w:bCs/>
          <w:lang w:val="ru-RU"/>
        </w:rPr>
        <w:t xml:space="preserve"> </w:t>
      </w:r>
      <w:r w:rsidR="00D3579C" w:rsidRPr="004D43A0">
        <w:rPr>
          <w:bCs/>
          <w:lang w:val="ru-RU"/>
        </w:rPr>
        <w:t>съфинансиран</w:t>
      </w:r>
      <w:r w:rsidR="00D3579C" w:rsidRPr="004D43A0">
        <w:rPr>
          <w:bCs/>
        </w:rPr>
        <w:t>а</w:t>
      </w:r>
      <w:r w:rsidR="00D3579C" w:rsidRPr="004D43A0">
        <w:rPr>
          <w:bCs/>
          <w:lang w:val="ru-RU"/>
        </w:rPr>
        <w:t xml:space="preserve"> от Европейския съюз чрез Европейския социален фонд”</w:t>
      </w:r>
    </w:p>
    <w:p w:rsidR="00FC07CE" w:rsidRPr="0007556C" w:rsidRDefault="00FC07CE" w:rsidP="00FC07CE">
      <w:pPr>
        <w:spacing w:before="120" w:line="360" w:lineRule="auto"/>
        <w:jc w:val="both"/>
        <w:rPr>
          <w:b/>
        </w:rPr>
      </w:pPr>
      <w:r w:rsidRPr="0007556C">
        <w:rPr>
          <w:b/>
        </w:rPr>
        <w:t>ЗАБЕЛЕЖКА: ПРИЛОЖЕНИТЕ В ДОКУМЕНТАЦИЯТА ОБРАЗЦИ СА ЗАДЪЛЖИТЕЛНИ ЗА ВСИЧКИ УЧАСТНИЦИ!</w:t>
      </w:r>
    </w:p>
    <w:p w:rsidR="001C043E" w:rsidRDefault="00754569">
      <w:pPr>
        <w:spacing w:after="200" w:line="276" w:lineRule="auto"/>
        <w:rPr>
          <w:b/>
        </w:rPr>
      </w:pPr>
      <w:r w:rsidRPr="004D43A0">
        <w:rPr>
          <w:b/>
        </w:rPr>
        <w:br w:type="page"/>
      </w:r>
    </w:p>
    <w:p w:rsidR="001C043E" w:rsidRPr="0007556C" w:rsidRDefault="001C043E" w:rsidP="001C043E">
      <w:pPr>
        <w:spacing w:line="360" w:lineRule="auto"/>
        <w:jc w:val="both"/>
        <w:rPr>
          <w:b/>
          <w:lang w:val="ru-RU"/>
        </w:rPr>
      </w:pPr>
      <w:r w:rsidRPr="0007556C">
        <w:rPr>
          <w:b/>
        </w:rPr>
        <w:lastRenderedPageBreak/>
        <w:t>VІ.</w:t>
      </w:r>
      <w:r w:rsidRPr="0007556C">
        <w:rPr>
          <w:b/>
          <w:lang w:val="ru-RU"/>
        </w:rPr>
        <w:t xml:space="preserve"> </w:t>
      </w:r>
      <w:r w:rsidRPr="0007556C">
        <w:rPr>
          <w:b/>
        </w:rPr>
        <w:t>ПОКАЗАТЕЛИ, ОТНОСИТЕЛНАТА ИМ ТЕЖЕСТ И МЕТОДИКА ЗА ОПРЕДЕЛЯНЕ НА КОМПЛЕКСНАТА ОЦЕНКА НА ОФЕРТИТЕ</w:t>
      </w:r>
    </w:p>
    <w:p w:rsidR="001C043E" w:rsidRPr="0007556C" w:rsidRDefault="001C043E" w:rsidP="001C043E">
      <w:pPr>
        <w:pStyle w:val="Style"/>
        <w:spacing w:line="360" w:lineRule="auto"/>
        <w:ind w:left="0" w:firstLine="0"/>
        <w:jc w:val="center"/>
      </w:pPr>
      <w:r w:rsidRPr="0007556C">
        <w:t xml:space="preserve">за </w:t>
      </w:r>
    </w:p>
    <w:p w:rsidR="001C043E" w:rsidRPr="0007556C" w:rsidRDefault="001C043E" w:rsidP="001C043E">
      <w:pPr>
        <w:pStyle w:val="BodyText21"/>
        <w:widowControl/>
        <w:overflowPunct/>
        <w:autoSpaceDE/>
        <w:autoSpaceDN w:val="0"/>
        <w:spacing w:line="360" w:lineRule="auto"/>
        <w:rPr>
          <w:b w:val="0"/>
          <w:bCs/>
          <w:szCs w:val="24"/>
          <w:lang w:val="bg-BG"/>
        </w:rPr>
      </w:pPr>
      <w:r w:rsidRPr="0007556C">
        <w:rPr>
          <w:b w:val="0"/>
          <w:szCs w:val="24"/>
          <w:lang w:val="ru-RU"/>
        </w:rPr>
        <w:t xml:space="preserve">обществена поръчка с </w:t>
      </w:r>
      <w:r w:rsidRPr="0007556C">
        <w:rPr>
          <w:b w:val="0"/>
          <w:szCs w:val="24"/>
          <w:lang w:val="bg-BG"/>
        </w:rPr>
        <w:t>предмет</w:t>
      </w:r>
      <w:r w:rsidRPr="0007556C">
        <w:rPr>
          <w:b w:val="0"/>
          <w:szCs w:val="24"/>
          <w:lang w:val="ru-RU"/>
        </w:rPr>
        <w:t xml:space="preserve">: </w:t>
      </w:r>
    </w:p>
    <w:p w:rsidR="00754569" w:rsidRPr="004D43A0" w:rsidRDefault="00754569" w:rsidP="006E469B">
      <w:pPr>
        <w:tabs>
          <w:tab w:val="left" w:pos="570"/>
        </w:tabs>
        <w:spacing w:line="360" w:lineRule="auto"/>
        <w:jc w:val="both"/>
        <w:rPr>
          <w:i/>
          <w:spacing w:val="-14"/>
          <w:lang w:val="ru-RU"/>
        </w:rPr>
      </w:pPr>
    </w:p>
    <w:p w:rsidR="001C043E" w:rsidRPr="0007556C" w:rsidRDefault="001C043E" w:rsidP="001C043E">
      <w:pPr>
        <w:spacing w:before="120" w:line="360" w:lineRule="auto"/>
        <w:ind w:firstLine="708"/>
        <w:jc w:val="both"/>
        <w:rPr>
          <w:b/>
        </w:rPr>
      </w:pPr>
      <w:r w:rsidRPr="003B0078">
        <w:rPr>
          <w:b/>
        </w:rPr>
        <w:t xml:space="preserve">„Създаване на стандартизирани е- учебни ресурси за не по-малко от 120 дисциплини и разполагането им в 5 цифрови хранилища за учебни е-ресурси с отдалечен достъп”, </w:t>
      </w:r>
      <w:r w:rsidRPr="008312A7">
        <w:rPr>
          <w:bCs/>
        </w:rPr>
        <w:t>по</w:t>
      </w:r>
      <w:r w:rsidRPr="008312A7">
        <w:rPr>
          <w:bCs/>
          <w:lang w:val="ru-RU"/>
        </w:rPr>
        <w:t xml:space="preserve"> Оперативн</w:t>
      </w:r>
      <w:r w:rsidRPr="008312A7">
        <w:rPr>
          <w:bCs/>
        </w:rPr>
        <w:t>а</w:t>
      </w:r>
      <w:r w:rsidRPr="008312A7">
        <w:rPr>
          <w:bCs/>
          <w:lang w:val="ru-RU"/>
        </w:rPr>
        <w:t xml:space="preserve"> програм</w:t>
      </w:r>
      <w:r w:rsidRPr="008312A7">
        <w:rPr>
          <w:bCs/>
        </w:rPr>
        <w:t>а</w:t>
      </w:r>
      <w:r w:rsidRPr="008312A7">
        <w:rPr>
          <w:bCs/>
          <w:lang w:val="ru-RU"/>
        </w:rPr>
        <w:t xml:space="preserve"> „Развитие на човешките ресурси”,</w:t>
      </w:r>
      <w:r w:rsidRPr="004D43A0">
        <w:rPr>
          <w:b/>
          <w:bCs/>
          <w:lang w:val="ru-RU"/>
        </w:rPr>
        <w:t xml:space="preserve"> </w:t>
      </w:r>
      <w:r w:rsidRPr="004D43A0">
        <w:rPr>
          <w:bCs/>
          <w:lang w:val="ru-RU"/>
        </w:rPr>
        <w:t>съфинансиран</w:t>
      </w:r>
      <w:r w:rsidRPr="004D43A0">
        <w:rPr>
          <w:bCs/>
        </w:rPr>
        <w:t>а</w:t>
      </w:r>
      <w:r w:rsidRPr="004D43A0">
        <w:rPr>
          <w:bCs/>
          <w:lang w:val="ru-RU"/>
        </w:rPr>
        <w:t xml:space="preserve"> от Европейския съюз чрез Европейския социален фонд”</w:t>
      </w:r>
    </w:p>
    <w:p w:rsidR="001C043E" w:rsidRPr="0007556C" w:rsidRDefault="001C043E" w:rsidP="001C043E">
      <w:pPr>
        <w:spacing w:line="360" w:lineRule="auto"/>
        <w:ind w:firstLine="720"/>
        <w:jc w:val="both"/>
        <w:rPr>
          <w:lang w:val="ru-RU"/>
        </w:rPr>
      </w:pPr>
      <w:r w:rsidRPr="0007556C">
        <w:rPr>
          <w:lang w:val="ru-RU"/>
        </w:rPr>
        <w:t>С настоящата методика се определя реда, критерия за оценка, показателите и относителната им тежест при оценка на офертите на участниците.</w:t>
      </w:r>
    </w:p>
    <w:p w:rsidR="001C043E" w:rsidRPr="0007556C" w:rsidRDefault="001C043E" w:rsidP="001C043E">
      <w:pPr>
        <w:spacing w:line="360" w:lineRule="auto"/>
        <w:jc w:val="both"/>
        <w:rPr>
          <w:b/>
          <w:lang w:val="ru-RU"/>
        </w:rPr>
      </w:pPr>
    </w:p>
    <w:p w:rsidR="001C043E" w:rsidRPr="0007556C" w:rsidRDefault="001C043E" w:rsidP="001C043E">
      <w:pPr>
        <w:spacing w:line="360" w:lineRule="auto"/>
        <w:rPr>
          <w:lang w:val="ru-RU"/>
        </w:rPr>
      </w:pPr>
      <w:r w:rsidRPr="0007556C">
        <w:rPr>
          <w:b/>
          <w:lang w:val="ru-RU"/>
        </w:rPr>
        <w:t>1. Критерий за оценка</w:t>
      </w:r>
      <w:r w:rsidRPr="0007556C">
        <w:rPr>
          <w:lang w:val="ru-RU"/>
        </w:rPr>
        <w:t xml:space="preserve"> </w:t>
      </w:r>
      <w:r w:rsidRPr="00057C5B">
        <w:rPr>
          <w:color w:val="000000" w:themeColor="text1"/>
          <w:lang w:val="ru-RU"/>
        </w:rPr>
        <w:t xml:space="preserve">– </w:t>
      </w:r>
      <w:r w:rsidR="0086361E" w:rsidRPr="00057C5B">
        <w:rPr>
          <w:color w:val="000000" w:themeColor="text1"/>
          <w:lang w:val="ru-RU"/>
        </w:rPr>
        <w:t>Комплексно</w:t>
      </w:r>
      <w:r w:rsidRPr="00057C5B">
        <w:rPr>
          <w:color w:val="000000" w:themeColor="text1"/>
          <w:lang w:val="ru-RU"/>
        </w:rPr>
        <w:t xml:space="preserve"> най-</w:t>
      </w:r>
      <w:r w:rsidRPr="0007556C">
        <w:rPr>
          <w:lang w:val="ru-RU"/>
        </w:rPr>
        <w:t>изгодно предложение</w:t>
      </w:r>
    </w:p>
    <w:p w:rsidR="001C043E" w:rsidRPr="0007556C" w:rsidRDefault="001C043E" w:rsidP="001C043E">
      <w:pPr>
        <w:spacing w:line="360" w:lineRule="auto"/>
        <w:rPr>
          <w:b/>
          <w:lang w:val="en-US"/>
        </w:rPr>
      </w:pPr>
      <w:r w:rsidRPr="0007556C">
        <w:rPr>
          <w:b/>
        </w:rPr>
        <w:t>2. Показатели – тежест %</w:t>
      </w:r>
    </w:p>
    <w:p w:rsidR="001C043E" w:rsidRPr="0007556C" w:rsidRDefault="001C043E" w:rsidP="001C043E">
      <w:pPr>
        <w:spacing w:line="360" w:lineRule="auto"/>
        <w:rPr>
          <w:b/>
        </w:rPr>
      </w:pPr>
      <w:r w:rsidRPr="0007556C">
        <w:rPr>
          <w:b/>
          <w:lang w:val="en-US"/>
        </w:rPr>
        <w:t>2.1</w:t>
      </w:r>
      <w:r w:rsidRPr="0007556C">
        <w:rPr>
          <w:b/>
        </w:rPr>
        <w:t>.</w:t>
      </w:r>
      <w:r w:rsidRPr="0007556C">
        <w:rPr>
          <w:b/>
          <w:lang w:val="en-US"/>
        </w:rPr>
        <w:t xml:space="preserve"> </w:t>
      </w:r>
      <w:r w:rsidRPr="0007556C">
        <w:rPr>
          <w:b/>
        </w:rPr>
        <w:t>Технически</w:t>
      </w:r>
    </w:p>
    <w:p w:rsidR="001C043E" w:rsidRPr="0007556C" w:rsidRDefault="001C043E" w:rsidP="005B46D7">
      <w:pPr>
        <w:numPr>
          <w:ilvl w:val="0"/>
          <w:numId w:val="19"/>
        </w:numPr>
        <w:spacing w:line="360" w:lineRule="auto"/>
        <w:jc w:val="both"/>
      </w:pPr>
      <w:r w:rsidRPr="0007556C">
        <w:rPr>
          <w:b/>
          <w:lang w:val="en-US"/>
        </w:rPr>
        <w:t>Ktp</w:t>
      </w:r>
      <w:r w:rsidRPr="0007556C">
        <w:rPr>
          <w:b/>
        </w:rPr>
        <w:t xml:space="preserve"> </w:t>
      </w:r>
      <w:r w:rsidRPr="0007556C">
        <w:t>–</w:t>
      </w:r>
      <w:r w:rsidRPr="0007556C">
        <w:rPr>
          <w:b/>
        </w:rPr>
        <w:t xml:space="preserve"> </w:t>
      </w:r>
      <w:r w:rsidRPr="0007556C">
        <w:t xml:space="preserve">Степен на съответствие на предложението на Участника </w:t>
      </w:r>
      <w:r w:rsidRPr="0007556C">
        <w:rPr>
          <w:rStyle w:val="Normal1"/>
        </w:rPr>
        <w:t xml:space="preserve">с </w:t>
      </w:r>
      <w:r w:rsidRPr="0007556C">
        <w:t>Техническото задание на Възложителя</w:t>
      </w:r>
      <w:r w:rsidRPr="0007556C">
        <w:rPr>
          <w:b/>
        </w:rPr>
        <w:t xml:space="preserve"> – </w:t>
      </w:r>
      <w:r w:rsidR="00E950FE" w:rsidRPr="00057C5B">
        <w:rPr>
          <w:b/>
          <w:color w:val="000000" w:themeColor="text1"/>
        </w:rPr>
        <w:t>6</w:t>
      </w:r>
      <w:r w:rsidRPr="00057C5B">
        <w:rPr>
          <w:b/>
          <w:color w:val="000000" w:themeColor="text1"/>
        </w:rPr>
        <w:t>0 %</w:t>
      </w:r>
    </w:p>
    <w:p w:rsidR="001C043E" w:rsidRPr="0007556C" w:rsidRDefault="001C043E" w:rsidP="001C043E">
      <w:pPr>
        <w:spacing w:line="360" w:lineRule="auto"/>
        <w:rPr>
          <w:b/>
        </w:rPr>
      </w:pPr>
      <w:r w:rsidRPr="0007556C">
        <w:rPr>
          <w:b/>
        </w:rPr>
        <w:t>2.2. Финансов</w:t>
      </w:r>
    </w:p>
    <w:p w:rsidR="001C043E" w:rsidRPr="00057C5B" w:rsidRDefault="001C043E" w:rsidP="005B46D7">
      <w:pPr>
        <w:numPr>
          <w:ilvl w:val="0"/>
          <w:numId w:val="19"/>
        </w:numPr>
        <w:spacing w:line="360" w:lineRule="auto"/>
        <w:rPr>
          <w:b/>
          <w:color w:val="000000" w:themeColor="text1"/>
        </w:rPr>
      </w:pPr>
      <w:r w:rsidRPr="0007556C">
        <w:rPr>
          <w:b/>
        </w:rPr>
        <w:t xml:space="preserve">Кcp </w:t>
      </w:r>
      <w:r w:rsidRPr="0007556C">
        <w:t>– Предложена цена –</w:t>
      </w:r>
      <w:r w:rsidR="00E950FE" w:rsidRPr="00057C5B">
        <w:rPr>
          <w:b/>
          <w:color w:val="000000" w:themeColor="text1"/>
        </w:rPr>
        <w:t>4</w:t>
      </w:r>
      <w:r w:rsidRPr="00057C5B">
        <w:rPr>
          <w:b/>
          <w:color w:val="000000" w:themeColor="text1"/>
          <w:lang w:val="en-US"/>
        </w:rPr>
        <w:t xml:space="preserve">0 </w:t>
      </w:r>
      <w:r w:rsidRPr="00057C5B">
        <w:rPr>
          <w:b/>
          <w:color w:val="000000" w:themeColor="text1"/>
        </w:rPr>
        <w:t>%</w:t>
      </w:r>
    </w:p>
    <w:p w:rsidR="001C043E" w:rsidRPr="0007556C" w:rsidRDefault="001C043E" w:rsidP="001C043E">
      <w:pPr>
        <w:spacing w:before="120" w:line="360" w:lineRule="auto"/>
        <w:ind w:firstLine="708"/>
        <w:jc w:val="both"/>
        <w:rPr>
          <w:b/>
          <w:bCs/>
          <w:iCs/>
          <w:snapToGrid w:val="0"/>
        </w:rPr>
      </w:pPr>
      <w:r w:rsidRPr="0007556C">
        <w:rPr>
          <w:b/>
          <w:lang w:val="ru-RU"/>
        </w:rPr>
        <w:t xml:space="preserve">3. </w:t>
      </w:r>
      <w:r w:rsidRPr="0007556C">
        <w:rPr>
          <w:b/>
        </w:rPr>
        <w:t>Методика за определяне на  комплексната оценка на офертите</w:t>
      </w:r>
      <w:r w:rsidRPr="0007556C">
        <w:rPr>
          <w:b/>
          <w:bCs/>
          <w:iCs/>
          <w:snapToGrid w:val="0"/>
        </w:rPr>
        <w:t xml:space="preserve"> </w:t>
      </w:r>
    </w:p>
    <w:p w:rsidR="001C043E" w:rsidRPr="0007556C" w:rsidRDefault="001C043E" w:rsidP="001C043E">
      <w:pPr>
        <w:spacing w:line="360" w:lineRule="auto"/>
        <w:rPr>
          <w:b/>
          <w:lang w:val="ru-RU"/>
        </w:rPr>
      </w:pPr>
    </w:p>
    <w:p w:rsidR="001C043E" w:rsidRPr="0007556C" w:rsidRDefault="001C043E" w:rsidP="00B2468B">
      <w:pPr>
        <w:spacing w:line="360" w:lineRule="auto"/>
        <w:ind w:firstLine="720"/>
        <w:jc w:val="both"/>
        <w:rPr>
          <w:bCs/>
          <w:lang w:val="ru-RU"/>
        </w:rPr>
      </w:pPr>
      <w:r w:rsidRPr="0007556C">
        <w:rPr>
          <w:lang w:val="ru-RU"/>
        </w:rPr>
        <w:t>3.1</w:t>
      </w:r>
      <w:r w:rsidRPr="0007556C">
        <w:rPr>
          <w:b/>
          <w:lang w:val="ru-RU"/>
        </w:rPr>
        <w:t xml:space="preserve"> </w:t>
      </w:r>
      <w:r w:rsidRPr="0007556C">
        <w:rPr>
          <w:lang w:val="ru-RU"/>
        </w:rPr>
        <w:t xml:space="preserve">Основен критерий е наличността, валидността и пълнотата на представените от </w:t>
      </w:r>
      <w:r w:rsidRPr="0007556C">
        <w:rPr>
          <w:spacing w:val="4"/>
          <w:lang w:val="ru-RU"/>
        </w:rPr>
        <w:t>участник</w:t>
      </w:r>
      <w:r w:rsidRPr="0007556C">
        <w:rPr>
          <w:spacing w:val="4"/>
        </w:rPr>
        <w:t>а</w:t>
      </w:r>
      <w:r w:rsidRPr="0007556C">
        <w:rPr>
          <w:lang w:val="ru-RU"/>
        </w:rPr>
        <w:t xml:space="preserve"> документи и материали. Само </w:t>
      </w:r>
      <w:r w:rsidRPr="0007556C">
        <w:t>участници</w:t>
      </w:r>
      <w:r w:rsidRPr="0007556C">
        <w:rPr>
          <w:lang w:val="ru-RU"/>
        </w:rPr>
        <w:t xml:space="preserve">, чиито оферти отговарят на предварително зададените </w:t>
      </w:r>
      <w:r w:rsidRPr="0007556C">
        <w:t xml:space="preserve">минимални </w:t>
      </w:r>
      <w:r w:rsidRPr="0007556C">
        <w:rPr>
          <w:lang w:val="ru-RU"/>
        </w:rPr>
        <w:t>изисквания на Възложителя</w:t>
      </w:r>
      <w:r w:rsidRPr="0007556C">
        <w:t>,</w:t>
      </w:r>
      <w:r w:rsidRPr="0007556C">
        <w:rPr>
          <w:lang w:val="ru-RU"/>
        </w:rPr>
        <w:t xml:space="preserve"> </w:t>
      </w:r>
      <w:r w:rsidRPr="0007556C">
        <w:rPr>
          <w:bCs/>
          <w:lang w:val="ru-RU"/>
        </w:rPr>
        <w:t>се допускат до оценка.</w:t>
      </w:r>
    </w:p>
    <w:p w:rsidR="001C043E" w:rsidRPr="0007556C" w:rsidRDefault="001C043E" w:rsidP="00B2468B">
      <w:pPr>
        <w:spacing w:line="360" w:lineRule="auto"/>
        <w:ind w:firstLine="720"/>
        <w:jc w:val="both"/>
        <w:rPr>
          <w:lang w:val="ru-RU"/>
        </w:rPr>
      </w:pPr>
      <w:r w:rsidRPr="0007556C">
        <w:rPr>
          <w:bCs/>
          <w:lang w:val="ru-RU"/>
        </w:rPr>
        <w:t>3.2</w:t>
      </w:r>
      <w:r w:rsidRPr="0007556C">
        <w:rPr>
          <w:bCs/>
        </w:rPr>
        <w:t>.</w:t>
      </w:r>
      <w:r w:rsidRPr="0007556C">
        <w:rPr>
          <w:bCs/>
          <w:lang w:val="ru-RU"/>
        </w:rPr>
        <w:t xml:space="preserve"> </w:t>
      </w:r>
      <w:r w:rsidRPr="0007556C">
        <w:rPr>
          <w:lang w:val="ru-RU"/>
        </w:rPr>
        <w:t xml:space="preserve">Комисията оценява съответствието между предложението на Участника и </w:t>
      </w:r>
      <w:r w:rsidRPr="0007556C">
        <w:t xml:space="preserve">изискванията в </w:t>
      </w:r>
      <w:r w:rsidRPr="0007556C">
        <w:rPr>
          <w:lang w:val="ru-RU"/>
        </w:rPr>
        <w:t>спецификаци</w:t>
      </w:r>
      <w:r w:rsidRPr="0007556C">
        <w:t>ите в Техническото задание (ТЗ) и Указанията на Възложителя</w:t>
      </w:r>
      <w:r w:rsidRPr="0007556C">
        <w:rPr>
          <w:lang w:val="ru-RU"/>
        </w:rPr>
        <w:t xml:space="preserve">, по всеки от показателите. Оценката е експертна, като членовете на комисията, на базата на своята компетентност, пълнотата на описанието, предложено от участниците и съответствието на предложението с </w:t>
      </w:r>
      <w:r w:rsidRPr="0007556C">
        <w:t>изискванията на Възложителя, описани в документацията по настоящата обществена поръчка</w:t>
      </w:r>
      <w:r w:rsidRPr="0007556C">
        <w:rPr>
          <w:lang w:val="ru-RU"/>
        </w:rPr>
        <w:t>, оценяват предложените от участниците материали.</w:t>
      </w:r>
    </w:p>
    <w:p w:rsidR="001C043E" w:rsidRPr="0007556C" w:rsidRDefault="001C043E" w:rsidP="00B2468B">
      <w:pPr>
        <w:spacing w:line="360" w:lineRule="auto"/>
        <w:ind w:firstLine="720"/>
        <w:jc w:val="both"/>
        <w:rPr>
          <w:bCs/>
          <w:lang w:val="ru-RU"/>
        </w:rPr>
      </w:pPr>
      <w:r w:rsidRPr="0007556C">
        <w:rPr>
          <w:bCs/>
          <w:lang w:val="ru-RU"/>
        </w:rPr>
        <w:lastRenderedPageBreak/>
        <w:t xml:space="preserve">3.3. </w:t>
      </w:r>
      <w:r w:rsidRPr="00B2468B">
        <w:rPr>
          <w:lang w:val="ru-RU"/>
        </w:rPr>
        <w:t>Класирането</w:t>
      </w:r>
      <w:r w:rsidRPr="0007556C">
        <w:rPr>
          <w:bCs/>
          <w:lang w:val="ru-RU"/>
        </w:rPr>
        <w:t xml:space="preserve"> на офертите, които отговарят на обявените от Възложителя условия и бъдат допуснати до разглеждане, се извършва на база на получената от всяка оферта „</w:t>
      </w:r>
      <w:r w:rsidRPr="0007556C">
        <w:rPr>
          <w:b/>
          <w:bCs/>
        </w:rPr>
        <w:t>окончателна</w:t>
      </w:r>
      <w:r w:rsidRPr="0007556C">
        <w:rPr>
          <w:b/>
          <w:bCs/>
          <w:lang w:val="ru-RU"/>
        </w:rPr>
        <w:t xml:space="preserve"> оценка</w:t>
      </w:r>
      <w:r w:rsidRPr="0007556C">
        <w:rPr>
          <w:bCs/>
          <w:lang w:val="ru-RU"/>
        </w:rPr>
        <w:t>”, изчислена като сума от оценки</w:t>
      </w:r>
      <w:r w:rsidRPr="0007556C">
        <w:rPr>
          <w:bCs/>
        </w:rPr>
        <w:t>те</w:t>
      </w:r>
      <w:r w:rsidRPr="0007556C">
        <w:rPr>
          <w:bCs/>
          <w:lang w:val="ru-RU"/>
        </w:rPr>
        <w:t xml:space="preserve"> на определените показатели, представени по-долу.</w:t>
      </w:r>
    </w:p>
    <w:p w:rsidR="001C043E" w:rsidRPr="0007556C" w:rsidRDefault="001C043E" w:rsidP="00B2468B">
      <w:pPr>
        <w:spacing w:line="360" w:lineRule="auto"/>
        <w:ind w:firstLine="720"/>
        <w:jc w:val="both"/>
        <w:rPr>
          <w:lang w:val="ru-RU"/>
        </w:rPr>
      </w:pPr>
      <w:r w:rsidRPr="0007556C">
        <w:rPr>
          <w:lang w:val="ru-RU"/>
        </w:rPr>
        <w:t xml:space="preserve">3.4. Оценките по всеки показател се нанасят в лист за </w:t>
      </w:r>
      <w:r w:rsidRPr="0007556C">
        <w:rPr>
          <w:bCs/>
        </w:rPr>
        <w:t>окончателна</w:t>
      </w:r>
      <w:r w:rsidRPr="0007556C">
        <w:rPr>
          <w:lang w:val="ru-RU"/>
        </w:rPr>
        <w:t xml:space="preserve"> оценка</w:t>
      </w:r>
      <w:r w:rsidRPr="0007556C">
        <w:t xml:space="preserve">, който </w:t>
      </w:r>
      <w:r w:rsidRPr="0007556C">
        <w:rPr>
          <w:lang w:val="ru-RU"/>
        </w:rPr>
        <w:t>се подписва от председателя и членовете на комисията и е приложение към протокола.</w:t>
      </w:r>
    </w:p>
    <w:p w:rsidR="001C043E" w:rsidRPr="0007556C" w:rsidRDefault="001C043E" w:rsidP="00B2468B">
      <w:pPr>
        <w:spacing w:line="360" w:lineRule="auto"/>
        <w:ind w:firstLine="720"/>
        <w:jc w:val="both"/>
        <w:rPr>
          <w:lang w:val="ru-RU"/>
        </w:rPr>
      </w:pPr>
      <w:r w:rsidRPr="0007556C">
        <w:rPr>
          <w:lang w:val="ru-RU"/>
        </w:rPr>
        <w:t>3.5. Участник, получил най-висока комплексна оценка се класира на първо място.</w:t>
      </w:r>
    </w:p>
    <w:p w:rsidR="001C043E" w:rsidRPr="0007556C" w:rsidRDefault="001C043E" w:rsidP="001C043E">
      <w:pPr>
        <w:spacing w:line="360" w:lineRule="auto"/>
        <w:rPr>
          <w:b/>
        </w:rPr>
      </w:pPr>
    </w:p>
    <w:p w:rsidR="001C043E" w:rsidRPr="0007556C" w:rsidRDefault="001C043E" w:rsidP="001C043E">
      <w:pPr>
        <w:spacing w:line="360" w:lineRule="auto"/>
        <w:rPr>
          <w:b/>
        </w:rPr>
      </w:pPr>
      <w:r w:rsidRPr="0007556C">
        <w:rPr>
          <w:b/>
        </w:rPr>
        <w:t>Крайната оценка на всяко предложение</w:t>
      </w:r>
      <w:r w:rsidRPr="00F9429F">
        <w:t xml:space="preserve"> </w:t>
      </w:r>
      <w:r w:rsidRPr="0007556C">
        <w:rPr>
          <w:b/>
        </w:rPr>
        <w:t>ще се извърши по формулата:</w:t>
      </w:r>
    </w:p>
    <w:p w:rsidR="001C043E" w:rsidRPr="0007556C" w:rsidRDefault="001C043E" w:rsidP="001C043E">
      <w:pPr>
        <w:spacing w:line="360" w:lineRule="auto"/>
        <w:jc w:val="center"/>
        <w:rPr>
          <w:b/>
        </w:rPr>
      </w:pPr>
    </w:p>
    <w:p w:rsidR="001C043E" w:rsidRPr="0007556C" w:rsidRDefault="001C043E" w:rsidP="001C043E">
      <w:pPr>
        <w:spacing w:line="360" w:lineRule="auto"/>
        <w:jc w:val="center"/>
      </w:pPr>
      <w:r w:rsidRPr="0007556C">
        <w:rPr>
          <w:b/>
        </w:rPr>
        <w:t>К</w:t>
      </w:r>
      <w:r w:rsidRPr="0007556C">
        <w:rPr>
          <w:b/>
          <w:vertAlign w:val="subscript"/>
        </w:rPr>
        <w:t xml:space="preserve">total </w:t>
      </w:r>
      <w:r w:rsidRPr="0007556C">
        <w:rPr>
          <w:b/>
        </w:rPr>
        <w:t>=  К</w:t>
      </w:r>
      <w:r w:rsidRPr="0007556C">
        <w:rPr>
          <w:b/>
          <w:lang w:val="en-US"/>
        </w:rPr>
        <w:t>tp</w:t>
      </w:r>
      <w:r w:rsidRPr="0007556C">
        <w:rPr>
          <w:b/>
        </w:rPr>
        <w:t xml:space="preserve"> + Кс</w:t>
      </w:r>
      <w:r w:rsidRPr="0007556C">
        <w:rPr>
          <w:b/>
          <w:lang w:val="en-US"/>
        </w:rPr>
        <w:t>p</w:t>
      </w:r>
      <w:r w:rsidRPr="0007556C">
        <w:rPr>
          <w:b/>
        </w:rPr>
        <w:t xml:space="preserve">, </w:t>
      </w:r>
      <w:r w:rsidRPr="0007556C">
        <w:t>където:</w:t>
      </w:r>
    </w:p>
    <w:p w:rsidR="001C043E" w:rsidRPr="0007556C" w:rsidRDefault="001C043E" w:rsidP="001C043E">
      <w:pPr>
        <w:spacing w:line="360" w:lineRule="auto"/>
        <w:jc w:val="center"/>
        <w:outlineLvl w:val="0"/>
        <w:rPr>
          <w:b/>
        </w:rPr>
      </w:pPr>
    </w:p>
    <w:p w:rsidR="001C043E" w:rsidRPr="0007556C" w:rsidRDefault="001C043E" w:rsidP="001C043E">
      <w:pPr>
        <w:spacing w:line="360" w:lineRule="auto"/>
      </w:pPr>
      <w:r w:rsidRPr="0007556C">
        <w:rPr>
          <w:b/>
        </w:rPr>
        <w:t>К</w:t>
      </w:r>
      <w:r w:rsidRPr="0007556C">
        <w:rPr>
          <w:b/>
          <w:lang w:val="en-US"/>
        </w:rPr>
        <w:t>tp</w:t>
      </w:r>
      <w:r w:rsidRPr="0007556C">
        <w:rPr>
          <w:b/>
        </w:rPr>
        <w:t xml:space="preserve"> </w:t>
      </w:r>
      <w:r w:rsidRPr="0007556C">
        <w:t xml:space="preserve">– оценка на техническото предложение </w:t>
      </w:r>
    </w:p>
    <w:p w:rsidR="001C043E" w:rsidRPr="0007556C" w:rsidRDefault="001C043E" w:rsidP="001C043E">
      <w:pPr>
        <w:spacing w:line="360" w:lineRule="auto"/>
      </w:pPr>
      <w:r w:rsidRPr="0007556C">
        <w:rPr>
          <w:b/>
        </w:rPr>
        <w:t>Кср</w:t>
      </w:r>
      <w:r w:rsidRPr="0007556C">
        <w:t xml:space="preserve"> – оценка на ценовото предложение</w:t>
      </w:r>
    </w:p>
    <w:p w:rsidR="001C043E" w:rsidRPr="0007556C" w:rsidRDefault="001C043E" w:rsidP="001C043E">
      <w:pPr>
        <w:spacing w:line="360" w:lineRule="auto"/>
        <w:jc w:val="center"/>
        <w:rPr>
          <w:b/>
        </w:rPr>
      </w:pPr>
    </w:p>
    <w:p w:rsidR="001C043E" w:rsidRPr="001C043E" w:rsidRDefault="001C043E" w:rsidP="005B46D7">
      <w:pPr>
        <w:pStyle w:val="ListParagraph"/>
        <w:numPr>
          <w:ilvl w:val="0"/>
          <w:numId w:val="20"/>
        </w:numPr>
        <w:suppressAutoHyphens/>
        <w:spacing w:line="360" w:lineRule="auto"/>
        <w:jc w:val="center"/>
        <w:outlineLvl w:val="0"/>
        <w:rPr>
          <w:b/>
        </w:rPr>
      </w:pPr>
      <w:r w:rsidRPr="001C043E">
        <w:rPr>
          <w:b/>
        </w:rPr>
        <w:t>ОЦЕНКА НА ТЕХНИЧЕСКОТО ПРЕДЛОЖЕНИЕ НА УЧАСТНИКА</w:t>
      </w:r>
      <w:r w:rsidRPr="0007556C">
        <w:t xml:space="preserve"> </w:t>
      </w:r>
    </w:p>
    <w:p w:rsidR="001C043E" w:rsidRPr="0007556C" w:rsidRDefault="001C043E" w:rsidP="001C043E">
      <w:pPr>
        <w:spacing w:line="360" w:lineRule="auto"/>
        <w:ind w:left="3600" w:hanging="450"/>
        <w:rPr>
          <w:b/>
        </w:rPr>
      </w:pPr>
      <w:r w:rsidRPr="0007556C">
        <w:rPr>
          <w:b/>
        </w:rPr>
        <w:t>К</w:t>
      </w:r>
      <w:r w:rsidRPr="0007556C">
        <w:rPr>
          <w:b/>
          <w:lang w:val="en-US"/>
        </w:rPr>
        <w:t>tp</w:t>
      </w:r>
      <w:r w:rsidRPr="0007556C">
        <w:rPr>
          <w:b/>
        </w:rPr>
        <w:t xml:space="preserve"> = </w:t>
      </w:r>
      <w:r w:rsidRPr="0007556C">
        <w:rPr>
          <w:b/>
          <w:lang w:val="en-US"/>
        </w:rPr>
        <w:t>Ktt</w:t>
      </w:r>
      <w:r w:rsidRPr="0007556C">
        <w:rPr>
          <w:b/>
        </w:rPr>
        <w:t xml:space="preserve"> * </w:t>
      </w:r>
      <w:r w:rsidRPr="0007556C">
        <w:rPr>
          <w:b/>
          <w:lang w:val="en-US"/>
        </w:rPr>
        <w:t>Kti</w:t>
      </w:r>
      <w:r w:rsidRPr="0007556C">
        <w:rPr>
          <w:b/>
        </w:rPr>
        <w:t xml:space="preserve">,  </w:t>
      </w:r>
      <w:r w:rsidRPr="0007556C">
        <w:t>където</w:t>
      </w:r>
      <w:r w:rsidRPr="0007556C">
        <w:rPr>
          <w:b/>
        </w:rPr>
        <w:t>:</w:t>
      </w:r>
    </w:p>
    <w:p w:rsidR="001C043E" w:rsidRPr="0007556C" w:rsidRDefault="001C043E" w:rsidP="001C043E">
      <w:pPr>
        <w:spacing w:line="360" w:lineRule="auto"/>
        <w:rPr>
          <w:b/>
        </w:rPr>
      </w:pPr>
      <w:r w:rsidRPr="0007556C">
        <w:rPr>
          <w:b/>
          <w:lang w:val="en-US"/>
        </w:rPr>
        <w:t>Ktt</w:t>
      </w:r>
      <w:r w:rsidRPr="0007556C">
        <w:rPr>
          <w:b/>
        </w:rPr>
        <w:t xml:space="preserve"> </w:t>
      </w:r>
      <w:r w:rsidRPr="0007556C">
        <w:t>– коефициент за тежест на техническия показател –</w:t>
      </w:r>
      <w:r w:rsidRPr="00E950FE">
        <w:rPr>
          <w:color w:val="FF0000"/>
        </w:rPr>
        <w:t xml:space="preserve"> </w:t>
      </w:r>
      <w:r w:rsidR="00E950FE" w:rsidRPr="00057C5B">
        <w:rPr>
          <w:b/>
          <w:color w:val="000000" w:themeColor="text1"/>
        </w:rPr>
        <w:t>6</w:t>
      </w:r>
      <w:r w:rsidRPr="00057C5B">
        <w:rPr>
          <w:b/>
          <w:color w:val="000000" w:themeColor="text1"/>
        </w:rPr>
        <w:t>0</w:t>
      </w:r>
      <w:r w:rsidRPr="0007556C">
        <w:rPr>
          <w:b/>
          <w:lang w:val="ru-RU"/>
        </w:rPr>
        <w:t>%</w:t>
      </w:r>
    </w:p>
    <w:p w:rsidR="001C043E" w:rsidRPr="0007556C" w:rsidRDefault="001C043E" w:rsidP="001C043E">
      <w:pPr>
        <w:spacing w:line="360" w:lineRule="auto"/>
        <w:jc w:val="both"/>
      </w:pPr>
      <w:r w:rsidRPr="0007556C">
        <w:rPr>
          <w:b/>
          <w:lang w:val="en-US"/>
        </w:rPr>
        <w:t>Kti</w:t>
      </w:r>
      <w:r w:rsidRPr="0007556C">
        <w:rPr>
          <w:b/>
        </w:rPr>
        <w:t xml:space="preserve"> </w:t>
      </w:r>
      <w:r w:rsidRPr="0007556C">
        <w:t xml:space="preserve">– Степен на съответствие на предложението на Участника </w:t>
      </w:r>
      <w:r w:rsidR="005B2F94" w:rsidRPr="005B2F94">
        <w:t>за всеки етап</w:t>
      </w:r>
      <w:r w:rsidR="005B2F94" w:rsidRPr="005B2F94">
        <w:rPr>
          <w:rStyle w:val="Normal1"/>
        </w:rPr>
        <w:t xml:space="preserve"> </w:t>
      </w:r>
      <w:r w:rsidRPr="0007556C">
        <w:rPr>
          <w:rStyle w:val="Normal1"/>
        </w:rPr>
        <w:t xml:space="preserve">с </w:t>
      </w:r>
      <w:r w:rsidRPr="0007556C">
        <w:t xml:space="preserve">Техническото задание на Възложителя </w:t>
      </w:r>
    </w:p>
    <w:p w:rsidR="001C043E" w:rsidRPr="0007556C" w:rsidRDefault="001C043E" w:rsidP="001C043E">
      <w:pPr>
        <w:spacing w:line="360" w:lineRule="auto"/>
        <w:jc w:val="both"/>
        <w:outlineLvl w:val="0"/>
        <w:rPr>
          <w:b/>
          <w:u w:val="single"/>
          <w:lang w:val="ru-RU"/>
        </w:rPr>
      </w:pPr>
      <w:r w:rsidRPr="0007556C">
        <w:rPr>
          <w:b/>
          <w:u w:val="single"/>
          <w:lang w:val="ru-RU"/>
        </w:rPr>
        <w:t xml:space="preserve">Оценка за </w:t>
      </w:r>
      <w:r w:rsidRPr="0007556C">
        <w:rPr>
          <w:b/>
          <w:u w:val="single"/>
        </w:rPr>
        <w:t>Степен на съответствие на предложението на Участника</w:t>
      </w:r>
      <w:r w:rsidR="005B2F94" w:rsidRPr="005B2F94">
        <w:rPr>
          <w:b/>
          <w:u w:val="single"/>
        </w:rPr>
        <w:t xml:space="preserve"> </w:t>
      </w:r>
      <w:r w:rsidR="005B2F94">
        <w:rPr>
          <w:b/>
          <w:u w:val="single"/>
        </w:rPr>
        <w:t xml:space="preserve">за всеки етап  </w:t>
      </w:r>
      <w:r w:rsidRPr="0007556C">
        <w:rPr>
          <w:rStyle w:val="Normal1"/>
          <w:b/>
          <w:u w:val="single"/>
        </w:rPr>
        <w:t xml:space="preserve">с </w:t>
      </w:r>
      <w:r w:rsidRPr="0007556C">
        <w:rPr>
          <w:b/>
          <w:u w:val="single"/>
        </w:rPr>
        <w:t>Техническото задание на Възложителя</w:t>
      </w:r>
      <w:r w:rsidR="00667C2B">
        <w:rPr>
          <w:b/>
          <w:u w:val="single"/>
        </w:rPr>
        <w:t xml:space="preserve"> </w:t>
      </w:r>
      <w:r w:rsidRPr="0007556C">
        <w:rPr>
          <w:b/>
          <w:u w:val="single"/>
          <w:lang w:val="ru-RU"/>
        </w:rPr>
        <w:t xml:space="preserve">– </w:t>
      </w:r>
      <w:r w:rsidRPr="0007556C">
        <w:rPr>
          <w:b/>
          <w:u w:val="single"/>
          <w:lang w:val="en-US"/>
        </w:rPr>
        <w:t>Kti</w:t>
      </w:r>
    </w:p>
    <w:p w:rsidR="001C043E" w:rsidRPr="0007556C" w:rsidRDefault="001C043E" w:rsidP="00B2468B">
      <w:pPr>
        <w:spacing w:line="360" w:lineRule="auto"/>
        <w:ind w:firstLine="720"/>
        <w:jc w:val="both"/>
      </w:pPr>
      <w:r w:rsidRPr="0007556C">
        <w:rPr>
          <w:lang w:val="ru-RU"/>
        </w:rPr>
        <w:t>При определянето на точките по този показател, комисията ще извършва експертна оценка на база</w:t>
      </w:r>
      <w:r w:rsidRPr="0007556C">
        <w:rPr>
          <w:b/>
          <w:lang w:val="ru-RU"/>
        </w:rPr>
        <w:t xml:space="preserve"> </w:t>
      </w:r>
      <w:r w:rsidRPr="0007556C">
        <w:t>съответствие на направеното от участника техническо предложение</w:t>
      </w:r>
      <w:r w:rsidRPr="00F9429F">
        <w:rPr>
          <w:lang w:val="ru-RU"/>
        </w:rPr>
        <w:t xml:space="preserve"> </w:t>
      </w:r>
      <w:r w:rsidRPr="0007556C">
        <w:t xml:space="preserve">(Концепция) за изпълнение на всеки отделен етап от поръчката с техническото задание на Възложителя. </w:t>
      </w:r>
    </w:p>
    <w:p w:rsidR="001C043E" w:rsidRPr="0007556C" w:rsidRDefault="001C043E" w:rsidP="00B2468B">
      <w:pPr>
        <w:spacing w:line="360" w:lineRule="auto"/>
        <w:ind w:firstLine="720"/>
        <w:jc w:val="both"/>
      </w:pPr>
      <w:r w:rsidRPr="0007556C">
        <w:t xml:space="preserve">Комисията ще оценява </w:t>
      </w:r>
      <w:r w:rsidRPr="00B2468B">
        <w:rPr>
          <w:lang w:val="ru-RU"/>
        </w:rPr>
        <w:t>техническото</w:t>
      </w:r>
      <w:r w:rsidRPr="0007556C">
        <w:t xml:space="preserve"> предложение на Участника – съдържа ли в себе си (за всеки етап),</w:t>
      </w:r>
      <w:r w:rsidRPr="0007556C">
        <w:rPr>
          <w:b/>
        </w:rPr>
        <w:t xml:space="preserve"> </w:t>
      </w:r>
      <w:r w:rsidRPr="0007556C">
        <w:t xml:space="preserve">дейностите и поддейностите, необходими за изпълнението на поръчката, съдържа ли ясни указания относно начина за тяхното изпълнение.  </w:t>
      </w:r>
    </w:p>
    <w:p w:rsidR="00667C2B" w:rsidRPr="0087573C" w:rsidRDefault="00667C2B" w:rsidP="00B2468B">
      <w:pPr>
        <w:spacing w:line="360" w:lineRule="auto"/>
        <w:ind w:firstLine="720"/>
        <w:jc w:val="both"/>
      </w:pPr>
      <w:r w:rsidRPr="0087573C">
        <w:t xml:space="preserve">Скалата за оценка на подпоказателите от Т1 до Т4 е тристепенна, в съответствие с критериите за качество на офертата. Всеки подпоказател получава 1, 3 или 5 точки по следната скала: </w:t>
      </w:r>
    </w:p>
    <w:p w:rsidR="00667C2B" w:rsidRPr="0087573C" w:rsidRDefault="00667C2B" w:rsidP="00667C2B">
      <w:pPr>
        <w:jc w:val="both"/>
      </w:pPr>
    </w:p>
    <w:tbl>
      <w:tblPr>
        <w:tblW w:w="5716" w:type="dxa"/>
        <w:tblInd w:w="2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2858"/>
      </w:tblGrid>
      <w:tr w:rsidR="00667C2B" w:rsidRPr="0087573C" w:rsidTr="00667C2B">
        <w:tc>
          <w:tcPr>
            <w:tcW w:w="2858" w:type="dxa"/>
          </w:tcPr>
          <w:p w:rsidR="00667C2B" w:rsidRPr="0087573C" w:rsidRDefault="00667C2B" w:rsidP="00667C2B">
            <w:pPr>
              <w:jc w:val="center"/>
              <w:rPr>
                <w:b/>
              </w:rPr>
            </w:pPr>
            <w:r w:rsidRPr="0087573C">
              <w:rPr>
                <w:b/>
              </w:rPr>
              <w:t>Критерии за качество по тристепенна скала</w:t>
            </w:r>
          </w:p>
        </w:tc>
        <w:tc>
          <w:tcPr>
            <w:tcW w:w="2858" w:type="dxa"/>
          </w:tcPr>
          <w:p w:rsidR="00667C2B" w:rsidRPr="0087573C" w:rsidRDefault="00667C2B" w:rsidP="00667C2B">
            <w:pPr>
              <w:jc w:val="center"/>
              <w:rPr>
                <w:b/>
              </w:rPr>
            </w:pPr>
            <w:r w:rsidRPr="0087573C">
              <w:rPr>
                <w:b/>
              </w:rPr>
              <w:t>Точки</w:t>
            </w:r>
          </w:p>
        </w:tc>
      </w:tr>
      <w:tr w:rsidR="00667C2B" w:rsidRPr="0087573C" w:rsidTr="00667C2B">
        <w:tc>
          <w:tcPr>
            <w:tcW w:w="2858" w:type="dxa"/>
          </w:tcPr>
          <w:p w:rsidR="00667C2B" w:rsidRPr="0087573C" w:rsidRDefault="00667C2B" w:rsidP="00667C2B">
            <w:pPr>
              <w:jc w:val="center"/>
            </w:pPr>
            <w:r w:rsidRPr="0087573C">
              <w:t>много добро</w:t>
            </w:r>
          </w:p>
        </w:tc>
        <w:tc>
          <w:tcPr>
            <w:tcW w:w="2858" w:type="dxa"/>
          </w:tcPr>
          <w:p w:rsidR="00667C2B" w:rsidRPr="0087573C" w:rsidRDefault="00667C2B" w:rsidP="00667C2B">
            <w:pPr>
              <w:jc w:val="center"/>
            </w:pPr>
            <w:r w:rsidRPr="0087573C">
              <w:t>5 т.</w:t>
            </w:r>
          </w:p>
        </w:tc>
      </w:tr>
      <w:tr w:rsidR="00667C2B" w:rsidRPr="0087573C" w:rsidTr="00667C2B">
        <w:tc>
          <w:tcPr>
            <w:tcW w:w="2858" w:type="dxa"/>
          </w:tcPr>
          <w:p w:rsidR="00667C2B" w:rsidRPr="0087573C" w:rsidRDefault="00667C2B" w:rsidP="00667C2B">
            <w:pPr>
              <w:jc w:val="center"/>
            </w:pPr>
            <w:r w:rsidRPr="0087573C">
              <w:t>добро</w:t>
            </w:r>
          </w:p>
        </w:tc>
        <w:tc>
          <w:tcPr>
            <w:tcW w:w="2858" w:type="dxa"/>
          </w:tcPr>
          <w:p w:rsidR="00667C2B" w:rsidRPr="0087573C" w:rsidRDefault="00667C2B" w:rsidP="00667C2B">
            <w:pPr>
              <w:jc w:val="center"/>
            </w:pPr>
            <w:r w:rsidRPr="0087573C">
              <w:t>3 т.</w:t>
            </w:r>
          </w:p>
        </w:tc>
      </w:tr>
      <w:tr w:rsidR="00667C2B" w:rsidRPr="0087573C" w:rsidTr="00667C2B">
        <w:tc>
          <w:tcPr>
            <w:tcW w:w="2858" w:type="dxa"/>
          </w:tcPr>
          <w:p w:rsidR="00667C2B" w:rsidRPr="0087573C" w:rsidRDefault="00667C2B" w:rsidP="00667C2B">
            <w:pPr>
              <w:jc w:val="center"/>
            </w:pPr>
            <w:r w:rsidRPr="0087573C">
              <w:t>приемливо</w:t>
            </w:r>
          </w:p>
        </w:tc>
        <w:tc>
          <w:tcPr>
            <w:tcW w:w="2858" w:type="dxa"/>
          </w:tcPr>
          <w:p w:rsidR="00667C2B" w:rsidRPr="0087573C" w:rsidRDefault="00667C2B" w:rsidP="00667C2B">
            <w:pPr>
              <w:jc w:val="center"/>
            </w:pPr>
            <w:r w:rsidRPr="0087573C">
              <w:t>1 т.</w:t>
            </w:r>
          </w:p>
        </w:tc>
      </w:tr>
    </w:tbl>
    <w:p w:rsidR="00667C2B" w:rsidRPr="0007556C" w:rsidRDefault="00667C2B" w:rsidP="001C043E">
      <w:pPr>
        <w:pStyle w:val="Style3"/>
        <w:widowControl/>
        <w:spacing w:before="168" w:line="360" w:lineRule="auto"/>
        <w:rPr>
          <w:rStyle w:val="FontStyle16"/>
        </w:rPr>
      </w:pPr>
    </w:p>
    <w:p w:rsidR="001C043E" w:rsidRPr="00FC6E7B" w:rsidRDefault="001C043E" w:rsidP="00B2468B">
      <w:pPr>
        <w:spacing w:line="360" w:lineRule="auto"/>
        <w:ind w:firstLine="720"/>
        <w:jc w:val="both"/>
        <w:rPr>
          <w:rStyle w:val="FontStyle16"/>
          <w:sz w:val="24"/>
          <w:szCs w:val="24"/>
        </w:rPr>
      </w:pPr>
      <w:r w:rsidRPr="00FC6E7B">
        <w:rPr>
          <w:rStyle w:val="FontStyle16"/>
          <w:sz w:val="24"/>
          <w:szCs w:val="24"/>
        </w:rPr>
        <w:t>Под-</w:t>
      </w:r>
      <w:r w:rsidRPr="00FC6E7B">
        <w:t>показатели</w:t>
      </w:r>
      <w:r w:rsidRPr="00FC6E7B">
        <w:rPr>
          <w:rStyle w:val="FontStyle16"/>
          <w:sz w:val="24"/>
          <w:szCs w:val="24"/>
        </w:rPr>
        <w:t xml:space="preserve"> 1.1.1 и 1.2.2 са с по-голяма тежест, с оглед важността и значението на съответните раздели от офертата за качественото изпълнение на услугата и съответно точките се удвояват.</w:t>
      </w:r>
    </w:p>
    <w:p w:rsidR="001C043E" w:rsidRPr="0007556C" w:rsidRDefault="001C043E" w:rsidP="001C043E">
      <w:pPr>
        <w:pStyle w:val="BodyTextIndent"/>
        <w:spacing w:line="360" w:lineRule="auto"/>
        <w:ind w:left="720"/>
        <w:rPr>
          <w:u w:val="single"/>
        </w:rPr>
      </w:pPr>
      <w:r w:rsidRPr="0007556C">
        <w:rPr>
          <w:u w:val="single"/>
        </w:rPr>
        <w:t xml:space="preserve">Максимален брой точки на показателя </w:t>
      </w:r>
      <w:r w:rsidRPr="0007556C">
        <w:rPr>
          <w:b/>
          <w:u w:val="single"/>
          <w:lang w:val="en-US"/>
        </w:rPr>
        <w:t>Kti</w:t>
      </w:r>
      <w:r w:rsidRPr="0007556C">
        <w:rPr>
          <w:u w:val="single"/>
        </w:rPr>
        <w:t xml:space="preserve"> – 30 т.; </w:t>
      </w:r>
    </w:p>
    <w:p w:rsidR="001C043E" w:rsidRPr="0007556C" w:rsidRDefault="001C043E" w:rsidP="001C043E">
      <w:pPr>
        <w:pStyle w:val="BodyTextIndent"/>
        <w:spacing w:line="360" w:lineRule="auto"/>
        <w:ind w:left="720"/>
        <w:rPr>
          <w:u w:val="single"/>
        </w:rPr>
      </w:pPr>
      <w:r w:rsidRPr="0007556C">
        <w:rPr>
          <w:u w:val="single"/>
        </w:rPr>
        <w:t xml:space="preserve">Относително тегло в комплексната оценка – </w:t>
      </w:r>
      <w:r w:rsidR="00E950FE" w:rsidRPr="00057C5B">
        <w:rPr>
          <w:color w:val="000000" w:themeColor="text1"/>
          <w:u w:val="single"/>
        </w:rPr>
        <w:t>6</w:t>
      </w:r>
      <w:r w:rsidRPr="00057C5B">
        <w:rPr>
          <w:color w:val="000000" w:themeColor="text1"/>
          <w:u w:val="single"/>
        </w:rPr>
        <w:t>0</w:t>
      </w:r>
      <w:r w:rsidRPr="0007556C">
        <w:rPr>
          <w:u w:val="single"/>
        </w:rPr>
        <w:t>%</w:t>
      </w:r>
    </w:p>
    <w:p w:rsidR="001C043E" w:rsidRPr="00667C2B" w:rsidRDefault="001C043E" w:rsidP="001C043E">
      <w:pPr>
        <w:spacing w:line="360" w:lineRule="auto"/>
        <w:jc w:val="center"/>
        <w:outlineLvl w:val="0"/>
        <w:rPr>
          <w:b/>
        </w:rPr>
      </w:pPr>
      <w:r w:rsidRPr="0007556C">
        <w:rPr>
          <w:b/>
          <w:lang w:val="en-US"/>
        </w:rPr>
        <w:t>Kti = Kt1</w:t>
      </w:r>
      <w:r w:rsidRPr="0007556C">
        <w:rPr>
          <w:b/>
        </w:rPr>
        <w:t>.1</w:t>
      </w:r>
      <w:r w:rsidRPr="0007556C">
        <w:rPr>
          <w:b/>
          <w:lang w:val="en-US"/>
        </w:rPr>
        <w:t xml:space="preserve"> + Kt</w:t>
      </w:r>
      <w:r w:rsidRPr="0007556C">
        <w:rPr>
          <w:b/>
        </w:rPr>
        <w:t>1.</w:t>
      </w:r>
      <w:r w:rsidRPr="0007556C">
        <w:rPr>
          <w:b/>
          <w:lang w:val="en-US"/>
        </w:rPr>
        <w:t>2</w:t>
      </w:r>
      <w:r w:rsidR="00667C2B">
        <w:rPr>
          <w:b/>
        </w:rPr>
        <w:t xml:space="preserve"> = Т1 + Т2 + Т3 + Т4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2235"/>
      </w:tblGrid>
      <w:tr w:rsidR="001C043E" w:rsidRPr="0007556C" w:rsidTr="00D67875">
        <w:tc>
          <w:tcPr>
            <w:tcW w:w="3928" w:type="pct"/>
            <w:tcBorders>
              <w:bottom w:val="single" w:sz="4" w:space="0" w:color="auto"/>
            </w:tcBorders>
            <w:shd w:val="clear" w:color="auto" w:fill="CCCCCC"/>
            <w:vAlign w:val="center"/>
          </w:tcPr>
          <w:p w:rsidR="001C043E" w:rsidRPr="0007556C" w:rsidRDefault="001C043E" w:rsidP="003E0801">
            <w:pPr>
              <w:spacing w:line="360" w:lineRule="auto"/>
              <w:rPr>
                <w:b/>
              </w:rPr>
            </w:pPr>
            <w:r w:rsidRPr="0007556C">
              <w:rPr>
                <w:b/>
              </w:rPr>
              <w:t>Показател</w:t>
            </w:r>
          </w:p>
        </w:tc>
        <w:tc>
          <w:tcPr>
            <w:tcW w:w="1072" w:type="pct"/>
            <w:tcBorders>
              <w:bottom w:val="single" w:sz="4" w:space="0" w:color="auto"/>
            </w:tcBorders>
            <w:shd w:val="clear" w:color="auto" w:fill="CCCCCC"/>
          </w:tcPr>
          <w:p w:rsidR="001C043E" w:rsidRPr="0007556C" w:rsidRDefault="001C043E" w:rsidP="003E0801">
            <w:pPr>
              <w:spacing w:line="360" w:lineRule="auto"/>
              <w:jc w:val="center"/>
              <w:rPr>
                <w:b/>
              </w:rPr>
            </w:pPr>
            <w:r w:rsidRPr="0007556C">
              <w:rPr>
                <w:b/>
              </w:rPr>
              <w:t>Максимален брой точки</w:t>
            </w:r>
          </w:p>
        </w:tc>
      </w:tr>
      <w:tr w:rsidR="001C043E" w:rsidRPr="0007556C" w:rsidTr="00D67875">
        <w:tc>
          <w:tcPr>
            <w:tcW w:w="3928" w:type="pct"/>
            <w:tcBorders>
              <w:bottom w:val="single" w:sz="4" w:space="0" w:color="auto"/>
            </w:tcBorders>
            <w:shd w:val="clear" w:color="auto" w:fill="D9D9D9"/>
            <w:vAlign w:val="center"/>
          </w:tcPr>
          <w:p w:rsidR="001C043E" w:rsidRPr="0007556C" w:rsidRDefault="001C043E" w:rsidP="005B2F94">
            <w:pPr>
              <w:spacing w:line="360" w:lineRule="auto"/>
              <w:jc w:val="both"/>
              <w:outlineLvl w:val="0"/>
              <w:rPr>
                <w:b/>
              </w:rPr>
            </w:pPr>
            <w:r w:rsidRPr="0007556C">
              <w:rPr>
                <w:b/>
              </w:rPr>
              <w:t xml:space="preserve">1. </w:t>
            </w:r>
            <w:r w:rsidRPr="0007556C">
              <w:rPr>
                <w:b/>
                <w:u w:val="single"/>
              </w:rPr>
              <w:t xml:space="preserve">Степен на съответствие на съответния етап от предложението на Участника </w:t>
            </w:r>
            <w:r w:rsidRPr="0007556C">
              <w:rPr>
                <w:rStyle w:val="Normal1"/>
                <w:b/>
                <w:u w:val="single"/>
              </w:rPr>
              <w:t xml:space="preserve">с </w:t>
            </w:r>
            <w:r w:rsidRPr="0007556C">
              <w:rPr>
                <w:b/>
                <w:u w:val="single"/>
              </w:rPr>
              <w:t xml:space="preserve">Техническото задание на Възложителя </w:t>
            </w:r>
            <w:r w:rsidRPr="0007556C">
              <w:rPr>
                <w:b/>
                <w:u w:val="single"/>
                <w:lang w:val="ru-RU"/>
              </w:rPr>
              <w:t xml:space="preserve">– </w:t>
            </w:r>
            <w:r w:rsidRPr="0007556C">
              <w:rPr>
                <w:b/>
                <w:u w:val="single"/>
                <w:lang w:val="en-US"/>
              </w:rPr>
              <w:t>Kti</w:t>
            </w:r>
          </w:p>
        </w:tc>
        <w:tc>
          <w:tcPr>
            <w:tcW w:w="1072" w:type="pct"/>
            <w:tcBorders>
              <w:bottom w:val="single" w:sz="4" w:space="0" w:color="auto"/>
            </w:tcBorders>
            <w:shd w:val="clear" w:color="auto" w:fill="D9D9D9"/>
          </w:tcPr>
          <w:p w:rsidR="001C043E" w:rsidRPr="0007556C" w:rsidRDefault="001C043E" w:rsidP="003E0801">
            <w:pPr>
              <w:spacing w:line="360" w:lineRule="auto"/>
              <w:jc w:val="center"/>
              <w:rPr>
                <w:b/>
              </w:rPr>
            </w:pPr>
            <w:r w:rsidRPr="0007556C">
              <w:rPr>
                <w:b/>
              </w:rPr>
              <w:t>30</w:t>
            </w:r>
          </w:p>
        </w:tc>
      </w:tr>
      <w:tr w:rsidR="001C043E" w:rsidRPr="0007556C" w:rsidTr="00D67875">
        <w:tc>
          <w:tcPr>
            <w:tcW w:w="3928" w:type="pct"/>
            <w:tcBorders>
              <w:bottom w:val="single" w:sz="4" w:space="0" w:color="auto"/>
            </w:tcBorders>
            <w:shd w:val="clear" w:color="auto" w:fill="E6E6E6"/>
            <w:vAlign w:val="center"/>
          </w:tcPr>
          <w:p w:rsidR="001C043E" w:rsidRPr="0007556C" w:rsidRDefault="001C043E" w:rsidP="003E0801">
            <w:pPr>
              <w:spacing w:line="360" w:lineRule="auto"/>
              <w:rPr>
                <w:b/>
              </w:rPr>
            </w:pPr>
            <w:r w:rsidRPr="0007556C">
              <w:rPr>
                <w:b/>
              </w:rPr>
              <w:t xml:space="preserve">1.1 Обосновка на участника – </w:t>
            </w:r>
            <w:r w:rsidRPr="0007556C">
              <w:rPr>
                <w:b/>
                <w:lang w:val="en-US"/>
              </w:rPr>
              <w:t>Kt1</w:t>
            </w:r>
            <w:r w:rsidRPr="0007556C">
              <w:rPr>
                <w:b/>
              </w:rPr>
              <w:t>.1</w:t>
            </w:r>
          </w:p>
        </w:tc>
        <w:tc>
          <w:tcPr>
            <w:tcW w:w="1072" w:type="pct"/>
            <w:tcBorders>
              <w:bottom w:val="single" w:sz="4" w:space="0" w:color="auto"/>
            </w:tcBorders>
            <w:shd w:val="clear" w:color="auto" w:fill="E6E6E6"/>
          </w:tcPr>
          <w:p w:rsidR="001C043E" w:rsidRPr="0007556C" w:rsidRDefault="001C043E" w:rsidP="003E0801">
            <w:pPr>
              <w:spacing w:line="360" w:lineRule="auto"/>
              <w:jc w:val="center"/>
              <w:rPr>
                <w:b/>
              </w:rPr>
            </w:pPr>
            <w:r w:rsidRPr="0007556C">
              <w:rPr>
                <w:b/>
              </w:rPr>
              <w:t>15</w:t>
            </w:r>
          </w:p>
        </w:tc>
      </w:tr>
      <w:tr w:rsidR="001C043E" w:rsidRPr="0007556C" w:rsidTr="00D67875">
        <w:tc>
          <w:tcPr>
            <w:tcW w:w="3928" w:type="pct"/>
            <w:tcBorders>
              <w:bottom w:val="single" w:sz="4" w:space="0" w:color="auto"/>
            </w:tcBorders>
            <w:shd w:val="clear" w:color="auto" w:fill="E6E6E6"/>
            <w:vAlign w:val="center"/>
          </w:tcPr>
          <w:p w:rsidR="001C043E" w:rsidRPr="0007556C" w:rsidRDefault="001C043E" w:rsidP="003E0801">
            <w:pPr>
              <w:spacing w:line="360" w:lineRule="auto"/>
              <w:rPr>
                <w:b/>
                <w:i/>
              </w:rPr>
            </w:pPr>
            <w:r w:rsidRPr="0007556C">
              <w:rPr>
                <w:rStyle w:val="FontStyle13"/>
                <w:i w:val="0"/>
              </w:rPr>
              <w:t>1.1.1</w:t>
            </w:r>
            <w:r w:rsidRPr="0007556C">
              <w:rPr>
                <w:rStyle w:val="FontStyle13"/>
                <w:b w:val="0"/>
                <w:i w:val="0"/>
              </w:rPr>
              <w:t xml:space="preserve">. </w:t>
            </w:r>
            <w:r w:rsidRPr="0007556C">
              <w:rPr>
                <w:b/>
                <w:bCs/>
                <w:i/>
                <w:iCs/>
              </w:rPr>
              <w:t xml:space="preserve">Степен на  разбиране на участника на изискванията на Възложителя, заложени в </w:t>
            </w:r>
            <w:r w:rsidRPr="0007556C">
              <w:rPr>
                <w:b/>
                <w:i/>
              </w:rPr>
              <w:t>Техническото задание</w:t>
            </w:r>
            <w:r w:rsidR="00667C2B">
              <w:rPr>
                <w:b/>
                <w:i/>
              </w:rPr>
              <w:t xml:space="preserve"> – Т1</w:t>
            </w:r>
          </w:p>
        </w:tc>
        <w:tc>
          <w:tcPr>
            <w:tcW w:w="1072" w:type="pct"/>
            <w:tcBorders>
              <w:bottom w:val="single" w:sz="4" w:space="0" w:color="auto"/>
            </w:tcBorders>
            <w:shd w:val="clear" w:color="auto" w:fill="E6E6E6"/>
          </w:tcPr>
          <w:p w:rsidR="001C043E" w:rsidRPr="0007556C" w:rsidRDefault="001C043E" w:rsidP="003E0801">
            <w:pPr>
              <w:spacing w:line="360" w:lineRule="auto"/>
              <w:jc w:val="center"/>
              <w:rPr>
                <w:b/>
              </w:rPr>
            </w:pPr>
            <w:r w:rsidRPr="0007556C">
              <w:rPr>
                <w:b/>
              </w:rPr>
              <w:t>10</w:t>
            </w:r>
          </w:p>
        </w:tc>
      </w:tr>
      <w:tr w:rsidR="001C043E" w:rsidRPr="0007556C" w:rsidTr="00D67875">
        <w:tc>
          <w:tcPr>
            <w:tcW w:w="3928" w:type="pct"/>
            <w:tcBorders>
              <w:bottom w:val="single" w:sz="4" w:space="0" w:color="auto"/>
            </w:tcBorders>
            <w:shd w:val="clear" w:color="auto" w:fill="auto"/>
            <w:vAlign w:val="center"/>
          </w:tcPr>
          <w:p w:rsidR="001C043E" w:rsidRPr="0007556C" w:rsidRDefault="001C043E" w:rsidP="003E0801">
            <w:pPr>
              <w:pStyle w:val="ListBullet"/>
              <w:spacing w:line="360" w:lineRule="auto"/>
              <w:rPr>
                <w:sz w:val="24"/>
                <w:szCs w:val="24"/>
              </w:rPr>
            </w:pPr>
            <w:r w:rsidRPr="0007556C">
              <w:rPr>
                <w:sz w:val="24"/>
                <w:szCs w:val="24"/>
                <w:lang w:val="ru-RU"/>
              </w:rPr>
              <w:t xml:space="preserve">Участникът е </w:t>
            </w:r>
            <w:r w:rsidRPr="0007556C">
              <w:rPr>
                <w:sz w:val="24"/>
                <w:szCs w:val="24"/>
              </w:rPr>
              <w:t>изготвил</w:t>
            </w:r>
            <w:r w:rsidRPr="0007556C">
              <w:rPr>
                <w:sz w:val="24"/>
                <w:szCs w:val="24"/>
                <w:lang w:val="ru-RU"/>
              </w:rPr>
              <w:t xml:space="preserve"> предложение</w:t>
            </w:r>
            <w:r w:rsidRPr="0007556C">
              <w:rPr>
                <w:sz w:val="24"/>
                <w:szCs w:val="24"/>
              </w:rPr>
              <w:t>, в което</w:t>
            </w:r>
            <w:r w:rsidRPr="0007556C">
              <w:rPr>
                <w:sz w:val="24"/>
                <w:szCs w:val="24"/>
                <w:lang w:val="ru-RU"/>
              </w:rPr>
              <w:t xml:space="preserve"> е доразвил изискванията на Възложителя по отношение на </w:t>
            </w:r>
            <w:r w:rsidRPr="0007556C">
              <w:rPr>
                <w:sz w:val="24"/>
                <w:szCs w:val="24"/>
              </w:rPr>
              <w:t>обхвата и съдържанието на поръчката, като</w:t>
            </w:r>
            <w:r w:rsidRPr="0007556C">
              <w:rPr>
                <w:sz w:val="24"/>
                <w:szCs w:val="24"/>
                <w:lang w:val="ru-RU"/>
              </w:rPr>
              <w:t xml:space="preserve"> </w:t>
            </w:r>
            <w:r w:rsidRPr="0007556C">
              <w:rPr>
                <w:sz w:val="24"/>
                <w:szCs w:val="24"/>
              </w:rPr>
              <w:t xml:space="preserve">е разработил и предложил 1 и повече допълнителни дейности и/или реквизити в обхвата на етапите, извън </w:t>
            </w:r>
            <w:r w:rsidRPr="0007556C">
              <w:rPr>
                <w:sz w:val="24"/>
                <w:szCs w:val="24"/>
                <w:lang w:val="ru-RU"/>
              </w:rPr>
              <w:t>изискванията на Възложителя, посочени в техническото задание</w:t>
            </w:r>
            <w:r w:rsidRPr="0007556C">
              <w:rPr>
                <w:sz w:val="24"/>
                <w:szCs w:val="24"/>
              </w:rPr>
              <w:t>,</w:t>
            </w:r>
            <w:r w:rsidRPr="0007556C">
              <w:rPr>
                <w:sz w:val="24"/>
                <w:szCs w:val="24"/>
                <w:lang w:val="ru-RU"/>
              </w:rPr>
              <w:t xml:space="preserve"> и съдържащ ясни указания относно начина на </w:t>
            </w:r>
            <w:r w:rsidRPr="0007556C">
              <w:rPr>
                <w:sz w:val="24"/>
                <w:szCs w:val="24"/>
              </w:rPr>
              <w:t>изпълнение. Налице е ясно и задълбочено разбиране на изискванията на Възложителя, заложени в Техническото задание. Участникът демонстрира отлично познаване на процесите за осигуряване на крайния резултат. Участникът детайлно идентифицира и анализира всички основни въпроси и ключовите моменти, свързани с постигането на целите на договора и очакваните резултати и дава задълбочен коментар върху изискванията въз основа на своите опит и познания.</w:t>
            </w:r>
          </w:p>
        </w:tc>
        <w:tc>
          <w:tcPr>
            <w:tcW w:w="1072" w:type="pct"/>
            <w:tcBorders>
              <w:bottom w:val="single" w:sz="4" w:space="0" w:color="auto"/>
            </w:tcBorders>
            <w:shd w:val="clear" w:color="auto" w:fill="auto"/>
          </w:tcPr>
          <w:p w:rsidR="001C043E" w:rsidRPr="0007556C" w:rsidRDefault="001C043E" w:rsidP="003E0801">
            <w:pPr>
              <w:spacing w:line="360" w:lineRule="auto"/>
              <w:jc w:val="center"/>
            </w:pPr>
            <w:r w:rsidRPr="0007556C">
              <w:t>5х2</w:t>
            </w:r>
          </w:p>
        </w:tc>
      </w:tr>
      <w:tr w:rsidR="001C043E" w:rsidRPr="0007556C" w:rsidTr="00D67875">
        <w:tc>
          <w:tcPr>
            <w:tcW w:w="3928" w:type="pct"/>
            <w:tcBorders>
              <w:bottom w:val="single" w:sz="4" w:space="0" w:color="auto"/>
            </w:tcBorders>
            <w:shd w:val="clear" w:color="auto" w:fill="auto"/>
            <w:vAlign w:val="center"/>
          </w:tcPr>
          <w:p w:rsidR="001C043E" w:rsidRPr="0007556C" w:rsidRDefault="001C043E" w:rsidP="003E0801">
            <w:pPr>
              <w:pStyle w:val="ListBullet"/>
              <w:spacing w:line="360" w:lineRule="auto"/>
              <w:rPr>
                <w:b/>
                <w:bCs/>
                <w:i/>
                <w:iCs/>
                <w:sz w:val="24"/>
                <w:szCs w:val="24"/>
              </w:rPr>
            </w:pPr>
            <w:r w:rsidRPr="0007556C">
              <w:rPr>
                <w:sz w:val="24"/>
                <w:szCs w:val="24"/>
              </w:rPr>
              <w:lastRenderedPageBreak/>
              <w:t>Участникът добре разбира изискванията на Възложителя, но не предлага адекватна интерпретация по обхвата на Техническото задание, което да надгради на база опит и познания описаните в спецификацията контекст и свързани дейности със задачата. Представено е мнение по основните въпроси и ключовите моменти, но не е достатъчно ясно обосновано и/или подходящо от гледна точка постигането на целите на договора и очакваните резултати.</w:t>
            </w:r>
          </w:p>
        </w:tc>
        <w:tc>
          <w:tcPr>
            <w:tcW w:w="1072" w:type="pct"/>
            <w:tcBorders>
              <w:bottom w:val="single" w:sz="4" w:space="0" w:color="auto"/>
            </w:tcBorders>
            <w:shd w:val="clear" w:color="auto" w:fill="auto"/>
          </w:tcPr>
          <w:p w:rsidR="001C043E" w:rsidRPr="0007556C" w:rsidRDefault="001C043E" w:rsidP="003E0801">
            <w:pPr>
              <w:spacing w:line="360" w:lineRule="auto"/>
              <w:jc w:val="center"/>
            </w:pPr>
            <w:r w:rsidRPr="0007556C">
              <w:t>3х2</w:t>
            </w:r>
          </w:p>
        </w:tc>
      </w:tr>
      <w:tr w:rsidR="001C043E" w:rsidRPr="0007556C" w:rsidTr="00D67875">
        <w:tc>
          <w:tcPr>
            <w:tcW w:w="3928" w:type="pct"/>
            <w:tcBorders>
              <w:bottom w:val="single" w:sz="4" w:space="0" w:color="auto"/>
            </w:tcBorders>
            <w:shd w:val="clear" w:color="auto" w:fill="auto"/>
            <w:vAlign w:val="center"/>
          </w:tcPr>
          <w:p w:rsidR="001C043E" w:rsidRPr="0007556C" w:rsidRDefault="001C043E" w:rsidP="003E0801">
            <w:pPr>
              <w:pStyle w:val="ListBullet"/>
              <w:spacing w:line="360" w:lineRule="auto"/>
              <w:rPr>
                <w:sz w:val="24"/>
                <w:szCs w:val="24"/>
              </w:rPr>
            </w:pPr>
            <w:r w:rsidRPr="0007556C">
              <w:rPr>
                <w:sz w:val="24"/>
                <w:szCs w:val="24"/>
              </w:rPr>
              <w:t>Участникът демонстрира разбиране на задачата, съгласно Техническото задание. Мнението на участника по основните въпроси и ключовите моменти съответства на обхвата на задачата и изискванията на техническата спецификация, но преповтаря единствено изискванията на Възложителя, представени в Техническото задание</w:t>
            </w:r>
            <w:r w:rsidRPr="0007556C">
              <w:rPr>
                <w:rStyle w:val="FontStyle16"/>
                <w:sz w:val="24"/>
                <w:szCs w:val="24"/>
              </w:rPr>
              <w:t>.</w:t>
            </w:r>
          </w:p>
        </w:tc>
        <w:tc>
          <w:tcPr>
            <w:tcW w:w="1072" w:type="pct"/>
            <w:tcBorders>
              <w:bottom w:val="single" w:sz="4" w:space="0" w:color="auto"/>
            </w:tcBorders>
            <w:shd w:val="clear" w:color="auto" w:fill="auto"/>
          </w:tcPr>
          <w:p w:rsidR="001C043E" w:rsidRPr="0007556C" w:rsidRDefault="001C043E" w:rsidP="003E0801">
            <w:pPr>
              <w:spacing w:line="360" w:lineRule="auto"/>
              <w:jc w:val="center"/>
            </w:pPr>
            <w:r w:rsidRPr="0007556C">
              <w:t>1x2</w:t>
            </w:r>
          </w:p>
        </w:tc>
      </w:tr>
      <w:tr w:rsidR="001C043E" w:rsidRPr="0007556C" w:rsidTr="00D67875">
        <w:tc>
          <w:tcPr>
            <w:tcW w:w="3928" w:type="pct"/>
            <w:tcBorders>
              <w:bottom w:val="single" w:sz="4" w:space="0" w:color="auto"/>
            </w:tcBorders>
            <w:shd w:val="clear" w:color="auto" w:fill="E6E6E6"/>
          </w:tcPr>
          <w:p w:rsidR="001C043E" w:rsidRPr="0007556C" w:rsidRDefault="001C043E" w:rsidP="003E0801">
            <w:pPr>
              <w:pStyle w:val="ListBullet"/>
              <w:spacing w:line="360" w:lineRule="auto"/>
              <w:rPr>
                <w:spacing w:val="-1"/>
                <w:sz w:val="24"/>
                <w:szCs w:val="24"/>
              </w:rPr>
            </w:pPr>
            <w:r w:rsidRPr="0007556C">
              <w:rPr>
                <w:rStyle w:val="FontStyle13"/>
                <w:sz w:val="24"/>
                <w:szCs w:val="24"/>
              </w:rPr>
              <w:t>1.1.2. Адекватност на оценката на риска</w:t>
            </w:r>
            <w:r w:rsidR="00667C2B">
              <w:rPr>
                <w:rStyle w:val="FontStyle13"/>
                <w:sz w:val="24"/>
                <w:szCs w:val="24"/>
              </w:rPr>
              <w:t xml:space="preserve"> – Т2</w:t>
            </w:r>
          </w:p>
        </w:tc>
        <w:tc>
          <w:tcPr>
            <w:tcW w:w="1072" w:type="pct"/>
            <w:tcBorders>
              <w:bottom w:val="single" w:sz="4" w:space="0" w:color="auto"/>
            </w:tcBorders>
            <w:shd w:val="clear" w:color="auto" w:fill="E6E6E6"/>
          </w:tcPr>
          <w:p w:rsidR="001C043E" w:rsidRPr="0007556C" w:rsidRDefault="001C043E" w:rsidP="003E0801">
            <w:pPr>
              <w:spacing w:line="360" w:lineRule="auto"/>
              <w:jc w:val="center"/>
              <w:rPr>
                <w:b/>
              </w:rPr>
            </w:pPr>
            <w:r w:rsidRPr="0007556C">
              <w:rPr>
                <w:b/>
              </w:rPr>
              <w:t>5</w:t>
            </w:r>
          </w:p>
        </w:tc>
      </w:tr>
      <w:tr w:rsidR="001C043E" w:rsidRPr="0007556C" w:rsidTr="00D67875">
        <w:tc>
          <w:tcPr>
            <w:tcW w:w="3928" w:type="pct"/>
            <w:tcBorders>
              <w:bottom w:val="single" w:sz="4" w:space="0" w:color="auto"/>
            </w:tcBorders>
          </w:tcPr>
          <w:p w:rsidR="001C043E" w:rsidRPr="0007556C" w:rsidRDefault="001C043E" w:rsidP="003E0801">
            <w:pPr>
              <w:pStyle w:val="ListBullet"/>
              <w:spacing w:line="360" w:lineRule="auto"/>
              <w:rPr>
                <w:rStyle w:val="FontStyle13"/>
                <w:sz w:val="24"/>
                <w:szCs w:val="24"/>
              </w:rPr>
            </w:pPr>
            <w:r w:rsidRPr="0007556C">
              <w:rPr>
                <w:sz w:val="24"/>
                <w:szCs w:val="24"/>
              </w:rPr>
              <w:t>Рисковете и предпоставките, които могат да окажат влияние върху изпълнението на договора, са всеобхватно и ясно идентифицирани и детайлно обосновани въз основа на опита и познанията на участника и са предложени адекватни мерки за тяхното управление.</w:t>
            </w:r>
          </w:p>
        </w:tc>
        <w:tc>
          <w:tcPr>
            <w:tcW w:w="1072" w:type="pct"/>
            <w:tcBorders>
              <w:bottom w:val="single" w:sz="4" w:space="0" w:color="auto"/>
            </w:tcBorders>
          </w:tcPr>
          <w:p w:rsidR="001C043E" w:rsidRPr="0007556C" w:rsidRDefault="001C043E" w:rsidP="003E0801">
            <w:pPr>
              <w:spacing w:line="360" w:lineRule="auto"/>
              <w:jc w:val="center"/>
            </w:pPr>
            <w:r w:rsidRPr="0007556C">
              <w:t>5</w:t>
            </w:r>
          </w:p>
        </w:tc>
      </w:tr>
      <w:tr w:rsidR="001C043E" w:rsidRPr="0007556C" w:rsidTr="00D67875">
        <w:tc>
          <w:tcPr>
            <w:tcW w:w="3928" w:type="pct"/>
            <w:tcBorders>
              <w:bottom w:val="single" w:sz="4" w:space="0" w:color="auto"/>
            </w:tcBorders>
          </w:tcPr>
          <w:p w:rsidR="001C043E" w:rsidRPr="0007556C" w:rsidRDefault="001C043E" w:rsidP="003E0801">
            <w:pPr>
              <w:pStyle w:val="ListBullet"/>
              <w:spacing w:line="360" w:lineRule="auto"/>
              <w:rPr>
                <w:rStyle w:val="FontStyle13"/>
                <w:sz w:val="24"/>
                <w:szCs w:val="24"/>
              </w:rPr>
            </w:pPr>
            <w:r w:rsidRPr="0007556C">
              <w:rPr>
                <w:sz w:val="24"/>
                <w:szCs w:val="24"/>
              </w:rPr>
              <w:t>Рисковете и предпоставките, които могат да окажат влияние върху</w:t>
            </w:r>
            <w:r w:rsidRPr="0007556C">
              <w:rPr>
                <w:sz w:val="24"/>
                <w:szCs w:val="24"/>
                <w:lang w:val="ru-RU"/>
              </w:rPr>
              <w:t xml:space="preserve"> </w:t>
            </w:r>
            <w:r w:rsidRPr="0007556C">
              <w:rPr>
                <w:sz w:val="24"/>
                <w:szCs w:val="24"/>
              </w:rPr>
              <w:t>изпълнението на договора, както и предложените мерки за тяхното</w:t>
            </w:r>
            <w:r w:rsidRPr="0007556C">
              <w:rPr>
                <w:sz w:val="24"/>
                <w:szCs w:val="24"/>
                <w:lang w:val="ru-RU"/>
              </w:rPr>
              <w:t xml:space="preserve"> </w:t>
            </w:r>
            <w:r w:rsidRPr="0007556C">
              <w:rPr>
                <w:sz w:val="24"/>
                <w:szCs w:val="24"/>
              </w:rPr>
              <w:t>управление, са задоволително разписани и обосновани.</w:t>
            </w:r>
          </w:p>
        </w:tc>
        <w:tc>
          <w:tcPr>
            <w:tcW w:w="1072" w:type="pct"/>
            <w:tcBorders>
              <w:bottom w:val="single" w:sz="4" w:space="0" w:color="auto"/>
            </w:tcBorders>
          </w:tcPr>
          <w:p w:rsidR="001C043E" w:rsidRPr="0007556C" w:rsidRDefault="001C043E" w:rsidP="003E0801">
            <w:pPr>
              <w:spacing w:line="360" w:lineRule="auto"/>
              <w:jc w:val="center"/>
            </w:pPr>
            <w:r w:rsidRPr="0007556C">
              <w:t>3</w:t>
            </w:r>
          </w:p>
        </w:tc>
      </w:tr>
      <w:tr w:rsidR="001C043E" w:rsidRPr="0007556C" w:rsidTr="00D67875">
        <w:tc>
          <w:tcPr>
            <w:tcW w:w="3928" w:type="pct"/>
            <w:tcBorders>
              <w:bottom w:val="single" w:sz="4" w:space="0" w:color="auto"/>
            </w:tcBorders>
          </w:tcPr>
          <w:p w:rsidR="001C043E" w:rsidRPr="0007556C" w:rsidRDefault="001C043E" w:rsidP="003E0801">
            <w:pPr>
              <w:pStyle w:val="ListBullet"/>
              <w:spacing w:line="360" w:lineRule="auto"/>
              <w:rPr>
                <w:rStyle w:val="FontStyle13"/>
                <w:sz w:val="24"/>
                <w:szCs w:val="24"/>
              </w:rPr>
            </w:pPr>
            <w:r w:rsidRPr="0007556C">
              <w:rPr>
                <w:sz w:val="24"/>
                <w:szCs w:val="24"/>
              </w:rPr>
              <w:t>Рисковете и предпоставките, които могат да окажат влияние върху изпълнението на договора, както и мерките за тяхното управление, са неясни и/или необосновани или са изведени рискове и предпоставки без да са предложени мерки за тяхното управление.</w:t>
            </w:r>
          </w:p>
        </w:tc>
        <w:tc>
          <w:tcPr>
            <w:tcW w:w="1072" w:type="pct"/>
            <w:tcBorders>
              <w:bottom w:val="single" w:sz="4" w:space="0" w:color="auto"/>
            </w:tcBorders>
          </w:tcPr>
          <w:p w:rsidR="001C043E" w:rsidRPr="0007556C" w:rsidRDefault="001C043E" w:rsidP="003E0801">
            <w:pPr>
              <w:spacing w:line="360" w:lineRule="auto"/>
              <w:jc w:val="center"/>
            </w:pPr>
            <w:r w:rsidRPr="0007556C">
              <w:t>1</w:t>
            </w:r>
          </w:p>
        </w:tc>
      </w:tr>
      <w:tr w:rsidR="001C043E" w:rsidRPr="0007556C" w:rsidTr="00D67875">
        <w:tc>
          <w:tcPr>
            <w:tcW w:w="3928" w:type="pct"/>
            <w:tcBorders>
              <w:bottom w:val="single" w:sz="4" w:space="0" w:color="auto"/>
            </w:tcBorders>
            <w:shd w:val="clear" w:color="auto" w:fill="D9D9D9"/>
          </w:tcPr>
          <w:p w:rsidR="001C043E" w:rsidRPr="0007556C" w:rsidRDefault="001C043E" w:rsidP="003E0801">
            <w:pPr>
              <w:pStyle w:val="ListBullet"/>
              <w:spacing w:line="360" w:lineRule="auto"/>
              <w:rPr>
                <w:rStyle w:val="FontStyle13"/>
                <w:b w:val="0"/>
                <w:i w:val="0"/>
                <w:sz w:val="24"/>
                <w:szCs w:val="24"/>
                <w:lang w:val="en-US"/>
              </w:rPr>
            </w:pPr>
            <w:r w:rsidRPr="0007556C">
              <w:rPr>
                <w:b/>
                <w:sz w:val="24"/>
                <w:szCs w:val="24"/>
              </w:rPr>
              <w:t xml:space="preserve">1.2 Стратегия на участника </w:t>
            </w:r>
            <w:r w:rsidRPr="0007556C">
              <w:rPr>
                <w:b/>
                <w:sz w:val="24"/>
                <w:szCs w:val="24"/>
                <w:lang w:val="en-US"/>
              </w:rPr>
              <w:t>Kt</w:t>
            </w:r>
            <w:r w:rsidRPr="0007556C">
              <w:rPr>
                <w:b/>
                <w:sz w:val="24"/>
                <w:szCs w:val="24"/>
              </w:rPr>
              <w:t>1.</w:t>
            </w:r>
            <w:r w:rsidRPr="0007556C">
              <w:rPr>
                <w:b/>
                <w:sz w:val="24"/>
                <w:szCs w:val="24"/>
                <w:lang w:val="en-US"/>
              </w:rPr>
              <w:t>2</w:t>
            </w:r>
          </w:p>
        </w:tc>
        <w:tc>
          <w:tcPr>
            <w:tcW w:w="1072" w:type="pct"/>
            <w:tcBorders>
              <w:bottom w:val="single" w:sz="4" w:space="0" w:color="auto"/>
            </w:tcBorders>
            <w:shd w:val="clear" w:color="auto" w:fill="D9D9D9"/>
          </w:tcPr>
          <w:p w:rsidR="001C043E" w:rsidRPr="0007556C" w:rsidRDefault="001C043E" w:rsidP="003E0801">
            <w:pPr>
              <w:spacing w:line="360" w:lineRule="auto"/>
              <w:jc w:val="center"/>
              <w:rPr>
                <w:b/>
              </w:rPr>
            </w:pPr>
            <w:r w:rsidRPr="0007556C">
              <w:rPr>
                <w:b/>
              </w:rPr>
              <w:t>15</w:t>
            </w:r>
          </w:p>
        </w:tc>
      </w:tr>
      <w:tr w:rsidR="001C043E" w:rsidRPr="0007556C" w:rsidTr="00D67875">
        <w:tc>
          <w:tcPr>
            <w:tcW w:w="3928" w:type="pct"/>
            <w:tcBorders>
              <w:bottom w:val="single" w:sz="4" w:space="0" w:color="auto"/>
            </w:tcBorders>
            <w:shd w:val="clear" w:color="auto" w:fill="E6E6E6"/>
          </w:tcPr>
          <w:p w:rsidR="001C043E" w:rsidRPr="0007556C" w:rsidRDefault="001C043E" w:rsidP="00667C2B">
            <w:pPr>
              <w:pStyle w:val="ListBullet"/>
              <w:spacing w:line="360" w:lineRule="auto"/>
              <w:rPr>
                <w:sz w:val="24"/>
                <w:szCs w:val="24"/>
              </w:rPr>
            </w:pPr>
            <w:r w:rsidRPr="0007556C">
              <w:rPr>
                <w:rStyle w:val="FontStyle13"/>
                <w:sz w:val="24"/>
                <w:szCs w:val="24"/>
              </w:rPr>
              <w:t xml:space="preserve">1.2.1 Съответствие, пълнота и обхват на предложения подход и  методика за изпълнение на </w:t>
            </w:r>
            <w:r w:rsidR="00667C2B">
              <w:rPr>
                <w:rStyle w:val="FontStyle13"/>
                <w:sz w:val="24"/>
                <w:szCs w:val="24"/>
              </w:rPr>
              <w:t>поръчката – Т3</w:t>
            </w:r>
          </w:p>
        </w:tc>
        <w:tc>
          <w:tcPr>
            <w:tcW w:w="1072" w:type="pct"/>
            <w:tcBorders>
              <w:bottom w:val="single" w:sz="4" w:space="0" w:color="auto"/>
            </w:tcBorders>
            <w:shd w:val="clear" w:color="auto" w:fill="E6E6E6"/>
          </w:tcPr>
          <w:p w:rsidR="001C043E" w:rsidRPr="0007556C" w:rsidRDefault="001C043E" w:rsidP="003E0801">
            <w:pPr>
              <w:spacing w:line="360" w:lineRule="auto"/>
              <w:jc w:val="center"/>
              <w:rPr>
                <w:b/>
              </w:rPr>
            </w:pPr>
            <w:r w:rsidRPr="0007556C">
              <w:rPr>
                <w:b/>
              </w:rPr>
              <w:t>5</w:t>
            </w:r>
          </w:p>
        </w:tc>
      </w:tr>
      <w:tr w:rsidR="001C043E" w:rsidRPr="0007556C" w:rsidTr="00D67875">
        <w:tc>
          <w:tcPr>
            <w:tcW w:w="3928" w:type="pct"/>
            <w:tcBorders>
              <w:bottom w:val="single" w:sz="4" w:space="0" w:color="auto"/>
            </w:tcBorders>
          </w:tcPr>
          <w:p w:rsidR="001C043E" w:rsidRPr="0007556C" w:rsidRDefault="001C043E" w:rsidP="003E0801">
            <w:pPr>
              <w:pStyle w:val="ListBullet"/>
              <w:spacing w:line="360" w:lineRule="auto"/>
              <w:rPr>
                <w:b/>
                <w:bCs/>
                <w:i/>
                <w:iCs/>
                <w:sz w:val="24"/>
                <w:szCs w:val="24"/>
              </w:rPr>
            </w:pPr>
            <w:r w:rsidRPr="0007556C">
              <w:rPr>
                <w:sz w:val="24"/>
                <w:szCs w:val="24"/>
              </w:rPr>
              <w:t xml:space="preserve">Участникът е предложил методика и подход за изпълнението на дейностите, които са ясно обосновани и ще гарантират ефективно и ефикасно постигане на целите на договора, като адекватно се вземат предвид направените от участника допускания за успешното изпълнение на задачата. </w:t>
            </w:r>
          </w:p>
        </w:tc>
        <w:tc>
          <w:tcPr>
            <w:tcW w:w="1072" w:type="pct"/>
            <w:tcBorders>
              <w:bottom w:val="single" w:sz="4" w:space="0" w:color="auto"/>
            </w:tcBorders>
          </w:tcPr>
          <w:p w:rsidR="001C043E" w:rsidRPr="0007556C" w:rsidRDefault="001C043E" w:rsidP="003E0801">
            <w:pPr>
              <w:spacing w:line="360" w:lineRule="auto"/>
              <w:jc w:val="center"/>
            </w:pPr>
            <w:r w:rsidRPr="0007556C">
              <w:t>5</w:t>
            </w:r>
          </w:p>
        </w:tc>
      </w:tr>
      <w:tr w:rsidR="001C043E" w:rsidRPr="0007556C" w:rsidTr="00D67875">
        <w:tc>
          <w:tcPr>
            <w:tcW w:w="3928" w:type="pct"/>
            <w:tcBorders>
              <w:bottom w:val="single" w:sz="4" w:space="0" w:color="auto"/>
            </w:tcBorders>
          </w:tcPr>
          <w:p w:rsidR="001C043E" w:rsidRPr="0007556C" w:rsidRDefault="001C043E" w:rsidP="003E0801">
            <w:pPr>
              <w:pStyle w:val="ListBullet"/>
              <w:spacing w:line="360" w:lineRule="auto"/>
              <w:rPr>
                <w:sz w:val="24"/>
                <w:szCs w:val="24"/>
              </w:rPr>
            </w:pPr>
            <w:r w:rsidRPr="0007556C">
              <w:rPr>
                <w:sz w:val="24"/>
                <w:szCs w:val="24"/>
              </w:rPr>
              <w:lastRenderedPageBreak/>
              <w:t>Участникът е предложил методика и подход за изпълнение на задачите, които биха могли да доведат до постигане на целите на договора, но не се ясно разписани. При представяне на методологията не са взети под внимание направените допускания.</w:t>
            </w:r>
          </w:p>
        </w:tc>
        <w:tc>
          <w:tcPr>
            <w:tcW w:w="1072" w:type="pct"/>
            <w:tcBorders>
              <w:bottom w:val="single" w:sz="4" w:space="0" w:color="auto"/>
            </w:tcBorders>
          </w:tcPr>
          <w:p w:rsidR="001C043E" w:rsidRPr="0007556C" w:rsidRDefault="001C043E" w:rsidP="003E0801">
            <w:pPr>
              <w:spacing w:line="360" w:lineRule="auto"/>
              <w:jc w:val="center"/>
            </w:pPr>
            <w:r w:rsidRPr="0007556C">
              <w:t>3</w:t>
            </w:r>
          </w:p>
        </w:tc>
      </w:tr>
      <w:tr w:rsidR="001C043E" w:rsidRPr="0007556C" w:rsidTr="00D67875">
        <w:tc>
          <w:tcPr>
            <w:tcW w:w="3928" w:type="pct"/>
            <w:tcBorders>
              <w:bottom w:val="single" w:sz="4" w:space="0" w:color="auto"/>
            </w:tcBorders>
          </w:tcPr>
          <w:p w:rsidR="001C043E" w:rsidRPr="0007556C" w:rsidRDefault="001C043E" w:rsidP="003E0801">
            <w:pPr>
              <w:pStyle w:val="ListBullet"/>
              <w:spacing w:line="360" w:lineRule="auto"/>
              <w:rPr>
                <w:sz w:val="24"/>
                <w:szCs w:val="24"/>
              </w:rPr>
            </w:pPr>
            <w:r w:rsidRPr="0007556C">
              <w:rPr>
                <w:sz w:val="24"/>
                <w:szCs w:val="24"/>
              </w:rPr>
              <w:t>Представената методика и подход за изпълнение на задачите са неясни и не са взети предвид направените допускания за успешното изпълнение на задачата.</w:t>
            </w:r>
          </w:p>
        </w:tc>
        <w:tc>
          <w:tcPr>
            <w:tcW w:w="1072" w:type="pct"/>
            <w:tcBorders>
              <w:bottom w:val="single" w:sz="4" w:space="0" w:color="auto"/>
            </w:tcBorders>
          </w:tcPr>
          <w:p w:rsidR="001C043E" w:rsidRPr="0007556C" w:rsidRDefault="001C043E" w:rsidP="003E0801">
            <w:pPr>
              <w:spacing w:line="360" w:lineRule="auto"/>
              <w:jc w:val="center"/>
            </w:pPr>
            <w:r w:rsidRPr="0007556C">
              <w:t>1</w:t>
            </w:r>
          </w:p>
        </w:tc>
      </w:tr>
      <w:tr w:rsidR="001C043E" w:rsidRPr="0007556C" w:rsidTr="00D67875">
        <w:tc>
          <w:tcPr>
            <w:tcW w:w="3928" w:type="pct"/>
            <w:tcBorders>
              <w:bottom w:val="single" w:sz="4" w:space="0" w:color="auto"/>
            </w:tcBorders>
            <w:shd w:val="clear" w:color="auto" w:fill="D9D9D9"/>
          </w:tcPr>
          <w:p w:rsidR="001C043E" w:rsidRPr="0007556C" w:rsidRDefault="001C043E" w:rsidP="003E0801">
            <w:pPr>
              <w:pStyle w:val="ListBullet"/>
              <w:spacing w:line="360" w:lineRule="auto"/>
              <w:rPr>
                <w:rStyle w:val="FontStyle13"/>
                <w:sz w:val="24"/>
                <w:szCs w:val="24"/>
              </w:rPr>
            </w:pPr>
            <w:r w:rsidRPr="0007556C">
              <w:rPr>
                <w:rStyle w:val="FontStyle13"/>
                <w:sz w:val="24"/>
                <w:szCs w:val="24"/>
              </w:rPr>
              <w:t>1.2.2 Адекватност на дейностите, предложени от участника,</w:t>
            </w:r>
            <w:r w:rsidRPr="0007556C">
              <w:rPr>
                <w:sz w:val="24"/>
                <w:szCs w:val="24"/>
              </w:rPr>
              <w:t xml:space="preserve"> </w:t>
            </w:r>
            <w:r w:rsidRPr="0007556C">
              <w:rPr>
                <w:rStyle w:val="FontStyle13"/>
                <w:sz w:val="24"/>
                <w:szCs w:val="24"/>
              </w:rPr>
              <w:t>съгласно техническ</w:t>
            </w:r>
            <w:r w:rsidRPr="0007556C">
              <w:rPr>
                <w:rStyle w:val="FontStyle13"/>
                <w:sz w:val="24"/>
                <w:szCs w:val="24"/>
                <w:lang w:val="en-US"/>
              </w:rPr>
              <w:t>o</w:t>
            </w:r>
            <w:r w:rsidRPr="0007556C">
              <w:rPr>
                <w:rStyle w:val="FontStyle13"/>
                <w:sz w:val="24"/>
                <w:szCs w:val="24"/>
              </w:rPr>
              <w:t>т</w:t>
            </w:r>
            <w:r w:rsidRPr="0007556C">
              <w:rPr>
                <w:rStyle w:val="FontStyle13"/>
                <w:sz w:val="24"/>
                <w:szCs w:val="24"/>
                <w:lang w:val="en-US"/>
              </w:rPr>
              <w:t>o</w:t>
            </w:r>
            <w:r w:rsidRPr="0007556C">
              <w:rPr>
                <w:rStyle w:val="FontStyle13"/>
                <w:sz w:val="24"/>
                <w:szCs w:val="24"/>
              </w:rPr>
              <w:t xml:space="preserve"> задание</w:t>
            </w:r>
            <w:r w:rsidR="00667C2B">
              <w:rPr>
                <w:rStyle w:val="FontStyle13"/>
                <w:sz w:val="24"/>
                <w:szCs w:val="24"/>
              </w:rPr>
              <w:t xml:space="preserve"> – Т4</w:t>
            </w:r>
          </w:p>
        </w:tc>
        <w:tc>
          <w:tcPr>
            <w:tcW w:w="1072" w:type="pct"/>
            <w:tcBorders>
              <w:bottom w:val="single" w:sz="4" w:space="0" w:color="auto"/>
            </w:tcBorders>
            <w:shd w:val="clear" w:color="auto" w:fill="D9D9D9"/>
          </w:tcPr>
          <w:p w:rsidR="001C043E" w:rsidRPr="0007556C" w:rsidRDefault="001C043E" w:rsidP="003E0801">
            <w:pPr>
              <w:spacing w:line="360" w:lineRule="auto"/>
              <w:jc w:val="center"/>
              <w:rPr>
                <w:b/>
              </w:rPr>
            </w:pPr>
            <w:r w:rsidRPr="0007556C">
              <w:rPr>
                <w:b/>
              </w:rPr>
              <w:t>10</w:t>
            </w:r>
          </w:p>
        </w:tc>
      </w:tr>
      <w:tr w:rsidR="001C043E" w:rsidRPr="0007556C" w:rsidTr="00D67875">
        <w:tc>
          <w:tcPr>
            <w:tcW w:w="3928" w:type="pct"/>
            <w:tcBorders>
              <w:bottom w:val="single" w:sz="4" w:space="0" w:color="auto"/>
            </w:tcBorders>
          </w:tcPr>
          <w:p w:rsidR="001C043E" w:rsidRPr="0007556C" w:rsidRDefault="001C043E" w:rsidP="003E0801">
            <w:pPr>
              <w:pStyle w:val="ListBullet"/>
              <w:spacing w:line="360" w:lineRule="auto"/>
              <w:rPr>
                <w:sz w:val="24"/>
                <w:szCs w:val="24"/>
              </w:rPr>
            </w:pPr>
            <w:r w:rsidRPr="0007556C">
              <w:rPr>
                <w:sz w:val="24"/>
                <w:szCs w:val="24"/>
              </w:rPr>
              <w:t xml:space="preserve">Участникът предлага набор от достатъчни, взаимосвързани и логически последователни дейности, гарантиращи навременно постигане на очакваните резултати. Дейностите са детайлно и ясно разписани и кореспондират точно на предложения график, като участникът демонстрира отлични умения за планиране и организация. Конкретно и ясно е демонстрирана и обоснована готовността на участника за изпълнението на всяка отделна дейност. </w:t>
            </w:r>
          </w:p>
        </w:tc>
        <w:tc>
          <w:tcPr>
            <w:tcW w:w="1072" w:type="pct"/>
            <w:tcBorders>
              <w:bottom w:val="single" w:sz="4" w:space="0" w:color="auto"/>
            </w:tcBorders>
          </w:tcPr>
          <w:p w:rsidR="001C043E" w:rsidRPr="0007556C" w:rsidRDefault="001C043E" w:rsidP="003E0801">
            <w:pPr>
              <w:spacing w:line="360" w:lineRule="auto"/>
              <w:jc w:val="center"/>
            </w:pPr>
            <w:r w:rsidRPr="0007556C">
              <w:t>5х2</w:t>
            </w:r>
          </w:p>
        </w:tc>
      </w:tr>
      <w:tr w:rsidR="001C043E" w:rsidRPr="0007556C" w:rsidTr="00D67875">
        <w:tc>
          <w:tcPr>
            <w:tcW w:w="3928" w:type="pct"/>
            <w:tcBorders>
              <w:bottom w:val="single" w:sz="4" w:space="0" w:color="auto"/>
            </w:tcBorders>
          </w:tcPr>
          <w:p w:rsidR="001C043E" w:rsidRPr="0007556C" w:rsidRDefault="001C043E" w:rsidP="003E0801">
            <w:pPr>
              <w:pStyle w:val="ListBullet"/>
              <w:spacing w:line="360" w:lineRule="auto"/>
              <w:rPr>
                <w:sz w:val="24"/>
                <w:szCs w:val="24"/>
              </w:rPr>
            </w:pPr>
            <w:r w:rsidRPr="0007556C">
              <w:rPr>
                <w:sz w:val="24"/>
                <w:szCs w:val="24"/>
              </w:rPr>
              <w:t xml:space="preserve">Предлаганите от участника дейности са достатъчни за постигане на очакваните резултати, но липсва логическа последователност в предложения график. Дейностите са детайлно разписани, но не добре структурирани, като участникът демонстрира задоволителни умения за планиране и организация. </w:t>
            </w:r>
          </w:p>
        </w:tc>
        <w:tc>
          <w:tcPr>
            <w:tcW w:w="1072" w:type="pct"/>
            <w:tcBorders>
              <w:bottom w:val="single" w:sz="4" w:space="0" w:color="auto"/>
            </w:tcBorders>
          </w:tcPr>
          <w:p w:rsidR="001C043E" w:rsidRPr="0007556C" w:rsidRDefault="001C043E" w:rsidP="003E0801">
            <w:pPr>
              <w:spacing w:line="360" w:lineRule="auto"/>
              <w:jc w:val="center"/>
            </w:pPr>
            <w:r w:rsidRPr="0007556C">
              <w:t>3х2</w:t>
            </w:r>
          </w:p>
        </w:tc>
      </w:tr>
      <w:tr w:rsidR="001C043E" w:rsidRPr="0007556C" w:rsidTr="00D67875">
        <w:tc>
          <w:tcPr>
            <w:tcW w:w="3928" w:type="pct"/>
            <w:tcBorders>
              <w:bottom w:val="single" w:sz="4" w:space="0" w:color="auto"/>
            </w:tcBorders>
          </w:tcPr>
          <w:p w:rsidR="001C043E" w:rsidRPr="0007556C" w:rsidRDefault="001C043E" w:rsidP="003E0801">
            <w:pPr>
              <w:pStyle w:val="ListBullet"/>
              <w:spacing w:line="360" w:lineRule="auto"/>
              <w:rPr>
                <w:sz w:val="24"/>
                <w:szCs w:val="24"/>
              </w:rPr>
            </w:pPr>
            <w:r w:rsidRPr="0007556C">
              <w:rPr>
                <w:sz w:val="24"/>
                <w:szCs w:val="24"/>
              </w:rPr>
              <w:t>Обхватът и организацията на дейностите са неясни и съществува риск да не бъдат постигнати очакваните резултати.</w:t>
            </w:r>
          </w:p>
        </w:tc>
        <w:tc>
          <w:tcPr>
            <w:tcW w:w="1072" w:type="pct"/>
            <w:tcBorders>
              <w:bottom w:val="single" w:sz="4" w:space="0" w:color="auto"/>
            </w:tcBorders>
          </w:tcPr>
          <w:p w:rsidR="001C043E" w:rsidRPr="0007556C" w:rsidRDefault="001C043E" w:rsidP="003E0801">
            <w:pPr>
              <w:spacing w:line="360" w:lineRule="auto"/>
              <w:jc w:val="center"/>
            </w:pPr>
            <w:r w:rsidRPr="0007556C">
              <w:t>1х2</w:t>
            </w:r>
          </w:p>
        </w:tc>
      </w:tr>
    </w:tbl>
    <w:p w:rsidR="001C043E" w:rsidRPr="0007556C" w:rsidRDefault="001C043E" w:rsidP="001C043E">
      <w:pPr>
        <w:spacing w:line="360" w:lineRule="auto"/>
        <w:jc w:val="both"/>
        <w:outlineLvl w:val="0"/>
      </w:pPr>
    </w:p>
    <w:p w:rsidR="001C043E" w:rsidRPr="0007556C" w:rsidRDefault="001C043E" w:rsidP="001C043E">
      <w:pPr>
        <w:spacing w:line="360" w:lineRule="auto"/>
        <w:jc w:val="both"/>
        <w:rPr>
          <w:b/>
        </w:rPr>
      </w:pPr>
      <w:r w:rsidRPr="0007556C">
        <w:rPr>
          <w:rFonts w:eastAsia="TimesNewRomanPSMT"/>
        </w:rPr>
        <w:t xml:space="preserve">Участник, който е предложил </w:t>
      </w:r>
      <w:r w:rsidRPr="0007556C">
        <w:t xml:space="preserve">План-график, който не е </w:t>
      </w:r>
      <w:r w:rsidRPr="0007556C">
        <w:rPr>
          <w:rFonts w:eastAsia="TimesNewRomanPSMT"/>
          <w:lang w:val="ru-RU"/>
        </w:rPr>
        <w:t xml:space="preserve">съобразен с </w:t>
      </w:r>
      <w:r w:rsidRPr="0007556C">
        <w:rPr>
          <w:rFonts w:eastAsia="TimesNewRomanPSMT"/>
        </w:rPr>
        <w:t>максималната продължителност</w:t>
      </w:r>
      <w:r w:rsidRPr="0007556C">
        <w:rPr>
          <w:rFonts w:eastAsia="TimesNewRomanPSMT"/>
          <w:lang w:val="ru-RU"/>
        </w:rPr>
        <w:t xml:space="preserve"> за изпълнение на поръчката</w:t>
      </w:r>
      <w:r w:rsidRPr="0007556C">
        <w:rPr>
          <w:rFonts w:eastAsia="TimesNewRomanPSMT"/>
        </w:rPr>
        <w:t xml:space="preserve"> ще бъде отстранен и ценовата му оферта няма да бъде отваряна.</w:t>
      </w:r>
    </w:p>
    <w:p w:rsidR="00736B32" w:rsidRDefault="00736B32" w:rsidP="001C043E">
      <w:pPr>
        <w:spacing w:line="360" w:lineRule="auto"/>
        <w:ind w:firstLine="360"/>
        <w:jc w:val="center"/>
        <w:rPr>
          <w:b/>
          <w:u w:val="single"/>
        </w:rPr>
      </w:pPr>
      <w:r w:rsidRPr="00736B32">
        <w:rPr>
          <w:b/>
          <w:lang w:val="en-US"/>
        </w:rPr>
        <w:t>Kti</w:t>
      </w:r>
      <w:r w:rsidRPr="00736B32">
        <w:rPr>
          <w:b/>
        </w:rPr>
        <w:t xml:space="preserve"> =</w:t>
      </w:r>
      <w:r w:rsidRPr="00736B32">
        <w:rPr>
          <w:b/>
          <w:u w:val="single"/>
        </w:rPr>
        <w:t xml:space="preserve"> </w:t>
      </w:r>
      <w:r w:rsidRPr="00736B32">
        <w:rPr>
          <w:b/>
          <w:u w:val="single"/>
          <w:lang w:val="en-US"/>
        </w:rPr>
        <w:t>Kt</w:t>
      </w:r>
      <w:r w:rsidR="005B2F94">
        <w:rPr>
          <w:b/>
          <w:u w:val="single"/>
        </w:rPr>
        <w:t>е</w:t>
      </w:r>
      <w:r w:rsidRPr="00736B32">
        <w:rPr>
          <w:b/>
          <w:u w:val="single"/>
        </w:rPr>
        <w:t>1 +</w:t>
      </w:r>
      <w:r w:rsidRPr="00736B32">
        <w:rPr>
          <w:b/>
          <w:u w:val="single"/>
          <w:lang w:val="en-US"/>
        </w:rPr>
        <w:t xml:space="preserve"> Kt</w:t>
      </w:r>
      <w:r w:rsidR="005B2F94">
        <w:rPr>
          <w:b/>
          <w:u w:val="single"/>
        </w:rPr>
        <w:t>е</w:t>
      </w:r>
      <w:r w:rsidRPr="00736B32">
        <w:rPr>
          <w:b/>
          <w:u w:val="single"/>
        </w:rPr>
        <w:t>2 +</w:t>
      </w:r>
      <w:r w:rsidRPr="00736B32">
        <w:rPr>
          <w:b/>
          <w:u w:val="single"/>
          <w:lang w:val="en-US"/>
        </w:rPr>
        <w:t xml:space="preserve"> Kt</w:t>
      </w:r>
      <w:r w:rsidR="005B2F94">
        <w:rPr>
          <w:b/>
          <w:u w:val="single"/>
        </w:rPr>
        <w:t>е</w:t>
      </w:r>
      <w:r w:rsidRPr="00736B32">
        <w:rPr>
          <w:b/>
          <w:u w:val="single"/>
        </w:rPr>
        <w:t>3</w:t>
      </w:r>
    </w:p>
    <w:p w:rsidR="00736B32" w:rsidRPr="00736B32" w:rsidRDefault="00736B32" w:rsidP="001C043E">
      <w:pPr>
        <w:spacing w:line="360" w:lineRule="auto"/>
        <w:ind w:firstLine="360"/>
        <w:jc w:val="center"/>
        <w:rPr>
          <w:b/>
        </w:rPr>
      </w:pPr>
      <w:r w:rsidRPr="00736B32">
        <w:rPr>
          <w:b/>
        </w:rPr>
        <w:t>3</w:t>
      </w:r>
    </w:p>
    <w:p w:rsidR="00667C2B" w:rsidRPr="00667C2B" w:rsidRDefault="00667C2B" w:rsidP="00667C2B">
      <w:pPr>
        <w:spacing w:line="360" w:lineRule="auto"/>
        <w:jc w:val="both"/>
        <w:outlineLvl w:val="0"/>
        <w:rPr>
          <w:lang w:val="ru-RU"/>
        </w:rPr>
      </w:pPr>
      <w:r w:rsidRPr="00667C2B">
        <w:rPr>
          <w:b/>
          <w:lang w:val="en-US"/>
        </w:rPr>
        <w:t>Kt</w:t>
      </w:r>
      <w:r w:rsidRPr="00667C2B">
        <w:rPr>
          <w:b/>
        </w:rPr>
        <w:t xml:space="preserve">е1 </w:t>
      </w:r>
      <w:r w:rsidRPr="00667C2B">
        <w:t xml:space="preserve">– </w:t>
      </w:r>
      <w:r w:rsidRPr="00667C2B">
        <w:rPr>
          <w:lang w:val="ru-RU"/>
        </w:rPr>
        <w:t xml:space="preserve">Оценка за </w:t>
      </w:r>
      <w:r w:rsidRPr="00667C2B">
        <w:t xml:space="preserve">Степен на съответствие на предложението на Участника за </w:t>
      </w:r>
      <w:r w:rsidR="002E7B3F" w:rsidRPr="00667C2B">
        <w:t>Е</w:t>
      </w:r>
      <w:r w:rsidRPr="00667C2B">
        <w:t xml:space="preserve">тап </w:t>
      </w:r>
      <w:r w:rsidR="002E7B3F">
        <w:rPr>
          <w:lang w:val="en-US"/>
        </w:rPr>
        <w:t xml:space="preserve">I </w:t>
      </w:r>
      <w:r w:rsidRPr="00667C2B">
        <w:rPr>
          <w:rStyle w:val="Normal1"/>
        </w:rPr>
        <w:t xml:space="preserve">с </w:t>
      </w:r>
      <w:r w:rsidRPr="00667C2B">
        <w:t xml:space="preserve">Техническото задание на Възложителя </w:t>
      </w:r>
    </w:p>
    <w:p w:rsidR="002E7B3F" w:rsidRPr="00667C2B" w:rsidRDefault="002E7B3F" w:rsidP="002E7B3F">
      <w:pPr>
        <w:spacing w:line="360" w:lineRule="auto"/>
        <w:jc w:val="both"/>
        <w:outlineLvl w:val="0"/>
        <w:rPr>
          <w:lang w:val="ru-RU"/>
        </w:rPr>
      </w:pPr>
      <w:r w:rsidRPr="00667C2B">
        <w:rPr>
          <w:b/>
          <w:lang w:val="en-US"/>
        </w:rPr>
        <w:t>Kt</w:t>
      </w:r>
      <w:r w:rsidRPr="00667C2B">
        <w:rPr>
          <w:b/>
        </w:rPr>
        <w:t>е</w:t>
      </w:r>
      <w:r>
        <w:rPr>
          <w:b/>
        </w:rPr>
        <w:t>2</w:t>
      </w:r>
      <w:r w:rsidRPr="00667C2B">
        <w:rPr>
          <w:b/>
        </w:rPr>
        <w:t xml:space="preserve"> </w:t>
      </w:r>
      <w:r w:rsidRPr="00667C2B">
        <w:t xml:space="preserve">– </w:t>
      </w:r>
      <w:r w:rsidRPr="00667C2B">
        <w:rPr>
          <w:lang w:val="ru-RU"/>
        </w:rPr>
        <w:t xml:space="preserve">Оценка за </w:t>
      </w:r>
      <w:r w:rsidRPr="00667C2B">
        <w:t xml:space="preserve">Степен на съответствие на предложението на Участника за Етап </w:t>
      </w:r>
      <w:r>
        <w:rPr>
          <w:lang w:val="en-US"/>
        </w:rPr>
        <w:t xml:space="preserve">II </w:t>
      </w:r>
      <w:r w:rsidRPr="00667C2B">
        <w:rPr>
          <w:rStyle w:val="Normal1"/>
        </w:rPr>
        <w:t xml:space="preserve">с </w:t>
      </w:r>
      <w:r w:rsidRPr="00667C2B">
        <w:t xml:space="preserve">Техническото задание на Възложителя </w:t>
      </w:r>
    </w:p>
    <w:p w:rsidR="002E7B3F" w:rsidRPr="00667C2B" w:rsidRDefault="002E7B3F" w:rsidP="002E7B3F">
      <w:pPr>
        <w:spacing w:line="360" w:lineRule="auto"/>
        <w:jc w:val="both"/>
        <w:outlineLvl w:val="0"/>
        <w:rPr>
          <w:lang w:val="ru-RU"/>
        </w:rPr>
      </w:pPr>
      <w:r w:rsidRPr="00667C2B">
        <w:rPr>
          <w:b/>
          <w:lang w:val="en-US"/>
        </w:rPr>
        <w:lastRenderedPageBreak/>
        <w:t>Kt</w:t>
      </w:r>
      <w:r w:rsidRPr="00667C2B">
        <w:rPr>
          <w:b/>
        </w:rPr>
        <w:t>е</w:t>
      </w:r>
      <w:r>
        <w:rPr>
          <w:b/>
        </w:rPr>
        <w:t>3</w:t>
      </w:r>
      <w:r w:rsidRPr="00667C2B">
        <w:rPr>
          <w:b/>
        </w:rPr>
        <w:t xml:space="preserve"> </w:t>
      </w:r>
      <w:r w:rsidRPr="00667C2B">
        <w:t xml:space="preserve">– </w:t>
      </w:r>
      <w:r w:rsidRPr="00667C2B">
        <w:rPr>
          <w:lang w:val="ru-RU"/>
        </w:rPr>
        <w:t xml:space="preserve">Оценка за </w:t>
      </w:r>
      <w:r w:rsidRPr="00667C2B">
        <w:t xml:space="preserve">Степен на съответствие на предложението на Участника за Етап </w:t>
      </w:r>
      <w:r>
        <w:rPr>
          <w:lang w:val="en-US"/>
        </w:rPr>
        <w:t xml:space="preserve">III </w:t>
      </w:r>
      <w:r w:rsidRPr="00667C2B">
        <w:rPr>
          <w:rStyle w:val="Normal1"/>
        </w:rPr>
        <w:t xml:space="preserve">с </w:t>
      </w:r>
      <w:r w:rsidRPr="00667C2B">
        <w:t xml:space="preserve">Техническото задание на Възложителя </w:t>
      </w:r>
    </w:p>
    <w:p w:rsidR="00667C2B" w:rsidRDefault="00667C2B" w:rsidP="001C043E">
      <w:pPr>
        <w:spacing w:line="360" w:lineRule="auto"/>
        <w:ind w:firstLine="360"/>
        <w:jc w:val="center"/>
        <w:rPr>
          <w:b/>
        </w:rPr>
      </w:pPr>
    </w:p>
    <w:p w:rsidR="001C043E" w:rsidRPr="0007556C" w:rsidRDefault="001C043E" w:rsidP="001C043E">
      <w:pPr>
        <w:spacing w:line="360" w:lineRule="auto"/>
        <w:ind w:firstLine="360"/>
        <w:jc w:val="center"/>
      </w:pPr>
      <w:r w:rsidRPr="0007556C">
        <w:rPr>
          <w:b/>
        </w:rPr>
        <w:t>К</w:t>
      </w:r>
      <w:r w:rsidRPr="0007556C">
        <w:rPr>
          <w:b/>
          <w:lang w:val="pl-PL"/>
        </w:rPr>
        <w:t>tp</w:t>
      </w:r>
      <w:r w:rsidRPr="0007556C">
        <w:rPr>
          <w:b/>
        </w:rPr>
        <w:t xml:space="preserve"> </w:t>
      </w:r>
      <w:r w:rsidRPr="00057C5B">
        <w:rPr>
          <w:b/>
          <w:color w:val="000000" w:themeColor="text1"/>
        </w:rPr>
        <w:t xml:space="preserve">= </w:t>
      </w:r>
      <w:r w:rsidRPr="00057C5B">
        <w:rPr>
          <w:b/>
          <w:color w:val="000000" w:themeColor="text1"/>
          <w:lang w:val="en-US"/>
        </w:rPr>
        <w:t xml:space="preserve">   </w:t>
      </w:r>
      <w:r w:rsidRPr="00057C5B">
        <w:rPr>
          <w:b/>
          <w:color w:val="000000" w:themeColor="text1"/>
        </w:rPr>
        <w:t>0,</w:t>
      </w:r>
      <w:r w:rsidR="00E950FE" w:rsidRPr="00057C5B">
        <w:rPr>
          <w:b/>
          <w:color w:val="000000" w:themeColor="text1"/>
        </w:rPr>
        <w:t>6</w:t>
      </w:r>
      <w:r w:rsidRPr="00057C5B">
        <w:rPr>
          <w:b/>
          <w:color w:val="000000" w:themeColor="text1"/>
        </w:rPr>
        <w:t xml:space="preserve">* </w:t>
      </w:r>
      <w:r w:rsidRPr="0007556C">
        <w:rPr>
          <w:b/>
          <w:u w:val="single"/>
          <w:lang w:val="en-US"/>
        </w:rPr>
        <w:t>Kti</w:t>
      </w:r>
      <w:r w:rsidRPr="0007556C">
        <w:rPr>
          <w:b/>
          <w:u w:val="single"/>
        </w:rPr>
        <w:t xml:space="preserve"> </w:t>
      </w:r>
      <w:r w:rsidRPr="0007556C">
        <w:rPr>
          <w:b/>
          <w:lang w:val="en-US"/>
        </w:rPr>
        <w:t xml:space="preserve"> *10</w:t>
      </w:r>
      <w:r w:rsidRPr="0007556C">
        <w:rPr>
          <w:b/>
        </w:rPr>
        <w:t>0т</w:t>
      </w:r>
    </w:p>
    <w:p w:rsidR="001C043E" w:rsidRDefault="001C043E" w:rsidP="001C043E">
      <w:pPr>
        <w:pStyle w:val="BodyTextIndent"/>
        <w:spacing w:line="360" w:lineRule="auto"/>
        <w:ind w:left="5040"/>
        <w:rPr>
          <w:b/>
        </w:rPr>
      </w:pPr>
      <w:r>
        <w:rPr>
          <w:b/>
        </w:rPr>
        <w:t xml:space="preserve">       </w:t>
      </w:r>
      <w:r w:rsidRPr="0007556C">
        <w:rPr>
          <w:b/>
        </w:rPr>
        <w:t>30</w:t>
      </w:r>
    </w:p>
    <w:p w:rsidR="001C043E" w:rsidRPr="0007556C" w:rsidRDefault="001C043E" w:rsidP="005B46D7">
      <w:pPr>
        <w:pStyle w:val="ListParagraph"/>
        <w:numPr>
          <w:ilvl w:val="0"/>
          <w:numId w:val="20"/>
        </w:numPr>
        <w:suppressAutoHyphens/>
        <w:spacing w:line="360" w:lineRule="auto"/>
        <w:ind w:left="0" w:firstLine="0"/>
        <w:jc w:val="center"/>
        <w:outlineLvl w:val="0"/>
        <w:rPr>
          <w:b/>
        </w:rPr>
      </w:pPr>
      <w:r w:rsidRPr="0007556C">
        <w:rPr>
          <w:b/>
        </w:rPr>
        <w:t>ОЦЕНКА НА ЦЕНОВОТО ПРЕДЛОЖЕНИЕ НА УЧАСТНИКА</w:t>
      </w:r>
    </w:p>
    <w:p w:rsidR="001C043E" w:rsidRPr="0007556C" w:rsidRDefault="001C043E" w:rsidP="001C043E">
      <w:pPr>
        <w:spacing w:line="360" w:lineRule="auto"/>
        <w:jc w:val="center"/>
        <w:rPr>
          <w:b/>
        </w:rPr>
      </w:pPr>
    </w:p>
    <w:p w:rsidR="001C043E" w:rsidRPr="0007556C" w:rsidRDefault="001C043E" w:rsidP="001C043E">
      <w:pPr>
        <w:spacing w:line="360" w:lineRule="auto"/>
        <w:jc w:val="center"/>
        <w:rPr>
          <w:b/>
        </w:rPr>
      </w:pPr>
      <w:r w:rsidRPr="0007556C">
        <w:rPr>
          <w:b/>
        </w:rPr>
        <w:t xml:space="preserve">Кср = </w:t>
      </w:r>
      <w:r w:rsidRPr="0007556C">
        <w:rPr>
          <w:b/>
          <w:lang w:val="en-US"/>
        </w:rPr>
        <w:t>Kt</w:t>
      </w:r>
      <w:r w:rsidRPr="0007556C">
        <w:rPr>
          <w:b/>
        </w:rPr>
        <w:t>c * Кc,</w:t>
      </w:r>
      <w:r w:rsidRPr="0007556C">
        <w:t xml:space="preserve"> </w:t>
      </w:r>
      <w:r w:rsidRPr="0007556C">
        <w:rPr>
          <w:b/>
        </w:rPr>
        <w:t>където:</w:t>
      </w:r>
    </w:p>
    <w:p w:rsidR="001C043E" w:rsidRPr="0007556C" w:rsidRDefault="001C043E" w:rsidP="001C043E">
      <w:pPr>
        <w:spacing w:line="360" w:lineRule="auto"/>
      </w:pPr>
      <w:r w:rsidRPr="0007556C">
        <w:rPr>
          <w:b/>
        </w:rPr>
        <w:t xml:space="preserve">Кc </w:t>
      </w:r>
      <w:r w:rsidRPr="0007556C">
        <w:t>– показател за предложената цена от Участника</w:t>
      </w:r>
    </w:p>
    <w:p w:rsidR="001C043E" w:rsidRPr="0007556C" w:rsidRDefault="001C043E" w:rsidP="001C043E">
      <w:pPr>
        <w:spacing w:line="360" w:lineRule="auto"/>
      </w:pPr>
      <w:r w:rsidRPr="0007556C">
        <w:rPr>
          <w:b/>
          <w:lang w:val="en-US"/>
        </w:rPr>
        <w:t>Kt</w:t>
      </w:r>
      <w:r w:rsidRPr="0007556C">
        <w:rPr>
          <w:b/>
        </w:rPr>
        <w:t xml:space="preserve">c </w:t>
      </w:r>
      <w:r w:rsidRPr="0007556C">
        <w:t xml:space="preserve">– коефициент за тежест на финансовия показател – </w:t>
      </w:r>
      <w:r w:rsidRPr="0007556C">
        <w:rPr>
          <w:b/>
        </w:rPr>
        <w:t>30</w:t>
      </w:r>
      <w:r w:rsidRPr="0007556C">
        <w:rPr>
          <w:b/>
          <w:lang w:val="ru-RU"/>
        </w:rPr>
        <w:t>%</w:t>
      </w:r>
    </w:p>
    <w:p w:rsidR="001C043E" w:rsidRPr="0007556C" w:rsidRDefault="001C043E" w:rsidP="001C043E">
      <w:pPr>
        <w:spacing w:line="360" w:lineRule="auto"/>
        <w:jc w:val="center"/>
        <w:rPr>
          <w:b/>
        </w:rPr>
      </w:pPr>
      <w:r w:rsidRPr="0007556C">
        <w:rPr>
          <w:b/>
        </w:rPr>
        <w:t>Кср</w:t>
      </w:r>
      <w:r w:rsidRPr="0007556C">
        <w:t xml:space="preserve">  = </w:t>
      </w:r>
      <w:r w:rsidRPr="00057C5B">
        <w:rPr>
          <w:b/>
          <w:color w:val="000000" w:themeColor="text1"/>
        </w:rPr>
        <w:t>0,</w:t>
      </w:r>
      <w:r w:rsidR="00E950FE" w:rsidRPr="00057C5B">
        <w:rPr>
          <w:b/>
          <w:color w:val="000000" w:themeColor="text1"/>
        </w:rPr>
        <w:t>4</w:t>
      </w:r>
      <w:r w:rsidRPr="00057C5B">
        <w:rPr>
          <w:b/>
          <w:color w:val="000000" w:themeColor="text1"/>
        </w:rPr>
        <w:t>*</w:t>
      </w:r>
      <w:r w:rsidRPr="00057C5B">
        <w:rPr>
          <w:color w:val="000000" w:themeColor="text1"/>
        </w:rPr>
        <w:t xml:space="preserve"> </w:t>
      </w:r>
      <w:r w:rsidRPr="00057C5B">
        <w:rPr>
          <w:color w:val="000000" w:themeColor="text1"/>
          <w:u w:val="single"/>
        </w:rPr>
        <w:t xml:space="preserve"> </w:t>
      </w:r>
      <w:r w:rsidRPr="00057C5B">
        <w:rPr>
          <w:b/>
          <w:color w:val="000000" w:themeColor="text1"/>
          <w:u w:val="single"/>
        </w:rPr>
        <w:t>най</w:t>
      </w:r>
      <w:r w:rsidRPr="0007556C">
        <w:rPr>
          <w:b/>
          <w:u w:val="single"/>
        </w:rPr>
        <w:t xml:space="preserve">-ниска предложена цена    </w:t>
      </w:r>
      <w:r w:rsidRPr="0007556C">
        <w:rPr>
          <w:b/>
        </w:rPr>
        <w:t xml:space="preserve"> * 100т.</w:t>
      </w:r>
    </w:p>
    <w:p w:rsidR="001C043E" w:rsidRPr="0007556C" w:rsidRDefault="001C043E" w:rsidP="001C043E">
      <w:pPr>
        <w:spacing w:line="360" w:lineRule="auto"/>
        <w:jc w:val="center"/>
        <w:rPr>
          <w:b/>
        </w:rPr>
      </w:pPr>
      <w:r w:rsidRPr="0007556C">
        <w:rPr>
          <w:b/>
        </w:rPr>
        <w:t xml:space="preserve">     предложена цена от кандидата</w:t>
      </w:r>
    </w:p>
    <w:p w:rsidR="001C043E" w:rsidRPr="0007556C" w:rsidRDefault="001C043E" w:rsidP="001C043E">
      <w:pPr>
        <w:spacing w:line="360" w:lineRule="auto"/>
        <w:outlineLvl w:val="0"/>
        <w:rPr>
          <w:i/>
        </w:rPr>
      </w:pPr>
      <w:r w:rsidRPr="0007556C">
        <w:rPr>
          <w:i/>
        </w:rPr>
        <w:t>Забележка: Получената оценка за всеки показател се закръглява с точност до 0.01</w:t>
      </w:r>
    </w:p>
    <w:p w:rsidR="001C043E" w:rsidRPr="0007556C" w:rsidRDefault="001C043E" w:rsidP="001C043E">
      <w:pPr>
        <w:spacing w:line="360" w:lineRule="auto"/>
        <w:outlineLvl w:val="0"/>
      </w:pPr>
    </w:p>
    <w:p w:rsidR="001C043E" w:rsidRPr="0007556C" w:rsidRDefault="001C043E" w:rsidP="005B46D7">
      <w:pPr>
        <w:pStyle w:val="ListParagraph"/>
        <w:numPr>
          <w:ilvl w:val="0"/>
          <w:numId w:val="20"/>
        </w:numPr>
        <w:suppressAutoHyphens/>
        <w:spacing w:line="360" w:lineRule="auto"/>
        <w:ind w:left="0" w:firstLine="0"/>
        <w:jc w:val="center"/>
        <w:outlineLvl w:val="0"/>
      </w:pPr>
      <w:r w:rsidRPr="0007556C">
        <w:rPr>
          <w:b/>
        </w:rPr>
        <w:t>ОКОНЧАТЕЛНА ОЦЕНКА НА УЧАСТНИКА</w:t>
      </w:r>
    </w:p>
    <w:p w:rsidR="001C043E" w:rsidRPr="0007556C" w:rsidRDefault="001C043E" w:rsidP="001C043E">
      <w:pPr>
        <w:spacing w:line="360" w:lineRule="auto"/>
        <w:rPr>
          <w:b/>
        </w:rPr>
      </w:pPr>
      <w:r w:rsidRPr="0007556C">
        <w:rPr>
          <w:b/>
        </w:rPr>
        <w:t>Окончателната оценка на всяко предложение се определя по формулата:</w:t>
      </w:r>
    </w:p>
    <w:p w:rsidR="001C043E" w:rsidRPr="0007556C" w:rsidRDefault="001C043E" w:rsidP="001C043E">
      <w:pPr>
        <w:spacing w:line="360" w:lineRule="auto"/>
        <w:jc w:val="center"/>
        <w:outlineLvl w:val="0"/>
        <w:rPr>
          <w:b/>
        </w:rPr>
      </w:pPr>
      <w:r w:rsidRPr="0007556C">
        <w:rPr>
          <w:b/>
        </w:rPr>
        <w:t>К</w:t>
      </w:r>
      <w:r w:rsidRPr="0007556C">
        <w:rPr>
          <w:b/>
          <w:vertAlign w:val="subscript"/>
        </w:rPr>
        <w:t xml:space="preserve">total </w:t>
      </w:r>
      <w:r w:rsidRPr="0007556C">
        <w:rPr>
          <w:b/>
        </w:rPr>
        <w:t>=  К</w:t>
      </w:r>
      <w:r w:rsidRPr="0007556C">
        <w:rPr>
          <w:b/>
          <w:lang w:val="en-US"/>
        </w:rPr>
        <w:t>tp</w:t>
      </w:r>
      <w:r w:rsidRPr="0007556C">
        <w:rPr>
          <w:b/>
        </w:rPr>
        <w:t xml:space="preserve"> + Кср</w:t>
      </w:r>
    </w:p>
    <w:p w:rsidR="001C043E" w:rsidRPr="0007556C" w:rsidRDefault="001C043E" w:rsidP="001C043E">
      <w:pPr>
        <w:spacing w:line="360" w:lineRule="auto"/>
        <w:jc w:val="center"/>
        <w:outlineLvl w:val="0"/>
        <w:rPr>
          <w:b/>
        </w:rPr>
      </w:pPr>
    </w:p>
    <w:p w:rsidR="001C043E" w:rsidRPr="0007556C" w:rsidRDefault="001C043E" w:rsidP="001C043E">
      <w:pPr>
        <w:tabs>
          <w:tab w:val="num" w:pos="1122"/>
        </w:tabs>
        <w:spacing w:line="360" w:lineRule="auto"/>
        <w:jc w:val="both"/>
      </w:pPr>
      <w:r w:rsidRPr="0007556C">
        <w:t xml:space="preserve">Максималната стойност на </w:t>
      </w:r>
      <w:r w:rsidRPr="0007556C">
        <w:rPr>
          <w:b/>
        </w:rPr>
        <w:t>К</w:t>
      </w:r>
      <w:r w:rsidRPr="0007556C">
        <w:rPr>
          <w:b/>
          <w:vertAlign w:val="subscript"/>
        </w:rPr>
        <w:t>total</w:t>
      </w:r>
      <w:r w:rsidRPr="0007556C">
        <w:t xml:space="preserve"> е </w:t>
      </w:r>
      <w:r w:rsidRPr="0007556C">
        <w:rPr>
          <w:b/>
        </w:rPr>
        <w:t>100 точки</w:t>
      </w:r>
    </w:p>
    <w:p w:rsidR="001C043E" w:rsidRPr="0007556C" w:rsidRDefault="001C043E" w:rsidP="001C043E">
      <w:pPr>
        <w:spacing w:line="360" w:lineRule="auto"/>
        <w:ind w:left="4140"/>
        <w:jc w:val="both"/>
        <w:rPr>
          <w:b/>
          <w:u w:val="single"/>
        </w:rPr>
      </w:pPr>
    </w:p>
    <w:p w:rsidR="001C043E" w:rsidRPr="0007556C" w:rsidRDefault="001C043E" w:rsidP="005B46D7">
      <w:pPr>
        <w:numPr>
          <w:ilvl w:val="0"/>
          <w:numId w:val="20"/>
        </w:numPr>
        <w:suppressAutoHyphens/>
        <w:spacing w:line="360" w:lineRule="auto"/>
        <w:ind w:left="0" w:firstLine="0"/>
        <w:jc w:val="center"/>
        <w:rPr>
          <w:b/>
        </w:rPr>
      </w:pPr>
      <w:r w:rsidRPr="0007556C">
        <w:rPr>
          <w:b/>
        </w:rPr>
        <w:t>КРАЙНО КЛАСИРАНЕ НА УЧАСТНИЦИТЕ</w:t>
      </w:r>
    </w:p>
    <w:p w:rsidR="001C043E" w:rsidRPr="0007556C" w:rsidRDefault="001C043E" w:rsidP="001C043E">
      <w:pPr>
        <w:tabs>
          <w:tab w:val="left" w:pos="1069"/>
        </w:tabs>
        <w:spacing w:before="120" w:line="360" w:lineRule="auto"/>
        <w:ind w:firstLine="720"/>
        <w:jc w:val="both"/>
        <w:rPr>
          <w:lang w:val="ru-RU"/>
        </w:rPr>
      </w:pPr>
      <w:r w:rsidRPr="0007556C">
        <w:rPr>
          <w:lang w:val="ru-RU"/>
        </w:rPr>
        <w:t>1. Крайното класиране на участниците се извършва по броя на точките, получени за всеки участник.</w:t>
      </w:r>
    </w:p>
    <w:p w:rsidR="001C043E" w:rsidRPr="0007556C" w:rsidRDefault="001C043E" w:rsidP="001C043E">
      <w:pPr>
        <w:tabs>
          <w:tab w:val="left" w:pos="1069"/>
        </w:tabs>
        <w:spacing w:before="120" w:line="360" w:lineRule="auto"/>
        <w:ind w:firstLine="720"/>
        <w:jc w:val="both"/>
        <w:rPr>
          <w:lang w:val="ru-RU"/>
        </w:rPr>
      </w:pPr>
      <w:r w:rsidRPr="0007556C">
        <w:rPr>
          <w:lang w:val="ru-RU"/>
        </w:rPr>
        <w:t>2.</w:t>
      </w:r>
      <w:r w:rsidRPr="0007556C">
        <w:t xml:space="preserve"> </w:t>
      </w:r>
      <w:r w:rsidRPr="0007556C">
        <w:rPr>
          <w:lang w:val="ru-RU"/>
        </w:rPr>
        <w:t>На първо място се класира участникът с най-</w:t>
      </w:r>
      <w:r w:rsidRPr="0007556C">
        <w:t>много точки</w:t>
      </w:r>
      <w:r w:rsidRPr="0007556C">
        <w:rPr>
          <w:lang w:val="ru-RU"/>
        </w:rPr>
        <w:t>.</w:t>
      </w:r>
    </w:p>
    <w:p w:rsidR="001C043E" w:rsidRPr="0007556C" w:rsidRDefault="001C043E" w:rsidP="001C043E">
      <w:pPr>
        <w:tabs>
          <w:tab w:val="left" w:pos="1069"/>
        </w:tabs>
        <w:spacing w:before="120" w:line="360" w:lineRule="auto"/>
        <w:ind w:firstLine="720"/>
        <w:jc w:val="both"/>
      </w:pPr>
      <w:r w:rsidRPr="0007556C">
        <w:rPr>
          <w:lang w:val="ru-RU"/>
        </w:rPr>
        <w:t xml:space="preserve">3. </w:t>
      </w:r>
      <w:r w:rsidRPr="0007556C">
        <w:t xml:space="preserve">При разлика между изписаните с думи и цифри данни, комисията ще приеме за верни тези, изписани с думи. </w:t>
      </w:r>
    </w:p>
    <w:p w:rsidR="00754569" w:rsidRDefault="00754569" w:rsidP="00416EB6">
      <w:pPr>
        <w:spacing w:before="120"/>
        <w:ind w:firstLine="567"/>
        <w:jc w:val="both"/>
        <w:rPr>
          <w:rFonts w:asciiTheme="minorHAnsi" w:hAnsiTheme="minorHAnsi" w:cstheme="minorHAnsi"/>
          <w:color w:val="000000"/>
          <w:lang w:eastAsia="bg-BG"/>
        </w:rPr>
      </w:pPr>
    </w:p>
    <w:p w:rsidR="00CD7E14" w:rsidRDefault="00CD7E14" w:rsidP="00416EB6">
      <w:pPr>
        <w:spacing w:before="120"/>
        <w:ind w:firstLine="567"/>
        <w:jc w:val="both"/>
        <w:rPr>
          <w:rFonts w:asciiTheme="minorHAnsi" w:hAnsiTheme="minorHAnsi" w:cstheme="minorHAnsi"/>
          <w:color w:val="000000"/>
          <w:lang w:eastAsia="bg-BG"/>
        </w:rPr>
      </w:pPr>
    </w:p>
    <w:p w:rsidR="00CD7E14" w:rsidRDefault="00CD7E14" w:rsidP="00416EB6">
      <w:pPr>
        <w:spacing w:before="120"/>
        <w:ind w:firstLine="567"/>
        <w:jc w:val="both"/>
        <w:rPr>
          <w:rFonts w:asciiTheme="minorHAnsi" w:hAnsiTheme="minorHAnsi" w:cstheme="minorHAnsi"/>
          <w:color w:val="000000"/>
          <w:lang w:eastAsia="bg-BG"/>
        </w:rPr>
      </w:pPr>
    </w:p>
    <w:p w:rsidR="00CD7E14" w:rsidRDefault="00CD7E14">
      <w:pPr>
        <w:spacing w:after="200" w:line="276" w:lineRule="auto"/>
        <w:rPr>
          <w:rFonts w:asciiTheme="minorHAnsi" w:hAnsiTheme="minorHAnsi" w:cstheme="minorHAnsi"/>
          <w:color w:val="000000"/>
          <w:lang w:eastAsia="bg-BG"/>
        </w:rPr>
      </w:pPr>
      <w:r>
        <w:rPr>
          <w:rFonts w:asciiTheme="minorHAnsi" w:hAnsiTheme="minorHAnsi" w:cstheme="minorHAnsi"/>
          <w:color w:val="000000"/>
          <w:lang w:eastAsia="bg-BG"/>
        </w:rPr>
        <w:br w:type="page"/>
      </w:r>
    </w:p>
    <w:p w:rsidR="00CD7E14" w:rsidRPr="0007556C" w:rsidRDefault="00CD7E14" w:rsidP="00CD7E14">
      <w:pPr>
        <w:pStyle w:val="BodyText"/>
        <w:spacing w:line="360" w:lineRule="auto"/>
        <w:jc w:val="both"/>
        <w:rPr>
          <w:b/>
        </w:rPr>
      </w:pPr>
      <w:r w:rsidRPr="0007556C">
        <w:rPr>
          <w:b/>
        </w:rPr>
        <w:lastRenderedPageBreak/>
        <w:t xml:space="preserve">VІІ. ПРИЛОЖЕНИЯ </w:t>
      </w:r>
    </w:p>
    <w:p w:rsidR="00CD7E14" w:rsidRPr="0007556C" w:rsidRDefault="00CD7E14" w:rsidP="00CD7E14">
      <w:pPr>
        <w:pStyle w:val="BodyText"/>
        <w:spacing w:line="360" w:lineRule="auto"/>
        <w:ind w:left="5664" w:firstLine="708"/>
        <w:jc w:val="both"/>
        <w:rPr>
          <w:i/>
          <w:lang w:val="ru-RU"/>
        </w:rPr>
      </w:pPr>
      <w:r w:rsidRPr="0007556C">
        <w:rPr>
          <w:i/>
          <w:lang w:val="ru-RU"/>
        </w:rPr>
        <w:t>Приложение № 1</w:t>
      </w:r>
    </w:p>
    <w:p w:rsidR="00CD7E14" w:rsidRPr="0007556C" w:rsidRDefault="00CD7E14" w:rsidP="00CD7E14">
      <w:pPr>
        <w:spacing w:line="360" w:lineRule="auto"/>
        <w:rPr>
          <w:b/>
          <w:lang w:val="ru-RU"/>
        </w:rPr>
      </w:pPr>
    </w:p>
    <w:p w:rsidR="00CD7E14" w:rsidRPr="0007556C" w:rsidRDefault="00CD7E14" w:rsidP="00CD7E14">
      <w:pPr>
        <w:pStyle w:val="BodyText"/>
        <w:spacing w:line="360" w:lineRule="auto"/>
        <w:jc w:val="center"/>
        <w:rPr>
          <w:b/>
          <w:bCs/>
          <w:caps/>
          <w:lang w:val="ru-RU"/>
        </w:rPr>
      </w:pPr>
      <w:r w:rsidRPr="0007556C">
        <w:rPr>
          <w:b/>
          <w:bCs/>
          <w:caps/>
          <w:lang w:val="ru-RU"/>
        </w:rPr>
        <w:t>списък на документите, съдържащи се в офертата</w:t>
      </w:r>
    </w:p>
    <w:p w:rsidR="00CD7E14" w:rsidRPr="0007556C" w:rsidRDefault="00CD7E14" w:rsidP="00CD7E14">
      <w:pPr>
        <w:spacing w:before="120"/>
        <w:ind w:firstLine="708"/>
        <w:jc w:val="both"/>
        <w:rPr>
          <w:b/>
        </w:rPr>
      </w:pPr>
      <w:r w:rsidRPr="00F9429F">
        <w:rPr>
          <w:lang w:val="ru-RU"/>
        </w:rPr>
        <w:t xml:space="preserve">За участие в открита процедура с предмет: </w:t>
      </w:r>
      <w:r w:rsidRPr="00CD7E14">
        <w:t>„Създаване на стандартизирани е- учебни ресурси за не по-малко от 120 дисциплини и разполагането им в 5 цифрови хранилища за учебни е-ресурси с отдалечен достъп”</w:t>
      </w:r>
      <w:r w:rsidRPr="003B0078">
        <w:rPr>
          <w:b/>
        </w:rPr>
        <w:t xml:space="preserve">, </w:t>
      </w:r>
      <w:r w:rsidRPr="008312A7">
        <w:rPr>
          <w:bCs/>
        </w:rPr>
        <w:t>по</w:t>
      </w:r>
      <w:r w:rsidRPr="008312A7">
        <w:rPr>
          <w:bCs/>
          <w:lang w:val="ru-RU"/>
        </w:rPr>
        <w:t xml:space="preserve"> Оперативн</w:t>
      </w:r>
      <w:r w:rsidRPr="008312A7">
        <w:rPr>
          <w:bCs/>
        </w:rPr>
        <w:t>а</w:t>
      </w:r>
      <w:r w:rsidRPr="008312A7">
        <w:rPr>
          <w:bCs/>
          <w:lang w:val="ru-RU"/>
        </w:rPr>
        <w:t xml:space="preserve"> програм</w:t>
      </w:r>
      <w:r w:rsidRPr="008312A7">
        <w:rPr>
          <w:bCs/>
        </w:rPr>
        <w:t>а</w:t>
      </w:r>
      <w:r w:rsidRPr="008312A7">
        <w:rPr>
          <w:bCs/>
          <w:lang w:val="ru-RU"/>
        </w:rPr>
        <w:t xml:space="preserve"> „Развитие на човешките ресурси”,</w:t>
      </w:r>
      <w:r w:rsidRPr="004D43A0">
        <w:rPr>
          <w:b/>
          <w:bCs/>
          <w:lang w:val="ru-RU"/>
        </w:rPr>
        <w:t xml:space="preserve"> </w:t>
      </w:r>
      <w:r w:rsidRPr="004D43A0">
        <w:rPr>
          <w:bCs/>
          <w:lang w:val="ru-RU"/>
        </w:rPr>
        <w:t>съфинансиран</w:t>
      </w:r>
      <w:r w:rsidRPr="004D43A0">
        <w:rPr>
          <w:bCs/>
        </w:rPr>
        <w:t>а</w:t>
      </w:r>
      <w:r w:rsidRPr="004D43A0">
        <w:rPr>
          <w:bCs/>
          <w:lang w:val="ru-RU"/>
        </w:rPr>
        <w:t xml:space="preserve"> от Европейския съюз чрез Европейския социален фонд”</w:t>
      </w:r>
    </w:p>
    <w:p w:rsidR="00CD7E14" w:rsidRPr="0007556C" w:rsidRDefault="00CD7E14" w:rsidP="00CD7E14">
      <w:pPr>
        <w:pStyle w:val="BodyText"/>
        <w:jc w:val="both"/>
        <w:rPr>
          <w:lang w:val="ru-RU"/>
        </w:rPr>
      </w:pPr>
    </w:p>
    <w:tbl>
      <w:tblPr>
        <w:tblW w:w="10314" w:type="dxa"/>
        <w:tblLayout w:type="fixed"/>
        <w:tblLook w:val="04A0" w:firstRow="1" w:lastRow="0" w:firstColumn="1" w:lastColumn="0" w:noHBand="0" w:noVBand="1"/>
      </w:tblPr>
      <w:tblGrid>
        <w:gridCol w:w="33"/>
        <w:gridCol w:w="941"/>
        <w:gridCol w:w="4176"/>
        <w:gridCol w:w="2613"/>
        <w:gridCol w:w="2197"/>
        <w:gridCol w:w="354"/>
      </w:tblGrid>
      <w:tr w:rsidR="00CD7E14" w:rsidRPr="0007556C" w:rsidTr="00BE7322">
        <w:trPr>
          <w:gridBefore w:val="1"/>
          <w:wBefore w:w="33" w:type="dxa"/>
        </w:trPr>
        <w:tc>
          <w:tcPr>
            <w:tcW w:w="941" w:type="dxa"/>
            <w:tcBorders>
              <w:top w:val="single" w:sz="4" w:space="0" w:color="000000"/>
              <w:left w:val="single" w:sz="4" w:space="0" w:color="000000"/>
              <w:bottom w:val="single" w:sz="4" w:space="0" w:color="000000"/>
              <w:right w:val="nil"/>
            </w:tcBorders>
            <w:shd w:val="clear" w:color="auto" w:fill="FFFFFF"/>
            <w:vAlign w:val="center"/>
          </w:tcPr>
          <w:p w:rsidR="00CD7E14" w:rsidRPr="0007556C" w:rsidRDefault="00CD7E14" w:rsidP="00D67875">
            <w:pPr>
              <w:pStyle w:val="BodyText"/>
              <w:snapToGrid w:val="0"/>
              <w:jc w:val="center"/>
              <w:rPr>
                <w:b/>
                <w:bCs/>
              </w:rPr>
            </w:pPr>
            <w:r w:rsidRPr="0007556C">
              <w:rPr>
                <w:b/>
                <w:bCs/>
              </w:rPr>
              <w:t>№</w:t>
            </w:r>
          </w:p>
        </w:tc>
        <w:tc>
          <w:tcPr>
            <w:tcW w:w="6789" w:type="dxa"/>
            <w:gridSpan w:val="2"/>
            <w:tcBorders>
              <w:top w:val="single" w:sz="4" w:space="0" w:color="000000"/>
              <w:left w:val="single" w:sz="4" w:space="0" w:color="000000"/>
              <w:bottom w:val="single" w:sz="4" w:space="0" w:color="000000"/>
              <w:right w:val="nil"/>
            </w:tcBorders>
            <w:vAlign w:val="center"/>
          </w:tcPr>
          <w:p w:rsidR="00CD7E14" w:rsidRPr="0007556C" w:rsidRDefault="00CD7E14" w:rsidP="00D67875">
            <w:pPr>
              <w:pStyle w:val="BodyText"/>
              <w:snapToGrid w:val="0"/>
              <w:jc w:val="center"/>
              <w:rPr>
                <w:b/>
                <w:bCs/>
              </w:rPr>
            </w:pPr>
            <w:r w:rsidRPr="0007556C">
              <w:rPr>
                <w:b/>
                <w:bCs/>
              </w:rPr>
              <w:t>Съдържание</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CD7E14" w:rsidRPr="0007556C" w:rsidRDefault="00CD7E14" w:rsidP="00D67875">
            <w:pPr>
              <w:pStyle w:val="BodyText"/>
              <w:snapToGrid w:val="0"/>
              <w:jc w:val="center"/>
              <w:rPr>
                <w:b/>
                <w:bCs/>
                <w:lang w:val="ru-RU"/>
              </w:rPr>
            </w:pPr>
            <w:r w:rsidRPr="0007556C">
              <w:rPr>
                <w:b/>
                <w:bCs/>
                <w:lang w:val="ru-RU"/>
              </w:rPr>
              <w:t>Вид и количество на документите</w:t>
            </w:r>
          </w:p>
          <w:p w:rsidR="00CD7E14" w:rsidRPr="0007556C" w:rsidRDefault="00CD7E14" w:rsidP="00D67875">
            <w:pPr>
              <w:pStyle w:val="BodyText"/>
              <w:jc w:val="center"/>
              <w:rPr>
                <w:i/>
                <w:iCs/>
                <w:lang w:val="ru-RU"/>
              </w:rPr>
            </w:pPr>
            <w:r w:rsidRPr="0007556C">
              <w:rPr>
                <w:i/>
                <w:iCs/>
                <w:lang w:val="ru-RU"/>
              </w:rPr>
              <w:t>/оригинал или заверено копие/</w:t>
            </w:r>
          </w:p>
        </w:tc>
      </w:tr>
      <w:tr w:rsidR="00CD7E14" w:rsidRPr="0007556C" w:rsidTr="00BE7322">
        <w:trPr>
          <w:gridBefore w:val="1"/>
          <w:wBefore w:w="33" w:type="dxa"/>
        </w:trPr>
        <w:tc>
          <w:tcPr>
            <w:tcW w:w="941" w:type="dxa"/>
            <w:tcBorders>
              <w:top w:val="single" w:sz="4" w:space="0" w:color="000000"/>
              <w:left w:val="single" w:sz="4" w:space="0" w:color="000000"/>
              <w:bottom w:val="single" w:sz="4" w:space="0" w:color="000000"/>
              <w:right w:val="nil"/>
            </w:tcBorders>
            <w:vAlign w:val="center"/>
          </w:tcPr>
          <w:p w:rsidR="00CD7E14" w:rsidRPr="0007556C" w:rsidRDefault="00CD7E14" w:rsidP="00D67875">
            <w:pPr>
              <w:pStyle w:val="BodyText"/>
              <w:snapToGrid w:val="0"/>
              <w:jc w:val="center"/>
              <w:rPr>
                <w:b/>
                <w:bCs/>
                <w:lang w:val="en-US"/>
              </w:rPr>
            </w:pPr>
            <w:r w:rsidRPr="0007556C">
              <w:rPr>
                <w:b/>
                <w:bCs/>
                <w:lang w:val="en-US"/>
              </w:rPr>
              <w:t xml:space="preserve">1. </w:t>
            </w:r>
          </w:p>
        </w:tc>
        <w:tc>
          <w:tcPr>
            <w:tcW w:w="6789" w:type="dxa"/>
            <w:gridSpan w:val="2"/>
            <w:tcBorders>
              <w:top w:val="single" w:sz="4" w:space="0" w:color="000000"/>
              <w:left w:val="single" w:sz="4" w:space="0" w:color="000000"/>
              <w:bottom w:val="single" w:sz="4" w:space="0" w:color="000000"/>
              <w:right w:val="nil"/>
            </w:tcBorders>
            <w:vAlign w:val="center"/>
          </w:tcPr>
          <w:p w:rsidR="00CD7E14" w:rsidRPr="0007556C" w:rsidRDefault="00CD7E14" w:rsidP="00D67875">
            <w:pPr>
              <w:pStyle w:val="BodyText"/>
              <w:snapToGrid w:val="0"/>
              <w:rPr>
                <w:b/>
                <w:bCs/>
                <w:lang w:val="ru-RU"/>
              </w:rPr>
            </w:pPr>
            <w:r w:rsidRPr="0007556C">
              <w:rPr>
                <w:lang w:val="ru-RU"/>
              </w:rPr>
              <w:t>Списък на документите, съдържащи се в офертата, подписан от участника /представляващия участника</w:t>
            </w:r>
            <w:r w:rsidRPr="0007556C">
              <w:rPr>
                <w:i/>
                <w:lang w:val="ru-RU"/>
              </w:rPr>
              <w:t xml:space="preserve"> (по образец)</w:t>
            </w:r>
          </w:p>
        </w:tc>
        <w:tc>
          <w:tcPr>
            <w:tcW w:w="2551" w:type="dxa"/>
            <w:gridSpan w:val="2"/>
            <w:tcBorders>
              <w:top w:val="single" w:sz="4" w:space="0" w:color="000000"/>
              <w:left w:val="single" w:sz="4" w:space="0" w:color="000000"/>
              <w:bottom w:val="single" w:sz="4" w:space="0" w:color="auto"/>
              <w:right w:val="single" w:sz="4" w:space="0" w:color="000000"/>
            </w:tcBorders>
            <w:vAlign w:val="center"/>
          </w:tcPr>
          <w:p w:rsidR="00CD7E14" w:rsidRPr="0007556C" w:rsidRDefault="00CD7E14" w:rsidP="00D67875">
            <w:pPr>
              <w:pStyle w:val="BodyText"/>
              <w:snapToGrid w:val="0"/>
              <w:jc w:val="center"/>
              <w:rPr>
                <w:b/>
                <w:bCs/>
                <w:lang w:val="ru-RU"/>
              </w:rPr>
            </w:pPr>
          </w:p>
        </w:tc>
      </w:tr>
      <w:tr w:rsidR="00CD7E14" w:rsidRPr="0007556C" w:rsidTr="00BE7322">
        <w:trPr>
          <w:gridBefore w:val="1"/>
          <w:wBefore w:w="33" w:type="dxa"/>
        </w:trPr>
        <w:tc>
          <w:tcPr>
            <w:tcW w:w="941" w:type="dxa"/>
            <w:tcBorders>
              <w:top w:val="single" w:sz="4" w:space="0" w:color="000000"/>
              <w:left w:val="single" w:sz="4" w:space="0" w:color="000000"/>
              <w:bottom w:val="single" w:sz="4" w:space="0" w:color="000000"/>
              <w:right w:val="nil"/>
            </w:tcBorders>
            <w:vAlign w:val="center"/>
          </w:tcPr>
          <w:p w:rsidR="00CD7E14" w:rsidRPr="0007556C" w:rsidRDefault="00CD7E14" w:rsidP="00D67875">
            <w:pPr>
              <w:pStyle w:val="BodyText"/>
              <w:snapToGrid w:val="0"/>
              <w:jc w:val="center"/>
              <w:rPr>
                <w:b/>
                <w:bCs/>
                <w:lang w:val="en-US"/>
              </w:rPr>
            </w:pPr>
            <w:r w:rsidRPr="0007556C">
              <w:rPr>
                <w:b/>
                <w:bCs/>
                <w:lang w:val="en-US"/>
              </w:rPr>
              <w:t>2.</w:t>
            </w:r>
          </w:p>
        </w:tc>
        <w:tc>
          <w:tcPr>
            <w:tcW w:w="6789" w:type="dxa"/>
            <w:gridSpan w:val="2"/>
            <w:tcBorders>
              <w:top w:val="single" w:sz="4" w:space="0" w:color="000000"/>
              <w:left w:val="single" w:sz="4" w:space="0" w:color="000000"/>
              <w:bottom w:val="single" w:sz="4" w:space="0" w:color="000000"/>
              <w:right w:val="nil"/>
            </w:tcBorders>
            <w:vAlign w:val="center"/>
          </w:tcPr>
          <w:p w:rsidR="00CD7E14" w:rsidRPr="0007556C" w:rsidRDefault="00CD7E14" w:rsidP="00D67875">
            <w:pPr>
              <w:pStyle w:val="BodyText"/>
              <w:snapToGrid w:val="0"/>
            </w:pPr>
            <w:r w:rsidRPr="0007556C">
              <w:rPr>
                <w:lang w:val="ru-RU"/>
              </w:rPr>
              <w:t xml:space="preserve">Документ за </w:t>
            </w:r>
            <w:r w:rsidRPr="0007556C">
              <w:t>самоличност, в случай че участникът е физическо лице.</w:t>
            </w:r>
          </w:p>
          <w:p w:rsidR="00CD7E14" w:rsidRPr="0007556C" w:rsidRDefault="00CD7E14" w:rsidP="00D67875">
            <w:pPr>
              <w:pStyle w:val="BodyText"/>
              <w:snapToGrid w:val="0"/>
            </w:pPr>
            <w:r w:rsidRPr="0007556C">
              <w:t xml:space="preserve">Документ за регистрация </w:t>
            </w:r>
            <w:r w:rsidRPr="0007556C">
              <w:rPr>
                <w:i/>
              </w:rPr>
              <w:t>(оригинал или нотариално заверено копие)</w:t>
            </w:r>
            <w:r w:rsidRPr="0007556C">
              <w:t xml:space="preserve"> или единен идентификационен код, съгл. чл. 23 от Закона за търговския регистър. </w:t>
            </w:r>
          </w:p>
          <w:p w:rsidR="00CD7E14" w:rsidRPr="0007556C" w:rsidRDefault="00CD7E14" w:rsidP="00D67875">
            <w:pPr>
              <w:pStyle w:val="BodyText"/>
              <w:snapToGrid w:val="0"/>
            </w:pPr>
            <w:r w:rsidRPr="0007556C">
              <w:t>В случаите, когато участник в процедурата е обединение, което не е юридическо лице,</w:t>
            </w:r>
            <w:r w:rsidRPr="0007556C">
              <w:rPr>
                <w:bCs/>
              </w:rPr>
              <w:t xml:space="preserve"> следва да се приложи оригинал или нотариално заверено копие</w:t>
            </w:r>
            <w:r w:rsidRPr="0007556C">
              <w:rPr>
                <w:b/>
                <w:bCs/>
              </w:rPr>
              <w:t xml:space="preserve"> </w:t>
            </w:r>
            <w:r w:rsidRPr="0007556C">
              <w:rPr>
                <w:bCs/>
              </w:rPr>
              <w:t>от договора по ЗЗД.</w:t>
            </w:r>
          </w:p>
        </w:tc>
        <w:tc>
          <w:tcPr>
            <w:tcW w:w="2551" w:type="dxa"/>
            <w:gridSpan w:val="2"/>
            <w:tcBorders>
              <w:top w:val="single" w:sz="4" w:space="0" w:color="auto"/>
              <w:left w:val="single" w:sz="4" w:space="0" w:color="000000"/>
              <w:bottom w:val="single" w:sz="4" w:space="0" w:color="000000"/>
              <w:right w:val="single" w:sz="4" w:space="0" w:color="000000"/>
            </w:tcBorders>
            <w:vAlign w:val="center"/>
          </w:tcPr>
          <w:p w:rsidR="00CD7E14" w:rsidRPr="0007556C" w:rsidRDefault="00CD7E14" w:rsidP="00D67875">
            <w:pPr>
              <w:pStyle w:val="BodyText"/>
              <w:snapToGrid w:val="0"/>
              <w:jc w:val="center"/>
              <w:rPr>
                <w:b/>
                <w:bCs/>
              </w:rPr>
            </w:pPr>
          </w:p>
        </w:tc>
      </w:tr>
      <w:tr w:rsidR="00CD7E14" w:rsidRPr="0007556C" w:rsidTr="00D67875">
        <w:trPr>
          <w:gridBefore w:val="1"/>
          <w:wBefore w:w="33" w:type="dxa"/>
        </w:trPr>
        <w:tc>
          <w:tcPr>
            <w:tcW w:w="941" w:type="dxa"/>
            <w:tcBorders>
              <w:top w:val="nil"/>
              <w:left w:val="single" w:sz="4" w:space="0" w:color="000000"/>
              <w:bottom w:val="single" w:sz="4" w:space="0" w:color="000000"/>
              <w:right w:val="nil"/>
            </w:tcBorders>
          </w:tcPr>
          <w:p w:rsidR="00CD7E14" w:rsidRPr="00D67875" w:rsidRDefault="00CD7E14" w:rsidP="00D67875">
            <w:pPr>
              <w:pStyle w:val="BodyText"/>
              <w:snapToGrid w:val="0"/>
              <w:jc w:val="center"/>
              <w:rPr>
                <w:b/>
                <w:bCs/>
                <w:lang w:val="en-US"/>
              </w:rPr>
            </w:pPr>
            <w:r w:rsidRPr="0007556C">
              <w:rPr>
                <w:b/>
                <w:bCs/>
                <w:lang w:val="en-US"/>
              </w:rPr>
              <w:t>3.</w:t>
            </w:r>
          </w:p>
        </w:tc>
        <w:tc>
          <w:tcPr>
            <w:tcW w:w="6789" w:type="dxa"/>
            <w:gridSpan w:val="2"/>
            <w:tcBorders>
              <w:top w:val="nil"/>
              <w:left w:val="single" w:sz="4" w:space="0" w:color="000000"/>
              <w:bottom w:val="single" w:sz="4" w:space="0" w:color="000000"/>
              <w:right w:val="nil"/>
            </w:tcBorders>
          </w:tcPr>
          <w:p w:rsidR="00CD7E14" w:rsidRPr="0007556C" w:rsidRDefault="00CD7E14" w:rsidP="00D67875">
            <w:pPr>
              <w:pStyle w:val="BodyText"/>
              <w:snapToGrid w:val="0"/>
              <w:rPr>
                <w:lang w:val="ru-RU"/>
              </w:rPr>
            </w:pPr>
            <w:r w:rsidRPr="0007556C">
              <w:rPr>
                <w:lang w:val="ru-RU"/>
              </w:rPr>
              <w:t>Декларация за приемане на условията в проекта на договор</w:t>
            </w:r>
            <w:r w:rsidRPr="0007556C">
              <w:t xml:space="preserve"> </w:t>
            </w:r>
            <w:r w:rsidRPr="0007556C">
              <w:rPr>
                <w:i/>
                <w:lang w:val="ru-RU"/>
              </w:rPr>
              <w:t xml:space="preserve">(по образец) </w:t>
            </w:r>
          </w:p>
        </w:tc>
        <w:tc>
          <w:tcPr>
            <w:tcW w:w="2551" w:type="dxa"/>
            <w:gridSpan w:val="2"/>
            <w:tcBorders>
              <w:top w:val="nil"/>
              <w:left w:val="single" w:sz="4" w:space="0" w:color="000000"/>
              <w:bottom w:val="single" w:sz="4" w:space="0" w:color="000000"/>
              <w:right w:val="single" w:sz="4" w:space="0" w:color="000000"/>
            </w:tcBorders>
          </w:tcPr>
          <w:p w:rsidR="00CD7E14" w:rsidRPr="0007556C" w:rsidRDefault="00CD7E14" w:rsidP="00D67875">
            <w:pPr>
              <w:pStyle w:val="BodyText"/>
              <w:snapToGrid w:val="0"/>
              <w:rPr>
                <w:position w:val="8"/>
                <w:lang w:val="ru-RU"/>
              </w:rPr>
            </w:pPr>
          </w:p>
        </w:tc>
      </w:tr>
      <w:tr w:rsidR="00CD7E14" w:rsidRPr="0007556C" w:rsidTr="00D67875">
        <w:trPr>
          <w:gridBefore w:val="1"/>
          <w:wBefore w:w="33" w:type="dxa"/>
        </w:trPr>
        <w:tc>
          <w:tcPr>
            <w:tcW w:w="941" w:type="dxa"/>
            <w:tcBorders>
              <w:top w:val="nil"/>
              <w:left w:val="single" w:sz="4" w:space="0" w:color="000000"/>
              <w:bottom w:val="single" w:sz="4" w:space="0" w:color="000000"/>
              <w:right w:val="nil"/>
            </w:tcBorders>
          </w:tcPr>
          <w:p w:rsidR="00CD7E14" w:rsidRPr="00D67875" w:rsidRDefault="00CD7E14" w:rsidP="00D67875">
            <w:pPr>
              <w:pStyle w:val="BodyText"/>
              <w:snapToGrid w:val="0"/>
              <w:jc w:val="center"/>
              <w:rPr>
                <w:b/>
                <w:bCs/>
                <w:lang w:val="en-US"/>
              </w:rPr>
            </w:pPr>
            <w:r w:rsidRPr="0007556C">
              <w:rPr>
                <w:b/>
                <w:bCs/>
                <w:lang w:val="en-US"/>
              </w:rPr>
              <w:t>4</w:t>
            </w:r>
            <w:r w:rsidRPr="00D67875">
              <w:rPr>
                <w:b/>
                <w:bCs/>
                <w:lang w:val="en-US"/>
              </w:rPr>
              <w:t>.</w:t>
            </w:r>
          </w:p>
        </w:tc>
        <w:tc>
          <w:tcPr>
            <w:tcW w:w="6789" w:type="dxa"/>
            <w:gridSpan w:val="2"/>
            <w:tcBorders>
              <w:top w:val="nil"/>
              <w:left w:val="single" w:sz="4" w:space="0" w:color="000000"/>
              <w:bottom w:val="single" w:sz="4" w:space="0" w:color="000000"/>
              <w:right w:val="nil"/>
            </w:tcBorders>
          </w:tcPr>
          <w:p w:rsidR="00CD7E14" w:rsidRPr="0007556C" w:rsidRDefault="00CD7E14" w:rsidP="00D67875">
            <w:pPr>
              <w:pStyle w:val="BodyText"/>
              <w:snapToGrid w:val="0"/>
              <w:rPr>
                <w:i/>
                <w:lang w:val="ru-RU"/>
              </w:rPr>
            </w:pPr>
            <w:r w:rsidRPr="0007556C">
              <w:rPr>
                <w:lang w:val="ru-RU"/>
              </w:rPr>
              <w:t xml:space="preserve">Административни сведения за участника </w:t>
            </w:r>
            <w:r w:rsidRPr="0007556C">
              <w:rPr>
                <w:i/>
                <w:lang w:val="ru-RU"/>
              </w:rPr>
              <w:t>(по образец)</w:t>
            </w:r>
          </w:p>
        </w:tc>
        <w:tc>
          <w:tcPr>
            <w:tcW w:w="2551" w:type="dxa"/>
            <w:gridSpan w:val="2"/>
            <w:tcBorders>
              <w:top w:val="nil"/>
              <w:left w:val="single" w:sz="4" w:space="0" w:color="000000"/>
              <w:bottom w:val="single" w:sz="4" w:space="0" w:color="000000"/>
              <w:right w:val="single" w:sz="4" w:space="0" w:color="000000"/>
            </w:tcBorders>
          </w:tcPr>
          <w:p w:rsidR="00CD7E14" w:rsidRPr="0007556C" w:rsidRDefault="00CD7E14" w:rsidP="00D67875">
            <w:pPr>
              <w:pStyle w:val="BodyText"/>
              <w:snapToGrid w:val="0"/>
              <w:rPr>
                <w:lang w:val="ru-RU"/>
              </w:rPr>
            </w:pPr>
          </w:p>
        </w:tc>
      </w:tr>
      <w:tr w:rsidR="00CD7E14" w:rsidRPr="0007556C" w:rsidTr="00D67875">
        <w:trPr>
          <w:gridBefore w:val="1"/>
          <w:wBefore w:w="33" w:type="dxa"/>
        </w:trPr>
        <w:tc>
          <w:tcPr>
            <w:tcW w:w="941" w:type="dxa"/>
            <w:tcBorders>
              <w:top w:val="nil"/>
              <w:left w:val="single" w:sz="4" w:space="0" w:color="000000"/>
              <w:bottom w:val="single" w:sz="4" w:space="0" w:color="000000"/>
              <w:right w:val="nil"/>
            </w:tcBorders>
          </w:tcPr>
          <w:p w:rsidR="00CD7E14" w:rsidRPr="00D67875" w:rsidRDefault="00CD7E14" w:rsidP="00D67875">
            <w:pPr>
              <w:pStyle w:val="BodyText"/>
              <w:snapToGrid w:val="0"/>
              <w:jc w:val="center"/>
              <w:rPr>
                <w:b/>
                <w:bCs/>
                <w:lang w:val="en-US"/>
              </w:rPr>
            </w:pPr>
            <w:r w:rsidRPr="0007556C">
              <w:rPr>
                <w:b/>
                <w:bCs/>
                <w:lang w:val="en-US"/>
              </w:rPr>
              <w:t>5</w:t>
            </w:r>
            <w:r w:rsidRPr="00D67875">
              <w:rPr>
                <w:b/>
                <w:bCs/>
                <w:lang w:val="en-US"/>
              </w:rPr>
              <w:t>.</w:t>
            </w:r>
          </w:p>
        </w:tc>
        <w:tc>
          <w:tcPr>
            <w:tcW w:w="6789" w:type="dxa"/>
            <w:gridSpan w:val="2"/>
            <w:tcBorders>
              <w:top w:val="nil"/>
              <w:left w:val="single" w:sz="4" w:space="0" w:color="000000"/>
              <w:bottom w:val="single" w:sz="4" w:space="0" w:color="000000"/>
              <w:right w:val="nil"/>
            </w:tcBorders>
          </w:tcPr>
          <w:p w:rsidR="00CD7E14" w:rsidRPr="0007556C" w:rsidRDefault="00CD7E14" w:rsidP="00D67875">
            <w:pPr>
              <w:pStyle w:val="BodyText"/>
              <w:snapToGrid w:val="0"/>
              <w:rPr>
                <w:i/>
                <w:lang w:val="ru-RU"/>
              </w:rPr>
            </w:pPr>
            <w:r w:rsidRPr="0007556C">
              <w:rPr>
                <w:lang w:val="ru-RU"/>
              </w:rPr>
              <w:t>Декларации за отсъствие на обстоятелствата по чл. 47, ал.1</w:t>
            </w:r>
            <w:r w:rsidRPr="0007556C">
              <w:t>, т. 1 и ал. 2, т. 5</w:t>
            </w:r>
            <w:r w:rsidRPr="0007556C">
              <w:rPr>
                <w:lang w:val="ru-RU"/>
              </w:rPr>
              <w:t xml:space="preserve"> от ЗОП </w:t>
            </w:r>
            <w:r w:rsidRPr="0007556C">
              <w:rPr>
                <w:i/>
                <w:lang w:val="ru-RU"/>
              </w:rPr>
              <w:t>( по образец )</w:t>
            </w:r>
          </w:p>
        </w:tc>
        <w:tc>
          <w:tcPr>
            <w:tcW w:w="2551" w:type="dxa"/>
            <w:gridSpan w:val="2"/>
            <w:tcBorders>
              <w:top w:val="nil"/>
              <w:left w:val="single" w:sz="4" w:space="0" w:color="000000"/>
              <w:bottom w:val="single" w:sz="4" w:space="0" w:color="000000"/>
              <w:right w:val="single" w:sz="4" w:space="0" w:color="000000"/>
            </w:tcBorders>
          </w:tcPr>
          <w:p w:rsidR="00CD7E14" w:rsidRPr="0007556C" w:rsidRDefault="00CD7E14" w:rsidP="00D67875">
            <w:pPr>
              <w:pStyle w:val="BodyText"/>
              <w:snapToGrid w:val="0"/>
              <w:rPr>
                <w:lang w:val="ru-RU"/>
              </w:rPr>
            </w:pPr>
          </w:p>
        </w:tc>
      </w:tr>
      <w:tr w:rsidR="00CD7E14" w:rsidRPr="0007556C" w:rsidTr="00D67875">
        <w:trPr>
          <w:gridBefore w:val="1"/>
          <w:wBefore w:w="33" w:type="dxa"/>
        </w:trPr>
        <w:tc>
          <w:tcPr>
            <w:tcW w:w="941" w:type="dxa"/>
            <w:tcBorders>
              <w:top w:val="nil"/>
              <w:left w:val="single" w:sz="4" w:space="0" w:color="000000"/>
              <w:bottom w:val="single" w:sz="4" w:space="0" w:color="000000"/>
              <w:right w:val="nil"/>
            </w:tcBorders>
          </w:tcPr>
          <w:p w:rsidR="00CD7E14" w:rsidRPr="00D67875" w:rsidRDefault="00CD7E14" w:rsidP="00D67875">
            <w:pPr>
              <w:pStyle w:val="BodyText"/>
              <w:snapToGrid w:val="0"/>
              <w:jc w:val="center"/>
              <w:rPr>
                <w:b/>
                <w:bCs/>
                <w:lang w:val="en-US"/>
              </w:rPr>
            </w:pPr>
            <w:r w:rsidRPr="0007556C">
              <w:rPr>
                <w:b/>
                <w:bCs/>
                <w:lang w:val="en-US"/>
              </w:rPr>
              <w:t>6</w:t>
            </w:r>
            <w:r w:rsidRPr="00D67875">
              <w:rPr>
                <w:b/>
                <w:bCs/>
                <w:lang w:val="en-US"/>
              </w:rPr>
              <w:t>.</w:t>
            </w:r>
          </w:p>
        </w:tc>
        <w:tc>
          <w:tcPr>
            <w:tcW w:w="6789" w:type="dxa"/>
            <w:gridSpan w:val="2"/>
            <w:tcBorders>
              <w:top w:val="nil"/>
              <w:left w:val="single" w:sz="4" w:space="0" w:color="000000"/>
              <w:bottom w:val="single" w:sz="4" w:space="0" w:color="000000"/>
              <w:right w:val="nil"/>
            </w:tcBorders>
          </w:tcPr>
          <w:p w:rsidR="00CD7E14" w:rsidRPr="0007556C" w:rsidRDefault="00CD7E14" w:rsidP="00D67875">
            <w:pPr>
              <w:pStyle w:val="BodyText"/>
              <w:snapToGrid w:val="0"/>
              <w:rPr>
                <w:i/>
                <w:lang w:val="ru-RU"/>
              </w:rPr>
            </w:pPr>
            <w:r w:rsidRPr="0007556C">
              <w:rPr>
                <w:lang w:val="ru-RU"/>
              </w:rPr>
              <w:t xml:space="preserve">Декларации за отсъствие на обстоятелствата по чл. 47, </w:t>
            </w:r>
            <w:r w:rsidRPr="00CD7E14">
              <w:rPr>
                <w:rStyle w:val="CharChar0"/>
                <w:rFonts w:ascii="Times New Roman" w:hAnsi="Times New Roman"/>
                <w:b w:val="0"/>
                <w:lang w:val="bg-BG"/>
              </w:rPr>
              <w:t>ал. 1, т. 2 и т. 3 и ал. 2, т. 1</w:t>
            </w:r>
            <w:r w:rsidRPr="00CD7E14">
              <w:rPr>
                <w:rStyle w:val="CharChar0"/>
                <w:rFonts w:ascii="Times New Roman" w:hAnsi="Times New Roman"/>
                <w:b w:val="0"/>
                <w:lang w:val="ru-RU"/>
              </w:rPr>
              <w:t xml:space="preserve">, </w:t>
            </w:r>
            <w:r w:rsidRPr="00CD7E14">
              <w:rPr>
                <w:rStyle w:val="CharChar0"/>
                <w:rFonts w:ascii="Times New Roman" w:hAnsi="Times New Roman"/>
                <w:b w:val="0"/>
                <w:lang w:val="bg-BG"/>
              </w:rPr>
              <w:t xml:space="preserve">т. </w:t>
            </w:r>
            <w:r w:rsidRPr="00CD7E14">
              <w:rPr>
                <w:rStyle w:val="CharChar0"/>
                <w:rFonts w:ascii="Times New Roman" w:hAnsi="Times New Roman"/>
                <w:b w:val="0"/>
                <w:lang w:val="ru-RU"/>
              </w:rPr>
              <w:t xml:space="preserve">3 </w:t>
            </w:r>
            <w:r w:rsidRPr="00CD7E14">
              <w:rPr>
                <w:rStyle w:val="CharChar0"/>
                <w:rFonts w:ascii="Times New Roman" w:hAnsi="Times New Roman"/>
                <w:b w:val="0"/>
                <w:lang w:val="bg-BG"/>
              </w:rPr>
              <w:t xml:space="preserve">и т. </w:t>
            </w:r>
            <w:r w:rsidRPr="00CD7E14">
              <w:rPr>
                <w:rStyle w:val="CharChar0"/>
                <w:rFonts w:ascii="Times New Roman" w:hAnsi="Times New Roman"/>
                <w:b w:val="0"/>
                <w:lang w:val="ru-RU"/>
              </w:rPr>
              <w:t>4</w:t>
            </w:r>
            <w:r w:rsidRPr="00CD7E14">
              <w:rPr>
                <w:rStyle w:val="CharChar0"/>
                <w:rFonts w:ascii="Times New Roman" w:hAnsi="Times New Roman"/>
                <w:b w:val="0"/>
                <w:lang w:val="bg-BG"/>
              </w:rPr>
              <w:t xml:space="preserve">  </w:t>
            </w:r>
            <w:r w:rsidRPr="00CD7E14">
              <w:rPr>
                <w:lang w:val="ru-RU"/>
              </w:rPr>
              <w:t>от ЗОП</w:t>
            </w:r>
            <w:r w:rsidRPr="0007556C">
              <w:rPr>
                <w:lang w:val="ru-RU"/>
              </w:rPr>
              <w:t xml:space="preserve"> </w:t>
            </w:r>
            <w:r w:rsidRPr="0007556C">
              <w:rPr>
                <w:i/>
                <w:lang w:val="ru-RU"/>
              </w:rPr>
              <w:t>( по образец )</w:t>
            </w:r>
          </w:p>
        </w:tc>
        <w:tc>
          <w:tcPr>
            <w:tcW w:w="2551" w:type="dxa"/>
            <w:gridSpan w:val="2"/>
            <w:tcBorders>
              <w:top w:val="nil"/>
              <w:left w:val="single" w:sz="4" w:space="0" w:color="000000"/>
              <w:bottom w:val="single" w:sz="4" w:space="0" w:color="000000"/>
              <w:right w:val="single" w:sz="4" w:space="0" w:color="000000"/>
            </w:tcBorders>
          </w:tcPr>
          <w:p w:rsidR="00CD7E14" w:rsidRPr="0007556C" w:rsidRDefault="00CD7E14" w:rsidP="00D67875">
            <w:pPr>
              <w:pStyle w:val="BodyText"/>
              <w:snapToGrid w:val="0"/>
              <w:rPr>
                <w:lang w:val="ru-RU"/>
              </w:rPr>
            </w:pPr>
          </w:p>
        </w:tc>
      </w:tr>
      <w:tr w:rsidR="00CD7E14" w:rsidRPr="0007556C" w:rsidTr="00D67875">
        <w:trPr>
          <w:gridBefore w:val="1"/>
          <w:wBefore w:w="33" w:type="dxa"/>
        </w:trPr>
        <w:tc>
          <w:tcPr>
            <w:tcW w:w="941" w:type="dxa"/>
            <w:tcBorders>
              <w:top w:val="nil"/>
              <w:left w:val="single" w:sz="4" w:space="0" w:color="000000"/>
              <w:bottom w:val="single" w:sz="4" w:space="0" w:color="auto"/>
              <w:right w:val="nil"/>
            </w:tcBorders>
          </w:tcPr>
          <w:p w:rsidR="00CD7E14" w:rsidRPr="0007556C" w:rsidRDefault="00CD7E14" w:rsidP="00D67875">
            <w:pPr>
              <w:pStyle w:val="BodyText"/>
              <w:snapToGrid w:val="0"/>
              <w:ind w:left="360"/>
              <w:rPr>
                <w:b/>
                <w:bCs/>
              </w:rPr>
            </w:pPr>
            <w:r w:rsidRPr="0007556C">
              <w:rPr>
                <w:b/>
                <w:bCs/>
                <w:lang w:val="en-US"/>
              </w:rPr>
              <w:t>7</w:t>
            </w:r>
            <w:r w:rsidRPr="0007556C">
              <w:rPr>
                <w:b/>
                <w:bCs/>
              </w:rPr>
              <w:t>.</w:t>
            </w:r>
          </w:p>
        </w:tc>
        <w:tc>
          <w:tcPr>
            <w:tcW w:w="6789" w:type="dxa"/>
            <w:gridSpan w:val="2"/>
            <w:tcBorders>
              <w:top w:val="nil"/>
              <w:left w:val="single" w:sz="4" w:space="0" w:color="000000"/>
              <w:bottom w:val="single" w:sz="4" w:space="0" w:color="auto"/>
              <w:right w:val="nil"/>
            </w:tcBorders>
          </w:tcPr>
          <w:p w:rsidR="00CD7E14" w:rsidRPr="0007556C" w:rsidRDefault="00CD7E14" w:rsidP="00D67875">
            <w:pPr>
              <w:pStyle w:val="BodyText"/>
              <w:snapToGrid w:val="0"/>
              <w:rPr>
                <w:i/>
                <w:lang w:val="ru-RU"/>
              </w:rPr>
            </w:pPr>
            <w:r w:rsidRPr="0007556C">
              <w:rPr>
                <w:lang w:val="ru-RU"/>
              </w:rPr>
              <w:t xml:space="preserve">Декларации за отсъствие на обстоятелствата по чл. 47, ал. 5 от ЗОП </w:t>
            </w:r>
            <w:r w:rsidRPr="0007556C">
              <w:rPr>
                <w:i/>
                <w:lang w:val="ru-RU"/>
              </w:rPr>
              <w:t>( по образец )</w:t>
            </w:r>
          </w:p>
        </w:tc>
        <w:tc>
          <w:tcPr>
            <w:tcW w:w="2551" w:type="dxa"/>
            <w:gridSpan w:val="2"/>
            <w:tcBorders>
              <w:top w:val="nil"/>
              <w:left w:val="single" w:sz="4" w:space="0" w:color="000000"/>
              <w:bottom w:val="single" w:sz="4" w:space="0" w:color="auto"/>
              <w:right w:val="single" w:sz="4" w:space="0" w:color="000000"/>
            </w:tcBorders>
          </w:tcPr>
          <w:p w:rsidR="00CD7E14" w:rsidRPr="0007556C" w:rsidRDefault="00CD7E14" w:rsidP="00D67875">
            <w:pPr>
              <w:pStyle w:val="BodyText"/>
              <w:snapToGrid w:val="0"/>
              <w:rPr>
                <w:lang w:val="ru-RU"/>
              </w:rPr>
            </w:pPr>
          </w:p>
        </w:tc>
      </w:tr>
      <w:tr w:rsidR="00CD7E14" w:rsidRPr="0007556C" w:rsidTr="00D67875">
        <w:trPr>
          <w:gridBefore w:val="1"/>
          <w:wBefore w:w="33" w:type="dxa"/>
        </w:trPr>
        <w:tc>
          <w:tcPr>
            <w:tcW w:w="941" w:type="dxa"/>
            <w:tcBorders>
              <w:top w:val="nil"/>
              <w:left w:val="single" w:sz="4" w:space="0" w:color="000000"/>
              <w:bottom w:val="single" w:sz="4" w:space="0" w:color="auto"/>
              <w:right w:val="nil"/>
            </w:tcBorders>
          </w:tcPr>
          <w:p w:rsidR="00CD7E14" w:rsidRPr="0007556C" w:rsidRDefault="00CD7E14" w:rsidP="00D67875">
            <w:pPr>
              <w:pStyle w:val="BodyText"/>
              <w:snapToGrid w:val="0"/>
              <w:ind w:left="360"/>
              <w:rPr>
                <w:b/>
                <w:bCs/>
                <w:lang w:val="en-US"/>
              </w:rPr>
            </w:pPr>
            <w:r w:rsidRPr="0007556C">
              <w:rPr>
                <w:b/>
                <w:bCs/>
              </w:rPr>
              <w:t>8.</w:t>
            </w:r>
          </w:p>
        </w:tc>
        <w:tc>
          <w:tcPr>
            <w:tcW w:w="6789" w:type="dxa"/>
            <w:gridSpan w:val="2"/>
            <w:tcBorders>
              <w:top w:val="nil"/>
              <w:left w:val="single" w:sz="4" w:space="0" w:color="000000"/>
              <w:bottom w:val="single" w:sz="4" w:space="0" w:color="auto"/>
              <w:right w:val="nil"/>
            </w:tcBorders>
          </w:tcPr>
          <w:p w:rsidR="00CD7E14" w:rsidRPr="0007556C" w:rsidRDefault="00CD7E14" w:rsidP="00D67875">
            <w:pPr>
              <w:spacing w:before="120"/>
              <w:jc w:val="both"/>
              <w:rPr>
                <w:lang w:val="ru-RU"/>
              </w:rPr>
            </w:pPr>
            <w:r w:rsidRPr="0007556C">
              <w:rPr>
                <w:lang w:val="ru-RU"/>
              </w:rPr>
              <w:t xml:space="preserve">Декларация относно обстоятелствата по чл. 93, параграф 1, чл. 94 и чл. 96, параграф 2, буква „а” от Регламент (ЕО, Евратом) № 1605/2002 на Съвета от 25 юни 2002 г. относно финансовия регламент, приложим към общия бюджет на Европейските общности </w:t>
            </w:r>
            <w:r w:rsidRPr="0007556C">
              <w:rPr>
                <w:i/>
                <w:lang w:val="ru-RU"/>
              </w:rPr>
              <w:t>( по образец )</w:t>
            </w:r>
          </w:p>
        </w:tc>
        <w:tc>
          <w:tcPr>
            <w:tcW w:w="2551" w:type="dxa"/>
            <w:gridSpan w:val="2"/>
            <w:tcBorders>
              <w:top w:val="nil"/>
              <w:left w:val="single" w:sz="4" w:space="0" w:color="000000"/>
              <w:bottom w:val="single" w:sz="4" w:space="0" w:color="auto"/>
              <w:right w:val="single" w:sz="4" w:space="0" w:color="000000"/>
            </w:tcBorders>
          </w:tcPr>
          <w:p w:rsidR="00CD7E14" w:rsidRPr="0007556C" w:rsidRDefault="00CD7E14" w:rsidP="00D67875">
            <w:pPr>
              <w:pStyle w:val="BodyText"/>
              <w:snapToGrid w:val="0"/>
              <w:rPr>
                <w:lang w:val="ru-RU"/>
              </w:rPr>
            </w:pPr>
          </w:p>
        </w:tc>
      </w:tr>
      <w:tr w:rsidR="00CD7E14" w:rsidRPr="0007556C" w:rsidTr="00D67875">
        <w:trPr>
          <w:gridBefore w:val="1"/>
          <w:wBefore w:w="33" w:type="dxa"/>
        </w:trPr>
        <w:tc>
          <w:tcPr>
            <w:tcW w:w="941" w:type="dxa"/>
            <w:tcBorders>
              <w:top w:val="single" w:sz="4" w:space="0" w:color="auto"/>
              <w:left w:val="single" w:sz="4" w:space="0" w:color="auto"/>
              <w:bottom w:val="single" w:sz="4" w:space="0" w:color="auto"/>
              <w:right w:val="nil"/>
            </w:tcBorders>
          </w:tcPr>
          <w:p w:rsidR="00CD7E14" w:rsidRPr="0007556C" w:rsidRDefault="00CD7E14" w:rsidP="00D67875">
            <w:pPr>
              <w:pStyle w:val="BodyText"/>
              <w:snapToGrid w:val="0"/>
              <w:ind w:left="360"/>
              <w:rPr>
                <w:b/>
                <w:bCs/>
              </w:rPr>
            </w:pPr>
            <w:r w:rsidRPr="0007556C">
              <w:rPr>
                <w:b/>
                <w:bCs/>
              </w:rPr>
              <w:lastRenderedPageBreak/>
              <w:t>9</w:t>
            </w:r>
          </w:p>
        </w:tc>
        <w:tc>
          <w:tcPr>
            <w:tcW w:w="6789" w:type="dxa"/>
            <w:gridSpan w:val="2"/>
            <w:tcBorders>
              <w:top w:val="single" w:sz="4" w:space="0" w:color="auto"/>
              <w:left w:val="single" w:sz="4" w:space="0" w:color="000000"/>
              <w:bottom w:val="single" w:sz="4" w:space="0" w:color="auto"/>
              <w:right w:val="nil"/>
            </w:tcBorders>
          </w:tcPr>
          <w:p w:rsidR="00CD7E14" w:rsidRPr="0007556C" w:rsidRDefault="00CD7E14" w:rsidP="00D67875">
            <w:pPr>
              <w:pStyle w:val="BodyText"/>
              <w:snapToGrid w:val="0"/>
              <w:rPr>
                <w:b/>
                <w:i/>
                <w:lang w:val="ru-RU"/>
              </w:rPr>
            </w:pPr>
            <w:r w:rsidRPr="0007556C">
              <w:rPr>
                <w:b/>
                <w:i/>
                <w:lang w:val="ru-RU"/>
              </w:rPr>
              <w:t>Доказателства за икономическо и финансово състояние:</w:t>
            </w:r>
          </w:p>
          <w:p w:rsidR="00CD7E14" w:rsidRPr="0007556C" w:rsidRDefault="00CD7E14" w:rsidP="00D67875">
            <w:pPr>
              <w:pStyle w:val="BodyText"/>
              <w:snapToGrid w:val="0"/>
              <w:rPr>
                <w:lang w:val="ru-RU"/>
              </w:rPr>
            </w:pPr>
            <w:r w:rsidRPr="0007556C">
              <w:rPr>
                <w:lang w:val="ru-RU"/>
              </w:rPr>
              <w:t>9.1. заверени от участника копия на годишен баланс и отчет за приходите и разходите за всяка от последните 3 години (20</w:t>
            </w:r>
            <w:r>
              <w:rPr>
                <w:lang w:val="ru-RU"/>
              </w:rPr>
              <w:t>10</w:t>
            </w:r>
            <w:r w:rsidRPr="0007556C">
              <w:rPr>
                <w:lang w:val="ru-RU"/>
              </w:rPr>
              <w:t>г., 201</w:t>
            </w:r>
            <w:r>
              <w:rPr>
                <w:lang w:val="ru-RU"/>
              </w:rPr>
              <w:t>1</w:t>
            </w:r>
            <w:r w:rsidRPr="0007556C">
              <w:rPr>
                <w:lang w:val="ru-RU"/>
              </w:rPr>
              <w:t>г. и 201</w:t>
            </w:r>
            <w:r>
              <w:rPr>
                <w:lang w:val="ru-RU"/>
              </w:rPr>
              <w:t>2</w:t>
            </w:r>
            <w:r w:rsidRPr="0007556C">
              <w:rPr>
                <w:lang w:val="ru-RU"/>
              </w:rPr>
              <w:t xml:space="preserve">г.).  </w:t>
            </w:r>
          </w:p>
          <w:p w:rsidR="00CD7E14" w:rsidRPr="0007556C" w:rsidRDefault="00CD7E14" w:rsidP="00D67875">
            <w:pPr>
              <w:pStyle w:val="BodyText"/>
              <w:snapToGrid w:val="0"/>
            </w:pPr>
            <w:r w:rsidRPr="0007556C">
              <w:rPr>
                <w:lang w:val="ru-RU"/>
              </w:rPr>
              <w:t xml:space="preserve">9.2. Справка </w:t>
            </w:r>
            <w:r w:rsidRPr="0007556C">
              <w:t xml:space="preserve">с информация </w:t>
            </w:r>
            <w:r w:rsidRPr="0007556C">
              <w:rPr>
                <w:lang w:val="ru-RU"/>
              </w:rPr>
              <w:t>за общия оборот и оборот</w:t>
            </w:r>
            <w:r w:rsidRPr="0007556C">
              <w:t>а</w:t>
            </w:r>
            <w:r w:rsidRPr="0007556C">
              <w:rPr>
                <w:lang w:val="ru-RU"/>
              </w:rPr>
              <w:t xml:space="preserve"> от услуги, сходни с предмета на настоящата поръчка </w:t>
            </w:r>
            <w:r w:rsidRPr="0007556C">
              <w:rPr>
                <w:spacing w:val="-6"/>
                <w:lang w:val="ru-RU"/>
              </w:rPr>
              <w:t xml:space="preserve">за последните 3 (три) години - </w:t>
            </w:r>
            <w:r w:rsidRPr="0007556C">
              <w:rPr>
                <w:lang w:val="ru-RU"/>
              </w:rPr>
              <w:t>20</w:t>
            </w:r>
            <w:r>
              <w:rPr>
                <w:lang w:val="ru-RU"/>
              </w:rPr>
              <w:t>10</w:t>
            </w:r>
            <w:r w:rsidRPr="0007556C">
              <w:rPr>
                <w:lang w:val="ru-RU"/>
              </w:rPr>
              <w:t>г., 201</w:t>
            </w:r>
            <w:r>
              <w:rPr>
                <w:lang w:val="ru-RU"/>
              </w:rPr>
              <w:t>1</w:t>
            </w:r>
            <w:r w:rsidRPr="0007556C">
              <w:rPr>
                <w:lang w:val="ru-RU"/>
              </w:rPr>
              <w:t>г. и 201</w:t>
            </w:r>
            <w:r>
              <w:rPr>
                <w:lang w:val="ru-RU"/>
              </w:rPr>
              <w:t>2</w:t>
            </w:r>
            <w:r w:rsidRPr="0007556C">
              <w:rPr>
                <w:lang w:val="ru-RU"/>
              </w:rPr>
              <w:t>г.</w:t>
            </w:r>
          </w:p>
        </w:tc>
        <w:tc>
          <w:tcPr>
            <w:tcW w:w="2551" w:type="dxa"/>
            <w:gridSpan w:val="2"/>
            <w:tcBorders>
              <w:top w:val="single" w:sz="4" w:space="0" w:color="auto"/>
              <w:left w:val="single" w:sz="4" w:space="0" w:color="000000"/>
              <w:bottom w:val="single" w:sz="4" w:space="0" w:color="auto"/>
              <w:right w:val="single" w:sz="4" w:space="0" w:color="auto"/>
            </w:tcBorders>
          </w:tcPr>
          <w:p w:rsidR="00CD7E14" w:rsidRPr="0007556C" w:rsidRDefault="00CD7E14" w:rsidP="00D67875">
            <w:pPr>
              <w:pStyle w:val="BodyText"/>
              <w:snapToGrid w:val="0"/>
              <w:rPr>
                <w:lang w:val="ru-RU"/>
              </w:rPr>
            </w:pPr>
          </w:p>
        </w:tc>
      </w:tr>
      <w:tr w:rsidR="00CD7E14" w:rsidRPr="0007556C" w:rsidTr="00D67875">
        <w:trPr>
          <w:gridBefore w:val="1"/>
          <w:wBefore w:w="33" w:type="dxa"/>
        </w:trPr>
        <w:tc>
          <w:tcPr>
            <w:tcW w:w="941" w:type="dxa"/>
            <w:tcBorders>
              <w:top w:val="nil"/>
              <w:left w:val="single" w:sz="4" w:space="0" w:color="000000"/>
              <w:bottom w:val="single" w:sz="4" w:space="0" w:color="000000"/>
              <w:right w:val="nil"/>
            </w:tcBorders>
            <w:vAlign w:val="center"/>
          </w:tcPr>
          <w:p w:rsidR="00CD7E14" w:rsidRPr="0007556C" w:rsidRDefault="00CD7E14" w:rsidP="00D67875">
            <w:pPr>
              <w:pStyle w:val="BodyText"/>
              <w:snapToGrid w:val="0"/>
              <w:ind w:left="360"/>
              <w:rPr>
                <w:b/>
                <w:bCs/>
                <w:lang w:val="en-US"/>
              </w:rPr>
            </w:pPr>
            <w:r w:rsidRPr="0007556C">
              <w:rPr>
                <w:b/>
                <w:bCs/>
                <w:lang w:val="en-US"/>
              </w:rPr>
              <w:t>10</w:t>
            </w:r>
          </w:p>
        </w:tc>
        <w:tc>
          <w:tcPr>
            <w:tcW w:w="6789" w:type="dxa"/>
            <w:gridSpan w:val="2"/>
            <w:tcBorders>
              <w:top w:val="nil"/>
              <w:left w:val="single" w:sz="4" w:space="0" w:color="000000"/>
              <w:bottom w:val="single" w:sz="4" w:space="0" w:color="000000"/>
              <w:right w:val="nil"/>
            </w:tcBorders>
            <w:vAlign w:val="center"/>
          </w:tcPr>
          <w:p w:rsidR="00CD7E14" w:rsidRPr="0007556C" w:rsidRDefault="00CD7E14" w:rsidP="00D67875">
            <w:pPr>
              <w:pStyle w:val="BodyText"/>
              <w:snapToGrid w:val="0"/>
              <w:rPr>
                <w:b/>
                <w:i/>
                <w:lang w:val="ru-RU"/>
              </w:rPr>
            </w:pPr>
            <w:r w:rsidRPr="0007556C">
              <w:rPr>
                <w:b/>
                <w:i/>
                <w:lang w:val="ru-RU"/>
              </w:rPr>
              <w:t>Доказателства за технически възможности и квалификация:</w:t>
            </w:r>
          </w:p>
          <w:p w:rsidR="00CD7E14" w:rsidRPr="0007556C" w:rsidRDefault="00CD7E14" w:rsidP="00D67875">
            <w:pPr>
              <w:pStyle w:val="BodyTextIndent3"/>
              <w:spacing w:after="0"/>
              <w:ind w:left="0"/>
              <w:jc w:val="both"/>
              <w:rPr>
                <w:sz w:val="24"/>
                <w:szCs w:val="24"/>
              </w:rPr>
            </w:pPr>
            <w:r w:rsidRPr="0007556C">
              <w:rPr>
                <w:sz w:val="24"/>
                <w:szCs w:val="24"/>
                <w:lang w:val="ru-RU"/>
              </w:rPr>
              <w:t>10.1</w:t>
            </w:r>
            <w:r w:rsidRPr="0007556C">
              <w:rPr>
                <w:i/>
                <w:sz w:val="24"/>
                <w:szCs w:val="24"/>
                <w:lang w:val="ru-RU"/>
              </w:rPr>
              <w:t>.</w:t>
            </w:r>
            <w:r w:rsidRPr="0007556C">
              <w:rPr>
                <w:spacing w:val="-6"/>
                <w:sz w:val="24"/>
                <w:szCs w:val="24"/>
                <w:lang w:val="ru-RU"/>
              </w:rPr>
              <w:t xml:space="preserve"> Списък на основните договори за услуги в областта на предмета на поръчката, изпълнени през последните три години, </w:t>
            </w:r>
            <w:r w:rsidRPr="0007556C">
              <w:rPr>
                <w:spacing w:val="-6"/>
                <w:sz w:val="24"/>
                <w:szCs w:val="24"/>
              </w:rPr>
              <w:t>включително стойностите, датите и получателите, с възможност за контакти с тях. За  всеки описан договор се представя препоръка</w:t>
            </w:r>
            <w:r w:rsidRPr="0007556C">
              <w:rPr>
                <w:bCs/>
                <w:spacing w:val="-2"/>
                <w:sz w:val="24"/>
                <w:szCs w:val="24"/>
                <w:lang w:val="ru-RU"/>
              </w:rPr>
              <w:t xml:space="preserve"> за добро изпълнение </w:t>
            </w:r>
            <w:r w:rsidRPr="0007556C">
              <w:rPr>
                <w:i/>
                <w:sz w:val="24"/>
                <w:szCs w:val="24"/>
                <w:shd w:val="clear" w:color="auto" w:fill="FEFEFE"/>
                <w:lang w:val="ru-RU"/>
              </w:rPr>
              <w:t>(по образец)</w:t>
            </w:r>
            <w:r w:rsidRPr="0007556C">
              <w:rPr>
                <w:sz w:val="24"/>
                <w:szCs w:val="24"/>
                <w:shd w:val="clear" w:color="auto" w:fill="FEFEFE"/>
                <w:lang w:val="ru-RU"/>
              </w:rPr>
              <w:t>.</w:t>
            </w:r>
          </w:p>
          <w:p w:rsidR="00CD7E14" w:rsidRPr="0007556C" w:rsidRDefault="00CD7E14" w:rsidP="00D67875">
            <w:pPr>
              <w:pStyle w:val="BodyTextIndent3"/>
              <w:tabs>
                <w:tab w:val="left" w:pos="0"/>
              </w:tabs>
              <w:spacing w:after="0"/>
              <w:ind w:left="0"/>
              <w:jc w:val="both"/>
              <w:rPr>
                <w:spacing w:val="4"/>
                <w:sz w:val="24"/>
                <w:szCs w:val="24"/>
              </w:rPr>
            </w:pPr>
            <w:r w:rsidRPr="0007556C">
              <w:rPr>
                <w:bCs/>
                <w:sz w:val="24"/>
                <w:szCs w:val="24"/>
                <w:lang w:val="ru-RU"/>
              </w:rPr>
              <w:t>10.</w:t>
            </w:r>
            <w:r w:rsidRPr="0007556C">
              <w:rPr>
                <w:bCs/>
                <w:sz w:val="24"/>
                <w:szCs w:val="24"/>
              </w:rPr>
              <w:t>2</w:t>
            </w:r>
            <w:r w:rsidRPr="0007556C">
              <w:rPr>
                <w:bCs/>
                <w:sz w:val="24"/>
                <w:szCs w:val="24"/>
                <w:lang w:val="ru-RU"/>
              </w:rPr>
              <w:t xml:space="preserve">. </w:t>
            </w:r>
            <w:r w:rsidRPr="0007556C">
              <w:rPr>
                <w:bCs/>
                <w:sz w:val="24"/>
                <w:szCs w:val="24"/>
              </w:rPr>
              <w:t xml:space="preserve">Копия на следните документи </w:t>
            </w:r>
            <w:r w:rsidRPr="008D34D4">
              <w:rPr>
                <w:rStyle w:val="CommentReference"/>
                <w:rFonts w:eastAsiaTheme="majorEastAsia"/>
                <w:sz w:val="24"/>
                <w:szCs w:val="24"/>
              </w:rPr>
              <w:t>за участника,</w:t>
            </w:r>
            <w:r w:rsidRPr="0007556C">
              <w:rPr>
                <w:spacing w:val="4"/>
                <w:sz w:val="24"/>
                <w:szCs w:val="24"/>
              </w:rPr>
              <w:t xml:space="preserve"> валидни към датата на провеждане на процедурата:</w:t>
            </w:r>
          </w:p>
          <w:p w:rsidR="00CD7E14" w:rsidRPr="0007556C" w:rsidRDefault="00CD7E14" w:rsidP="00D67875">
            <w:pPr>
              <w:pStyle w:val="BodyTextIndent3"/>
              <w:spacing w:after="0"/>
              <w:ind w:left="0"/>
              <w:jc w:val="both"/>
              <w:rPr>
                <w:bCs/>
                <w:sz w:val="24"/>
                <w:szCs w:val="24"/>
              </w:rPr>
            </w:pPr>
            <w:r w:rsidRPr="0007556C">
              <w:rPr>
                <w:bCs/>
                <w:sz w:val="24"/>
                <w:szCs w:val="24"/>
              </w:rPr>
              <w:t>10.2.</w:t>
            </w:r>
            <w:r w:rsidRPr="0007556C">
              <w:rPr>
                <w:spacing w:val="4"/>
                <w:sz w:val="24"/>
                <w:szCs w:val="24"/>
              </w:rPr>
              <w:t xml:space="preserve">1. </w:t>
            </w:r>
            <w:r w:rsidRPr="00CD7E14">
              <w:rPr>
                <w:rStyle w:val="CommentReference"/>
                <w:rFonts w:eastAsiaTheme="majorEastAsia"/>
                <w:sz w:val="24"/>
                <w:szCs w:val="24"/>
              </w:rPr>
              <w:t xml:space="preserve">Сертификат по стандарт за управление на качеството </w:t>
            </w:r>
            <w:r w:rsidRPr="00CD7E14">
              <w:rPr>
                <w:rStyle w:val="CommentReference"/>
                <w:rFonts w:eastAsiaTheme="majorEastAsia"/>
                <w:sz w:val="24"/>
                <w:szCs w:val="24"/>
                <w:lang w:val="en-US"/>
              </w:rPr>
              <w:t>ISO</w:t>
            </w:r>
            <w:r w:rsidRPr="00CD7E14">
              <w:rPr>
                <w:rStyle w:val="CommentReference"/>
                <w:rFonts w:eastAsiaTheme="majorEastAsia"/>
                <w:sz w:val="24"/>
                <w:szCs w:val="24"/>
                <w:lang w:val="ru-RU"/>
              </w:rPr>
              <w:t xml:space="preserve"> 9001:200</w:t>
            </w:r>
            <w:r w:rsidRPr="00CD7E14">
              <w:rPr>
                <w:rStyle w:val="CommentReference"/>
                <w:rFonts w:eastAsiaTheme="majorEastAsia"/>
                <w:sz w:val="24"/>
                <w:szCs w:val="24"/>
              </w:rPr>
              <w:t>8 или еквивалентен, с предмет</w:t>
            </w:r>
            <w:r w:rsidRPr="0007556C">
              <w:rPr>
                <w:rStyle w:val="CommentReference"/>
                <w:rFonts w:eastAsiaTheme="majorEastAsia"/>
              </w:rPr>
              <w:t xml:space="preserve"> </w:t>
            </w:r>
            <w:r w:rsidRPr="0007556C">
              <w:rPr>
                <w:sz w:val="24"/>
                <w:szCs w:val="24"/>
              </w:rPr>
              <w:t>дейностите по разработване, внедряване и поддръжка на информационни системи и/или системи за електронно обучение</w:t>
            </w:r>
            <w:r w:rsidRPr="0007556C">
              <w:rPr>
                <w:bCs/>
                <w:sz w:val="24"/>
                <w:szCs w:val="24"/>
              </w:rPr>
              <w:t xml:space="preserve"> </w:t>
            </w:r>
          </w:p>
          <w:p w:rsidR="00CD7E14" w:rsidRPr="0007556C" w:rsidRDefault="00CD7E14" w:rsidP="00D67875">
            <w:pPr>
              <w:tabs>
                <w:tab w:val="left" w:pos="1350"/>
              </w:tabs>
              <w:autoSpaceDE w:val="0"/>
              <w:autoSpaceDN w:val="0"/>
              <w:adjustRightInd w:val="0"/>
              <w:jc w:val="both"/>
            </w:pPr>
            <w:r w:rsidRPr="0007556C">
              <w:rPr>
                <w:bCs/>
              </w:rPr>
              <w:t>10.2.</w:t>
            </w:r>
            <w:r w:rsidRPr="0007556C">
              <w:rPr>
                <w:spacing w:val="4"/>
              </w:rPr>
              <w:t xml:space="preserve">2. </w:t>
            </w:r>
            <w:r w:rsidRPr="0007556C">
              <w:t>сертификат за работа с лични данни</w:t>
            </w:r>
            <w:r w:rsidRPr="0007556C">
              <w:rPr>
                <w:rStyle w:val="CommentReference"/>
                <w:rFonts w:eastAsiaTheme="majorEastAsia"/>
              </w:rPr>
              <w:tab/>
            </w:r>
          </w:p>
        </w:tc>
        <w:tc>
          <w:tcPr>
            <w:tcW w:w="2551" w:type="dxa"/>
            <w:gridSpan w:val="2"/>
            <w:tcBorders>
              <w:top w:val="nil"/>
              <w:left w:val="single" w:sz="4" w:space="0" w:color="000000"/>
              <w:bottom w:val="single" w:sz="4" w:space="0" w:color="000000"/>
              <w:right w:val="single" w:sz="4" w:space="0" w:color="000000"/>
            </w:tcBorders>
            <w:vAlign w:val="center"/>
          </w:tcPr>
          <w:p w:rsidR="00CD7E14" w:rsidRPr="0007556C" w:rsidRDefault="00CD7E14" w:rsidP="00D67875">
            <w:pPr>
              <w:pStyle w:val="BodyText"/>
              <w:snapToGrid w:val="0"/>
            </w:pPr>
          </w:p>
        </w:tc>
      </w:tr>
      <w:tr w:rsidR="00CD7E14" w:rsidRPr="0007556C" w:rsidTr="00D67875">
        <w:trPr>
          <w:gridBefore w:val="1"/>
          <w:wBefore w:w="33" w:type="dxa"/>
        </w:trPr>
        <w:tc>
          <w:tcPr>
            <w:tcW w:w="941" w:type="dxa"/>
            <w:tcBorders>
              <w:top w:val="nil"/>
              <w:left w:val="single" w:sz="4" w:space="0" w:color="000000"/>
              <w:bottom w:val="single" w:sz="4" w:space="0" w:color="000000"/>
              <w:right w:val="nil"/>
            </w:tcBorders>
            <w:vAlign w:val="center"/>
          </w:tcPr>
          <w:p w:rsidR="00CD7E14" w:rsidRPr="0007556C" w:rsidRDefault="00CD7E14" w:rsidP="00D67875">
            <w:pPr>
              <w:pStyle w:val="BodyText"/>
              <w:snapToGrid w:val="0"/>
              <w:ind w:left="360"/>
              <w:rPr>
                <w:b/>
                <w:bCs/>
                <w:lang w:val="en-US"/>
              </w:rPr>
            </w:pPr>
            <w:r w:rsidRPr="0007556C">
              <w:rPr>
                <w:b/>
                <w:bCs/>
              </w:rPr>
              <w:t>1</w:t>
            </w:r>
            <w:r w:rsidRPr="0007556C">
              <w:rPr>
                <w:b/>
                <w:bCs/>
                <w:lang w:val="en-US"/>
              </w:rPr>
              <w:t>1</w:t>
            </w:r>
            <w:r w:rsidRPr="0007556C">
              <w:rPr>
                <w:b/>
                <w:bCs/>
              </w:rPr>
              <w:t>.</w:t>
            </w:r>
          </w:p>
        </w:tc>
        <w:tc>
          <w:tcPr>
            <w:tcW w:w="6789" w:type="dxa"/>
            <w:gridSpan w:val="2"/>
            <w:tcBorders>
              <w:top w:val="nil"/>
              <w:left w:val="single" w:sz="4" w:space="0" w:color="000000"/>
              <w:bottom w:val="single" w:sz="4" w:space="0" w:color="000000"/>
              <w:right w:val="nil"/>
            </w:tcBorders>
            <w:vAlign w:val="center"/>
          </w:tcPr>
          <w:p w:rsidR="00CD7E14" w:rsidRPr="0007556C" w:rsidRDefault="00CD7E14" w:rsidP="00D67875">
            <w:pPr>
              <w:pStyle w:val="BodyText"/>
              <w:snapToGrid w:val="0"/>
              <w:rPr>
                <w:i/>
                <w:lang w:val="ru-RU"/>
              </w:rPr>
            </w:pPr>
            <w:r w:rsidRPr="0007556C">
              <w:rPr>
                <w:lang w:val="ru-RU"/>
              </w:rPr>
              <w:t xml:space="preserve">Декларация по чл. 56, ал. 1, т. </w:t>
            </w:r>
            <w:r w:rsidRPr="0007556C">
              <w:rPr>
                <w:lang w:val="en-US"/>
              </w:rPr>
              <w:t>8</w:t>
            </w:r>
            <w:r w:rsidRPr="0007556C">
              <w:rPr>
                <w:lang w:val="ru-RU"/>
              </w:rPr>
              <w:t xml:space="preserve"> от ЗОП </w:t>
            </w:r>
            <w:r w:rsidRPr="0007556C">
              <w:rPr>
                <w:i/>
                <w:lang w:val="ru-RU"/>
              </w:rPr>
              <w:t>( по образец )</w:t>
            </w:r>
          </w:p>
        </w:tc>
        <w:tc>
          <w:tcPr>
            <w:tcW w:w="2551" w:type="dxa"/>
            <w:gridSpan w:val="2"/>
            <w:tcBorders>
              <w:top w:val="nil"/>
              <w:left w:val="single" w:sz="4" w:space="0" w:color="000000"/>
              <w:bottom w:val="single" w:sz="4" w:space="0" w:color="000000"/>
              <w:right w:val="single" w:sz="4" w:space="0" w:color="000000"/>
            </w:tcBorders>
            <w:vAlign w:val="center"/>
          </w:tcPr>
          <w:p w:rsidR="00CD7E14" w:rsidRPr="0007556C" w:rsidRDefault="00CD7E14" w:rsidP="00D67875">
            <w:pPr>
              <w:pStyle w:val="BodyText"/>
              <w:snapToGrid w:val="0"/>
              <w:rPr>
                <w:lang w:val="ru-RU"/>
              </w:rPr>
            </w:pPr>
          </w:p>
        </w:tc>
      </w:tr>
      <w:tr w:rsidR="00CD7E14" w:rsidRPr="0007556C" w:rsidTr="00D67875">
        <w:trPr>
          <w:gridBefore w:val="1"/>
          <w:wBefore w:w="33" w:type="dxa"/>
        </w:trPr>
        <w:tc>
          <w:tcPr>
            <w:tcW w:w="941" w:type="dxa"/>
            <w:tcBorders>
              <w:top w:val="nil"/>
              <w:left w:val="single" w:sz="4" w:space="0" w:color="000000"/>
              <w:bottom w:val="single" w:sz="4" w:space="0" w:color="000000"/>
              <w:right w:val="nil"/>
            </w:tcBorders>
            <w:vAlign w:val="center"/>
          </w:tcPr>
          <w:p w:rsidR="00CD7E14" w:rsidRPr="0007556C" w:rsidRDefault="00CD7E14" w:rsidP="00D67875">
            <w:pPr>
              <w:pStyle w:val="BodyText"/>
              <w:snapToGrid w:val="0"/>
              <w:ind w:left="360"/>
              <w:rPr>
                <w:b/>
                <w:bCs/>
              </w:rPr>
            </w:pPr>
            <w:r w:rsidRPr="0007556C">
              <w:rPr>
                <w:b/>
                <w:bCs/>
              </w:rPr>
              <w:t>1</w:t>
            </w:r>
            <w:r w:rsidRPr="0007556C">
              <w:rPr>
                <w:b/>
                <w:bCs/>
                <w:lang w:val="en-US"/>
              </w:rPr>
              <w:t>2</w:t>
            </w:r>
            <w:r w:rsidRPr="0007556C">
              <w:rPr>
                <w:b/>
                <w:bCs/>
              </w:rPr>
              <w:t>.</w:t>
            </w:r>
          </w:p>
        </w:tc>
        <w:tc>
          <w:tcPr>
            <w:tcW w:w="6789" w:type="dxa"/>
            <w:gridSpan w:val="2"/>
            <w:tcBorders>
              <w:top w:val="nil"/>
              <w:left w:val="single" w:sz="4" w:space="0" w:color="000000"/>
              <w:bottom w:val="single" w:sz="4" w:space="0" w:color="000000"/>
              <w:right w:val="nil"/>
            </w:tcBorders>
            <w:vAlign w:val="center"/>
          </w:tcPr>
          <w:p w:rsidR="00CD7E14" w:rsidRPr="0007556C" w:rsidRDefault="00CD7E14" w:rsidP="00D67875">
            <w:pPr>
              <w:pStyle w:val="BodyText"/>
              <w:snapToGrid w:val="0"/>
              <w:rPr>
                <w:i/>
                <w:lang w:val="ru-RU"/>
              </w:rPr>
            </w:pPr>
            <w:r w:rsidRPr="0007556C">
              <w:rPr>
                <w:bCs/>
                <w:lang w:val="ru-RU"/>
              </w:rPr>
              <w:t xml:space="preserve">Декларация за съгласие за участие като подизпълнител, ако е приложимо </w:t>
            </w:r>
            <w:r w:rsidRPr="0007556C">
              <w:rPr>
                <w:i/>
                <w:lang w:val="ru-RU"/>
              </w:rPr>
              <w:t>( по образец )</w:t>
            </w:r>
          </w:p>
        </w:tc>
        <w:tc>
          <w:tcPr>
            <w:tcW w:w="2551" w:type="dxa"/>
            <w:gridSpan w:val="2"/>
            <w:tcBorders>
              <w:top w:val="nil"/>
              <w:left w:val="single" w:sz="4" w:space="0" w:color="000000"/>
              <w:bottom w:val="single" w:sz="4" w:space="0" w:color="000000"/>
              <w:right w:val="single" w:sz="4" w:space="0" w:color="000000"/>
            </w:tcBorders>
            <w:vAlign w:val="center"/>
          </w:tcPr>
          <w:p w:rsidR="00CD7E14" w:rsidRPr="0007556C" w:rsidRDefault="00CD7E14" w:rsidP="00D67875">
            <w:pPr>
              <w:pStyle w:val="BodyText"/>
              <w:snapToGrid w:val="0"/>
              <w:rPr>
                <w:lang w:val="ru-RU"/>
              </w:rPr>
            </w:pPr>
          </w:p>
        </w:tc>
      </w:tr>
      <w:tr w:rsidR="00CD7E14" w:rsidRPr="0007556C" w:rsidTr="00D67875">
        <w:trPr>
          <w:gridBefore w:val="1"/>
          <w:wBefore w:w="33" w:type="dxa"/>
        </w:trPr>
        <w:tc>
          <w:tcPr>
            <w:tcW w:w="941" w:type="dxa"/>
            <w:tcBorders>
              <w:top w:val="nil"/>
              <w:left w:val="single" w:sz="4" w:space="0" w:color="000000"/>
              <w:bottom w:val="single" w:sz="4" w:space="0" w:color="000000"/>
              <w:right w:val="nil"/>
            </w:tcBorders>
            <w:vAlign w:val="center"/>
          </w:tcPr>
          <w:p w:rsidR="00CD7E14" w:rsidRPr="0007556C" w:rsidRDefault="00CD7E14" w:rsidP="00D67875">
            <w:pPr>
              <w:pStyle w:val="BodyText"/>
              <w:snapToGrid w:val="0"/>
              <w:ind w:left="360"/>
              <w:rPr>
                <w:b/>
                <w:bCs/>
              </w:rPr>
            </w:pPr>
            <w:r w:rsidRPr="0007556C">
              <w:rPr>
                <w:b/>
                <w:bCs/>
              </w:rPr>
              <w:t>1</w:t>
            </w:r>
            <w:r w:rsidRPr="0007556C">
              <w:rPr>
                <w:b/>
                <w:bCs/>
                <w:lang w:val="en-US"/>
              </w:rPr>
              <w:t>3</w:t>
            </w:r>
            <w:r w:rsidRPr="0007556C">
              <w:rPr>
                <w:b/>
                <w:bCs/>
              </w:rPr>
              <w:t>.</w:t>
            </w:r>
          </w:p>
        </w:tc>
        <w:tc>
          <w:tcPr>
            <w:tcW w:w="6789" w:type="dxa"/>
            <w:gridSpan w:val="2"/>
            <w:tcBorders>
              <w:top w:val="nil"/>
              <w:left w:val="single" w:sz="4" w:space="0" w:color="000000"/>
              <w:bottom w:val="single" w:sz="4" w:space="0" w:color="000000"/>
              <w:right w:val="nil"/>
            </w:tcBorders>
            <w:vAlign w:val="center"/>
          </w:tcPr>
          <w:p w:rsidR="00CD7E14" w:rsidRPr="0007556C" w:rsidRDefault="00CD7E14" w:rsidP="00D67875">
            <w:pPr>
              <w:pStyle w:val="BodyText"/>
              <w:snapToGrid w:val="0"/>
              <w:rPr>
                <w:bCs/>
                <w:i/>
                <w:lang w:val="ru-RU"/>
              </w:rPr>
            </w:pPr>
            <w:r w:rsidRPr="0007556C">
              <w:rPr>
                <w:bCs/>
                <w:lang w:val="ru-RU"/>
              </w:rPr>
              <w:t xml:space="preserve">Документ за внесена гаранция за участие </w:t>
            </w:r>
            <w:r w:rsidRPr="0007556C">
              <w:rPr>
                <w:bCs/>
                <w:i/>
                <w:lang w:val="ru-RU"/>
              </w:rPr>
              <w:t>(оригинал)</w:t>
            </w:r>
          </w:p>
        </w:tc>
        <w:tc>
          <w:tcPr>
            <w:tcW w:w="2551" w:type="dxa"/>
            <w:gridSpan w:val="2"/>
            <w:tcBorders>
              <w:top w:val="nil"/>
              <w:left w:val="single" w:sz="4" w:space="0" w:color="000000"/>
              <w:bottom w:val="single" w:sz="4" w:space="0" w:color="000000"/>
              <w:right w:val="single" w:sz="4" w:space="0" w:color="000000"/>
            </w:tcBorders>
            <w:vAlign w:val="center"/>
          </w:tcPr>
          <w:p w:rsidR="00CD7E14" w:rsidRPr="0007556C" w:rsidRDefault="00CD7E14" w:rsidP="00D67875">
            <w:pPr>
              <w:pStyle w:val="BodyText"/>
              <w:snapToGrid w:val="0"/>
              <w:rPr>
                <w:lang w:val="ru-RU"/>
              </w:rPr>
            </w:pPr>
          </w:p>
        </w:tc>
      </w:tr>
      <w:tr w:rsidR="00CD7E14" w:rsidRPr="0007556C" w:rsidTr="00D67875">
        <w:trPr>
          <w:gridBefore w:val="1"/>
          <w:wBefore w:w="33" w:type="dxa"/>
        </w:trPr>
        <w:tc>
          <w:tcPr>
            <w:tcW w:w="941" w:type="dxa"/>
            <w:tcBorders>
              <w:top w:val="nil"/>
              <w:left w:val="single" w:sz="4" w:space="0" w:color="000000"/>
              <w:bottom w:val="single" w:sz="4" w:space="0" w:color="000000"/>
              <w:right w:val="nil"/>
            </w:tcBorders>
            <w:vAlign w:val="center"/>
          </w:tcPr>
          <w:p w:rsidR="00CD7E14" w:rsidRPr="0007556C" w:rsidRDefault="00CD7E14" w:rsidP="00D67875">
            <w:pPr>
              <w:pStyle w:val="BodyText"/>
              <w:snapToGrid w:val="0"/>
              <w:ind w:left="360"/>
              <w:rPr>
                <w:b/>
                <w:bCs/>
              </w:rPr>
            </w:pPr>
            <w:r w:rsidRPr="0007556C">
              <w:rPr>
                <w:b/>
                <w:bCs/>
              </w:rPr>
              <w:t>1</w:t>
            </w:r>
            <w:r w:rsidRPr="0007556C">
              <w:rPr>
                <w:b/>
                <w:bCs/>
                <w:lang w:val="en-US"/>
              </w:rPr>
              <w:t>4</w:t>
            </w:r>
            <w:r w:rsidRPr="0007556C">
              <w:rPr>
                <w:b/>
                <w:bCs/>
              </w:rPr>
              <w:t>.</w:t>
            </w:r>
          </w:p>
        </w:tc>
        <w:tc>
          <w:tcPr>
            <w:tcW w:w="6789" w:type="dxa"/>
            <w:gridSpan w:val="2"/>
            <w:tcBorders>
              <w:top w:val="nil"/>
              <w:left w:val="single" w:sz="4" w:space="0" w:color="000000"/>
              <w:bottom w:val="single" w:sz="4" w:space="0" w:color="000000"/>
              <w:right w:val="nil"/>
            </w:tcBorders>
            <w:vAlign w:val="center"/>
          </w:tcPr>
          <w:p w:rsidR="00CD7E14" w:rsidRPr="0007556C" w:rsidRDefault="00CD7E14" w:rsidP="00D67875">
            <w:pPr>
              <w:pStyle w:val="BodyText"/>
              <w:snapToGrid w:val="0"/>
              <w:rPr>
                <w:bCs/>
                <w:i/>
                <w:lang w:val="ru-RU"/>
              </w:rPr>
            </w:pPr>
            <w:r w:rsidRPr="0007556C">
              <w:rPr>
                <w:bCs/>
                <w:lang w:val="ru-RU"/>
              </w:rPr>
              <w:t>Документ за закупена документация за участие в поръчката</w:t>
            </w:r>
            <w:r w:rsidRPr="0007556C">
              <w:rPr>
                <w:bCs/>
                <w:i/>
                <w:lang w:val="ru-RU"/>
              </w:rPr>
              <w:t xml:space="preserve"> – заверено от участника копие.</w:t>
            </w:r>
          </w:p>
        </w:tc>
        <w:tc>
          <w:tcPr>
            <w:tcW w:w="2551" w:type="dxa"/>
            <w:gridSpan w:val="2"/>
            <w:tcBorders>
              <w:top w:val="nil"/>
              <w:left w:val="single" w:sz="4" w:space="0" w:color="000000"/>
              <w:bottom w:val="single" w:sz="4" w:space="0" w:color="000000"/>
              <w:right w:val="single" w:sz="4" w:space="0" w:color="000000"/>
            </w:tcBorders>
            <w:vAlign w:val="center"/>
          </w:tcPr>
          <w:p w:rsidR="00CD7E14" w:rsidRPr="0007556C" w:rsidRDefault="00CD7E14" w:rsidP="00D67875">
            <w:pPr>
              <w:pStyle w:val="BodyText"/>
              <w:snapToGrid w:val="0"/>
              <w:rPr>
                <w:lang w:val="ru-RU"/>
              </w:rPr>
            </w:pPr>
          </w:p>
        </w:tc>
      </w:tr>
      <w:tr w:rsidR="00CD7E14" w:rsidRPr="0007556C" w:rsidTr="00D67875">
        <w:trPr>
          <w:gridBefore w:val="1"/>
          <w:wBefore w:w="33" w:type="dxa"/>
        </w:trPr>
        <w:tc>
          <w:tcPr>
            <w:tcW w:w="941" w:type="dxa"/>
            <w:tcBorders>
              <w:top w:val="nil"/>
              <w:left w:val="single" w:sz="4" w:space="0" w:color="000000"/>
              <w:bottom w:val="single" w:sz="4" w:space="0" w:color="auto"/>
              <w:right w:val="nil"/>
            </w:tcBorders>
            <w:vAlign w:val="center"/>
          </w:tcPr>
          <w:p w:rsidR="00CD7E14" w:rsidRPr="0007556C" w:rsidRDefault="00CD7E14" w:rsidP="00D67875">
            <w:pPr>
              <w:pStyle w:val="BodyText"/>
              <w:snapToGrid w:val="0"/>
              <w:ind w:left="360"/>
              <w:rPr>
                <w:b/>
                <w:bCs/>
              </w:rPr>
            </w:pPr>
            <w:r w:rsidRPr="0007556C">
              <w:rPr>
                <w:b/>
                <w:bCs/>
              </w:rPr>
              <w:t>1</w:t>
            </w:r>
            <w:r w:rsidRPr="0007556C">
              <w:rPr>
                <w:b/>
                <w:bCs/>
                <w:lang w:val="en-US"/>
              </w:rPr>
              <w:t>5</w:t>
            </w:r>
            <w:r w:rsidRPr="0007556C">
              <w:rPr>
                <w:b/>
                <w:bCs/>
              </w:rPr>
              <w:t>.</w:t>
            </w:r>
          </w:p>
        </w:tc>
        <w:tc>
          <w:tcPr>
            <w:tcW w:w="6789" w:type="dxa"/>
            <w:gridSpan w:val="2"/>
            <w:tcBorders>
              <w:top w:val="nil"/>
              <w:left w:val="single" w:sz="4" w:space="0" w:color="000000"/>
              <w:bottom w:val="single" w:sz="4" w:space="0" w:color="auto"/>
              <w:right w:val="nil"/>
            </w:tcBorders>
            <w:vAlign w:val="center"/>
          </w:tcPr>
          <w:p w:rsidR="00CD7E14" w:rsidRPr="0007556C" w:rsidRDefault="00CD7E14" w:rsidP="00D67875">
            <w:pPr>
              <w:pStyle w:val="BodyText"/>
              <w:snapToGrid w:val="0"/>
              <w:ind w:right="3"/>
              <w:rPr>
                <w:bCs/>
              </w:rPr>
            </w:pPr>
            <w:r w:rsidRPr="0007556C">
              <w:t>Техническо предложение и срок за изпълнение на поръчката</w:t>
            </w:r>
            <w:r w:rsidRPr="0007556C">
              <w:rPr>
                <w:i/>
              </w:rPr>
              <w:t xml:space="preserve"> (по образец)</w:t>
            </w:r>
            <w:r w:rsidRPr="0007556C">
              <w:rPr>
                <w:bCs/>
                <w:lang w:val="ru-RU"/>
              </w:rPr>
              <w:t xml:space="preserve"> съдържащ</w:t>
            </w:r>
            <w:r w:rsidRPr="0007556C">
              <w:rPr>
                <w:bCs/>
              </w:rPr>
              <w:t>о Концепция за изпълнението на поръчката  и план график.</w:t>
            </w:r>
          </w:p>
          <w:p w:rsidR="00CD7E14" w:rsidRPr="0007556C" w:rsidRDefault="00CD7E14" w:rsidP="00D67875">
            <w:pPr>
              <w:pStyle w:val="BodyText"/>
              <w:snapToGrid w:val="0"/>
              <w:ind w:right="3"/>
              <w:rPr>
                <w:bCs/>
              </w:rPr>
            </w:pPr>
            <w:r w:rsidRPr="0007556C">
              <w:rPr>
                <w:bCs/>
              </w:rPr>
              <w:t>Посочените в тази точка документи се поставят в отделен плик с надпис „</w:t>
            </w:r>
            <w:r w:rsidRPr="0007556C">
              <w:rPr>
                <w:shd w:val="clear" w:color="auto" w:fill="FEFEFE"/>
              </w:rPr>
              <w:t>Предложение за изпълнение на поръчката”</w:t>
            </w:r>
          </w:p>
        </w:tc>
        <w:tc>
          <w:tcPr>
            <w:tcW w:w="2551" w:type="dxa"/>
            <w:gridSpan w:val="2"/>
            <w:tcBorders>
              <w:top w:val="nil"/>
              <w:left w:val="single" w:sz="4" w:space="0" w:color="000000"/>
              <w:bottom w:val="single" w:sz="4" w:space="0" w:color="auto"/>
              <w:right w:val="single" w:sz="4" w:space="0" w:color="000000"/>
            </w:tcBorders>
            <w:vAlign w:val="center"/>
          </w:tcPr>
          <w:p w:rsidR="00CD7E14" w:rsidRPr="0007556C" w:rsidRDefault="00CD7E14" w:rsidP="00D67875">
            <w:pPr>
              <w:pStyle w:val="BodyText"/>
              <w:snapToGrid w:val="0"/>
            </w:pPr>
          </w:p>
        </w:tc>
      </w:tr>
      <w:tr w:rsidR="00CD7E14" w:rsidRPr="0007556C" w:rsidTr="00D67875">
        <w:trPr>
          <w:gridBefore w:val="1"/>
          <w:wBefore w:w="33" w:type="dxa"/>
        </w:trPr>
        <w:tc>
          <w:tcPr>
            <w:tcW w:w="941" w:type="dxa"/>
            <w:tcBorders>
              <w:top w:val="single" w:sz="4" w:space="0" w:color="auto"/>
              <w:left w:val="single" w:sz="4" w:space="0" w:color="auto"/>
              <w:bottom w:val="single" w:sz="4" w:space="0" w:color="auto"/>
              <w:right w:val="nil"/>
            </w:tcBorders>
            <w:vAlign w:val="center"/>
          </w:tcPr>
          <w:p w:rsidR="00CD7E14" w:rsidRPr="0007556C" w:rsidRDefault="00CD7E14" w:rsidP="00D67875">
            <w:pPr>
              <w:pStyle w:val="BodyText"/>
              <w:snapToGrid w:val="0"/>
              <w:ind w:left="360"/>
              <w:rPr>
                <w:b/>
                <w:bCs/>
              </w:rPr>
            </w:pPr>
            <w:r w:rsidRPr="0007556C">
              <w:rPr>
                <w:b/>
                <w:bCs/>
              </w:rPr>
              <w:t>1</w:t>
            </w:r>
            <w:r w:rsidRPr="0007556C">
              <w:rPr>
                <w:b/>
                <w:bCs/>
                <w:lang w:val="en-US"/>
              </w:rPr>
              <w:t>6</w:t>
            </w:r>
            <w:r w:rsidRPr="0007556C">
              <w:rPr>
                <w:b/>
                <w:bCs/>
              </w:rPr>
              <w:t>.</w:t>
            </w:r>
          </w:p>
        </w:tc>
        <w:tc>
          <w:tcPr>
            <w:tcW w:w="6789" w:type="dxa"/>
            <w:gridSpan w:val="2"/>
            <w:tcBorders>
              <w:top w:val="single" w:sz="4" w:space="0" w:color="auto"/>
              <w:left w:val="single" w:sz="4" w:space="0" w:color="000000"/>
              <w:bottom w:val="single" w:sz="4" w:space="0" w:color="auto"/>
              <w:right w:val="nil"/>
            </w:tcBorders>
            <w:vAlign w:val="center"/>
          </w:tcPr>
          <w:p w:rsidR="00CD7E14" w:rsidRPr="0007556C" w:rsidRDefault="00CD7E14" w:rsidP="00D67875">
            <w:pPr>
              <w:snapToGrid w:val="0"/>
              <w:jc w:val="both"/>
              <w:rPr>
                <w:i/>
              </w:rPr>
            </w:pPr>
            <w:r w:rsidRPr="0007556C">
              <w:t xml:space="preserve">Ценова оферта </w:t>
            </w:r>
            <w:r w:rsidRPr="0007556C">
              <w:rPr>
                <w:i/>
              </w:rPr>
              <w:t>(по образец)</w:t>
            </w:r>
          </w:p>
          <w:p w:rsidR="00CD7E14" w:rsidRPr="0007556C" w:rsidRDefault="00CD7E14" w:rsidP="00D67875">
            <w:pPr>
              <w:pStyle w:val="BodyText"/>
              <w:snapToGrid w:val="0"/>
              <w:rPr>
                <w:lang w:val="ru-RU"/>
              </w:rPr>
            </w:pPr>
            <w:r w:rsidRPr="0007556C">
              <w:rPr>
                <w:lang w:val="ru-RU"/>
              </w:rPr>
              <w:t>Ценовата оферта</w:t>
            </w:r>
            <w:r w:rsidRPr="0007556C">
              <w:t xml:space="preserve"> </w:t>
            </w:r>
            <w:r w:rsidRPr="0007556C">
              <w:rPr>
                <w:lang w:val="ru-RU"/>
              </w:rPr>
              <w:t xml:space="preserve">се поставя в </w:t>
            </w:r>
            <w:r w:rsidRPr="0007556C">
              <w:rPr>
                <w:b/>
                <w:u w:val="single"/>
                <w:lang w:val="ru-RU"/>
              </w:rPr>
              <w:t>отделен</w:t>
            </w:r>
            <w:r w:rsidRPr="0007556C">
              <w:rPr>
                <w:lang w:val="ru-RU"/>
              </w:rPr>
              <w:t xml:space="preserve"> запечатан </w:t>
            </w:r>
            <w:r w:rsidRPr="0007556C">
              <w:rPr>
                <w:b/>
                <w:u w:val="single"/>
                <w:lang w:val="ru-RU"/>
              </w:rPr>
              <w:t>непрозрачен плик</w:t>
            </w:r>
            <w:r w:rsidRPr="0007556C">
              <w:rPr>
                <w:lang w:val="ru-RU"/>
              </w:rPr>
              <w:t xml:space="preserve"> с надпис </w:t>
            </w:r>
            <w:r w:rsidRPr="0007556C">
              <w:t>„</w:t>
            </w:r>
            <w:r w:rsidRPr="0007556C">
              <w:rPr>
                <w:lang w:val="ru-RU"/>
              </w:rPr>
              <w:t>Предлагана цена</w:t>
            </w:r>
            <w:r w:rsidRPr="0007556C">
              <w:t>”</w:t>
            </w:r>
            <w:r w:rsidRPr="0007556C">
              <w:rPr>
                <w:lang w:val="ru-RU"/>
              </w:rPr>
              <w:t>, поставен в общия плик на офертата на участника.</w:t>
            </w:r>
          </w:p>
        </w:tc>
        <w:tc>
          <w:tcPr>
            <w:tcW w:w="2551" w:type="dxa"/>
            <w:gridSpan w:val="2"/>
            <w:tcBorders>
              <w:top w:val="single" w:sz="4" w:space="0" w:color="auto"/>
              <w:left w:val="single" w:sz="4" w:space="0" w:color="000000"/>
              <w:bottom w:val="single" w:sz="4" w:space="0" w:color="auto"/>
              <w:right w:val="single" w:sz="4" w:space="0" w:color="auto"/>
            </w:tcBorders>
            <w:vAlign w:val="center"/>
          </w:tcPr>
          <w:p w:rsidR="00CD7E14" w:rsidRPr="0007556C" w:rsidRDefault="00CD7E14" w:rsidP="00D67875">
            <w:pPr>
              <w:pStyle w:val="BodyText"/>
              <w:snapToGrid w:val="0"/>
              <w:rPr>
                <w:lang w:val="ru-RU"/>
              </w:rPr>
            </w:pPr>
          </w:p>
        </w:tc>
      </w:tr>
      <w:tr w:rsidR="00CD7E14" w:rsidRPr="0007556C" w:rsidTr="00D67875">
        <w:trPr>
          <w:gridBefore w:val="1"/>
          <w:wBefore w:w="33" w:type="dxa"/>
        </w:trPr>
        <w:tc>
          <w:tcPr>
            <w:tcW w:w="941" w:type="dxa"/>
            <w:tcBorders>
              <w:top w:val="single" w:sz="4" w:space="0" w:color="auto"/>
              <w:left w:val="single" w:sz="4" w:space="0" w:color="000000"/>
              <w:bottom w:val="single" w:sz="4" w:space="0" w:color="000000"/>
              <w:right w:val="nil"/>
            </w:tcBorders>
            <w:vAlign w:val="center"/>
          </w:tcPr>
          <w:p w:rsidR="00CD7E14" w:rsidRPr="0007556C" w:rsidRDefault="00CD7E14" w:rsidP="00D67875">
            <w:pPr>
              <w:pStyle w:val="BodyText"/>
              <w:snapToGrid w:val="0"/>
              <w:ind w:left="360"/>
              <w:rPr>
                <w:b/>
                <w:bCs/>
              </w:rPr>
            </w:pPr>
            <w:r w:rsidRPr="0007556C">
              <w:rPr>
                <w:b/>
                <w:bCs/>
              </w:rPr>
              <w:t>17.</w:t>
            </w:r>
          </w:p>
        </w:tc>
        <w:tc>
          <w:tcPr>
            <w:tcW w:w="6789" w:type="dxa"/>
            <w:gridSpan w:val="2"/>
            <w:tcBorders>
              <w:top w:val="single" w:sz="4" w:space="0" w:color="auto"/>
              <w:left w:val="single" w:sz="4" w:space="0" w:color="000000"/>
              <w:bottom w:val="single" w:sz="4" w:space="0" w:color="000000"/>
              <w:right w:val="nil"/>
            </w:tcBorders>
            <w:vAlign w:val="center"/>
          </w:tcPr>
          <w:p w:rsidR="00CD7E14" w:rsidRPr="0007556C" w:rsidRDefault="00CD7E14" w:rsidP="00D67875">
            <w:pPr>
              <w:pStyle w:val="BodyText"/>
              <w:snapToGrid w:val="0"/>
              <w:rPr>
                <w:bCs/>
                <w:i/>
                <w:iCs/>
                <w:lang w:val="ru-RU"/>
              </w:rPr>
            </w:pPr>
            <w:r w:rsidRPr="0007556C">
              <w:rPr>
                <w:lang w:val="ru-RU"/>
              </w:rPr>
              <w:t xml:space="preserve">Нотариално заверено пълномощно на лицето, подписващо офертата </w:t>
            </w:r>
            <w:r w:rsidRPr="0007556C">
              <w:rPr>
                <w:bCs/>
                <w:i/>
                <w:iCs/>
                <w:lang w:val="ru-RU"/>
              </w:rPr>
              <w:t>(когато не е подписана от управляващия участник)</w:t>
            </w:r>
          </w:p>
        </w:tc>
        <w:tc>
          <w:tcPr>
            <w:tcW w:w="2551" w:type="dxa"/>
            <w:gridSpan w:val="2"/>
            <w:tcBorders>
              <w:top w:val="single" w:sz="4" w:space="0" w:color="auto"/>
              <w:left w:val="single" w:sz="4" w:space="0" w:color="000000"/>
              <w:bottom w:val="single" w:sz="4" w:space="0" w:color="000000"/>
              <w:right w:val="single" w:sz="4" w:space="0" w:color="000000"/>
            </w:tcBorders>
            <w:vAlign w:val="center"/>
          </w:tcPr>
          <w:p w:rsidR="00CD7E14" w:rsidRPr="0007556C" w:rsidRDefault="00CD7E14" w:rsidP="00D67875">
            <w:pPr>
              <w:pStyle w:val="BodyText"/>
              <w:snapToGrid w:val="0"/>
              <w:rPr>
                <w:lang w:val="ru-RU"/>
              </w:rPr>
            </w:pPr>
          </w:p>
        </w:tc>
      </w:tr>
      <w:tr w:rsidR="00CD7E14" w:rsidRPr="0007556C" w:rsidTr="00D67875">
        <w:trPr>
          <w:gridAfter w:val="1"/>
          <w:wAfter w:w="354" w:type="dxa"/>
        </w:trPr>
        <w:tc>
          <w:tcPr>
            <w:tcW w:w="5150" w:type="dxa"/>
            <w:gridSpan w:val="3"/>
          </w:tcPr>
          <w:p w:rsidR="00CD7E14" w:rsidRPr="0007556C" w:rsidRDefault="00CD7E14" w:rsidP="003E0801">
            <w:pPr>
              <w:snapToGrid w:val="0"/>
              <w:spacing w:line="360" w:lineRule="auto"/>
              <w:jc w:val="right"/>
            </w:pPr>
          </w:p>
          <w:p w:rsidR="00CD7E14" w:rsidRPr="0007556C" w:rsidRDefault="00CD7E14" w:rsidP="003E0801">
            <w:pPr>
              <w:snapToGrid w:val="0"/>
              <w:spacing w:line="360" w:lineRule="auto"/>
              <w:jc w:val="right"/>
            </w:pPr>
            <w:r w:rsidRPr="0007556C">
              <w:t xml:space="preserve">Дата </w:t>
            </w:r>
          </w:p>
        </w:tc>
        <w:tc>
          <w:tcPr>
            <w:tcW w:w="4810" w:type="dxa"/>
            <w:gridSpan w:val="2"/>
          </w:tcPr>
          <w:p w:rsidR="00CD7E14" w:rsidRPr="0007556C" w:rsidRDefault="00CD7E14" w:rsidP="003E0801">
            <w:pPr>
              <w:snapToGrid w:val="0"/>
              <w:spacing w:line="360" w:lineRule="auto"/>
              <w:jc w:val="both"/>
            </w:pPr>
          </w:p>
          <w:p w:rsidR="00CD7E14" w:rsidRPr="0007556C" w:rsidRDefault="00CD7E14" w:rsidP="003E0801">
            <w:pPr>
              <w:snapToGrid w:val="0"/>
              <w:spacing w:line="360" w:lineRule="auto"/>
              <w:jc w:val="both"/>
            </w:pPr>
            <w:r w:rsidRPr="0007556C">
              <w:t>________/ _________ / ______</w:t>
            </w:r>
          </w:p>
        </w:tc>
      </w:tr>
      <w:tr w:rsidR="00CD7E14" w:rsidRPr="0007556C" w:rsidTr="00D67875">
        <w:trPr>
          <w:gridAfter w:val="1"/>
          <w:wAfter w:w="354" w:type="dxa"/>
        </w:trPr>
        <w:tc>
          <w:tcPr>
            <w:tcW w:w="5150" w:type="dxa"/>
            <w:gridSpan w:val="3"/>
          </w:tcPr>
          <w:p w:rsidR="00CD7E14" w:rsidRPr="0007556C" w:rsidRDefault="00CD7E14" w:rsidP="003E0801">
            <w:pPr>
              <w:snapToGrid w:val="0"/>
              <w:spacing w:line="360" w:lineRule="auto"/>
              <w:jc w:val="right"/>
            </w:pPr>
            <w:r w:rsidRPr="0007556C">
              <w:lastRenderedPageBreak/>
              <w:t xml:space="preserve">Наименование на участника </w:t>
            </w:r>
          </w:p>
        </w:tc>
        <w:tc>
          <w:tcPr>
            <w:tcW w:w="4810" w:type="dxa"/>
            <w:gridSpan w:val="2"/>
          </w:tcPr>
          <w:p w:rsidR="00CD7E14" w:rsidRPr="0007556C" w:rsidRDefault="00CD7E14" w:rsidP="003E0801">
            <w:pPr>
              <w:snapToGrid w:val="0"/>
              <w:spacing w:line="360" w:lineRule="auto"/>
              <w:jc w:val="both"/>
            </w:pPr>
            <w:r w:rsidRPr="0007556C">
              <w:t>__________________________</w:t>
            </w:r>
          </w:p>
        </w:tc>
      </w:tr>
      <w:tr w:rsidR="00CD7E14" w:rsidRPr="0007556C" w:rsidTr="00D67875">
        <w:trPr>
          <w:gridAfter w:val="1"/>
          <w:wAfter w:w="354" w:type="dxa"/>
        </w:trPr>
        <w:tc>
          <w:tcPr>
            <w:tcW w:w="5150" w:type="dxa"/>
            <w:gridSpan w:val="3"/>
          </w:tcPr>
          <w:p w:rsidR="00CD7E14" w:rsidRPr="0007556C" w:rsidRDefault="00CD7E14" w:rsidP="003E0801">
            <w:pPr>
              <w:snapToGrid w:val="0"/>
              <w:spacing w:line="360" w:lineRule="auto"/>
              <w:jc w:val="right"/>
            </w:pPr>
            <w:r w:rsidRPr="0007556C">
              <w:t xml:space="preserve">Име и фамилия на представляващия участника       </w:t>
            </w:r>
          </w:p>
        </w:tc>
        <w:tc>
          <w:tcPr>
            <w:tcW w:w="4810" w:type="dxa"/>
            <w:gridSpan w:val="2"/>
          </w:tcPr>
          <w:p w:rsidR="00CD7E14" w:rsidRPr="0007556C" w:rsidRDefault="00CD7E14" w:rsidP="003E0801">
            <w:pPr>
              <w:snapToGrid w:val="0"/>
              <w:spacing w:line="360" w:lineRule="auto"/>
              <w:jc w:val="both"/>
            </w:pPr>
            <w:r w:rsidRPr="0007556C">
              <w:t>__________________________</w:t>
            </w:r>
          </w:p>
        </w:tc>
      </w:tr>
      <w:tr w:rsidR="00CD7E14" w:rsidRPr="0007556C" w:rsidTr="00D67875">
        <w:trPr>
          <w:gridAfter w:val="1"/>
          <w:wAfter w:w="354" w:type="dxa"/>
        </w:trPr>
        <w:tc>
          <w:tcPr>
            <w:tcW w:w="5150" w:type="dxa"/>
            <w:gridSpan w:val="3"/>
          </w:tcPr>
          <w:p w:rsidR="00CD7E14" w:rsidRPr="0007556C" w:rsidRDefault="00CD7E14" w:rsidP="003E0801">
            <w:pPr>
              <w:snapToGrid w:val="0"/>
              <w:spacing w:line="360" w:lineRule="auto"/>
              <w:jc w:val="right"/>
            </w:pPr>
            <w:r w:rsidRPr="0007556C">
              <w:t>Длъжност</w:t>
            </w:r>
          </w:p>
        </w:tc>
        <w:tc>
          <w:tcPr>
            <w:tcW w:w="4810" w:type="dxa"/>
            <w:gridSpan w:val="2"/>
          </w:tcPr>
          <w:p w:rsidR="00CD7E14" w:rsidRPr="0007556C" w:rsidRDefault="00CD7E14" w:rsidP="003E0801">
            <w:pPr>
              <w:snapToGrid w:val="0"/>
              <w:spacing w:line="360" w:lineRule="auto"/>
              <w:jc w:val="both"/>
            </w:pPr>
            <w:r w:rsidRPr="0007556C">
              <w:t>__________________________</w:t>
            </w:r>
          </w:p>
        </w:tc>
      </w:tr>
      <w:tr w:rsidR="00CD7E14" w:rsidRPr="0007556C" w:rsidTr="00D67875">
        <w:trPr>
          <w:gridAfter w:val="1"/>
          <w:wAfter w:w="354" w:type="dxa"/>
        </w:trPr>
        <w:tc>
          <w:tcPr>
            <w:tcW w:w="5150" w:type="dxa"/>
            <w:gridSpan w:val="3"/>
          </w:tcPr>
          <w:p w:rsidR="00CD7E14" w:rsidRPr="0007556C" w:rsidRDefault="00CD7E14" w:rsidP="003E0801">
            <w:pPr>
              <w:snapToGrid w:val="0"/>
              <w:spacing w:line="360" w:lineRule="auto"/>
              <w:jc w:val="right"/>
            </w:pPr>
            <w:r w:rsidRPr="0007556C">
              <w:t>Подпис</w:t>
            </w:r>
          </w:p>
        </w:tc>
        <w:tc>
          <w:tcPr>
            <w:tcW w:w="4810" w:type="dxa"/>
            <w:gridSpan w:val="2"/>
          </w:tcPr>
          <w:p w:rsidR="00CD7E14" w:rsidRPr="0007556C" w:rsidRDefault="00CD7E14" w:rsidP="003E0801">
            <w:pPr>
              <w:snapToGrid w:val="0"/>
              <w:spacing w:line="360" w:lineRule="auto"/>
              <w:jc w:val="both"/>
            </w:pPr>
            <w:r w:rsidRPr="0007556C">
              <w:t>__________________________</w:t>
            </w:r>
          </w:p>
        </w:tc>
      </w:tr>
    </w:tbl>
    <w:p w:rsidR="00CD7E14" w:rsidRPr="0007556C" w:rsidRDefault="00CD7E14" w:rsidP="00CD7E14">
      <w:pPr>
        <w:spacing w:line="360" w:lineRule="auto"/>
        <w:rPr>
          <w:i/>
        </w:rPr>
      </w:pPr>
      <w:r w:rsidRPr="0007556C">
        <w:br w:type="page"/>
      </w:r>
    </w:p>
    <w:p w:rsidR="00CD7E14" w:rsidRPr="0007556C" w:rsidRDefault="00CD7E14" w:rsidP="00CD7E14">
      <w:pPr>
        <w:spacing w:line="360" w:lineRule="auto"/>
        <w:ind w:left="7080"/>
        <w:jc w:val="both"/>
        <w:rPr>
          <w:i/>
        </w:rPr>
      </w:pPr>
      <w:r w:rsidRPr="0007556C">
        <w:rPr>
          <w:i/>
          <w:lang w:val="en-US"/>
        </w:rPr>
        <w:lastRenderedPageBreak/>
        <w:t>Приложение № 2</w:t>
      </w:r>
    </w:p>
    <w:p w:rsidR="00CD7E14" w:rsidRPr="0007556C" w:rsidRDefault="00CD7E14" w:rsidP="00CD7E14">
      <w:pPr>
        <w:spacing w:line="360" w:lineRule="auto"/>
        <w:jc w:val="both"/>
        <w:rPr>
          <w:i/>
        </w:rPr>
      </w:pPr>
    </w:p>
    <w:p w:rsidR="00CD7E14" w:rsidRPr="0007556C" w:rsidRDefault="00CD7E14" w:rsidP="00CD7E14">
      <w:pPr>
        <w:spacing w:line="360" w:lineRule="auto"/>
        <w:jc w:val="center"/>
        <w:rPr>
          <w:b/>
        </w:rPr>
      </w:pPr>
    </w:p>
    <w:p w:rsidR="00CD7E14" w:rsidRPr="0007556C" w:rsidRDefault="00CD7E14" w:rsidP="00CD7E14">
      <w:pPr>
        <w:spacing w:line="360" w:lineRule="auto"/>
        <w:jc w:val="center"/>
        <w:rPr>
          <w:b/>
        </w:rPr>
      </w:pPr>
      <w:r w:rsidRPr="0007556C">
        <w:rPr>
          <w:b/>
        </w:rPr>
        <w:t>Д  Е</w:t>
      </w:r>
      <w:r w:rsidRPr="0007556C">
        <w:t xml:space="preserve">  </w:t>
      </w:r>
      <w:r w:rsidRPr="0007556C">
        <w:rPr>
          <w:b/>
        </w:rPr>
        <w:t>К Л А Р А Ц И Я</w:t>
      </w:r>
    </w:p>
    <w:p w:rsidR="00CD7E14" w:rsidRPr="0007556C" w:rsidRDefault="00CD7E14" w:rsidP="00CD7E14">
      <w:pPr>
        <w:spacing w:before="120" w:line="360" w:lineRule="auto"/>
        <w:jc w:val="center"/>
        <w:rPr>
          <w:b/>
        </w:rPr>
      </w:pPr>
      <w:r w:rsidRPr="0007556C">
        <w:rPr>
          <w:b/>
        </w:rPr>
        <w:t>ЗА</w:t>
      </w:r>
    </w:p>
    <w:p w:rsidR="00CD7E14" w:rsidRPr="0007556C" w:rsidRDefault="00CD7E14" w:rsidP="00CD7E14">
      <w:pPr>
        <w:spacing w:before="120" w:line="360" w:lineRule="auto"/>
        <w:jc w:val="center"/>
        <w:rPr>
          <w:b/>
          <w:lang w:val="ru-RU"/>
        </w:rPr>
      </w:pPr>
      <w:r w:rsidRPr="0007556C">
        <w:rPr>
          <w:b/>
          <w:lang w:val="ru-RU"/>
        </w:rPr>
        <w:t>ПРИЕМАНЕ НА УСЛОВИЯТА В ПРОЕКТА НА ДОГОВОР</w:t>
      </w:r>
    </w:p>
    <w:p w:rsidR="00CD7E14" w:rsidRPr="0007556C" w:rsidRDefault="00CD7E14" w:rsidP="00CD7E14">
      <w:pPr>
        <w:spacing w:before="120" w:line="360" w:lineRule="auto"/>
        <w:jc w:val="both"/>
      </w:pPr>
    </w:p>
    <w:p w:rsidR="00CD7E14" w:rsidRPr="0007556C" w:rsidRDefault="00CD7E14" w:rsidP="00CD7E14">
      <w:pPr>
        <w:spacing w:before="120" w:line="360" w:lineRule="auto"/>
        <w:jc w:val="both"/>
        <w:rPr>
          <w:lang w:val="ru-RU"/>
        </w:rPr>
      </w:pPr>
      <w:r w:rsidRPr="0007556C">
        <w:rPr>
          <w:lang w:val="ru-RU"/>
        </w:rPr>
        <w:t>Долуподписаният/-ната/  ...........................................................................................................</w:t>
      </w:r>
    </w:p>
    <w:p w:rsidR="00CD7E14" w:rsidRPr="0007556C" w:rsidRDefault="00CD7E14" w:rsidP="00CD7E14">
      <w:pPr>
        <w:spacing w:before="120" w:line="360" w:lineRule="auto"/>
        <w:jc w:val="both"/>
        <w:rPr>
          <w:lang w:val="ru-RU"/>
        </w:rPr>
      </w:pPr>
      <w:r w:rsidRPr="0007556C">
        <w:rPr>
          <w:lang w:val="ru-RU"/>
        </w:rPr>
        <w:t>ЕГН..............................................., лична карта, № .........................изд. на............................г. от..................................................................., в качеството ми на .................................................................... (</w:t>
      </w:r>
      <w:r w:rsidRPr="0007556C">
        <w:rPr>
          <w:i/>
          <w:lang w:val="ru-RU"/>
        </w:rPr>
        <w:t>посочва се  длъжността и качеството, в което лицето има право да представлява  и управлява  - напр. изпълнителен директор,  управител и др</w:t>
      </w:r>
      <w:r w:rsidRPr="0007556C">
        <w:rPr>
          <w:lang w:val="ru-RU"/>
        </w:rPr>
        <w:t>.) на....................................................................................................................,</w:t>
      </w:r>
    </w:p>
    <w:p w:rsidR="00713306" w:rsidRPr="0007556C" w:rsidRDefault="00CD7E14" w:rsidP="00713306">
      <w:pPr>
        <w:spacing w:before="120"/>
        <w:ind w:firstLine="708"/>
        <w:jc w:val="both"/>
        <w:rPr>
          <w:b/>
        </w:rPr>
      </w:pPr>
      <w:r w:rsidRPr="0007556C">
        <w:rPr>
          <w:lang w:val="ru-RU"/>
        </w:rPr>
        <w:t xml:space="preserve">ЕИК …………………………………….., със седалище  и адрес на управление........................................................................................................... – участник в открита процедура за възлагане на обществена поръчка с предмет </w:t>
      </w:r>
      <w:r w:rsidR="00713306" w:rsidRPr="00CD7E14">
        <w:t>„Създаване на стандартизирани е- учебни ресурси за не по-малко от 120 дисциплини и разполагането им в 5 цифрови хранилища за учебни е-ресурси с отдалечен достъп”</w:t>
      </w:r>
      <w:r w:rsidR="00713306" w:rsidRPr="003B0078">
        <w:rPr>
          <w:b/>
        </w:rPr>
        <w:t xml:space="preserve">, </w:t>
      </w:r>
      <w:r w:rsidR="00713306" w:rsidRPr="008312A7">
        <w:rPr>
          <w:bCs/>
        </w:rPr>
        <w:t>по</w:t>
      </w:r>
      <w:r w:rsidR="00713306" w:rsidRPr="008312A7">
        <w:rPr>
          <w:bCs/>
          <w:lang w:val="ru-RU"/>
        </w:rPr>
        <w:t xml:space="preserve"> Оперативн</w:t>
      </w:r>
      <w:r w:rsidR="00713306" w:rsidRPr="008312A7">
        <w:rPr>
          <w:bCs/>
        </w:rPr>
        <w:t>а</w:t>
      </w:r>
      <w:r w:rsidR="00713306" w:rsidRPr="008312A7">
        <w:rPr>
          <w:bCs/>
          <w:lang w:val="ru-RU"/>
        </w:rPr>
        <w:t xml:space="preserve"> програм</w:t>
      </w:r>
      <w:r w:rsidR="00713306" w:rsidRPr="008312A7">
        <w:rPr>
          <w:bCs/>
        </w:rPr>
        <w:t>а</w:t>
      </w:r>
      <w:r w:rsidR="00713306" w:rsidRPr="008312A7">
        <w:rPr>
          <w:bCs/>
          <w:lang w:val="ru-RU"/>
        </w:rPr>
        <w:t xml:space="preserve"> „Развитие на човешките ресурси”,</w:t>
      </w:r>
      <w:r w:rsidR="00713306" w:rsidRPr="004D43A0">
        <w:rPr>
          <w:b/>
          <w:bCs/>
          <w:lang w:val="ru-RU"/>
        </w:rPr>
        <w:t xml:space="preserve"> </w:t>
      </w:r>
      <w:r w:rsidR="00713306" w:rsidRPr="004D43A0">
        <w:rPr>
          <w:bCs/>
          <w:lang w:val="ru-RU"/>
        </w:rPr>
        <w:t>съфинансиран</w:t>
      </w:r>
      <w:r w:rsidR="00713306" w:rsidRPr="004D43A0">
        <w:rPr>
          <w:bCs/>
        </w:rPr>
        <w:t>а</w:t>
      </w:r>
      <w:r w:rsidR="00713306" w:rsidRPr="004D43A0">
        <w:rPr>
          <w:bCs/>
          <w:lang w:val="ru-RU"/>
        </w:rPr>
        <w:t xml:space="preserve"> от Европейския съюз чрез Европейския социален фонд”</w:t>
      </w:r>
    </w:p>
    <w:p w:rsidR="00713306" w:rsidRDefault="00713306" w:rsidP="00713306">
      <w:pPr>
        <w:pStyle w:val="BodyText"/>
        <w:ind w:left="720" w:firstLine="720"/>
        <w:jc w:val="both"/>
        <w:rPr>
          <w:b/>
        </w:rPr>
      </w:pPr>
    </w:p>
    <w:p w:rsidR="00CD7E14" w:rsidRPr="0007556C" w:rsidRDefault="00CD7E14" w:rsidP="00713306">
      <w:pPr>
        <w:pStyle w:val="BodyText"/>
        <w:ind w:left="720" w:firstLine="720"/>
        <w:jc w:val="both"/>
        <w:rPr>
          <w:b/>
        </w:rPr>
      </w:pPr>
      <w:r w:rsidRPr="0007556C">
        <w:rPr>
          <w:b/>
        </w:rPr>
        <w:t>ДЕКЛАРИРАМ, ЧЕ:</w:t>
      </w:r>
    </w:p>
    <w:p w:rsidR="00CD7E14" w:rsidRPr="0007556C" w:rsidRDefault="00CD7E14" w:rsidP="00CD7E14">
      <w:pPr>
        <w:spacing w:after="120" w:line="360" w:lineRule="auto"/>
        <w:jc w:val="both"/>
      </w:pPr>
      <w:r w:rsidRPr="0007556C">
        <w:tab/>
        <w:t xml:space="preserve">Съм запознат/а и </w:t>
      </w:r>
      <w:r w:rsidRPr="0007556C">
        <w:rPr>
          <w:b/>
        </w:rPr>
        <w:t xml:space="preserve">приемам </w:t>
      </w:r>
      <w:r w:rsidRPr="0007556C">
        <w:t xml:space="preserve">всички условия </w:t>
      </w:r>
      <w:r w:rsidRPr="0007556C">
        <w:rPr>
          <w:lang w:val="ru-RU"/>
        </w:rPr>
        <w:t>в проекта на договор</w:t>
      </w:r>
      <w:r w:rsidRPr="0007556C">
        <w:t>.</w:t>
      </w:r>
    </w:p>
    <w:p w:rsidR="00CD7E14" w:rsidRPr="0007556C" w:rsidRDefault="00CD7E14" w:rsidP="00CD7E14">
      <w:pPr>
        <w:spacing w:line="360" w:lineRule="auto"/>
      </w:pPr>
    </w:p>
    <w:p w:rsidR="00CD7E14" w:rsidRPr="0007556C" w:rsidRDefault="00CD7E14" w:rsidP="00CD7E14">
      <w:pPr>
        <w:spacing w:line="360" w:lineRule="auto"/>
        <w:rPr>
          <w:lang w:val="ru-RU"/>
        </w:rPr>
      </w:pPr>
      <w:r w:rsidRPr="0007556C">
        <w:t>................................</w:t>
      </w:r>
      <w:r w:rsidRPr="0007556C">
        <w:rPr>
          <w:lang w:val="ru-RU"/>
        </w:rPr>
        <w:t xml:space="preserve"> </w:t>
      </w:r>
    </w:p>
    <w:p w:rsidR="00CD7E14" w:rsidRPr="0007556C" w:rsidRDefault="00CD7E14" w:rsidP="00CD7E14">
      <w:pPr>
        <w:spacing w:line="360" w:lineRule="auto"/>
        <w:rPr>
          <w:lang w:val="ru-RU"/>
        </w:rPr>
      </w:pPr>
      <w:r w:rsidRPr="0007556C">
        <w:rPr>
          <w:lang w:val="ru-RU"/>
        </w:rPr>
        <w:t>дата (дд/мм/</w:t>
      </w:r>
      <w:r w:rsidRPr="0007556C">
        <w:t>г</w:t>
      </w:r>
      <w:r w:rsidRPr="0007556C">
        <w:rPr>
          <w:lang w:val="ru-RU"/>
        </w:rPr>
        <w:t>ггг)</w:t>
      </w:r>
    </w:p>
    <w:p w:rsidR="00CD7E14" w:rsidRPr="0007556C" w:rsidRDefault="00CD7E14" w:rsidP="00CD7E14">
      <w:pPr>
        <w:spacing w:line="360" w:lineRule="auto"/>
        <w:rPr>
          <w:lang w:val="ru-RU"/>
        </w:rPr>
      </w:pPr>
      <w:r w:rsidRPr="0007556C">
        <w:t>гр.</w:t>
      </w:r>
      <w:r w:rsidRPr="0007556C">
        <w:rPr>
          <w:lang w:val="ru-RU"/>
        </w:rPr>
        <w:t>/с./</w:t>
      </w:r>
      <w:r w:rsidRPr="0007556C">
        <w:t xml:space="preserve">  </w:t>
      </w:r>
      <w:r w:rsidRPr="0007556C">
        <w:rPr>
          <w:lang w:val="ru-RU"/>
        </w:rPr>
        <w:t>..............................</w:t>
      </w:r>
      <w:r w:rsidRPr="0007556C">
        <w:rPr>
          <w:lang w:val="ru-RU"/>
        </w:rPr>
        <w:tab/>
      </w:r>
      <w:r w:rsidRPr="0007556C">
        <w:rPr>
          <w:lang w:val="ru-RU"/>
        </w:rPr>
        <w:tab/>
      </w:r>
      <w:r w:rsidRPr="0007556C">
        <w:rPr>
          <w:lang w:val="ru-RU"/>
        </w:rPr>
        <w:tab/>
      </w:r>
      <w:r w:rsidRPr="0007556C">
        <w:rPr>
          <w:b/>
          <w:lang w:val="ru-RU"/>
        </w:rPr>
        <w:t>Декларатор: ................................................</w:t>
      </w:r>
      <w:r w:rsidRPr="0007556C">
        <w:rPr>
          <w:lang w:val="ru-RU"/>
        </w:rPr>
        <w:tab/>
      </w:r>
      <w:r w:rsidRPr="0007556C">
        <w:rPr>
          <w:lang w:val="ru-RU"/>
        </w:rPr>
        <w:tab/>
      </w:r>
      <w:r w:rsidRPr="0007556C">
        <w:rPr>
          <w:lang w:val="ru-RU"/>
        </w:rPr>
        <w:tab/>
      </w:r>
      <w:r w:rsidRPr="0007556C">
        <w:rPr>
          <w:lang w:val="ru-RU"/>
        </w:rPr>
        <w:tab/>
      </w:r>
      <w:r w:rsidRPr="0007556C">
        <w:rPr>
          <w:lang w:val="ru-RU"/>
        </w:rPr>
        <w:tab/>
      </w:r>
      <w:r w:rsidRPr="0007556C">
        <w:rPr>
          <w:lang w:val="ru-RU"/>
        </w:rPr>
        <w:tab/>
      </w:r>
      <w:r w:rsidRPr="0007556C">
        <w:rPr>
          <w:lang w:val="ru-RU"/>
        </w:rPr>
        <w:tab/>
      </w:r>
      <w:r w:rsidRPr="0007556C">
        <w:rPr>
          <w:lang w:val="ru-RU"/>
        </w:rPr>
        <w:tab/>
      </w:r>
      <w:r w:rsidRPr="0007556C">
        <w:rPr>
          <w:lang w:val="ru-RU"/>
        </w:rPr>
        <w:tab/>
        <w:t>/подпис и печат/</w:t>
      </w:r>
    </w:p>
    <w:p w:rsidR="00CD7E14" w:rsidRPr="0007556C" w:rsidRDefault="00CD7E14" w:rsidP="00CD7E14">
      <w:pPr>
        <w:spacing w:line="360" w:lineRule="auto"/>
        <w:rPr>
          <w:i/>
          <w:lang w:val="ru-RU"/>
        </w:rPr>
      </w:pPr>
      <w:r w:rsidRPr="0007556C">
        <w:rPr>
          <w:lang w:val="ru-RU"/>
        </w:rPr>
        <w:br w:type="page"/>
      </w:r>
      <w:r w:rsidRPr="0007556C">
        <w:rPr>
          <w:bCs/>
          <w:i/>
          <w:iCs/>
          <w:lang w:val="ru-RU"/>
        </w:rPr>
        <w:lastRenderedPageBreak/>
        <w:tab/>
      </w:r>
      <w:r w:rsidRPr="0007556C">
        <w:rPr>
          <w:bCs/>
          <w:i/>
          <w:iCs/>
          <w:lang w:val="ru-RU"/>
        </w:rPr>
        <w:tab/>
      </w:r>
      <w:r w:rsidRPr="0007556C">
        <w:rPr>
          <w:bCs/>
          <w:i/>
          <w:iCs/>
          <w:lang w:val="ru-RU"/>
        </w:rPr>
        <w:tab/>
      </w:r>
      <w:r w:rsidRPr="0007556C">
        <w:rPr>
          <w:bCs/>
          <w:i/>
          <w:iCs/>
          <w:lang w:val="ru-RU"/>
        </w:rPr>
        <w:tab/>
      </w:r>
      <w:r w:rsidRPr="0007556C">
        <w:rPr>
          <w:bCs/>
          <w:i/>
          <w:iCs/>
          <w:lang w:val="ru-RU"/>
        </w:rPr>
        <w:tab/>
      </w:r>
      <w:r w:rsidRPr="0007556C">
        <w:rPr>
          <w:bCs/>
          <w:i/>
          <w:iCs/>
          <w:lang w:val="ru-RU"/>
        </w:rPr>
        <w:tab/>
      </w:r>
      <w:r w:rsidRPr="0007556C">
        <w:rPr>
          <w:bCs/>
          <w:i/>
          <w:iCs/>
          <w:lang w:val="ru-RU"/>
        </w:rPr>
        <w:tab/>
      </w:r>
      <w:r w:rsidRPr="0007556C">
        <w:rPr>
          <w:bCs/>
          <w:i/>
          <w:iCs/>
          <w:lang w:val="ru-RU"/>
        </w:rPr>
        <w:tab/>
      </w:r>
      <w:r w:rsidRPr="0007556C">
        <w:rPr>
          <w:bCs/>
          <w:i/>
          <w:iCs/>
          <w:lang w:val="ru-RU"/>
        </w:rPr>
        <w:tab/>
        <w:t>Приложение № 3</w:t>
      </w:r>
    </w:p>
    <w:p w:rsidR="00CD7E14" w:rsidRPr="004F22AE" w:rsidRDefault="00CD7E14" w:rsidP="00CD7E14">
      <w:pPr>
        <w:pStyle w:val="Heading5"/>
        <w:tabs>
          <w:tab w:val="num" w:pos="0"/>
        </w:tabs>
        <w:spacing w:line="360" w:lineRule="auto"/>
        <w:jc w:val="center"/>
        <w:rPr>
          <w:rFonts w:ascii="Times New Roman" w:hAnsi="Times New Roman"/>
          <w:i/>
          <w:color w:val="auto"/>
          <w:lang w:val="ru-RU"/>
        </w:rPr>
      </w:pPr>
      <w:r w:rsidRPr="004F22AE">
        <w:rPr>
          <w:rFonts w:ascii="Times New Roman" w:hAnsi="Times New Roman"/>
          <w:i/>
          <w:color w:val="auto"/>
          <w:lang w:val="ru-RU"/>
        </w:rPr>
        <w:t>АДМИНИСТРАТИВНИ СВЕДЕНИЯ</w:t>
      </w:r>
    </w:p>
    <w:p w:rsidR="00713306" w:rsidRPr="0007556C" w:rsidRDefault="00CD7E14" w:rsidP="00713306">
      <w:pPr>
        <w:spacing w:before="120"/>
        <w:ind w:firstLine="708"/>
        <w:jc w:val="both"/>
        <w:rPr>
          <w:b/>
        </w:rPr>
      </w:pPr>
      <w:r w:rsidRPr="0007556C">
        <w:rPr>
          <w:lang w:val="ru-RU"/>
        </w:rPr>
        <w:t xml:space="preserve">За участие в открита процедура за възлагане на обществена поръчка с предмет:  </w:t>
      </w:r>
      <w:r w:rsidR="00713306" w:rsidRPr="00CD7E14">
        <w:t>„Създаване на стандартизирани е- учебни ресурси за не по-малко от 120 дисциплини и разполагането им в 5 цифрови хранилища за учебни е-ресурси с отдалечен достъп”</w:t>
      </w:r>
      <w:r w:rsidR="00713306" w:rsidRPr="003B0078">
        <w:rPr>
          <w:b/>
        </w:rPr>
        <w:t xml:space="preserve">, </w:t>
      </w:r>
      <w:r w:rsidR="00713306" w:rsidRPr="008312A7">
        <w:rPr>
          <w:bCs/>
        </w:rPr>
        <w:t>по</w:t>
      </w:r>
      <w:r w:rsidR="00713306" w:rsidRPr="008312A7">
        <w:rPr>
          <w:bCs/>
          <w:lang w:val="ru-RU"/>
        </w:rPr>
        <w:t xml:space="preserve"> Оперативн</w:t>
      </w:r>
      <w:r w:rsidR="00713306" w:rsidRPr="008312A7">
        <w:rPr>
          <w:bCs/>
        </w:rPr>
        <w:t>а</w:t>
      </w:r>
      <w:r w:rsidR="00713306" w:rsidRPr="008312A7">
        <w:rPr>
          <w:bCs/>
          <w:lang w:val="ru-RU"/>
        </w:rPr>
        <w:t xml:space="preserve"> програм</w:t>
      </w:r>
      <w:r w:rsidR="00713306" w:rsidRPr="008312A7">
        <w:rPr>
          <w:bCs/>
        </w:rPr>
        <w:t>а</w:t>
      </w:r>
      <w:r w:rsidR="00713306" w:rsidRPr="008312A7">
        <w:rPr>
          <w:bCs/>
          <w:lang w:val="ru-RU"/>
        </w:rPr>
        <w:t xml:space="preserve"> „Развитие на човешките ресурси”,</w:t>
      </w:r>
      <w:r w:rsidR="00713306" w:rsidRPr="004D43A0">
        <w:rPr>
          <w:b/>
          <w:bCs/>
          <w:lang w:val="ru-RU"/>
        </w:rPr>
        <w:t xml:space="preserve"> </w:t>
      </w:r>
      <w:r w:rsidR="00713306" w:rsidRPr="004D43A0">
        <w:rPr>
          <w:bCs/>
          <w:lang w:val="ru-RU"/>
        </w:rPr>
        <w:t>съфинансиран</w:t>
      </w:r>
      <w:r w:rsidR="00713306" w:rsidRPr="004D43A0">
        <w:rPr>
          <w:bCs/>
        </w:rPr>
        <w:t>а</w:t>
      </w:r>
      <w:r w:rsidR="00713306" w:rsidRPr="004D43A0">
        <w:rPr>
          <w:bCs/>
          <w:lang w:val="ru-RU"/>
        </w:rPr>
        <w:t xml:space="preserve"> от Европейския съюз чрез Европейския социален фонд”</w:t>
      </w:r>
    </w:p>
    <w:p w:rsidR="00CD7E14" w:rsidRPr="0007556C" w:rsidRDefault="00CD7E14" w:rsidP="00CD7E14">
      <w:pPr>
        <w:spacing w:before="120" w:line="360" w:lineRule="auto"/>
        <w:jc w:val="both"/>
        <w:rPr>
          <w:b/>
          <w:lang w:val="ru-RU"/>
        </w:rPr>
      </w:pPr>
      <w:r w:rsidRPr="0007556C">
        <w:rPr>
          <w:b/>
          <w:lang w:val="ru-RU"/>
        </w:rPr>
        <w:t xml:space="preserve">1. Наименование на участника </w:t>
      </w:r>
    </w:p>
    <w:p w:rsidR="00CD7E14" w:rsidRPr="0007556C" w:rsidRDefault="00CD7E14" w:rsidP="00CD7E14">
      <w:pPr>
        <w:spacing w:line="360" w:lineRule="auto"/>
        <w:rPr>
          <w:lang w:val="ru-RU"/>
        </w:rPr>
      </w:pPr>
      <w:r w:rsidRPr="0007556C">
        <w:rPr>
          <w:lang w:val="ru-RU"/>
        </w:rPr>
        <w:t>......................................................................................................................................................</w:t>
      </w:r>
    </w:p>
    <w:p w:rsidR="00CD7E14" w:rsidRPr="0007556C" w:rsidRDefault="00CD7E14" w:rsidP="00CD7E14">
      <w:pPr>
        <w:spacing w:line="360" w:lineRule="auto"/>
        <w:rPr>
          <w:b/>
          <w:lang w:val="ru-RU"/>
        </w:rPr>
      </w:pPr>
      <w:r w:rsidRPr="0007556C">
        <w:rPr>
          <w:b/>
          <w:lang w:val="ru-RU"/>
        </w:rPr>
        <w:t>2. Адрес</w:t>
      </w:r>
    </w:p>
    <w:p w:rsidR="00CD7E14" w:rsidRPr="0007556C" w:rsidRDefault="00CD7E14" w:rsidP="00CD7E14">
      <w:pPr>
        <w:spacing w:line="360" w:lineRule="auto"/>
        <w:rPr>
          <w:lang w:val="ru-RU"/>
        </w:rPr>
      </w:pPr>
      <w:r w:rsidRPr="0007556C">
        <w:rPr>
          <w:lang w:val="ru-RU"/>
        </w:rPr>
        <w:t>......................................................................................................................................................</w:t>
      </w:r>
    </w:p>
    <w:p w:rsidR="00CD7E14" w:rsidRPr="0007556C" w:rsidRDefault="00CD7E14" w:rsidP="00CD7E14">
      <w:pPr>
        <w:spacing w:line="360" w:lineRule="auto"/>
        <w:jc w:val="center"/>
        <w:rPr>
          <w:lang w:val="ru-RU"/>
        </w:rPr>
      </w:pPr>
      <w:r w:rsidRPr="0007556C">
        <w:rPr>
          <w:lang w:val="ru-RU"/>
        </w:rPr>
        <w:t xml:space="preserve"> /град, код, улица № /</w:t>
      </w:r>
    </w:p>
    <w:p w:rsidR="00CD7E14" w:rsidRPr="0007556C" w:rsidRDefault="00CD7E14" w:rsidP="00CD7E14">
      <w:pPr>
        <w:spacing w:before="60" w:line="360" w:lineRule="auto"/>
        <w:rPr>
          <w:b/>
          <w:lang w:val="ru-RU"/>
        </w:rPr>
      </w:pPr>
      <w:r w:rsidRPr="0007556C">
        <w:rPr>
          <w:lang w:val="ru-RU"/>
        </w:rPr>
        <w:t>телефон:</w:t>
      </w:r>
      <w:r w:rsidRPr="0007556C">
        <w:rPr>
          <w:lang w:val="ru-RU"/>
        </w:rPr>
        <w:tab/>
        <w:t>..................................</w:t>
      </w:r>
      <w:r w:rsidRPr="0007556C">
        <w:rPr>
          <w:lang w:val="ru-RU"/>
        </w:rPr>
        <w:tab/>
      </w:r>
      <w:r w:rsidRPr="0007556C">
        <w:rPr>
          <w:lang w:val="ru-RU"/>
        </w:rPr>
        <w:tab/>
        <w:t>мобилен телефон:</w:t>
      </w:r>
      <w:r w:rsidRPr="0007556C">
        <w:rPr>
          <w:b/>
          <w:lang w:val="ru-RU"/>
        </w:rPr>
        <w:tab/>
      </w:r>
      <w:r w:rsidRPr="0007556C">
        <w:rPr>
          <w:lang w:val="ru-RU"/>
        </w:rPr>
        <w:t>..................................</w:t>
      </w:r>
    </w:p>
    <w:p w:rsidR="00CD7E14" w:rsidRPr="0007556C" w:rsidRDefault="00CD7E14" w:rsidP="00CD7E14">
      <w:pPr>
        <w:spacing w:before="60" w:line="360" w:lineRule="auto"/>
        <w:rPr>
          <w:lang w:val="ru-RU"/>
        </w:rPr>
      </w:pPr>
      <w:r w:rsidRPr="0007556C">
        <w:rPr>
          <w:lang w:val="ru-RU"/>
        </w:rPr>
        <w:t>факс:</w:t>
      </w:r>
      <w:r w:rsidRPr="0007556C">
        <w:rPr>
          <w:lang w:val="ru-RU"/>
        </w:rPr>
        <w:tab/>
      </w:r>
      <w:r w:rsidRPr="0007556C">
        <w:rPr>
          <w:lang w:val="ru-RU"/>
        </w:rPr>
        <w:tab/>
        <w:t>..................................</w:t>
      </w:r>
    </w:p>
    <w:p w:rsidR="00CD7E14" w:rsidRPr="0007556C" w:rsidRDefault="00CD7E14" w:rsidP="00CD7E14">
      <w:pPr>
        <w:spacing w:before="60" w:line="360" w:lineRule="auto"/>
        <w:rPr>
          <w:lang w:val="ru-RU"/>
        </w:rPr>
      </w:pPr>
      <w:r w:rsidRPr="0007556C">
        <w:t>E</w:t>
      </w:r>
      <w:r w:rsidRPr="0007556C">
        <w:rPr>
          <w:lang w:val="ru-RU"/>
        </w:rPr>
        <w:t>-</w:t>
      </w:r>
      <w:r w:rsidRPr="0007556C">
        <w:t>mail</w:t>
      </w:r>
      <w:r w:rsidRPr="0007556C">
        <w:rPr>
          <w:lang w:val="ru-RU"/>
        </w:rPr>
        <w:t>:</w:t>
      </w:r>
      <w:r w:rsidRPr="0007556C">
        <w:rPr>
          <w:lang w:val="ru-RU"/>
        </w:rPr>
        <w:tab/>
        <w:t>...............................................................................</w:t>
      </w:r>
    </w:p>
    <w:p w:rsidR="00CD7E14" w:rsidRPr="0007556C" w:rsidRDefault="00CD7E14" w:rsidP="00CD7E14">
      <w:pPr>
        <w:spacing w:line="360" w:lineRule="auto"/>
        <w:rPr>
          <w:b/>
          <w:lang w:val="ru-RU"/>
        </w:rPr>
      </w:pPr>
      <w:r w:rsidRPr="0007556C">
        <w:rPr>
          <w:b/>
          <w:lang w:val="ru-RU"/>
        </w:rPr>
        <w:t>3. Паспортни данни на ръководителя /пълномощника/</w:t>
      </w:r>
    </w:p>
    <w:p w:rsidR="00CD7E14" w:rsidRPr="0007556C" w:rsidRDefault="00CD7E14" w:rsidP="00CD7E14">
      <w:pPr>
        <w:spacing w:line="360" w:lineRule="auto"/>
        <w:rPr>
          <w:lang w:val="ru-RU"/>
        </w:rPr>
      </w:pPr>
      <w:r w:rsidRPr="0007556C">
        <w:rPr>
          <w:lang w:val="ru-RU"/>
        </w:rPr>
        <w:t>......................................................................................................................................................</w:t>
      </w:r>
    </w:p>
    <w:p w:rsidR="00CD7E14" w:rsidRPr="0007556C" w:rsidRDefault="00CD7E14" w:rsidP="00CD7E14">
      <w:pPr>
        <w:spacing w:line="360" w:lineRule="auto"/>
        <w:jc w:val="center"/>
        <w:rPr>
          <w:lang w:val="ru-RU"/>
        </w:rPr>
      </w:pPr>
      <w:r w:rsidRPr="0007556C">
        <w:rPr>
          <w:lang w:val="ru-RU"/>
        </w:rPr>
        <w:t>/трите имена/</w:t>
      </w:r>
    </w:p>
    <w:p w:rsidR="00CD7E14" w:rsidRPr="0007556C" w:rsidRDefault="00CD7E14" w:rsidP="00CD7E14">
      <w:pPr>
        <w:spacing w:before="60" w:line="360" w:lineRule="auto"/>
        <w:rPr>
          <w:lang w:val="ru-RU"/>
        </w:rPr>
      </w:pPr>
      <w:r w:rsidRPr="0007556C">
        <w:rPr>
          <w:lang w:val="ru-RU"/>
        </w:rPr>
        <w:t>лична карта № .................................., издадена на ..................................</w:t>
      </w:r>
    </w:p>
    <w:p w:rsidR="00CD7E14" w:rsidRPr="0007556C" w:rsidRDefault="00CD7E14" w:rsidP="00CD7E14">
      <w:pPr>
        <w:spacing w:before="60" w:line="360" w:lineRule="auto"/>
        <w:rPr>
          <w:lang w:val="ru-RU"/>
        </w:rPr>
      </w:pPr>
      <w:r w:rsidRPr="0007556C">
        <w:rPr>
          <w:lang w:val="ru-RU"/>
        </w:rPr>
        <w:t>от</w:t>
      </w:r>
      <w:r w:rsidRPr="0007556C">
        <w:rPr>
          <w:lang w:val="ru-RU"/>
        </w:rPr>
        <w:tab/>
        <w:t>..................................</w:t>
      </w:r>
    </w:p>
    <w:p w:rsidR="00CD7E14" w:rsidRPr="0007556C" w:rsidRDefault="00CD7E14" w:rsidP="00CD7E14">
      <w:pPr>
        <w:pStyle w:val="BodyText3"/>
        <w:spacing w:before="60" w:after="0" w:line="360" w:lineRule="auto"/>
        <w:rPr>
          <w:sz w:val="24"/>
          <w:szCs w:val="24"/>
          <w:lang w:val="ru-RU"/>
        </w:rPr>
      </w:pPr>
      <w:r w:rsidRPr="0007556C">
        <w:rPr>
          <w:b/>
          <w:sz w:val="24"/>
          <w:szCs w:val="24"/>
          <w:lang w:val="ru-RU"/>
        </w:rPr>
        <w:t>ЕГН:</w:t>
      </w:r>
      <w:r w:rsidRPr="0007556C">
        <w:rPr>
          <w:b/>
          <w:sz w:val="24"/>
          <w:szCs w:val="24"/>
          <w:lang w:val="ru-RU"/>
        </w:rPr>
        <w:tab/>
      </w:r>
      <w:r w:rsidRPr="0007556C">
        <w:rPr>
          <w:sz w:val="24"/>
          <w:szCs w:val="24"/>
          <w:lang w:val="ru-RU"/>
        </w:rPr>
        <w:t>..................................</w:t>
      </w:r>
    </w:p>
    <w:p w:rsidR="00CD7E14" w:rsidRPr="0007556C" w:rsidRDefault="00CD7E14" w:rsidP="00CD7E14">
      <w:pPr>
        <w:spacing w:line="360" w:lineRule="auto"/>
        <w:rPr>
          <w:b/>
          <w:lang w:val="ru-RU"/>
        </w:rPr>
      </w:pPr>
      <w:r w:rsidRPr="0007556C">
        <w:rPr>
          <w:b/>
          <w:lang w:val="ru-RU"/>
        </w:rPr>
        <w:t xml:space="preserve">4. Фирмени данни: </w:t>
      </w:r>
    </w:p>
    <w:p w:rsidR="00CD7E14" w:rsidRPr="0007556C" w:rsidRDefault="00CD7E14" w:rsidP="00CD7E14">
      <w:pPr>
        <w:spacing w:before="60" w:line="360" w:lineRule="auto"/>
        <w:rPr>
          <w:lang w:val="ru-RU"/>
        </w:rPr>
      </w:pPr>
      <w:r w:rsidRPr="0007556C">
        <w:rPr>
          <w:lang w:val="ru-RU"/>
        </w:rPr>
        <w:t xml:space="preserve">Рег. ф.д. </w:t>
      </w:r>
      <w:r w:rsidRPr="0007556C">
        <w:t>No</w:t>
      </w:r>
      <w:r w:rsidRPr="0007556C">
        <w:rPr>
          <w:lang w:val="ru-RU"/>
        </w:rPr>
        <w:t xml:space="preserve"> ......................./........................ г. по описа на ........................................................</w:t>
      </w:r>
    </w:p>
    <w:p w:rsidR="00CD7E14" w:rsidRPr="0007556C" w:rsidRDefault="00CD7E14" w:rsidP="00CD7E14">
      <w:pPr>
        <w:spacing w:before="60" w:line="360" w:lineRule="auto"/>
        <w:rPr>
          <w:lang w:val="ru-RU"/>
        </w:rPr>
      </w:pPr>
      <w:r w:rsidRPr="0007556C">
        <w:rPr>
          <w:lang w:val="ru-RU"/>
        </w:rPr>
        <w:t>или ЕИК .......................................................................</w:t>
      </w:r>
    </w:p>
    <w:p w:rsidR="00CD7E14" w:rsidRPr="0007556C" w:rsidRDefault="00CD7E14" w:rsidP="00CD7E14">
      <w:pPr>
        <w:spacing w:line="360" w:lineRule="auto"/>
        <w:rPr>
          <w:b/>
          <w:lang w:val="ru-RU"/>
        </w:rPr>
      </w:pPr>
      <w:r w:rsidRPr="0007556C">
        <w:rPr>
          <w:b/>
          <w:lang w:val="ru-RU"/>
        </w:rPr>
        <w:t xml:space="preserve">5. Обслужваща банка </w:t>
      </w:r>
    </w:p>
    <w:p w:rsidR="00CD7E14" w:rsidRPr="0007556C" w:rsidRDefault="00CD7E14" w:rsidP="00CD7E14">
      <w:pPr>
        <w:spacing w:before="60" w:line="360" w:lineRule="auto"/>
        <w:rPr>
          <w:lang w:val="ru-RU"/>
        </w:rPr>
      </w:pPr>
      <w:r w:rsidRPr="0007556C">
        <w:rPr>
          <w:lang w:val="ru-RU"/>
        </w:rPr>
        <w:t xml:space="preserve">име: </w:t>
      </w:r>
      <w:r w:rsidR="00C5730D">
        <w:rPr>
          <w:lang w:val="ru-RU"/>
        </w:rPr>
        <w:t>УниКредит Булбанк</w:t>
      </w:r>
    </w:p>
    <w:p w:rsidR="00CD7E14" w:rsidRPr="00BE7322" w:rsidRDefault="00CD7E14" w:rsidP="00C5730D">
      <w:pPr>
        <w:spacing w:line="360" w:lineRule="auto"/>
        <w:jc w:val="both"/>
        <w:rPr>
          <w:b/>
          <w:lang w:val="ru-RU"/>
        </w:rPr>
      </w:pPr>
      <w:r w:rsidRPr="00BE7322">
        <w:rPr>
          <w:b/>
        </w:rPr>
        <w:t>IBAN</w:t>
      </w:r>
      <w:r w:rsidRPr="00BE7322">
        <w:rPr>
          <w:b/>
          <w:lang w:val="ru-RU"/>
        </w:rPr>
        <w:t xml:space="preserve">: </w:t>
      </w:r>
      <w:r w:rsidR="00C5730D" w:rsidRPr="00BE7322">
        <w:rPr>
          <w:b/>
          <w:lang w:val="ru-RU"/>
        </w:rPr>
        <w:t>BG33 UNCR 7527 3154 6320 00 сметка: 7527 3154632000</w:t>
      </w:r>
    </w:p>
    <w:p w:rsidR="00CD7E14" w:rsidRPr="00BE7322" w:rsidRDefault="00CD7E14" w:rsidP="00CD7E14">
      <w:pPr>
        <w:spacing w:before="60" w:line="360" w:lineRule="auto"/>
        <w:rPr>
          <w:b/>
          <w:lang w:val="ru-RU"/>
        </w:rPr>
      </w:pPr>
      <w:r w:rsidRPr="00BE7322">
        <w:rPr>
          <w:b/>
          <w:lang w:val="ru-RU"/>
        </w:rPr>
        <w:t xml:space="preserve">BIC код: </w:t>
      </w:r>
      <w:r w:rsidR="00C5730D" w:rsidRPr="00BE7322">
        <w:rPr>
          <w:b/>
          <w:lang w:val="ru-RU"/>
        </w:rPr>
        <w:t>UNCRBGSF</w:t>
      </w:r>
    </w:p>
    <w:p w:rsidR="00CD7E14" w:rsidRPr="0007556C" w:rsidRDefault="00CD7E14" w:rsidP="00CD7E14">
      <w:pPr>
        <w:spacing w:before="60" w:line="360" w:lineRule="auto"/>
        <w:rPr>
          <w:lang w:val="ru-RU"/>
        </w:rPr>
      </w:pPr>
      <w:r w:rsidRPr="0007556C">
        <w:rPr>
          <w:lang w:val="ru-RU"/>
        </w:rPr>
        <w:t xml:space="preserve">титуляр на сметката: </w:t>
      </w:r>
      <w:r w:rsidR="00C5730D">
        <w:rPr>
          <w:lang w:val="ru-RU"/>
        </w:rPr>
        <w:t>ПУ «Паисий Хилендарски»</w:t>
      </w:r>
    </w:p>
    <w:p w:rsidR="00CD7E14" w:rsidRPr="0007556C" w:rsidRDefault="00CD7E14" w:rsidP="00BE7322">
      <w:pPr>
        <w:spacing w:line="360" w:lineRule="auto"/>
        <w:rPr>
          <w:lang w:val="ru-RU"/>
        </w:rPr>
      </w:pPr>
      <w:r w:rsidRPr="0007556C">
        <w:rPr>
          <w:b/>
          <w:lang w:val="ru-RU"/>
        </w:rPr>
        <w:t>Дата:</w:t>
      </w:r>
      <w:r w:rsidRPr="0007556C">
        <w:rPr>
          <w:b/>
          <w:lang w:val="ru-RU"/>
        </w:rPr>
        <w:tab/>
      </w:r>
      <w:r w:rsidRPr="0007556C">
        <w:rPr>
          <w:b/>
          <w:lang w:val="ru-RU"/>
        </w:rPr>
        <w:tab/>
      </w:r>
      <w:r w:rsidRPr="0007556C">
        <w:rPr>
          <w:b/>
          <w:lang w:val="ru-RU"/>
        </w:rPr>
        <w:tab/>
      </w:r>
      <w:r w:rsidRPr="0007556C">
        <w:rPr>
          <w:b/>
          <w:lang w:val="ru-RU"/>
        </w:rPr>
        <w:tab/>
      </w:r>
      <w:r w:rsidRPr="0007556C">
        <w:rPr>
          <w:b/>
          <w:lang w:val="ru-RU"/>
        </w:rPr>
        <w:tab/>
      </w:r>
      <w:r w:rsidRPr="0007556C">
        <w:rPr>
          <w:b/>
          <w:lang w:val="ru-RU"/>
        </w:rPr>
        <w:tab/>
      </w:r>
      <w:r w:rsidRPr="0007556C">
        <w:rPr>
          <w:b/>
          <w:lang w:val="ru-RU"/>
        </w:rPr>
        <w:tab/>
      </w:r>
      <w:r w:rsidRPr="0007556C">
        <w:rPr>
          <w:b/>
          <w:lang w:val="ru-RU"/>
        </w:rPr>
        <w:tab/>
        <w:t>Подпис и печат:</w:t>
      </w:r>
      <w:r w:rsidRPr="0007556C">
        <w:rPr>
          <w:lang w:val="ru-RU"/>
        </w:rPr>
        <w:t xml:space="preserve">  …………....../име, длъжност/</w:t>
      </w:r>
    </w:p>
    <w:p w:rsidR="00CD7E14" w:rsidRPr="0007556C" w:rsidRDefault="00CD7E14" w:rsidP="00CD7E14">
      <w:pPr>
        <w:spacing w:line="360" w:lineRule="auto"/>
        <w:jc w:val="right"/>
        <w:rPr>
          <w:i/>
          <w:lang w:val="ru-RU"/>
        </w:rPr>
      </w:pPr>
      <w:r w:rsidRPr="0007556C">
        <w:rPr>
          <w:lang w:val="ru-RU"/>
        </w:rPr>
        <w:br w:type="page"/>
      </w:r>
      <w:r w:rsidRPr="0007556C">
        <w:rPr>
          <w:b/>
        </w:rPr>
        <w:lastRenderedPageBreak/>
        <w:tab/>
      </w:r>
      <w:r w:rsidRPr="0007556C">
        <w:rPr>
          <w:b/>
        </w:rPr>
        <w:tab/>
      </w:r>
      <w:r w:rsidRPr="0007556C">
        <w:rPr>
          <w:b/>
        </w:rPr>
        <w:tab/>
      </w:r>
      <w:r w:rsidRPr="0007556C">
        <w:rPr>
          <w:b/>
        </w:rPr>
        <w:tab/>
      </w:r>
      <w:r w:rsidRPr="0007556C">
        <w:rPr>
          <w:b/>
          <w:lang w:val="ru-RU"/>
        </w:rPr>
        <w:tab/>
      </w:r>
      <w:r w:rsidRPr="0007556C">
        <w:rPr>
          <w:b/>
          <w:lang w:val="ru-RU"/>
        </w:rPr>
        <w:tab/>
      </w:r>
      <w:r w:rsidRPr="0007556C">
        <w:rPr>
          <w:b/>
          <w:lang w:val="ru-RU"/>
        </w:rPr>
        <w:tab/>
      </w:r>
      <w:r w:rsidRPr="0007556C">
        <w:rPr>
          <w:b/>
          <w:lang w:val="ru-RU"/>
        </w:rPr>
        <w:tab/>
      </w:r>
      <w:r w:rsidRPr="0007556C">
        <w:rPr>
          <w:b/>
          <w:lang w:val="ru-RU"/>
        </w:rPr>
        <w:tab/>
      </w:r>
      <w:r w:rsidRPr="0007556C">
        <w:rPr>
          <w:i/>
          <w:lang w:val="ru-RU"/>
        </w:rPr>
        <w:t>Приложение № 4</w:t>
      </w:r>
    </w:p>
    <w:p w:rsidR="00CD7E14" w:rsidRPr="0007556C" w:rsidRDefault="00CD7E14" w:rsidP="00CD7E14">
      <w:pPr>
        <w:spacing w:line="360" w:lineRule="auto"/>
        <w:rPr>
          <w:b/>
        </w:rPr>
      </w:pPr>
    </w:p>
    <w:p w:rsidR="00CD7E14" w:rsidRPr="0007556C" w:rsidRDefault="00CD7E14" w:rsidP="00CD7E14">
      <w:pPr>
        <w:tabs>
          <w:tab w:val="left" w:pos="2880"/>
          <w:tab w:val="center" w:pos="4320"/>
        </w:tabs>
        <w:spacing w:line="360" w:lineRule="auto"/>
        <w:ind w:left="2160" w:hanging="2160"/>
        <w:jc w:val="center"/>
        <w:rPr>
          <w:b/>
          <w:lang w:val="ru-RU"/>
        </w:rPr>
      </w:pPr>
      <w:r w:rsidRPr="0007556C">
        <w:rPr>
          <w:b/>
          <w:lang w:val="ru-RU"/>
        </w:rPr>
        <w:t xml:space="preserve">Д Е К Л А Р А Ц И Я </w:t>
      </w:r>
      <w:r w:rsidRPr="0007556C">
        <w:rPr>
          <w:rStyle w:val="FootnoteCharacters"/>
          <w:b/>
          <w:lang w:val="ru-RU"/>
        </w:rPr>
        <w:footnoteReference w:customMarkFollows="1" w:id="1"/>
        <w:t>*</w:t>
      </w:r>
    </w:p>
    <w:p w:rsidR="00CD7E14" w:rsidRPr="0007556C" w:rsidRDefault="00CD7E14" w:rsidP="00CD7E14">
      <w:pPr>
        <w:spacing w:line="360" w:lineRule="auto"/>
        <w:ind w:left="720" w:hanging="720"/>
        <w:jc w:val="center"/>
        <w:rPr>
          <w:b/>
          <w:lang w:val="ru-RU"/>
        </w:rPr>
      </w:pPr>
      <w:r w:rsidRPr="0007556C">
        <w:rPr>
          <w:b/>
          <w:lang w:val="ru-RU"/>
        </w:rPr>
        <w:t>за отсъствие на обстоятелствата по чл. 47, ал.1</w:t>
      </w:r>
      <w:r w:rsidRPr="0007556C">
        <w:rPr>
          <w:lang w:val="ru-RU"/>
        </w:rPr>
        <w:t xml:space="preserve">, </w:t>
      </w:r>
      <w:r w:rsidRPr="0007556C">
        <w:rPr>
          <w:b/>
          <w:lang w:val="ru-RU"/>
        </w:rPr>
        <w:t xml:space="preserve">т. 1 и ал. 2, т. 5 </w:t>
      </w:r>
    </w:p>
    <w:p w:rsidR="00CD7E14" w:rsidRPr="0007556C" w:rsidRDefault="00CD7E14" w:rsidP="00CD7E14">
      <w:pPr>
        <w:spacing w:line="360" w:lineRule="auto"/>
        <w:ind w:left="720" w:hanging="720"/>
        <w:jc w:val="center"/>
        <w:rPr>
          <w:b/>
          <w:lang w:val="ru-RU"/>
        </w:rPr>
      </w:pPr>
      <w:r w:rsidRPr="0007556C">
        <w:rPr>
          <w:b/>
          <w:lang w:val="ru-RU"/>
        </w:rPr>
        <w:t>от Закона за обществените поръчки</w:t>
      </w:r>
    </w:p>
    <w:p w:rsidR="00713306" w:rsidRPr="0007556C" w:rsidRDefault="00CD7E14" w:rsidP="00713306">
      <w:pPr>
        <w:spacing w:before="120"/>
        <w:ind w:firstLine="708"/>
        <w:jc w:val="both"/>
        <w:rPr>
          <w:b/>
        </w:rPr>
      </w:pPr>
      <w:r w:rsidRPr="0007556C">
        <w:rPr>
          <w:lang w:val="ru-RU"/>
        </w:rPr>
        <w:t xml:space="preserve">Долуподписаният /ната/ </w:t>
      </w:r>
      <w:r w:rsidRPr="0007556C">
        <w:rPr>
          <w:u w:val="single"/>
          <w:lang w:val="ru-RU"/>
        </w:rPr>
        <w:tab/>
      </w:r>
      <w:r w:rsidRPr="0007556C">
        <w:rPr>
          <w:u w:val="single"/>
          <w:lang w:val="ru-RU"/>
        </w:rPr>
        <w:tab/>
      </w:r>
      <w:r w:rsidRPr="0007556C">
        <w:rPr>
          <w:u w:val="single"/>
          <w:lang w:val="ru-RU"/>
        </w:rPr>
        <w:tab/>
      </w:r>
      <w:r w:rsidRPr="0007556C">
        <w:rPr>
          <w:u w:val="single"/>
          <w:lang w:val="ru-RU"/>
        </w:rPr>
        <w:tab/>
      </w:r>
      <w:r w:rsidRPr="0007556C">
        <w:rPr>
          <w:u w:val="single"/>
          <w:lang w:val="ru-RU"/>
        </w:rPr>
        <w:tab/>
      </w:r>
      <w:r w:rsidRPr="0007556C">
        <w:rPr>
          <w:u w:val="single"/>
          <w:lang w:val="ru-RU"/>
        </w:rPr>
        <w:tab/>
      </w:r>
      <w:r w:rsidRPr="0007556C">
        <w:rPr>
          <w:lang w:val="ru-RU"/>
        </w:rPr>
        <w:t xml:space="preserve">  с лична карта № </w:t>
      </w:r>
      <w:r w:rsidRPr="0007556C">
        <w:rPr>
          <w:u w:val="single"/>
          <w:lang w:val="ru-RU"/>
        </w:rPr>
        <w:tab/>
      </w:r>
      <w:r w:rsidRPr="0007556C">
        <w:rPr>
          <w:u w:val="single"/>
          <w:lang w:val="ru-RU"/>
        </w:rPr>
        <w:tab/>
      </w:r>
      <w:r w:rsidRPr="0007556C">
        <w:rPr>
          <w:lang w:val="ru-RU"/>
        </w:rPr>
        <w:t xml:space="preserve">, издадена на </w:t>
      </w:r>
      <w:r w:rsidRPr="0007556C">
        <w:rPr>
          <w:u w:val="single"/>
          <w:lang w:val="ru-RU"/>
        </w:rPr>
        <w:tab/>
      </w:r>
      <w:r w:rsidRPr="0007556C">
        <w:rPr>
          <w:u w:val="single"/>
          <w:lang w:val="ru-RU"/>
        </w:rPr>
        <w:tab/>
      </w:r>
      <w:r w:rsidRPr="0007556C">
        <w:rPr>
          <w:u w:val="single"/>
          <w:lang w:val="ru-RU"/>
        </w:rPr>
        <w:tab/>
      </w:r>
      <w:r w:rsidRPr="0007556C">
        <w:rPr>
          <w:lang w:val="ru-RU"/>
        </w:rPr>
        <w:t xml:space="preserve"> от МВР - </w:t>
      </w:r>
      <w:r w:rsidRPr="0007556C">
        <w:rPr>
          <w:u w:val="single"/>
          <w:lang w:val="ru-RU"/>
        </w:rPr>
        <w:tab/>
      </w:r>
      <w:r w:rsidRPr="0007556C">
        <w:rPr>
          <w:u w:val="single"/>
          <w:lang w:val="ru-RU"/>
        </w:rPr>
        <w:tab/>
      </w:r>
      <w:r w:rsidRPr="0007556C">
        <w:rPr>
          <w:u w:val="single"/>
          <w:lang w:val="ru-RU"/>
        </w:rPr>
        <w:tab/>
        <w:t xml:space="preserve">                     </w:t>
      </w:r>
      <w:r w:rsidRPr="0007556C">
        <w:rPr>
          <w:lang w:val="ru-RU"/>
        </w:rPr>
        <w:t>, с ЕГН</w:t>
      </w:r>
      <w:r w:rsidRPr="0007556C">
        <w:rPr>
          <w:u w:val="single"/>
          <w:lang w:val="ru-RU"/>
        </w:rPr>
        <w:tab/>
        <w:t xml:space="preserve">           </w:t>
      </w:r>
      <w:r w:rsidRPr="0007556C">
        <w:rPr>
          <w:lang w:val="ru-RU"/>
        </w:rPr>
        <w:t>, в качеството ми на</w:t>
      </w:r>
      <w:r w:rsidRPr="0007556C">
        <w:rPr>
          <w:lang w:val="ru-RU"/>
        </w:rPr>
        <w:tab/>
        <w:t>_________________________</w:t>
      </w:r>
      <w:r w:rsidRPr="0007556C">
        <w:rPr>
          <w:i/>
          <w:iCs/>
          <w:lang w:val="ru-RU"/>
        </w:rPr>
        <w:t xml:space="preserve"> (посочете длъжността) </w:t>
      </w:r>
      <w:r w:rsidRPr="0007556C">
        <w:rPr>
          <w:lang w:val="ru-RU"/>
        </w:rPr>
        <w:t xml:space="preserve">на  </w:t>
      </w:r>
      <w:r w:rsidRPr="0007556C">
        <w:rPr>
          <w:u w:val="single"/>
          <w:lang w:val="ru-RU"/>
        </w:rPr>
        <w:tab/>
      </w:r>
      <w:r w:rsidRPr="0007556C">
        <w:rPr>
          <w:u w:val="single"/>
          <w:lang w:val="ru-RU"/>
        </w:rPr>
        <w:tab/>
      </w:r>
      <w:r w:rsidRPr="0007556C">
        <w:rPr>
          <w:u w:val="single"/>
          <w:lang w:val="ru-RU"/>
        </w:rPr>
        <w:tab/>
      </w:r>
      <w:r w:rsidRPr="0007556C">
        <w:rPr>
          <w:u w:val="single"/>
          <w:lang w:val="ru-RU"/>
        </w:rPr>
        <w:tab/>
        <w:t xml:space="preserve">   </w:t>
      </w:r>
      <w:r w:rsidRPr="0007556C">
        <w:rPr>
          <w:u w:val="single"/>
          <w:lang w:val="ru-RU"/>
        </w:rPr>
        <w:tab/>
      </w:r>
      <w:r w:rsidRPr="0007556C">
        <w:rPr>
          <w:u w:val="single"/>
          <w:lang w:val="ru-RU"/>
        </w:rPr>
        <w:tab/>
      </w:r>
      <w:r w:rsidRPr="0007556C">
        <w:rPr>
          <w:u w:val="single"/>
          <w:lang w:val="ru-RU"/>
        </w:rPr>
        <w:tab/>
      </w:r>
      <w:r w:rsidRPr="0007556C">
        <w:rPr>
          <w:u w:val="single"/>
          <w:lang w:val="ru-RU"/>
        </w:rPr>
        <w:tab/>
      </w:r>
      <w:r w:rsidRPr="0007556C">
        <w:rPr>
          <w:u w:val="single"/>
          <w:lang w:val="ru-RU"/>
        </w:rPr>
        <w:tab/>
      </w:r>
      <w:r w:rsidRPr="0007556C">
        <w:rPr>
          <w:i/>
          <w:iCs/>
          <w:lang w:val="ru-RU"/>
        </w:rPr>
        <w:t xml:space="preserve">(посочете фирмата на участника) </w:t>
      </w:r>
      <w:r w:rsidRPr="0007556C">
        <w:rPr>
          <w:lang w:val="ru-RU"/>
        </w:rPr>
        <w:t xml:space="preserve">- </w:t>
      </w:r>
      <w:r w:rsidRPr="0007556C">
        <w:rPr>
          <w:b/>
          <w:lang w:val="ru-RU"/>
        </w:rPr>
        <w:t xml:space="preserve">участник в процедура за възлагане на обществена поръчка с предмет: </w:t>
      </w:r>
      <w:r w:rsidRPr="0007556C">
        <w:rPr>
          <w:lang w:val="ru-RU"/>
        </w:rPr>
        <w:t xml:space="preserve"> </w:t>
      </w:r>
      <w:r w:rsidR="00713306" w:rsidRPr="00CD7E14">
        <w:t>„Създаване на стандартизирани е- учебни ресурси за не по-малко от 120 дисциплини и разполагането им в 5 цифрови хранилища за учебни е-ресурси с отдалечен достъп”</w:t>
      </w:r>
      <w:r w:rsidR="00713306" w:rsidRPr="003B0078">
        <w:rPr>
          <w:b/>
        </w:rPr>
        <w:t xml:space="preserve">, </w:t>
      </w:r>
      <w:r w:rsidR="00713306" w:rsidRPr="008312A7">
        <w:rPr>
          <w:bCs/>
        </w:rPr>
        <w:t>по</w:t>
      </w:r>
      <w:r w:rsidR="00713306" w:rsidRPr="008312A7">
        <w:rPr>
          <w:bCs/>
          <w:lang w:val="ru-RU"/>
        </w:rPr>
        <w:t xml:space="preserve"> Оперативн</w:t>
      </w:r>
      <w:r w:rsidR="00713306" w:rsidRPr="008312A7">
        <w:rPr>
          <w:bCs/>
        </w:rPr>
        <w:t>а</w:t>
      </w:r>
      <w:r w:rsidR="00713306" w:rsidRPr="008312A7">
        <w:rPr>
          <w:bCs/>
          <w:lang w:val="ru-RU"/>
        </w:rPr>
        <w:t xml:space="preserve"> програм</w:t>
      </w:r>
      <w:r w:rsidR="00713306" w:rsidRPr="008312A7">
        <w:rPr>
          <w:bCs/>
        </w:rPr>
        <w:t>а</w:t>
      </w:r>
      <w:r w:rsidR="00713306" w:rsidRPr="008312A7">
        <w:rPr>
          <w:bCs/>
          <w:lang w:val="ru-RU"/>
        </w:rPr>
        <w:t xml:space="preserve"> „Развитие на човешките ресурси”,</w:t>
      </w:r>
      <w:r w:rsidR="00713306" w:rsidRPr="004D43A0">
        <w:rPr>
          <w:b/>
          <w:bCs/>
          <w:lang w:val="ru-RU"/>
        </w:rPr>
        <w:t xml:space="preserve"> </w:t>
      </w:r>
      <w:r w:rsidR="00713306" w:rsidRPr="004D43A0">
        <w:rPr>
          <w:bCs/>
          <w:lang w:val="ru-RU"/>
        </w:rPr>
        <w:t>съфинансиран</w:t>
      </w:r>
      <w:r w:rsidR="00713306" w:rsidRPr="004D43A0">
        <w:rPr>
          <w:bCs/>
        </w:rPr>
        <w:t>а</w:t>
      </w:r>
      <w:r w:rsidR="00713306" w:rsidRPr="004D43A0">
        <w:rPr>
          <w:bCs/>
          <w:lang w:val="ru-RU"/>
        </w:rPr>
        <w:t xml:space="preserve"> от Европейския съюз чрез Европейския социален фонд”</w:t>
      </w:r>
    </w:p>
    <w:p w:rsidR="00CD7E14" w:rsidRPr="0007556C" w:rsidRDefault="00CD7E14" w:rsidP="00713306">
      <w:pPr>
        <w:pStyle w:val="BodyText"/>
        <w:jc w:val="both"/>
        <w:rPr>
          <w:lang w:val="ru-RU"/>
        </w:rPr>
      </w:pPr>
    </w:p>
    <w:p w:rsidR="00CD7E14" w:rsidRPr="0007556C" w:rsidRDefault="00CD7E14" w:rsidP="00CD7E14">
      <w:pPr>
        <w:spacing w:before="120" w:line="360" w:lineRule="auto"/>
        <w:ind w:left="2124" w:firstLine="708"/>
        <w:jc w:val="both"/>
        <w:rPr>
          <w:b/>
        </w:rPr>
      </w:pPr>
      <w:r w:rsidRPr="0007556C">
        <w:rPr>
          <w:b/>
        </w:rPr>
        <w:t>Д Е К Л А Р И Р А М:</w:t>
      </w:r>
    </w:p>
    <w:p w:rsidR="00CD7E14" w:rsidRPr="0007556C" w:rsidRDefault="00CD7E14" w:rsidP="00CD7E14">
      <w:pPr>
        <w:spacing w:line="360" w:lineRule="auto"/>
        <w:ind w:left="2160" w:hanging="2160"/>
        <w:jc w:val="center"/>
        <w:rPr>
          <w:b/>
          <w:lang w:val="ru-RU"/>
        </w:rPr>
      </w:pPr>
    </w:p>
    <w:p w:rsidR="00CD7E14" w:rsidRPr="0007556C" w:rsidRDefault="00CD7E14" w:rsidP="00CD7E14">
      <w:pPr>
        <w:spacing w:line="360" w:lineRule="auto"/>
        <w:ind w:left="180" w:firstLine="360"/>
        <w:jc w:val="both"/>
        <w:rPr>
          <w:lang w:val="ru-RU" w:eastAsia="zh-CN"/>
        </w:rPr>
      </w:pPr>
      <w:r w:rsidRPr="0007556C">
        <w:rPr>
          <w:lang w:val="ru-RU" w:eastAsia="zh-CN"/>
        </w:rPr>
        <w:t>1. Не съм осъден/а (</w:t>
      </w:r>
      <w:r w:rsidRPr="0007556C">
        <w:rPr>
          <w:lang w:val="ru-RU"/>
        </w:rPr>
        <w:t>освен ако е реабилитиран</w:t>
      </w:r>
      <w:r w:rsidRPr="0007556C">
        <w:t xml:space="preserve">) </w:t>
      </w:r>
      <w:r w:rsidRPr="0007556C">
        <w:rPr>
          <w:lang w:val="ru-RU" w:eastAsia="zh-CN"/>
        </w:rPr>
        <w:t>с влязла в сила присъда за:</w:t>
      </w:r>
    </w:p>
    <w:p w:rsidR="00CD7E14" w:rsidRPr="0007556C" w:rsidRDefault="00CD7E14" w:rsidP="00CD7E14">
      <w:pPr>
        <w:spacing w:line="360" w:lineRule="auto"/>
        <w:ind w:left="540"/>
        <w:jc w:val="both"/>
        <w:rPr>
          <w:lang w:val="ru-RU" w:eastAsia="zh-CN"/>
        </w:rPr>
      </w:pPr>
      <w:r w:rsidRPr="0007556C">
        <w:rPr>
          <w:lang w:val="ru-RU" w:eastAsia="zh-CN"/>
        </w:rPr>
        <w:t>1.1. престъпление против финансовата, данъчната или осигурителната система, включително изпиране на пари по чл.253 – чл.260 от Наказателния кодекс;</w:t>
      </w:r>
    </w:p>
    <w:p w:rsidR="00CD7E14" w:rsidRPr="0007556C" w:rsidRDefault="00CD7E14" w:rsidP="00CD7E14">
      <w:pPr>
        <w:spacing w:line="360" w:lineRule="auto"/>
        <w:ind w:left="540"/>
        <w:jc w:val="both"/>
        <w:rPr>
          <w:lang w:val="ru-RU" w:eastAsia="zh-CN"/>
        </w:rPr>
      </w:pPr>
      <w:r w:rsidRPr="0007556C">
        <w:rPr>
          <w:lang w:val="ru-RU" w:eastAsia="zh-CN"/>
        </w:rPr>
        <w:t>1.2. подкуп по чл.301 - чл.307 от Наказателния кодекс;</w:t>
      </w:r>
    </w:p>
    <w:p w:rsidR="00CD7E14" w:rsidRPr="0007556C" w:rsidRDefault="00CD7E14" w:rsidP="00CD7E14">
      <w:pPr>
        <w:spacing w:line="360" w:lineRule="auto"/>
        <w:ind w:left="540"/>
        <w:jc w:val="both"/>
        <w:rPr>
          <w:lang w:val="ru-RU" w:eastAsia="zh-CN"/>
        </w:rPr>
      </w:pPr>
      <w:r w:rsidRPr="0007556C">
        <w:rPr>
          <w:lang w:val="ru-RU" w:eastAsia="zh-CN"/>
        </w:rPr>
        <w:t>1.3. участие в организирана престъпна група по чл.321 - чл.321а от Наказателния кодекс;</w:t>
      </w:r>
    </w:p>
    <w:p w:rsidR="00CD7E14" w:rsidRPr="0007556C" w:rsidRDefault="00CD7E14" w:rsidP="00CD7E14">
      <w:pPr>
        <w:spacing w:line="360" w:lineRule="auto"/>
        <w:ind w:left="540"/>
        <w:jc w:val="both"/>
        <w:rPr>
          <w:lang w:val="ru-RU" w:eastAsia="zh-CN"/>
        </w:rPr>
      </w:pPr>
      <w:r w:rsidRPr="0007556C">
        <w:rPr>
          <w:lang w:val="ru-RU" w:eastAsia="zh-CN"/>
        </w:rPr>
        <w:t>1.4. престъпление против собствеността по чл.194 – чл.217 от Наказателния кодекс;</w:t>
      </w:r>
    </w:p>
    <w:p w:rsidR="00CD7E14" w:rsidRPr="0007556C" w:rsidRDefault="00CD7E14" w:rsidP="00CD7E14">
      <w:pPr>
        <w:spacing w:line="360" w:lineRule="auto"/>
        <w:ind w:left="540"/>
        <w:jc w:val="both"/>
        <w:rPr>
          <w:lang w:val="ru-RU" w:eastAsia="zh-CN"/>
        </w:rPr>
      </w:pPr>
      <w:r w:rsidRPr="0007556C">
        <w:rPr>
          <w:lang w:val="ru-RU" w:eastAsia="zh-CN"/>
        </w:rPr>
        <w:t>1.5. престъпление против стопанството по чл.219 - чл. 252 от Наказателния кодекс;</w:t>
      </w:r>
    </w:p>
    <w:p w:rsidR="00CD7E14" w:rsidRPr="0007556C" w:rsidRDefault="00CD7E14" w:rsidP="00CD7E14">
      <w:pPr>
        <w:spacing w:line="360" w:lineRule="auto"/>
        <w:ind w:left="540"/>
        <w:jc w:val="both"/>
        <w:rPr>
          <w:lang w:val="ru-RU" w:eastAsia="zh-CN"/>
        </w:rPr>
      </w:pPr>
      <w:r w:rsidRPr="0007556C">
        <w:rPr>
          <w:lang w:val="ru-RU" w:eastAsia="zh-CN"/>
        </w:rPr>
        <w:t xml:space="preserve">1.6. </w:t>
      </w:r>
      <w:r w:rsidRPr="0007556C">
        <w:rPr>
          <w:lang w:val="ru-RU"/>
        </w:rPr>
        <w:t xml:space="preserve">престъпление по чл. 108а от Наказателния кодекс </w:t>
      </w:r>
      <w:r w:rsidRPr="0007556C">
        <w:t>(</w:t>
      </w:r>
      <w:r w:rsidRPr="0007556C">
        <w:rPr>
          <w:lang w:val="ru-RU"/>
        </w:rPr>
        <w:t>при възлагане на поръчки по чл. 3, ал. 2</w:t>
      </w:r>
      <w:r w:rsidRPr="0007556C">
        <w:t xml:space="preserve"> от ЗОП)</w:t>
      </w:r>
      <w:r w:rsidRPr="0007556C">
        <w:rPr>
          <w:lang w:val="ru-RU"/>
        </w:rPr>
        <w:t>.</w:t>
      </w:r>
    </w:p>
    <w:p w:rsidR="00CD7E14" w:rsidRPr="0007556C" w:rsidRDefault="00CD7E14" w:rsidP="00CD7E14">
      <w:pPr>
        <w:spacing w:line="360" w:lineRule="auto"/>
        <w:ind w:firstLine="540"/>
        <w:jc w:val="both"/>
        <w:rPr>
          <w:lang w:val="ru-RU" w:eastAsia="zh-CN"/>
        </w:rPr>
      </w:pPr>
      <w:r w:rsidRPr="0007556C">
        <w:rPr>
          <w:lang w:val="ru-RU" w:eastAsia="zh-CN"/>
        </w:rPr>
        <w:t xml:space="preserve">2. Не съм </w:t>
      </w:r>
      <w:r w:rsidRPr="0007556C">
        <w:rPr>
          <w:lang w:val="ru-RU"/>
        </w:rPr>
        <w:t>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CD7E14" w:rsidRPr="0007556C" w:rsidRDefault="00CD7E14" w:rsidP="00CD7E14">
      <w:pPr>
        <w:spacing w:line="360" w:lineRule="auto"/>
        <w:jc w:val="both"/>
        <w:rPr>
          <w:lang w:val="ru-RU"/>
        </w:rPr>
      </w:pPr>
      <w:r w:rsidRPr="0007556C">
        <w:rPr>
          <w:lang w:val="ru-RU"/>
        </w:rPr>
        <w:tab/>
      </w:r>
      <w:r w:rsidRPr="0007556C">
        <w:t>Известна ми е отговорността по чл. 313 от Наказателния кодекс за посочване на неверни данни.</w:t>
      </w:r>
    </w:p>
    <w:p w:rsidR="00CD7E14" w:rsidRPr="0007556C" w:rsidRDefault="00CD7E14" w:rsidP="00CD7E14">
      <w:pPr>
        <w:spacing w:line="360" w:lineRule="auto"/>
        <w:rPr>
          <w:u w:val="single"/>
          <w:lang w:val="ru-RU"/>
        </w:rPr>
      </w:pPr>
      <w:r w:rsidRPr="0007556C">
        <w:rPr>
          <w:u w:val="single"/>
          <w:lang w:val="ru-RU"/>
        </w:rPr>
        <w:tab/>
      </w:r>
      <w:r w:rsidRPr="0007556C">
        <w:rPr>
          <w:u w:val="single"/>
          <w:lang w:val="ru-RU"/>
        </w:rPr>
        <w:tab/>
      </w:r>
      <w:r w:rsidRPr="0007556C">
        <w:rPr>
          <w:u w:val="single"/>
          <w:lang w:val="ru-RU"/>
        </w:rPr>
        <w:tab/>
        <w:t xml:space="preserve"> </w:t>
      </w:r>
      <w:r w:rsidRPr="0007556C">
        <w:rPr>
          <w:lang w:val="ru-RU"/>
        </w:rPr>
        <w:t xml:space="preserve">г.                 </w:t>
      </w:r>
      <w:r w:rsidRPr="0007556C">
        <w:rPr>
          <w:lang w:val="ru-RU"/>
        </w:rPr>
        <w:tab/>
      </w:r>
      <w:r w:rsidRPr="0007556C">
        <w:rPr>
          <w:lang w:val="ru-RU"/>
        </w:rPr>
        <w:tab/>
      </w:r>
      <w:r w:rsidRPr="0007556C">
        <w:rPr>
          <w:lang w:val="ru-RU"/>
        </w:rPr>
        <w:tab/>
      </w:r>
      <w:r w:rsidRPr="0007556C">
        <w:rPr>
          <w:lang w:val="ru-RU"/>
        </w:rPr>
        <w:tab/>
        <w:t xml:space="preserve">Декларатор: </w:t>
      </w:r>
      <w:r w:rsidRPr="0007556C">
        <w:rPr>
          <w:lang w:val="ru-RU"/>
        </w:rPr>
        <w:softHyphen/>
      </w:r>
      <w:r w:rsidRPr="0007556C">
        <w:rPr>
          <w:u w:val="single"/>
          <w:lang w:val="ru-RU"/>
        </w:rPr>
        <w:tab/>
      </w:r>
      <w:r w:rsidRPr="0007556C">
        <w:rPr>
          <w:u w:val="single"/>
          <w:lang w:val="ru-RU"/>
        </w:rPr>
        <w:tab/>
      </w:r>
      <w:r w:rsidRPr="0007556C">
        <w:rPr>
          <w:u w:val="single"/>
          <w:lang w:val="ru-RU"/>
        </w:rPr>
        <w:tab/>
      </w:r>
    </w:p>
    <w:p w:rsidR="00CD7E14" w:rsidRPr="0007556C" w:rsidRDefault="00CD7E14" w:rsidP="00CD7E14">
      <w:pPr>
        <w:spacing w:line="360" w:lineRule="auto"/>
        <w:rPr>
          <w:i/>
          <w:iCs/>
          <w:lang w:val="ru-RU"/>
        </w:rPr>
      </w:pPr>
      <w:r w:rsidRPr="0007556C">
        <w:rPr>
          <w:i/>
          <w:iCs/>
          <w:lang w:val="ru-RU"/>
        </w:rPr>
        <w:t>(</w:t>
      </w:r>
      <w:r w:rsidRPr="0007556C">
        <w:rPr>
          <w:i/>
          <w:iCs/>
        </w:rPr>
        <w:t>дата на подписване)</w:t>
      </w:r>
      <w:r w:rsidRPr="0007556C">
        <w:rPr>
          <w:i/>
          <w:iCs/>
          <w:lang w:val="ru-RU"/>
        </w:rPr>
        <w:t xml:space="preserve">                                                                         </w:t>
      </w:r>
    </w:p>
    <w:p w:rsidR="00CD7E14" w:rsidRPr="0007556C" w:rsidRDefault="00CD7E14" w:rsidP="00CD7E14">
      <w:pPr>
        <w:spacing w:line="360" w:lineRule="auto"/>
        <w:rPr>
          <w:i/>
          <w:iCs/>
          <w:lang w:val="ru-RU"/>
        </w:rPr>
      </w:pPr>
      <w:r w:rsidRPr="0007556C">
        <w:rPr>
          <w:i/>
          <w:iCs/>
          <w:lang w:val="ru-RU"/>
        </w:rPr>
        <w:tab/>
      </w:r>
      <w:r w:rsidRPr="0007556C">
        <w:rPr>
          <w:i/>
          <w:iCs/>
          <w:lang w:val="ru-RU"/>
        </w:rPr>
        <w:tab/>
      </w:r>
      <w:r w:rsidRPr="0007556C">
        <w:rPr>
          <w:i/>
          <w:iCs/>
          <w:lang w:val="ru-RU"/>
        </w:rPr>
        <w:tab/>
      </w:r>
      <w:r w:rsidRPr="0007556C">
        <w:rPr>
          <w:i/>
          <w:iCs/>
          <w:lang w:val="ru-RU"/>
        </w:rPr>
        <w:tab/>
      </w:r>
      <w:r w:rsidRPr="0007556C">
        <w:rPr>
          <w:i/>
          <w:iCs/>
          <w:lang w:val="ru-RU"/>
        </w:rPr>
        <w:tab/>
      </w:r>
      <w:r w:rsidRPr="0007556C">
        <w:rPr>
          <w:i/>
          <w:iCs/>
          <w:lang w:val="ru-RU"/>
        </w:rPr>
        <w:tab/>
      </w:r>
      <w:r w:rsidRPr="0007556C">
        <w:rPr>
          <w:i/>
          <w:iCs/>
          <w:lang w:val="ru-RU"/>
        </w:rPr>
        <w:tab/>
      </w:r>
      <w:r w:rsidRPr="0007556C">
        <w:rPr>
          <w:i/>
          <w:iCs/>
          <w:lang w:val="ru-RU"/>
        </w:rPr>
        <w:tab/>
      </w:r>
      <w:r w:rsidRPr="0007556C">
        <w:rPr>
          <w:i/>
          <w:iCs/>
          <w:lang w:val="ru-RU"/>
        </w:rPr>
        <w:tab/>
      </w:r>
      <w:r w:rsidRPr="0007556C">
        <w:rPr>
          <w:i/>
          <w:iCs/>
          <w:lang w:val="ru-RU"/>
        </w:rPr>
        <w:tab/>
        <w:t>Приложение № 5</w:t>
      </w:r>
    </w:p>
    <w:p w:rsidR="00CD7E14" w:rsidRPr="0007556C" w:rsidRDefault="00CD7E14" w:rsidP="00CD7E14">
      <w:pPr>
        <w:spacing w:line="360" w:lineRule="auto"/>
        <w:ind w:left="2160" w:hanging="2160"/>
        <w:jc w:val="center"/>
        <w:rPr>
          <w:b/>
          <w:lang w:val="ru-RU"/>
        </w:rPr>
      </w:pPr>
      <w:r w:rsidRPr="0007556C">
        <w:rPr>
          <w:b/>
          <w:lang w:val="ru-RU"/>
        </w:rPr>
        <w:lastRenderedPageBreak/>
        <w:t xml:space="preserve">Д Е К Л А Р А Ц И Я </w:t>
      </w:r>
      <w:r w:rsidRPr="0007556C">
        <w:rPr>
          <w:rStyle w:val="FootnoteCharacters"/>
          <w:b/>
          <w:lang w:val="ru-RU"/>
        </w:rPr>
        <w:footnoteReference w:customMarkFollows="1" w:id="2"/>
        <w:t>*</w:t>
      </w:r>
    </w:p>
    <w:p w:rsidR="00CD7E14" w:rsidRPr="0007556C" w:rsidRDefault="00CD7E14" w:rsidP="00CD7E14">
      <w:pPr>
        <w:spacing w:line="360" w:lineRule="auto"/>
        <w:ind w:left="720" w:hanging="720"/>
        <w:jc w:val="center"/>
        <w:rPr>
          <w:b/>
          <w:lang w:val="ru-RU"/>
        </w:rPr>
      </w:pPr>
      <w:r w:rsidRPr="0007556C">
        <w:rPr>
          <w:b/>
          <w:lang w:val="ru-RU"/>
        </w:rPr>
        <w:t xml:space="preserve">за отсъствие на обстоятелствата по чл. </w:t>
      </w:r>
      <w:r w:rsidRPr="00713306">
        <w:rPr>
          <w:b/>
          <w:lang w:val="ru-RU"/>
        </w:rPr>
        <w:t xml:space="preserve">47, </w:t>
      </w:r>
      <w:r w:rsidRPr="00713306">
        <w:rPr>
          <w:rStyle w:val="CharChar0"/>
          <w:rFonts w:ascii="Times New Roman" w:hAnsi="Times New Roman"/>
          <w:lang w:val="bg-BG"/>
        </w:rPr>
        <w:t xml:space="preserve">ал. 1, т. 2 и т. 3 и ал. 2, т. 1, т. 3 и т. 4 </w:t>
      </w:r>
      <w:r w:rsidRPr="00713306">
        <w:rPr>
          <w:b/>
          <w:lang w:val="ru-RU"/>
        </w:rPr>
        <w:t>от</w:t>
      </w:r>
      <w:r w:rsidRPr="0007556C">
        <w:rPr>
          <w:b/>
          <w:lang w:val="ru-RU"/>
        </w:rPr>
        <w:t xml:space="preserve"> Закона за обществените поръчки</w:t>
      </w:r>
    </w:p>
    <w:p w:rsidR="003E0801" w:rsidRPr="0007556C" w:rsidRDefault="00CD7E14" w:rsidP="003E0801">
      <w:pPr>
        <w:spacing w:before="120"/>
        <w:ind w:firstLine="708"/>
        <w:jc w:val="both"/>
        <w:rPr>
          <w:b/>
        </w:rPr>
      </w:pPr>
      <w:r w:rsidRPr="0007556C">
        <w:rPr>
          <w:lang w:val="ru-RU"/>
        </w:rPr>
        <w:t xml:space="preserve">Долуподписаният /-ната/ </w:t>
      </w:r>
      <w:r w:rsidRPr="0007556C">
        <w:rPr>
          <w:u w:val="single"/>
          <w:lang w:val="ru-RU"/>
        </w:rPr>
        <w:tab/>
      </w:r>
      <w:r w:rsidRPr="0007556C">
        <w:rPr>
          <w:u w:val="single"/>
          <w:lang w:val="ru-RU"/>
        </w:rPr>
        <w:tab/>
      </w:r>
      <w:r w:rsidRPr="0007556C">
        <w:rPr>
          <w:u w:val="single"/>
          <w:lang w:val="ru-RU"/>
        </w:rPr>
        <w:tab/>
      </w:r>
      <w:r w:rsidRPr="0007556C">
        <w:rPr>
          <w:u w:val="single"/>
          <w:lang w:val="ru-RU"/>
        </w:rPr>
        <w:tab/>
      </w:r>
      <w:r w:rsidRPr="0007556C">
        <w:rPr>
          <w:u w:val="single"/>
          <w:lang w:val="ru-RU"/>
        </w:rPr>
        <w:tab/>
      </w:r>
      <w:r w:rsidRPr="0007556C">
        <w:rPr>
          <w:u w:val="single"/>
          <w:lang w:val="ru-RU"/>
        </w:rPr>
        <w:tab/>
      </w:r>
      <w:r w:rsidRPr="0007556C">
        <w:rPr>
          <w:lang w:val="ru-RU"/>
        </w:rPr>
        <w:t xml:space="preserve">  с лична карта № </w:t>
      </w:r>
      <w:r w:rsidRPr="0007556C">
        <w:rPr>
          <w:u w:val="single"/>
          <w:lang w:val="ru-RU"/>
        </w:rPr>
        <w:tab/>
      </w:r>
      <w:r w:rsidRPr="0007556C">
        <w:rPr>
          <w:u w:val="single"/>
          <w:lang w:val="ru-RU"/>
        </w:rPr>
        <w:tab/>
      </w:r>
      <w:r w:rsidRPr="0007556C">
        <w:rPr>
          <w:lang w:val="ru-RU"/>
        </w:rPr>
        <w:t xml:space="preserve">, издадена на </w:t>
      </w:r>
      <w:r w:rsidRPr="0007556C">
        <w:rPr>
          <w:u w:val="single"/>
          <w:lang w:val="ru-RU"/>
        </w:rPr>
        <w:tab/>
      </w:r>
      <w:r w:rsidRPr="0007556C">
        <w:rPr>
          <w:u w:val="single"/>
          <w:lang w:val="ru-RU"/>
        </w:rPr>
        <w:tab/>
      </w:r>
      <w:r w:rsidRPr="0007556C">
        <w:rPr>
          <w:u w:val="single"/>
          <w:lang w:val="ru-RU"/>
        </w:rPr>
        <w:tab/>
      </w:r>
      <w:r w:rsidRPr="0007556C">
        <w:rPr>
          <w:lang w:val="ru-RU"/>
        </w:rPr>
        <w:t xml:space="preserve"> от МВР - </w:t>
      </w:r>
      <w:r w:rsidRPr="0007556C">
        <w:rPr>
          <w:u w:val="single"/>
          <w:lang w:val="ru-RU"/>
        </w:rPr>
        <w:tab/>
      </w:r>
      <w:r w:rsidRPr="0007556C">
        <w:rPr>
          <w:u w:val="single"/>
          <w:lang w:val="ru-RU"/>
        </w:rPr>
        <w:tab/>
      </w:r>
      <w:r w:rsidRPr="0007556C">
        <w:rPr>
          <w:u w:val="single"/>
          <w:lang w:val="ru-RU"/>
        </w:rPr>
        <w:tab/>
        <w:t xml:space="preserve">                     </w:t>
      </w:r>
      <w:r w:rsidRPr="0007556C">
        <w:rPr>
          <w:lang w:val="ru-RU"/>
        </w:rPr>
        <w:t>, с ЕГН</w:t>
      </w:r>
      <w:r w:rsidRPr="0007556C">
        <w:rPr>
          <w:u w:val="single"/>
          <w:lang w:val="ru-RU"/>
        </w:rPr>
        <w:tab/>
        <w:t xml:space="preserve">           </w:t>
      </w:r>
      <w:r w:rsidRPr="0007556C">
        <w:rPr>
          <w:lang w:val="ru-RU"/>
        </w:rPr>
        <w:t>, в качеството ми на</w:t>
      </w:r>
      <w:r w:rsidRPr="0007556C">
        <w:rPr>
          <w:lang w:val="ru-RU"/>
        </w:rPr>
        <w:tab/>
        <w:t>_________________________________</w:t>
      </w:r>
      <w:r w:rsidRPr="0007556C">
        <w:rPr>
          <w:i/>
          <w:iCs/>
          <w:lang w:val="ru-RU"/>
        </w:rPr>
        <w:t xml:space="preserve"> (посочете длъжността) </w:t>
      </w:r>
      <w:r w:rsidRPr="0007556C">
        <w:rPr>
          <w:lang w:val="ru-RU"/>
        </w:rPr>
        <w:t xml:space="preserve">на  </w:t>
      </w:r>
      <w:r w:rsidRPr="0007556C">
        <w:rPr>
          <w:u w:val="single"/>
          <w:lang w:val="ru-RU"/>
        </w:rPr>
        <w:tab/>
      </w:r>
      <w:r w:rsidRPr="0007556C">
        <w:rPr>
          <w:u w:val="single"/>
          <w:lang w:val="ru-RU"/>
        </w:rPr>
        <w:tab/>
      </w:r>
      <w:r w:rsidRPr="0007556C">
        <w:rPr>
          <w:u w:val="single"/>
          <w:lang w:val="ru-RU"/>
        </w:rPr>
        <w:tab/>
      </w:r>
      <w:r w:rsidRPr="0007556C">
        <w:rPr>
          <w:u w:val="single"/>
          <w:lang w:val="ru-RU"/>
        </w:rPr>
        <w:tab/>
        <w:t xml:space="preserve">   </w:t>
      </w:r>
      <w:r w:rsidRPr="0007556C">
        <w:rPr>
          <w:u w:val="single"/>
          <w:lang w:val="ru-RU"/>
        </w:rPr>
        <w:tab/>
      </w:r>
      <w:r w:rsidRPr="0007556C">
        <w:rPr>
          <w:u w:val="single"/>
          <w:lang w:val="ru-RU"/>
        </w:rPr>
        <w:tab/>
      </w:r>
      <w:r w:rsidRPr="0007556C">
        <w:rPr>
          <w:u w:val="single"/>
          <w:lang w:val="ru-RU"/>
        </w:rPr>
        <w:tab/>
      </w:r>
      <w:r w:rsidRPr="0007556C">
        <w:rPr>
          <w:u w:val="single"/>
          <w:lang w:val="ru-RU"/>
        </w:rPr>
        <w:tab/>
        <w:t>____</w:t>
      </w:r>
      <w:r w:rsidRPr="0007556C">
        <w:rPr>
          <w:i/>
          <w:iCs/>
          <w:lang w:val="ru-RU"/>
        </w:rPr>
        <w:t xml:space="preserve">(посочете фирмата на участника) </w:t>
      </w:r>
      <w:r w:rsidRPr="0007556C">
        <w:rPr>
          <w:lang w:val="ru-RU"/>
        </w:rPr>
        <w:t xml:space="preserve">- участник в процедура за възлагане на обществена поръчка с предмет: </w:t>
      </w:r>
      <w:r w:rsidR="003E0801" w:rsidRPr="00CD7E14">
        <w:t>„Създаване на стандартизирани е- учебни ресурси за не по-малко от 120 дисциплини и разполагането им в 5 цифрови хранилища за учебни е-ресурси с отдалечен достъп”</w:t>
      </w:r>
      <w:r w:rsidR="003E0801" w:rsidRPr="003B0078">
        <w:rPr>
          <w:b/>
        </w:rPr>
        <w:t xml:space="preserve">, </w:t>
      </w:r>
      <w:r w:rsidR="003E0801" w:rsidRPr="008312A7">
        <w:rPr>
          <w:bCs/>
        </w:rPr>
        <w:t>по</w:t>
      </w:r>
      <w:r w:rsidR="003E0801" w:rsidRPr="008312A7">
        <w:rPr>
          <w:bCs/>
          <w:lang w:val="ru-RU"/>
        </w:rPr>
        <w:t xml:space="preserve"> Оперативн</w:t>
      </w:r>
      <w:r w:rsidR="003E0801" w:rsidRPr="008312A7">
        <w:rPr>
          <w:bCs/>
        </w:rPr>
        <w:t>а</w:t>
      </w:r>
      <w:r w:rsidR="003E0801" w:rsidRPr="008312A7">
        <w:rPr>
          <w:bCs/>
          <w:lang w:val="ru-RU"/>
        </w:rPr>
        <w:t xml:space="preserve"> програм</w:t>
      </w:r>
      <w:r w:rsidR="003E0801" w:rsidRPr="008312A7">
        <w:rPr>
          <w:bCs/>
        </w:rPr>
        <w:t>а</w:t>
      </w:r>
      <w:r w:rsidR="003E0801" w:rsidRPr="008312A7">
        <w:rPr>
          <w:bCs/>
          <w:lang w:val="ru-RU"/>
        </w:rPr>
        <w:t xml:space="preserve"> „Развитие на човешките ресурси”,</w:t>
      </w:r>
      <w:r w:rsidR="003E0801" w:rsidRPr="004D43A0">
        <w:rPr>
          <w:b/>
          <w:bCs/>
          <w:lang w:val="ru-RU"/>
        </w:rPr>
        <w:t xml:space="preserve"> </w:t>
      </w:r>
      <w:r w:rsidR="003E0801" w:rsidRPr="004D43A0">
        <w:rPr>
          <w:bCs/>
          <w:lang w:val="ru-RU"/>
        </w:rPr>
        <w:t>съфинансиран</w:t>
      </w:r>
      <w:r w:rsidR="003E0801" w:rsidRPr="004D43A0">
        <w:rPr>
          <w:bCs/>
        </w:rPr>
        <w:t>а</w:t>
      </w:r>
      <w:r w:rsidR="003E0801" w:rsidRPr="004D43A0">
        <w:rPr>
          <w:bCs/>
          <w:lang w:val="ru-RU"/>
        </w:rPr>
        <w:t xml:space="preserve"> от Европейския съюз чрез Европейския социален фонд”</w:t>
      </w:r>
    </w:p>
    <w:p w:rsidR="00CD7E14" w:rsidRPr="0007556C" w:rsidRDefault="00CD7E14" w:rsidP="003E0801">
      <w:pPr>
        <w:pStyle w:val="BodyText"/>
        <w:ind w:left="720" w:firstLine="720"/>
        <w:jc w:val="both"/>
        <w:rPr>
          <w:b/>
        </w:rPr>
      </w:pPr>
      <w:r w:rsidRPr="0007556C">
        <w:rPr>
          <w:b/>
        </w:rPr>
        <w:t>Д Е К Л А Р И Р А М:</w:t>
      </w:r>
    </w:p>
    <w:p w:rsidR="00CD7E14" w:rsidRPr="0007556C" w:rsidRDefault="00CD7E14" w:rsidP="00CD7E14">
      <w:pPr>
        <w:spacing w:line="360" w:lineRule="auto"/>
        <w:ind w:firstLine="720"/>
        <w:rPr>
          <w:lang w:val="ru-RU" w:eastAsia="zh-CN"/>
        </w:rPr>
      </w:pPr>
      <w:r w:rsidRPr="0007556C">
        <w:rPr>
          <w:lang w:val="ru-RU" w:eastAsia="zh-CN"/>
        </w:rPr>
        <w:t>Представляваният от мен участник:</w:t>
      </w:r>
    </w:p>
    <w:p w:rsidR="00CD7E14" w:rsidRPr="0007556C" w:rsidRDefault="00CD7E14" w:rsidP="00CD7E14">
      <w:pPr>
        <w:spacing w:line="360" w:lineRule="auto"/>
        <w:ind w:left="720"/>
        <w:jc w:val="both"/>
        <w:rPr>
          <w:lang w:val="ru-RU" w:eastAsia="zh-CN"/>
        </w:rPr>
      </w:pPr>
      <w:r w:rsidRPr="0007556C">
        <w:rPr>
          <w:lang w:val="ru-RU" w:eastAsia="zh-CN"/>
        </w:rPr>
        <w:t>1. Не е обявен в несъстоятелност;</w:t>
      </w:r>
    </w:p>
    <w:p w:rsidR="00CD7E14" w:rsidRPr="0007556C" w:rsidRDefault="00CD7E14" w:rsidP="00CD7E14">
      <w:pPr>
        <w:spacing w:line="360" w:lineRule="auto"/>
        <w:ind w:firstLine="708"/>
        <w:jc w:val="both"/>
        <w:rPr>
          <w:lang w:val="ru-RU" w:eastAsia="zh-CN"/>
        </w:rPr>
      </w:pPr>
      <w:r w:rsidRPr="0007556C">
        <w:rPr>
          <w:lang w:val="ru-RU" w:eastAsia="zh-CN"/>
        </w:rPr>
        <w:t>2. Не се намира в производство по ликвидация или подобна процедура съгласно националните закони и подзаконови актове;</w:t>
      </w:r>
    </w:p>
    <w:p w:rsidR="00CD7E14" w:rsidRPr="0007556C" w:rsidRDefault="00CD7E14" w:rsidP="00CD7E14">
      <w:pPr>
        <w:spacing w:line="360" w:lineRule="auto"/>
        <w:ind w:firstLine="708"/>
        <w:jc w:val="both"/>
        <w:rPr>
          <w:lang w:val="ru-RU" w:eastAsia="zh-CN"/>
        </w:rPr>
      </w:pPr>
      <w:r w:rsidRPr="0007556C">
        <w:rPr>
          <w:lang w:val="ru-RU" w:eastAsia="zh-CN"/>
        </w:rPr>
        <w:t xml:space="preserve">3. Не е в открито производство по несъстоятелност и не е сключило извънсъдебно споразумение с кредиторите си по смисъла на чл.740 от Търговския закон. </w:t>
      </w:r>
    </w:p>
    <w:p w:rsidR="00CD7E14" w:rsidRPr="0007556C" w:rsidRDefault="00CD7E14" w:rsidP="00CD7E14">
      <w:pPr>
        <w:spacing w:line="360" w:lineRule="auto"/>
        <w:ind w:firstLine="708"/>
        <w:jc w:val="both"/>
        <w:rPr>
          <w:lang w:val="ru-RU" w:eastAsia="zh-CN"/>
        </w:rPr>
      </w:pPr>
      <w:r w:rsidRPr="0007556C">
        <w:rPr>
          <w:lang w:val="ru-RU" w:eastAsia="zh-CN"/>
        </w:rPr>
        <w:t xml:space="preserve">В случай, че участникът е чуждестранно лице - не се намира в подобна процедура съгласно националните закони и подзаконови актове, </w:t>
      </w:r>
      <w:r w:rsidRPr="0007556C">
        <w:rPr>
          <w:lang w:val="ru-RU"/>
        </w:rPr>
        <w:t>включително когато неговата дейност е под разпореждане на съда, или кандидатът или участникът е преустановил дейността си</w:t>
      </w:r>
      <w:r w:rsidRPr="0007556C">
        <w:rPr>
          <w:lang w:val="ru-RU" w:eastAsia="zh-CN"/>
        </w:rPr>
        <w:t>.</w:t>
      </w:r>
    </w:p>
    <w:p w:rsidR="00CD7E14" w:rsidRPr="0007556C" w:rsidRDefault="00CD7E14" w:rsidP="00CD7E14">
      <w:pPr>
        <w:pStyle w:val="BodyText"/>
        <w:spacing w:before="60" w:after="60" w:line="360" w:lineRule="auto"/>
        <w:ind w:firstLine="720"/>
        <w:jc w:val="both"/>
        <w:rPr>
          <w:bCs/>
          <w:lang w:val="ru-RU"/>
        </w:rPr>
      </w:pPr>
      <w:r w:rsidRPr="0007556C">
        <w:rPr>
          <w:bCs/>
          <w:lang w:val="ru-RU"/>
        </w:rPr>
        <w:t xml:space="preserve">4. Няма </w:t>
      </w:r>
      <w:r w:rsidRPr="0007556C">
        <w:rPr>
          <w:lang w:val="ru-RU"/>
        </w:rPr>
        <w:t xml:space="preserve">задължения по смисъла на </w:t>
      </w:r>
      <w:hyperlink r:id="rId24" w:tgtFrame="_self" w:history="1">
        <w:r w:rsidRPr="0007556C">
          <w:rPr>
            <w:rStyle w:val="Hyperlink"/>
            <w:rFonts w:eastAsia="Calibri"/>
            <w:color w:val="auto"/>
            <w:u w:val="none"/>
            <w:lang w:val="ru-RU"/>
          </w:rPr>
          <w:t>чл. 162, ал. 2, т. 1</w:t>
        </w:r>
      </w:hyperlink>
      <w:r w:rsidRPr="0007556C">
        <w:rPr>
          <w:lang w:val="ru-RU"/>
        </w:rPr>
        <w:t xml:space="preserve">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r w:rsidRPr="0007556C">
        <w:rPr>
          <w:bCs/>
          <w:lang w:val="ru-RU"/>
        </w:rPr>
        <w:t>.</w:t>
      </w:r>
    </w:p>
    <w:p w:rsidR="00CD7E14" w:rsidRPr="0007556C" w:rsidRDefault="00CD7E14" w:rsidP="00BE7322">
      <w:pPr>
        <w:pStyle w:val="BodyText"/>
        <w:spacing w:before="60" w:after="60" w:line="360" w:lineRule="auto"/>
        <w:ind w:firstLine="720"/>
        <w:jc w:val="both"/>
      </w:pPr>
      <w:r w:rsidRPr="0007556C">
        <w:rPr>
          <w:bCs/>
          <w:lang w:val="ru-RU"/>
        </w:rPr>
        <w:t xml:space="preserve">5. Няма </w:t>
      </w:r>
      <w:r w:rsidRPr="0007556C">
        <w:rPr>
          <w:lang w:val="ru-RU"/>
        </w:rPr>
        <w:t>наложено административно наказание за наемане на работа на незаконно пребиваващи чужденци през последните до 5 години ( за физическо лице)</w:t>
      </w:r>
      <w:r w:rsidRPr="0007556C">
        <w:rPr>
          <w:bCs/>
          <w:lang w:val="ru-RU"/>
        </w:rPr>
        <w:t>.</w:t>
      </w:r>
    </w:p>
    <w:p w:rsidR="00CD7E14" w:rsidRPr="0007556C" w:rsidRDefault="00CD7E14" w:rsidP="00CD7E14">
      <w:pPr>
        <w:spacing w:line="360" w:lineRule="auto"/>
        <w:jc w:val="both"/>
      </w:pPr>
      <w:r w:rsidRPr="0007556C">
        <w:t>Известна ми е отговорността по чл. 313 от Наказателния кодекс за посочване на неверни данни.</w:t>
      </w:r>
    </w:p>
    <w:p w:rsidR="00CD7E14" w:rsidRPr="0007556C" w:rsidRDefault="00CD7E14" w:rsidP="00CD7E14">
      <w:pPr>
        <w:spacing w:line="360" w:lineRule="auto"/>
        <w:rPr>
          <w:u w:val="single"/>
          <w:lang w:val="ru-RU"/>
        </w:rPr>
      </w:pPr>
      <w:r w:rsidRPr="0007556C">
        <w:rPr>
          <w:u w:val="single"/>
          <w:lang w:val="ru-RU"/>
        </w:rPr>
        <w:tab/>
      </w:r>
      <w:r w:rsidRPr="0007556C">
        <w:rPr>
          <w:u w:val="single"/>
          <w:lang w:val="ru-RU"/>
        </w:rPr>
        <w:tab/>
      </w:r>
      <w:r w:rsidRPr="0007556C">
        <w:rPr>
          <w:u w:val="single"/>
          <w:lang w:val="ru-RU"/>
        </w:rPr>
        <w:tab/>
        <w:t xml:space="preserve"> </w:t>
      </w:r>
      <w:r w:rsidRPr="0007556C">
        <w:rPr>
          <w:lang w:val="ru-RU"/>
        </w:rPr>
        <w:t xml:space="preserve">г.                 </w:t>
      </w:r>
      <w:r w:rsidRPr="0007556C">
        <w:rPr>
          <w:lang w:val="ru-RU"/>
        </w:rPr>
        <w:tab/>
      </w:r>
      <w:r w:rsidRPr="0007556C">
        <w:rPr>
          <w:lang w:val="ru-RU"/>
        </w:rPr>
        <w:tab/>
      </w:r>
      <w:r w:rsidRPr="0007556C">
        <w:rPr>
          <w:lang w:val="ru-RU"/>
        </w:rPr>
        <w:tab/>
      </w:r>
      <w:r w:rsidRPr="0007556C">
        <w:rPr>
          <w:lang w:val="ru-RU"/>
        </w:rPr>
        <w:tab/>
        <w:t xml:space="preserve">Декларатор: </w:t>
      </w:r>
      <w:r w:rsidRPr="0007556C">
        <w:rPr>
          <w:lang w:val="ru-RU"/>
        </w:rPr>
        <w:softHyphen/>
      </w:r>
      <w:r w:rsidRPr="0007556C">
        <w:rPr>
          <w:u w:val="single"/>
          <w:lang w:val="ru-RU"/>
        </w:rPr>
        <w:tab/>
      </w:r>
      <w:r w:rsidRPr="0007556C">
        <w:rPr>
          <w:u w:val="single"/>
          <w:lang w:val="ru-RU"/>
        </w:rPr>
        <w:tab/>
      </w:r>
      <w:r w:rsidRPr="0007556C">
        <w:rPr>
          <w:u w:val="single"/>
          <w:lang w:val="ru-RU"/>
        </w:rPr>
        <w:tab/>
      </w:r>
    </w:p>
    <w:p w:rsidR="00CD7E14" w:rsidRPr="0007556C" w:rsidRDefault="00CD7E14" w:rsidP="00CD7E14">
      <w:pPr>
        <w:spacing w:line="360" w:lineRule="auto"/>
      </w:pPr>
      <w:r w:rsidRPr="0007556C">
        <w:rPr>
          <w:i/>
          <w:iCs/>
          <w:lang w:val="ru-RU"/>
        </w:rPr>
        <w:t>(</w:t>
      </w:r>
      <w:r w:rsidRPr="0007556C">
        <w:rPr>
          <w:i/>
          <w:iCs/>
        </w:rPr>
        <w:t>дата на подписване)</w:t>
      </w:r>
      <w:r w:rsidRPr="0007556C">
        <w:rPr>
          <w:i/>
          <w:iCs/>
          <w:lang w:val="ru-RU"/>
        </w:rPr>
        <w:t xml:space="preserve">                                                                        </w:t>
      </w:r>
      <w:r w:rsidRPr="0007556C">
        <w:rPr>
          <w:i/>
          <w:iCs/>
        </w:rPr>
        <w:br w:type="page"/>
      </w:r>
    </w:p>
    <w:p w:rsidR="00CD7E14" w:rsidRPr="0007556C" w:rsidRDefault="00CD7E14" w:rsidP="00CD7E14">
      <w:pPr>
        <w:spacing w:line="360" w:lineRule="auto"/>
        <w:ind w:left="2160" w:hanging="2160"/>
        <w:jc w:val="center"/>
        <w:rPr>
          <w:b/>
          <w:lang w:val="ru-RU"/>
        </w:rPr>
      </w:pPr>
      <w:r w:rsidRPr="0007556C">
        <w:rPr>
          <w:b/>
          <w:lang w:val="ru-RU"/>
        </w:rPr>
        <w:lastRenderedPageBreak/>
        <w:tab/>
      </w:r>
      <w:r w:rsidRPr="0007556C">
        <w:rPr>
          <w:b/>
          <w:lang w:val="ru-RU"/>
        </w:rPr>
        <w:tab/>
      </w:r>
      <w:r w:rsidRPr="0007556C">
        <w:rPr>
          <w:b/>
          <w:lang w:val="ru-RU"/>
        </w:rPr>
        <w:tab/>
      </w:r>
      <w:r w:rsidRPr="0007556C">
        <w:rPr>
          <w:b/>
          <w:lang w:val="ru-RU"/>
        </w:rPr>
        <w:tab/>
      </w:r>
      <w:r w:rsidRPr="0007556C">
        <w:rPr>
          <w:b/>
          <w:lang w:val="ru-RU"/>
        </w:rPr>
        <w:tab/>
      </w:r>
      <w:r w:rsidRPr="0007556C">
        <w:rPr>
          <w:b/>
          <w:lang w:val="ru-RU"/>
        </w:rPr>
        <w:tab/>
      </w:r>
      <w:r w:rsidRPr="0007556C">
        <w:rPr>
          <w:b/>
          <w:lang w:val="ru-RU"/>
        </w:rPr>
        <w:tab/>
      </w:r>
      <w:r w:rsidRPr="0007556C">
        <w:rPr>
          <w:i/>
          <w:lang w:val="ru-RU"/>
        </w:rPr>
        <w:t>Приложение № 6</w:t>
      </w:r>
    </w:p>
    <w:p w:rsidR="00CD7E14" w:rsidRPr="0007556C" w:rsidRDefault="00CD7E14" w:rsidP="00CD7E14">
      <w:pPr>
        <w:spacing w:line="360" w:lineRule="auto"/>
        <w:ind w:left="2160" w:hanging="2160"/>
        <w:jc w:val="center"/>
        <w:rPr>
          <w:b/>
          <w:lang w:val="ru-RU"/>
        </w:rPr>
      </w:pPr>
    </w:p>
    <w:p w:rsidR="00CD7E14" w:rsidRPr="0007556C" w:rsidRDefault="00CD7E14" w:rsidP="00CD7E14">
      <w:pPr>
        <w:spacing w:line="360" w:lineRule="auto"/>
        <w:ind w:left="2160" w:hanging="2160"/>
        <w:jc w:val="center"/>
        <w:rPr>
          <w:b/>
          <w:lang w:val="ru-RU"/>
        </w:rPr>
      </w:pPr>
      <w:r w:rsidRPr="0007556C">
        <w:rPr>
          <w:b/>
          <w:lang w:val="ru-RU"/>
        </w:rPr>
        <w:t xml:space="preserve">Д Е К Л А Р А Ц И Я </w:t>
      </w:r>
      <w:r w:rsidRPr="0007556C">
        <w:rPr>
          <w:rStyle w:val="FootnoteCharacters"/>
          <w:b/>
          <w:lang w:val="ru-RU"/>
        </w:rPr>
        <w:footnoteReference w:customMarkFollows="1" w:id="3"/>
        <w:t>*</w:t>
      </w:r>
    </w:p>
    <w:p w:rsidR="00CD7E14" w:rsidRPr="0007556C" w:rsidRDefault="00CD7E14" w:rsidP="00CD7E14">
      <w:pPr>
        <w:spacing w:line="360" w:lineRule="auto"/>
        <w:ind w:left="720" w:hanging="720"/>
        <w:jc w:val="center"/>
        <w:rPr>
          <w:b/>
          <w:lang w:val="ru-RU"/>
        </w:rPr>
      </w:pPr>
      <w:r w:rsidRPr="0007556C">
        <w:rPr>
          <w:b/>
          <w:lang w:val="ru-RU"/>
        </w:rPr>
        <w:t>за отсъствие на обстоятелствата по чл. 47, ал. 5</w:t>
      </w:r>
    </w:p>
    <w:p w:rsidR="00CD7E14" w:rsidRPr="0007556C" w:rsidRDefault="00CD7E14" w:rsidP="00CD7E14">
      <w:pPr>
        <w:spacing w:line="360" w:lineRule="auto"/>
        <w:ind w:left="720" w:hanging="720"/>
        <w:jc w:val="center"/>
        <w:rPr>
          <w:b/>
          <w:lang w:val="ru-RU"/>
        </w:rPr>
      </w:pPr>
      <w:r w:rsidRPr="0007556C">
        <w:rPr>
          <w:b/>
          <w:lang w:val="ru-RU"/>
        </w:rPr>
        <w:t>от Закона за обществените поръчки</w:t>
      </w:r>
    </w:p>
    <w:p w:rsidR="00CD7E14" w:rsidRPr="0007556C" w:rsidRDefault="00CD7E14" w:rsidP="00CD7E14">
      <w:pPr>
        <w:spacing w:line="360" w:lineRule="auto"/>
        <w:ind w:hanging="720"/>
        <w:rPr>
          <w:lang w:val="ru-RU"/>
        </w:rPr>
      </w:pPr>
    </w:p>
    <w:p w:rsidR="003E0801" w:rsidRPr="0007556C" w:rsidRDefault="00CD7E14" w:rsidP="003E0801">
      <w:pPr>
        <w:spacing w:before="120"/>
        <w:ind w:firstLine="708"/>
        <w:jc w:val="both"/>
        <w:rPr>
          <w:b/>
        </w:rPr>
      </w:pPr>
      <w:r w:rsidRPr="0007556C">
        <w:rPr>
          <w:lang w:val="ru-RU"/>
        </w:rPr>
        <w:t xml:space="preserve">Долуподписаният /-ната/ </w:t>
      </w:r>
      <w:r w:rsidRPr="0007556C">
        <w:rPr>
          <w:u w:val="single"/>
          <w:lang w:val="ru-RU"/>
        </w:rPr>
        <w:tab/>
      </w:r>
      <w:r w:rsidRPr="0007556C">
        <w:rPr>
          <w:u w:val="single"/>
          <w:lang w:val="ru-RU"/>
        </w:rPr>
        <w:tab/>
      </w:r>
      <w:r w:rsidRPr="0007556C">
        <w:rPr>
          <w:u w:val="single"/>
          <w:lang w:val="ru-RU"/>
        </w:rPr>
        <w:tab/>
      </w:r>
      <w:r w:rsidRPr="0007556C">
        <w:rPr>
          <w:u w:val="single"/>
          <w:lang w:val="ru-RU"/>
        </w:rPr>
        <w:tab/>
      </w:r>
      <w:r w:rsidRPr="0007556C">
        <w:rPr>
          <w:u w:val="single"/>
          <w:lang w:val="ru-RU"/>
        </w:rPr>
        <w:tab/>
      </w:r>
      <w:r w:rsidRPr="0007556C">
        <w:rPr>
          <w:u w:val="single"/>
          <w:lang w:val="ru-RU"/>
        </w:rPr>
        <w:tab/>
      </w:r>
      <w:r w:rsidRPr="0007556C">
        <w:rPr>
          <w:lang w:val="ru-RU"/>
        </w:rPr>
        <w:t xml:space="preserve">  с лична карта № </w:t>
      </w:r>
      <w:r w:rsidRPr="0007556C">
        <w:rPr>
          <w:u w:val="single"/>
          <w:lang w:val="ru-RU"/>
        </w:rPr>
        <w:tab/>
      </w:r>
      <w:r w:rsidRPr="0007556C">
        <w:rPr>
          <w:u w:val="single"/>
          <w:lang w:val="ru-RU"/>
        </w:rPr>
        <w:tab/>
      </w:r>
      <w:r w:rsidRPr="0007556C">
        <w:rPr>
          <w:lang w:val="ru-RU"/>
        </w:rPr>
        <w:t xml:space="preserve">, издадена на </w:t>
      </w:r>
      <w:r w:rsidRPr="0007556C">
        <w:rPr>
          <w:u w:val="single"/>
          <w:lang w:val="ru-RU"/>
        </w:rPr>
        <w:tab/>
      </w:r>
      <w:r w:rsidRPr="0007556C">
        <w:rPr>
          <w:u w:val="single"/>
          <w:lang w:val="ru-RU"/>
        </w:rPr>
        <w:tab/>
      </w:r>
      <w:r w:rsidRPr="0007556C">
        <w:rPr>
          <w:u w:val="single"/>
          <w:lang w:val="ru-RU"/>
        </w:rPr>
        <w:tab/>
      </w:r>
      <w:r w:rsidRPr="0007556C">
        <w:rPr>
          <w:lang w:val="ru-RU"/>
        </w:rPr>
        <w:t xml:space="preserve"> от МВР - </w:t>
      </w:r>
      <w:r w:rsidRPr="0007556C">
        <w:rPr>
          <w:u w:val="single"/>
          <w:lang w:val="ru-RU"/>
        </w:rPr>
        <w:tab/>
      </w:r>
      <w:r w:rsidRPr="0007556C">
        <w:rPr>
          <w:u w:val="single"/>
          <w:lang w:val="ru-RU"/>
        </w:rPr>
        <w:tab/>
      </w:r>
      <w:r w:rsidRPr="0007556C">
        <w:rPr>
          <w:u w:val="single"/>
          <w:lang w:val="ru-RU"/>
        </w:rPr>
        <w:tab/>
        <w:t xml:space="preserve">                     </w:t>
      </w:r>
      <w:r w:rsidRPr="0007556C">
        <w:rPr>
          <w:lang w:val="ru-RU"/>
        </w:rPr>
        <w:t>, с ЕГН</w:t>
      </w:r>
      <w:r w:rsidRPr="0007556C">
        <w:rPr>
          <w:u w:val="single"/>
          <w:lang w:val="ru-RU"/>
        </w:rPr>
        <w:tab/>
        <w:t xml:space="preserve">           </w:t>
      </w:r>
      <w:r w:rsidRPr="0007556C">
        <w:rPr>
          <w:lang w:val="ru-RU"/>
        </w:rPr>
        <w:t>, в качеството ми на</w:t>
      </w:r>
      <w:r w:rsidRPr="0007556C">
        <w:rPr>
          <w:lang w:val="ru-RU"/>
        </w:rPr>
        <w:tab/>
        <w:t>_________________________________</w:t>
      </w:r>
      <w:r w:rsidRPr="0007556C">
        <w:rPr>
          <w:i/>
          <w:iCs/>
          <w:lang w:val="ru-RU"/>
        </w:rPr>
        <w:t xml:space="preserve"> (посочете длъжността) </w:t>
      </w:r>
      <w:r w:rsidRPr="0007556C">
        <w:rPr>
          <w:lang w:val="ru-RU"/>
        </w:rPr>
        <w:t xml:space="preserve">на  </w:t>
      </w:r>
      <w:r w:rsidRPr="0007556C">
        <w:rPr>
          <w:u w:val="single"/>
          <w:lang w:val="ru-RU"/>
        </w:rPr>
        <w:tab/>
      </w:r>
      <w:r w:rsidRPr="0007556C">
        <w:rPr>
          <w:u w:val="single"/>
          <w:lang w:val="ru-RU"/>
        </w:rPr>
        <w:tab/>
      </w:r>
      <w:r w:rsidRPr="0007556C">
        <w:rPr>
          <w:u w:val="single"/>
          <w:lang w:val="ru-RU"/>
        </w:rPr>
        <w:tab/>
      </w:r>
      <w:r w:rsidRPr="0007556C">
        <w:rPr>
          <w:u w:val="single"/>
          <w:lang w:val="ru-RU"/>
        </w:rPr>
        <w:tab/>
        <w:t xml:space="preserve">   </w:t>
      </w:r>
      <w:r w:rsidRPr="0007556C">
        <w:rPr>
          <w:u w:val="single"/>
          <w:lang w:val="ru-RU"/>
        </w:rPr>
        <w:tab/>
      </w:r>
      <w:r w:rsidRPr="0007556C">
        <w:rPr>
          <w:u w:val="single"/>
          <w:lang w:val="ru-RU"/>
        </w:rPr>
        <w:tab/>
      </w:r>
      <w:r w:rsidRPr="0007556C">
        <w:rPr>
          <w:u w:val="single"/>
          <w:lang w:val="ru-RU"/>
        </w:rPr>
        <w:tab/>
      </w:r>
      <w:r w:rsidRPr="0007556C">
        <w:rPr>
          <w:u w:val="single"/>
          <w:lang w:val="ru-RU"/>
        </w:rPr>
        <w:tab/>
        <w:t>____</w:t>
      </w:r>
      <w:r w:rsidRPr="0007556C">
        <w:rPr>
          <w:i/>
          <w:iCs/>
          <w:lang w:val="ru-RU"/>
        </w:rPr>
        <w:t xml:space="preserve">(посочете фирмата на участника) </w:t>
      </w:r>
      <w:r w:rsidRPr="0007556C">
        <w:rPr>
          <w:lang w:val="ru-RU"/>
        </w:rPr>
        <w:t xml:space="preserve">- участник в процедура за възлагане на обществена поръчка с предмет: </w:t>
      </w:r>
      <w:r w:rsidR="003E0801" w:rsidRPr="00CD7E14">
        <w:t>„Създаване на стандартизирани е- учебни ресурси за не по-малко от 120 дисциплини и разполагането им в 5 цифрови хранилища за учебни е-ресурси с отдалечен достъп”</w:t>
      </w:r>
      <w:r w:rsidR="003E0801" w:rsidRPr="003B0078">
        <w:rPr>
          <w:b/>
        </w:rPr>
        <w:t xml:space="preserve">, </w:t>
      </w:r>
      <w:r w:rsidR="003E0801" w:rsidRPr="008312A7">
        <w:rPr>
          <w:bCs/>
        </w:rPr>
        <w:t>по</w:t>
      </w:r>
      <w:r w:rsidR="003E0801" w:rsidRPr="008312A7">
        <w:rPr>
          <w:bCs/>
          <w:lang w:val="ru-RU"/>
        </w:rPr>
        <w:t xml:space="preserve"> Оперативн</w:t>
      </w:r>
      <w:r w:rsidR="003E0801" w:rsidRPr="008312A7">
        <w:rPr>
          <w:bCs/>
        </w:rPr>
        <w:t>а</w:t>
      </w:r>
      <w:r w:rsidR="003E0801" w:rsidRPr="008312A7">
        <w:rPr>
          <w:bCs/>
          <w:lang w:val="ru-RU"/>
        </w:rPr>
        <w:t xml:space="preserve"> програм</w:t>
      </w:r>
      <w:r w:rsidR="003E0801" w:rsidRPr="008312A7">
        <w:rPr>
          <w:bCs/>
        </w:rPr>
        <w:t>а</w:t>
      </w:r>
      <w:r w:rsidR="003E0801" w:rsidRPr="008312A7">
        <w:rPr>
          <w:bCs/>
          <w:lang w:val="ru-RU"/>
        </w:rPr>
        <w:t xml:space="preserve"> „Развитие на човешките ресурси”,</w:t>
      </w:r>
      <w:r w:rsidR="003E0801" w:rsidRPr="004D43A0">
        <w:rPr>
          <w:b/>
          <w:bCs/>
          <w:lang w:val="ru-RU"/>
        </w:rPr>
        <w:t xml:space="preserve"> </w:t>
      </w:r>
      <w:r w:rsidR="003E0801" w:rsidRPr="004D43A0">
        <w:rPr>
          <w:bCs/>
          <w:lang w:val="ru-RU"/>
        </w:rPr>
        <w:t>съфинансиран</w:t>
      </w:r>
      <w:r w:rsidR="003E0801" w:rsidRPr="004D43A0">
        <w:rPr>
          <w:bCs/>
        </w:rPr>
        <w:t>а</w:t>
      </w:r>
      <w:r w:rsidR="003E0801" w:rsidRPr="004D43A0">
        <w:rPr>
          <w:bCs/>
          <w:lang w:val="ru-RU"/>
        </w:rPr>
        <w:t xml:space="preserve"> от Европейския съюз чрез Европейския социален фонд”</w:t>
      </w:r>
    </w:p>
    <w:p w:rsidR="003E0801" w:rsidRDefault="003E0801" w:rsidP="003E0801">
      <w:pPr>
        <w:pStyle w:val="BodyText"/>
        <w:ind w:left="720" w:firstLine="720"/>
        <w:jc w:val="both"/>
        <w:rPr>
          <w:b/>
        </w:rPr>
      </w:pPr>
    </w:p>
    <w:p w:rsidR="00CD7E14" w:rsidRPr="0007556C" w:rsidRDefault="00CD7E14" w:rsidP="003E0801">
      <w:pPr>
        <w:pStyle w:val="BodyText"/>
        <w:ind w:left="720" w:firstLine="720"/>
        <w:jc w:val="both"/>
        <w:rPr>
          <w:b/>
        </w:rPr>
      </w:pPr>
      <w:r w:rsidRPr="0007556C">
        <w:rPr>
          <w:b/>
        </w:rPr>
        <w:t>Д Е К Л А Р И Р А М:</w:t>
      </w:r>
    </w:p>
    <w:p w:rsidR="00CD7E14" w:rsidRPr="0007556C" w:rsidRDefault="00CD7E14" w:rsidP="00CD7E14">
      <w:pPr>
        <w:spacing w:line="360" w:lineRule="auto"/>
        <w:ind w:firstLine="720"/>
        <w:jc w:val="both"/>
        <w:rPr>
          <w:lang w:val="ru-RU" w:eastAsia="zh-CN"/>
        </w:rPr>
      </w:pPr>
      <w:r w:rsidRPr="0007556C">
        <w:rPr>
          <w:lang w:val="ru-RU" w:eastAsia="zh-CN"/>
        </w:rPr>
        <w:t>1. Не съм свързано лице по смисъла на Допълнителните разпоредби на Закона за обществените поръчки с възложителя или със служители на ръководна длъжност в неговата организация.</w:t>
      </w:r>
    </w:p>
    <w:p w:rsidR="00CD7E14" w:rsidRPr="0007556C" w:rsidRDefault="00CD7E14" w:rsidP="00CD7E14">
      <w:pPr>
        <w:spacing w:line="360" w:lineRule="auto"/>
        <w:jc w:val="both"/>
        <w:rPr>
          <w:lang w:val="ru-RU" w:eastAsia="zh-CN"/>
        </w:rPr>
      </w:pPr>
      <w:r w:rsidRPr="0007556C">
        <w:rPr>
          <w:lang w:val="ru-RU" w:eastAsia="zh-CN"/>
        </w:rPr>
        <w:tab/>
        <w:t xml:space="preserve">2. Не съм сключил договор с лице по чл. 21 или 22 от Закона за предотвратяване и </w:t>
      </w:r>
      <w:r w:rsidRPr="0007556C">
        <w:rPr>
          <w:lang w:eastAsia="zh-CN"/>
        </w:rPr>
        <w:t>установяване</w:t>
      </w:r>
      <w:r w:rsidRPr="0007556C">
        <w:rPr>
          <w:lang w:val="ru-RU" w:eastAsia="zh-CN"/>
        </w:rPr>
        <w:t xml:space="preserve"> на конфликт на интереси.</w:t>
      </w:r>
    </w:p>
    <w:p w:rsidR="00CD7E14" w:rsidRPr="0007556C" w:rsidRDefault="00CD7E14" w:rsidP="00CD7E14">
      <w:pPr>
        <w:spacing w:line="360" w:lineRule="auto"/>
        <w:jc w:val="both"/>
      </w:pPr>
      <w:r w:rsidRPr="0007556C">
        <w:t>Известна ми е отговорността по чл. 313 от Наказателния кодекс за посочване на неверни данни.</w:t>
      </w:r>
    </w:p>
    <w:p w:rsidR="00450471" w:rsidRDefault="00CD7E14" w:rsidP="00CD7E14">
      <w:pPr>
        <w:spacing w:line="360" w:lineRule="auto"/>
        <w:rPr>
          <w:u w:val="single"/>
          <w:lang w:val="ru-RU"/>
        </w:rPr>
      </w:pPr>
      <w:r w:rsidRPr="0007556C">
        <w:rPr>
          <w:u w:val="single"/>
          <w:lang w:val="ru-RU"/>
        </w:rPr>
        <w:tab/>
      </w:r>
      <w:r w:rsidRPr="0007556C">
        <w:rPr>
          <w:u w:val="single"/>
          <w:lang w:val="ru-RU"/>
        </w:rPr>
        <w:tab/>
      </w:r>
      <w:r w:rsidRPr="0007556C">
        <w:rPr>
          <w:u w:val="single"/>
          <w:lang w:val="ru-RU"/>
        </w:rPr>
        <w:tab/>
        <w:t xml:space="preserve"> </w:t>
      </w:r>
      <w:r w:rsidRPr="0007556C">
        <w:rPr>
          <w:lang w:val="ru-RU"/>
        </w:rPr>
        <w:t xml:space="preserve">г.                 </w:t>
      </w:r>
      <w:r w:rsidRPr="0007556C">
        <w:rPr>
          <w:lang w:val="ru-RU"/>
        </w:rPr>
        <w:tab/>
      </w:r>
      <w:r w:rsidRPr="0007556C">
        <w:rPr>
          <w:lang w:val="ru-RU"/>
        </w:rPr>
        <w:tab/>
      </w:r>
      <w:r w:rsidRPr="0007556C">
        <w:rPr>
          <w:lang w:val="ru-RU"/>
        </w:rPr>
        <w:tab/>
      </w:r>
      <w:r w:rsidRPr="0007556C">
        <w:rPr>
          <w:lang w:val="ru-RU"/>
        </w:rPr>
        <w:tab/>
        <w:t xml:space="preserve">Декларатор: </w:t>
      </w:r>
      <w:r w:rsidRPr="0007556C">
        <w:rPr>
          <w:lang w:val="ru-RU"/>
        </w:rPr>
        <w:softHyphen/>
      </w:r>
      <w:r w:rsidRPr="0007556C">
        <w:rPr>
          <w:u w:val="single"/>
          <w:lang w:val="ru-RU"/>
        </w:rPr>
        <w:tab/>
      </w:r>
      <w:r w:rsidRPr="0007556C">
        <w:rPr>
          <w:u w:val="single"/>
          <w:lang w:val="ru-RU"/>
        </w:rPr>
        <w:tab/>
      </w:r>
      <w:r w:rsidRPr="0007556C">
        <w:rPr>
          <w:u w:val="single"/>
          <w:lang w:val="ru-RU"/>
        </w:rPr>
        <w:tab/>
      </w:r>
    </w:p>
    <w:p w:rsidR="00CD7E14" w:rsidRPr="003E0801" w:rsidRDefault="00CD7E14" w:rsidP="00CD7E14">
      <w:pPr>
        <w:spacing w:line="360" w:lineRule="auto"/>
        <w:rPr>
          <w:sz w:val="20"/>
          <w:szCs w:val="20"/>
          <w:lang w:val="ru-RU"/>
        </w:rPr>
      </w:pPr>
      <w:r w:rsidRPr="003E0801">
        <w:rPr>
          <w:i/>
          <w:iCs/>
          <w:sz w:val="20"/>
          <w:szCs w:val="20"/>
          <w:lang w:val="ru-RU"/>
        </w:rPr>
        <w:t>(</w:t>
      </w:r>
      <w:r w:rsidRPr="003E0801">
        <w:rPr>
          <w:i/>
          <w:iCs/>
          <w:sz w:val="20"/>
          <w:szCs w:val="20"/>
        </w:rPr>
        <w:t>дата на подписване)</w:t>
      </w:r>
      <w:r w:rsidRPr="003E0801">
        <w:rPr>
          <w:i/>
          <w:iCs/>
          <w:sz w:val="20"/>
          <w:szCs w:val="20"/>
          <w:lang w:val="ru-RU"/>
        </w:rPr>
        <w:t xml:space="preserve">                                                                                       </w:t>
      </w:r>
    </w:p>
    <w:p w:rsidR="00CD7E14" w:rsidRPr="003E0801" w:rsidRDefault="00CD7E14" w:rsidP="00CD7E14">
      <w:pPr>
        <w:pStyle w:val="FootnoteText"/>
        <w:spacing w:line="360" w:lineRule="auto"/>
        <w:jc w:val="both"/>
        <w:rPr>
          <w:b/>
          <w:i/>
          <w:lang w:val="ru-RU"/>
        </w:rPr>
      </w:pPr>
      <w:r w:rsidRPr="003E0801">
        <w:rPr>
          <w:b/>
          <w:i/>
          <w:lang w:val="ru-RU"/>
        </w:rPr>
        <w:lastRenderedPageBreak/>
        <w:t xml:space="preserve">„Свързани лица”, по смисъла на ЗОП са: </w:t>
      </w:r>
    </w:p>
    <w:p w:rsidR="00CD7E14" w:rsidRPr="003E0801" w:rsidRDefault="00CD7E14" w:rsidP="00CD7E14">
      <w:pPr>
        <w:pStyle w:val="FootnoteText"/>
        <w:spacing w:line="360" w:lineRule="auto"/>
        <w:jc w:val="both"/>
        <w:rPr>
          <w:i/>
          <w:lang w:val="ru-RU"/>
        </w:rPr>
      </w:pPr>
      <w:r w:rsidRPr="003E0801">
        <w:rPr>
          <w:i/>
          <w:lang w:val="ru-RU"/>
        </w:rPr>
        <w:t>а) роднини по права линия без ограничение;</w:t>
      </w:r>
    </w:p>
    <w:p w:rsidR="00CD7E14" w:rsidRPr="003E0801" w:rsidRDefault="00CD7E14" w:rsidP="00CD7E14">
      <w:pPr>
        <w:pStyle w:val="FootnoteText"/>
        <w:spacing w:line="360" w:lineRule="auto"/>
        <w:jc w:val="both"/>
        <w:rPr>
          <w:i/>
          <w:lang w:val="ru-RU"/>
        </w:rPr>
      </w:pPr>
      <w:r w:rsidRPr="003E0801">
        <w:rPr>
          <w:i/>
          <w:lang w:val="ru-RU"/>
        </w:rPr>
        <w:t>б) роднини по съребрена линия до четвърта степен включително;</w:t>
      </w:r>
    </w:p>
    <w:p w:rsidR="00CD7E14" w:rsidRPr="003E0801" w:rsidRDefault="00CD7E14" w:rsidP="00CD7E14">
      <w:pPr>
        <w:pStyle w:val="FootnoteText"/>
        <w:spacing w:line="360" w:lineRule="auto"/>
        <w:jc w:val="both"/>
        <w:rPr>
          <w:i/>
          <w:lang w:val="ru-RU"/>
        </w:rPr>
      </w:pPr>
      <w:r w:rsidRPr="003E0801">
        <w:rPr>
          <w:i/>
          <w:lang w:val="ru-RU"/>
        </w:rPr>
        <w:t>в) роднини по сватовство - до втора степен включително;</w:t>
      </w:r>
    </w:p>
    <w:p w:rsidR="00CD7E14" w:rsidRPr="003E0801" w:rsidRDefault="00CD7E14" w:rsidP="00CD7E14">
      <w:pPr>
        <w:pStyle w:val="FootnoteText"/>
        <w:spacing w:line="360" w:lineRule="auto"/>
        <w:jc w:val="both"/>
        <w:rPr>
          <w:i/>
          <w:lang w:val="ru-RU"/>
        </w:rPr>
      </w:pPr>
      <w:r w:rsidRPr="003E0801">
        <w:rPr>
          <w:i/>
          <w:lang w:val="ru-RU"/>
        </w:rPr>
        <w:t>г) съпрузи или лица, които се намират във фактическо съжителство;</w:t>
      </w:r>
    </w:p>
    <w:p w:rsidR="00CD7E14" w:rsidRPr="003E0801" w:rsidRDefault="00CD7E14" w:rsidP="00CD7E14">
      <w:pPr>
        <w:pStyle w:val="FootnoteText"/>
        <w:spacing w:line="360" w:lineRule="auto"/>
        <w:jc w:val="both"/>
        <w:rPr>
          <w:i/>
          <w:lang w:val="ru-RU"/>
        </w:rPr>
      </w:pPr>
      <w:r w:rsidRPr="003E0801">
        <w:rPr>
          <w:i/>
          <w:lang w:val="ru-RU"/>
        </w:rPr>
        <w:t>д) съдружници;</w:t>
      </w:r>
    </w:p>
    <w:p w:rsidR="00CD7E14" w:rsidRPr="003E0801" w:rsidRDefault="00CD7E14" w:rsidP="00CD7E14">
      <w:pPr>
        <w:pStyle w:val="FootnoteText"/>
        <w:spacing w:line="360" w:lineRule="auto"/>
        <w:jc w:val="both"/>
        <w:rPr>
          <w:i/>
          <w:lang w:val="ru-RU"/>
        </w:rPr>
      </w:pPr>
      <w:r w:rsidRPr="003E0801">
        <w:rPr>
          <w:i/>
          <w:lang w:val="ru-RU"/>
        </w:rPr>
        <w:t>е) лицата, едното от които участва в управлението на дружеството на другото;</w:t>
      </w:r>
    </w:p>
    <w:p w:rsidR="00CD7E14" w:rsidRPr="003E0801" w:rsidRDefault="00CD7E14" w:rsidP="00CD7E14">
      <w:pPr>
        <w:pStyle w:val="FootnoteText"/>
        <w:spacing w:line="360" w:lineRule="auto"/>
        <w:jc w:val="both"/>
        <w:rPr>
          <w:i/>
          <w:lang w:val="ru-RU"/>
        </w:rPr>
      </w:pPr>
      <w:r w:rsidRPr="003E0801">
        <w:rPr>
          <w:i/>
          <w:lang w:val="ru-RU"/>
        </w:rPr>
        <w:t>ж) дружество и лице, което притежава повече от 5 на сто от дяловете или акциите, издадени с право на глас в дружеството.</w:t>
      </w:r>
    </w:p>
    <w:p w:rsidR="00CD7E14" w:rsidRPr="003E0801" w:rsidRDefault="00CD7E14" w:rsidP="00CD7E14">
      <w:pPr>
        <w:pStyle w:val="FootnoteText"/>
        <w:spacing w:line="360" w:lineRule="auto"/>
        <w:jc w:val="both"/>
        <w:rPr>
          <w:i/>
          <w:lang w:val="ru-RU"/>
        </w:rPr>
      </w:pPr>
      <w:r w:rsidRPr="003E0801">
        <w:rPr>
          <w:b/>
          <w:i/>
          <w:lang w:val="ru-RU"/>
        </w:rPr>
        <w:t>„Лица по чл. 21 и 22 от Закона за предотвратяване и установяване на конфликт на интереси” са:</w:t>
      </w:r>
      <w:r w:rsidRPr="003E0801">
        <w:rPr>
          <w:i/>
          <w:lang w:val="ru-RU"/>
        </w:rPr>
        <w:t xml:space="preserve"> а) физическо лице, което в период от една година преди подаването на офертата за участие в настоящата процедура, е заемало публична длъжност, при изпълнението на която е осъществявало действия по разпореждане, регулиране или контрол по отношение на участника или е сключвало договори с него, или със свързани лица.</w:t>
      </w:r>
    </w:p>
    <w:p w:rsidR="00CD7E14" w:rsidRPr="003E0801" w:rsidRDefault="00CD7E14" w:rsidP="00CD7E14">
      <w:pPr>
        <w:pStyle w:val="FootnoteText"/>
        <w:spacing w:line="360" w:lineRule="auto"/>
        <w:jc w:val="both"/>
        <w:rPr>
          <w:i/>
          <w:lang w:val="ru-RU"/>
        </w:rPr>
      </w:pPr>
      <w:r w:rsidRPr="003E0801">
        <w:rPr>
          <w:i/>
          <w:lang w:val="ru-RU"/>
        </w:rPr>
        <w:t xml:space="preserve">б) физическо лице, което в период от една година преди подаването на офертата за участие в настоящата процедура, е заемало длъжност в НАТФИЗ, Министерство на околната среда и водите, Управляващ орган на Оперативна програма „Околна среда” 2007 – 2013 г., Междинно звено или друга подобна публична организация, в изпълнение на която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w:t>
      </w:r>
    </w:p>
    <w:p w:rsidR="00CD7E14" w:rsidRPr="0007556C" w:rsidRDefault="00CD7E14" w:rsidP="00CD7E14">
      <w:pPr>
        <w:spacing w:line="360" w:lineRule="auto"/>
        <w:rPr>
          <w:i/>
          <w:lang w:val="ru-RU"/>
        </w:rPr>
      </w:pPr>
      <w:r w:rsidRPr="0007556C">
        <w:br w:type="page"/>
      </w:r>
      <w:r w:rsidRPr="0007556C">
        <w:rPr>
          <w:lang w:val="ru-RU"/>
        </w:rPr>
        <w:lastRenderedPageBreak/>
        <w:tab/>
      </w:r>
      <w:r w:rsidRPr="0007556C">
        <w:rPr>
          <w:lang w:val="ru-RU"/>
        </w:rPr>
        <w:tab/>
      </w:r>
      <w:r w:rsidRPr="0007556C">
        <w:rPr>
          <w:lang w:val="ru-RU"/>
        </w:rPr>
        <w:tab/>
      </w:r>
      <w:r w:rsidRPr="0007556C">
        <w:rPr>
          <w:lang w:val="ru-RU"/>
        </w:rPr>
        <w:tab/>
      </w:r>
      <w:r w:rsidRPr="0007556C">
        <w:rPr>
          <w:lang w:val="ru-RU"/>
        </w:rPr>
        <w:tab/>
      </w:r>
      <w:r w:rsidRPr="0007556C">
        <w:rPr>
          <w:lang w:val="ru-RU"/>
        </w:rPr>
        <w:tab/>
      </w:r>
      <w:r w:rsidRPr="0007556C">
        <w:rPr>
          <w:lang w:val="ru-RU"/>
        </w:rPr>
        <w:tab/>
      </w:r>
      <w:r w:rsidRPr="0007556C">
        <w:rPr>
          <w:lang w:val="ru-RU"/>
        </w:rPr>
        <w:tab/>
      </w:r>
      <w:r w:rsidRPr="0007556C">
        <w:rPr>
          <w:lang w:val="ru-RU"/>
        </w:rPr>
        <w:tab/>
      </w:r>
      <w:r w:rsidRPr="0007556C">
        <w:rPr>
          <w:lang w:val="ru-RU"/>
        </w:rPr>
        <w:tab/>
      </w:r>
      <w:r w:rsidRPr="0007556C">
        <w:rPr>
          <w:i/>
          <w:lang w:val="ru-RU"/>
        </w:rPr>
        <w:t>Приложение № 7</w:t>
      </w:r>
    </w:p>
    <w:p w:rsidR="00CD7E14" w:rsidRPr="0007556C" w:rsidRDefault="00CD7E14" w:rsidP="00CD7E14">
      <w:pPr>
        <w:widowControl w:val="0"/>
        <w:autoSpaceDE w:val="0"/>
        <w:autoSpaceDN w:val="0"/>
        <w:adjustRightInd w:val="0"/>
        <w:spacing w:line="360" w:lineRule="auto"/>
        <w:jc w:val="center"/>
        <w:rPr>
          <w:b/>
          <w:lang w:val="ru-RU"/>
        </w:rPr>
      </w:pPr>
      <w:r w:rsidRPr="0007556C">
        <w:rPr>
          <w:b/>
          <w:lang w:val="ru-RU"/>
        </w:rPr>
        <w:t>ДЕКЛАРАЦИЯ</w:t>
      </w:r>
      <w:r w:rsidRPr="0007556C">
        <w:rPr>
          <w:rStyle w:val="FootnoteReference"/>
          <w:b/>
        </w:rPr>
        <w:footnoteReference w:id="4"/>
      </w:r>
    </w:p>
    <w:p w:rsidR="003E0801" w:rsidRPr="0007556C" w:rsidRDefault="00CD7E14" w:rsidP="003E0801">
      <w:pPr>
        <w:spacing w:before="120"/>
        <w:ind w:firstLine="708"/>
        <w:jc w:val="both"/>
        <w:rPr>
          <w:b/>
        </w:rPr>
      </w:pPr>
      <w:r w:rsidRPr="00EA2231">
        <w:rPr>
          <w:lang w:val="ru-RU"/>
        </w:rPr>
        <w:t xml:space="preserve"> относно обстоятелствата по </w:t>
      </w:r>
      <w:r w:rsidRPr="00EA2231">
        <w:rPr>
          <w:rStyle w:val="resizabletext"/>
          <w:rFonts w:eastAsia="Calibri"/>
          <w:lang w:val="ru-RU"/>
        </w:rPr>
        <w:t xml:space="preserve">чл. 106, параграф 1, чл. 107, параграф 1 и чл. 109, параграф 2, буква "а" от Регламент (ЕС, Евратом) № 966/2012 на Европейския парламент и на Съвета от 25 октомври 2012 г. относно финансовите правила, приложими за общия бюджет на Съюза и за отмяна на Регламент (ЕО, Евратом) № 1605/2002 на Съвета </w:t>
      </w:r>
      <w:r w:rsidRPr="00EA2231">
        <w:rPr>
          <w:lang w:val="ru-RU"/>
        </w:rPr>
        <w:t xml:space="preserve">от 25 юни 2002 г. относно финансовия регламент, приложим към общия бюджет на Европейските общности </w:t>
      </w:r>
      <w:r w:rsidRPr="00EA2231">
        <w:rPr>
          <w:iCs/>
          <w:lang w:val="ru-RU"/>
        </w:rPr>
        <w:t>за участие</w:t>
      </w:r>
      <w:r w:rsidRPr="00EA2231">
        <w:rPr>
          <w:lang w:val="ru-RU"/>
        </w:rPr>
        <w:t xml:space="preserve"> в процедура за възлагане на обществена поръчка с предмет: </w:t>
      </w:r>
      <w:r w:rsidR="003E0801" w:rsidRPr="00CD7E14">
        <w:t>„Създаване на стандартизирани е- учебни ресурси за не по-малко от 120 дисциплини и разполагането им в 5 цифрови хранилища за учебни е-ресурси с отдалечен достъп”</w:t>
      </w:r>
      <w:r w:rsidR="003E0801" w:rsidRPr="003B0078">
        <w:rPr>
          <w:b/>
        </w:rPr>
        <w:t xml:space="preserve">, </w:t>
      </w:r>
      <w:r w:rsidR="003E0801" w:rsidRPr="008312A7">
        <w:rPr>
          <w:bCs/>
        </w:rPr>
        <w:t>по</w:t>
      </w:r>
      <w:r w:rsidR="003E0801" w:rsidRPr="008312A7">
        <w:rPr>
          <w:bCs/>
          <w:lang w:val="ru-RU"/>
        </w:rPr>
        <w:t xml:space="preserve"> Оперативн</w:t>
      </w:r>
      <w:r w:rsidR="003E0801" w:rsidRPr="008312A7">
        <w:rPr>
          <w:bCs/>
        </w:rPr>
        <w:t>а</w:t>
      </w:r>
      <w:r w:rsidR="003E0801" w:rsidRPr="008312A7">
        <w:rPr>
          <w:bCs/>
          <w:lang w:val="ru-RU"/>
        </w:rPr>
        <w:t xml:space="preserve"> програм</w:t>
      </w:r>
      <w:r w:rsidR="003E0801" w:rsidRPr="008312A7">
        <w:rPr>
          <w:bCs/>
        </w:rPr>
        <w:t>а</w:t>
      </w:r>
      <w:r w:rsidR="003E0801" w:rsidRPr="008312A7">
        <w:rPr>
          <w:bCs/>
          <w:lang w:val="ru-RU"/>
        </w:rPr>
        <w:t xml:space="preserve"> „Развитие на човешките ресурси”,</w:t>
      </w:r>
      <w:r w:rsidR="003E0801" w:rsidRPr="004D43A0">
        <w:rPr>
          <w:b/>
          <w:bCs/>
          <w:lang w:val="ru-RU"/>
        </w:rPr>
        <w:t xml:space="preserve"> </w:t>
      </w:r>
      <w:r w:rsidR="003E0801" w:rsidRPr="004D43A0">
        <w:rPr>
          <w:bCs/>
          <w:lang w:val="ru-RU"/>
        </w:rPr>
        <w:t>съфинансиран</w:t>
      </w:r>
      <w:r w:rsidR="003E0801" w:rsidRPr="004D43A0">
        <w:rPr>
          <w:bCs/>
        </w:rPr>
        <w:t>а</w:t>
      </w:r>
      <w:r w:rsidR="003E0801" w:rsidRPr="004D43A0">
        <w:rPr>
          <w:bCs/>
          <w:lang w:val="ru-RU"/>
        </w:rPr>
        <w:t xml:space="preserve"> от Европейския съюз чрез Европейския социален фонд”</w:t>
      </w:r>
    </w:p>
    <w:p w:rsidR="00CD7E14" w:rsidRPr="0007556C" w:rsidRDefault="00CD7E14" w:rsidP="00CD7E14">
      <w:pPr>
        <w:spacing w:before="120" w:line="360" w:lineRule="auto"/>
        <w:jc w:val="both"/>
      </w:pPr>
    </w:p>
    <w:p w:rsidR="00CD7E14" w:rsidRPr="0007556C" w:rsidRDefault="00CD7E14" w:rsidP="00CD7E14">
      <w:pPr>
        <w:spacing w:line="360" w:lineRule="auto"/>
        <w:jc w:val="both"/>
        <w:rPr>
          <w:lang w:val="ru-RU"/>
        </w:rPr>
      </w:pPr>
      <w:r w:rsidRPr="0007556C">
        <w:rPr>
          <w:lang w:val="ru-RU"/>
        </w:rPr>
        <w:t>Долуподписаният/ата</w:t>
      </w:r>
    </w:p>
    <w:p w:rsidR="00CD7E14" w:rsidRPr="0007556C" w:rsidRDefault="00CD7E14" w:rsidP="00CD7E14">
      <w:pPr>
        <w:widowControl w:val="0"/>
        <w:autoSpaceDE w:val="0"/>
        <w:autoSpaceDN w:val="0"/>
        <w:adjustRightInd w:val="0"/>
        <w:spacing w:line="360" w:lineRule="auto"/>
        <w:jc w:val="both"/>
        <w:rPr>
          <w:lang w:val="ru-RU"/>
        </w:rPr>
      </w:pPr>
      <w:r w:rsidRPr="0007556C">
        <w:rPr>
          <w:lang w:val="ru-RU"/>
        </w:rPr>
        <w:t>...........................................................................................................................................................,</w:t>
      </w:r>
    </w:p>
    <w:p w:rsidR="00CD7E14" w:rsidRPr="0007556C" w:rsidRDefault="00CD7E14" w:rsidP="00CD7E14">
      <w:pPr>
        <w:widowControl w:val="0"/>
        <w:autoSpaceDE w:val="0"/>
        <w:autoSpaceDN w:val="0"/>
        <w:adjustRightInd w:val="0"/>
        <w:spacing w:line="360" w:lineRule="auto"/>
        <w:ind w:firstLine="426"/>
        <w:jc w:val="center"/>
        <w:rPr>
          <w:i/>
          <w:lang w:val="ru-RU"/>
        </w:rPr>
      </w:pPr>
      <w:r w:rsidRPr="0007556C">
        <w:rPr>
          <w:i/>
          <w:lang w:val="ru-RU"/>
        </w:rPr>
        <w:t>(собствено, бащино и фамилно име)</w:t>
      </w:r>
    </w:p>
    <w:p w:rsidR="00CD7E14" w:rsidRPr="0007556C" w:rsidRDefault="00CD7E14" w:rsidP="00CD7E14">
      <w:pPr>
        <w:widowControl w:val="0"/>
        <w:autoSpaceDE w:val="0"/>
        <w:autoSpaceDN w:val="0"/>
        <w:adjustRightInd w:val="0"/>
        <w:spacing w:line="360" w:lineRule="auto"/>
        <w:jc w:val="both"/>
        <w:rPr>
          <w:lang w:val="ru-RU"/>
        </w:rPr>
      </w:pPr>
      <w:r w:rsidRPr="0007556C">
        <w:rPr>
          <w:lang w:val="ru-RU"/>
        </w:rPr>
        <w:t>ЕГН ....................................., притежаващ лична карта № ............................................, издадена на ............................................. от МВР – гр. ......................................................, адрес:</w:t>
      </w:r>
    </w:p>
    <w:p w:rsidR="00CD7E14" w:rsidRPr="0007556C" w:rsidRDefault="00CD7E14" w:rsidP="00CD7E14">
      <w:pPr>
        <w:widowControl w:val="0"/>
        <w:autoSpaceDE w:val="0"/>
        <w:autoSpaceDN w:val="0"/>
        <w:adjustRightInd w:val="0"/>
        <w:spacing w:line="360" w:lineRule="auto"/>
        <w:jc w:val="both"/>
        <w:rPr>
          <w:i/>
          <w:lang w:val="ru-RU"/>
        </w:rPr>
      </w:pPr>
      <w:r w:rsidRPr="0007556C">
        <w:rPr>
          <w:lang w:val="ru-RU"/>
        </w:rPr>
        <w:tab/>
      </w:r>
      <w:r w:rsidRPr="0007556C">
        <w:rPr>
          <w:lang w:val="ru-RU"/>
        </w:rPr>
        <w:tab/>
      </w:r>
      <w:r w:rsidRPr="0007556C">
        <w:rPr>
          <w:i/>
          <w:lang w:val="ru-RU"/>
        </w:rPr>
        <w:t xml:space="preserve">    (дата на издаване)</w:t>
      </w:r>
      <w:r w:rsidRPr="0007556C">
        <w:rPr>
          <w:i/>
          <w:lang w:val="ru-RU"/>
        </w:rPr>
        <w:tab/>
      </w:r>
      <w:r w:rsidRPr="0007556C">
        <w:rPr>
          <w:i/>
          <w:lang w:val="ru-RU"/>
        </w:rPr>
        <w:tab/>
      </w:r>
      <w:r w:rsidRPr="0007556C">
        <w:rPr>
          <w:i/>
          <w:lang w:val="ru-RU"/>
        </w:rPr>
        <w:tab/>
      </w:r>
      <w:r w:rsidRPr="0007556C">
        <w:rPr>
          <w:i/>
          <w:lang w:val="ru-RU"/>
        </w:rPr>
        <w:tab/>
        <w:t xml:space="preserve">   (място на издаване)</w:t>
      </w:r>
    </w:p>
    <w:p w:rsidR="00CD7E14" w:rsidRPr="0007556C" w:rsidRDefault="00CD7E14" w:rsidP="00CD7E14">
      <w:pPr>
        <w:widowControl w:val="0"/>
        <w:autoSpaceDE w:val="0"/>
        <w:autoSpaceDN w:val="0"/>
        <w:adjustRightInd w:val="0"/>
        <w:spacing w:line="360" w:lineRule="auto"/>
        <w:jc w:val="both"/>
        <w:rPr>
          <w:lang w:val="ru-RU"/>
        </w:rPr>
      </w:pPr>
      <w:r w:rsidRPr="0007556C">
        <w:rPr>
          <w:lang w:val="ru-RU"/>
        </w:rPr>
        <w:t>...........................................................................................................................................................,</w:t>
      </w:r>
    </w:p>
    <w:p w:rsidR="00CD7E14" w:rsidRPr="0007556C" w:rsidRDefault="00CD7E14" w:rsidP="00CD7E14">
      <w:pPr>
        <w:widowControl w:val="0"/>
        <w:autoSpaceDE w:val="0"/>
        <w:autoSpaceDN w:val="0"/>
        <w:adjustRightInd w:val="0"/>
        <w:spacing w:line="360" w:lineRule="auto"/>
        <w:jc w:val="center"/>
        <w:rPr>
          <w:i/>
          <w:lang w:val="ru-RU"/>
        </w:rPr>
      </w:pPr>
      <w:r w:rsidRPr="0007556C">
        <w:rPr>
          <w:i/>
          <w:lang w:val="ru-RU"/>
        </w:rPr>
        <w:t>(постоянен адрес)</w:t>
      </w:r>
    </w:p>
    <w:p w:rsidR="00CD7E14" w:rsidRPr="0007556C" w:rsidRDefault="00CD7E14" w:rsidP="00CD7E14">
      <w:pPr>
        <w:widowControl w:val="0"/>
        <w:autoSpaceDE w:val="0"/>
        <w:autoSpaceDN w:val="0"/>
        <w:adjustRightInd w:val="0"/>
        <w:spacing w:line="360" w:lineRule="auto"/>
        <w:jc w:val="both"/>
        <w:rPr>
          <w:lang w:val="ru-RU"/>
        </w:rPr>
      </w:pPr>
      <w:r w:rsidRPr="0007556C">
        <w:rPr>
          <w:lang w:val="ru-RU"/>
        </w:rPr>
        <w:t>в качеството си на ............................................................................................................................</w:t>
      </w:r>
    </w:p>
    <w:p w:rsidR="00CD7E14" w:rsidRPr="0007556C" w:rsidRDefault="00CD7E14" w:rsidP="00CD7E14">
      <w:pPr>
        <w:widowControl w:val="0"/>
        <w:autoSpaceDE w:val="0"/>
        <w:autoSpaceDN w:val="0"/>
        <w:adjustRightInd w:val="0"/>
        <w:spacing w:line="360" w:lineRule="auto"/>
        <w:jc w:val="both"/>
        <w:rPr>
          <w:i/>
          <w:lang w:val="ru-RU"/>
        </w:rPr>
      </w:pPr>
      <w:r w:rsidRPr="0007556C">
        <w:rPr>
          <w:lang w:val="ru-RU"/>
        </w:rPr>
        <w:tab/>
      </w:r>
      <w:r w:rsidRPr="0007556C">
        <w:rPr>
          <w:i/>
          <w:lang w:val="ru-RU"/>
        </w:rPr>
        <w:t xml:space="preserve">    (посочва се длъжността и качеството, в което лицето има право да представлява и управлява)</w:t>
      </w:r>
    </w:p>
    <w:p w:rsidR="00CD7E14" w:rsidRPr="0007556C" w:rsidRDefault="00CD7E14" w:rsidP="00CD7E14">
      <w:pPr>
        <w:widowControl w:val="0"/>
        <w:autoSpaceDE w:val="0"/>
        <w:autoSpaceDN w:val="0"/>
        <w:adjustRightInd w:val="0"/>
        <w:spacing w:line="360" w:lineRule="auto"/>
        <w:jc w:val="both"/>
        <w:rPr>
          <w:lang w:val="ru-RU"/>
        </w:rPr>
      </w:pPr>
      <w:r w:rsidRPr="0007556C">
        <w:rPr>
          <w:lang w:val="ru-RU"/>
        </w:rPr>
        <w:t xml:space="preserve">на .............................................................................................................., вписано в регистъра на </w:t>
      </w:r>
    </w:p>
    <w:p w:rsidR="00CD7E14" w:rsidRPr="0007556C" w:rsidRDefault="00CD7E14" w:rsidP="00CD7E14">
      <w:pPr>
        <w:widowControl w:val="0"/>
        <w:autoSpaceDE w:val="0"/>
        <w:autoSpaceDN w:val="0"/>
        <w:adjustRightInd w:val="0"/>
        <w:spacing w:line="360" w:lineRule="auto"/>
        <w:ind w:left="1440" w:firstLine="720"/>
        <w:jc w:val="both"/>
        <w:rPr>
          <w:i/>
          <w:lang w:val="ru-RU"/>
        </w:rPr>
      </w:pPr>
      <w:r w:rsidRPr="0007556C">
        <w:rPr>
          <w:i/>
          <w:lang w:val="ru-RU"/>
        </w:rPr>
        <w:t>(наименование на кандидата)</w:t>
      </w:r>
    </w:p>
    <w:p w:rsidR="00CD7E14" w:rsidRPr="0007556C" w:rsidRDefault="00CD7E14" w:rsidP="00CD7E14">
      <w:pPr>
        <w:widowControl w:val="0"/>
        <w:autoSpaceDE w:val="0"/>
        <w:autoSpaceDN w:val="0"/>
        <w:adjustRightInd w:val="0"/>
        <w:spacing w:line="360" w:lineRule="auto"/>
        <w:jc w:val="both"/>
        <w:rPr>
          <w:lang w:val="ru-RU"/>
        </w:rPr>
      </w:pPr>
      <w:r w:rsidRPr="0007556C">
        <w:rPr>
          <w:lang w:val="ru-RU"/>
        </w:rPr>
        <w:t xml:space="preserve">окръжния съд/търговския регистър на Агенцията по вписванията под единен идентификационен код ...................................................., № ........................................................, със седалище ............................................................................... и адрес на управление ......................................................................................................, тел.: ......................................., </w:t>
      </w:r>
    </w:p>
    <w:p w:rsidR="00CD7E14" w:rsidRPr="0007556C" w:rsidRDefault="00CD7E14" w:rsidP="00CD7E14">
      <w:pPr>
        <w:widowControl w:val="0"/>
        <w:autoSpaceDE w:val="0"/>
        <w:autoSpaceDN w:val="0"/>
        <w:adjustRightInd w:val="0"/>
        <w:spacing w:line="360" w:lineRule="auto"/>
        <w:jc w:val="both"/>
        <w:rPr>
          <w:lang w:val="ru-RU"/>
        </w:rPr>
      </w:pPr>
    </w:p>
    <w:p w:rsidR="00CD7E14" w:rsidRPr="0007556C" w:rsidRDefault="00CD7E14" w:rsidP="00CD7E14">
      <w:pPr>
        <w:widowControl w:val="0"/>
        <w:autoSpaceDE w:val="0"/>
        <w:autoSpaceDN w:val="0"/>
        <w:adjustRightInd w:val="0"/>
        <w:spacing w:line="360" w:lineRule="auto"/>
        <w:jc w:val="both"/>
        <w:rPr>
          <w:lang w:val="ru-RU"/>
        </w:rPr>
      </w:pPr>
      <w:r w:rsidRPr="0007556C">
        <w:rPr>
          <w:lang w:val="ru-RU"/>
        </w:rPr>
        <w:t xml:space="preserve">факс: ........................................, БУЛСТАТ ......................................... – кандидат в обществена </w:t>
      </w:r>
      <w:r w:rsidRPr="0007556C">
        <w:rPr>
          <w:lang w:val="ru-RU"/>
        </w:rPr>
        <w:lastRenderedPageBreak/>
        <w:t>поръчка с предмет: „.................................”:</w:t>
      </w:r>
    </w:p>
    <w:p w:rsidR="00CD7E14" w:rsidRPr="0007556C" w:rsidRDefault="00CD7E14" w:rsidP="005B46D7">
      <w:pPr>
        <w:widowControl w:val="0"/>
        <w:numPr>
          <w:ilvl w:val="0"/>
          <w:numId w:val="26"/>
        </w:numPr>
        <w:autoSpaceDE w:val="0"/>
        <w:autoSpaceDN w:val="0"/>
        <w:adjustRightInd w:val="0"/>
        <w:spacing w:line="360" w:lineRule="auto"/>
        <w:jc w:val="both"/>
      </w:pPr>
      <w:r w:rsidRPr="0007556C">
        <w:t>Не съм признат за виновен за тежки правонарушения при упражняване на професионална дейност, доказани с всякакви средства, които управляващият орган може да обоснове</w:t>
      </w:r>
      <w:r w:rsidRPr="0007556C">
        <w:rPr>
          <w:lang w:val="ru-RU"/>
        </w:rPr>
        <w:t>.</w:t>
      </w:r>
    </w:p>
    <w:p w:rsidR="00CD7E14" w:rsidRPr="0007556C" w:rsidRDefault="00CD7E14" w:rsidP="005B46D7">
      <w:pPr>
        <w:widowControl w:val="0"/>
        <w:numPr>
          <w:ilvl w:val="0"/>
          <w:numId w:val="26"/>
        </w:numPr>
        <w:autoSpaceDE w:val="0"/>
        <w:autoSpaceDN w:val="0"/>
        <w:adjustRightInd w:val="0"/>
        <w:spacing w:line="360" w:lineRule="auto"/>
        <w:jc w:val="both"/>
      </w:pPr>
      <w:r w:rsidRPr="0007556C">
        <w:t>Не съм осъждан с влязла в сила присъда за измама, корупция, изпиране на пари, участие в престъпна организация или всякаква друга незаконна дейност, накърняваща финансовите интереси на Общностите</w:t>
      </w:r>
      <w:r w:rsidRPr="0007556C">
        <w:rPr>
          <w:lang w:val="ru-RU"/>
        </w:rPr>
        <w:t>.</w:t>
      </w:r>
    </w:p>
    <w:p w:rsidR="00CD7E14" w:rsidRPr="0007556C" w:rsidRDefault="00CD7E14" w:rsidP="005B46D7">
      <w:pPr>
        <w:widowControl w:val="0"/>
        <w:numPr>
          <w:ilvl w:val="0"/>
          <w:numId w:val="26"/>
        </w:numPr>
        <w:autoSpaceDE w:val="0"/>
        <w:autoSpaceDN w:val="0"/>
        <w:adjustRightInd w:val="0"/>
        <w:spacing w:line="360" w:lineRule="auto"/>
        <w:jc w:val="both"/>
      </w:pPr>
      <w:r w:rsidRPr="0007556C">
        <w:t>Представляваният от мен кандидат не е в трудов или друг договор за изпълнение на ръководни или контролни функции с лице на трудово и/или служебно правоотношение в управляващия орган</w:t>
      </w:r>
      <w:r w:rsidRPr="0007556C">
        <w:rPr>
          <w:lang w:val="ru-RU"/>
        </w:rPr>
        <w:t xml:space="preserve"> или бенифициента</w:t>
      </w:r>
      <w:r w:rsidRPr="0007556C">
        <w:t xml:space="preserve"> до една година от прекратяване на правоотношението, в представлявания от мен кандидат такова лице не е съдружник, не притежава дялове или акции, не е управител или член на орган на управление или контрол</w:t>
      </w:r>
      <w:r w:rsidRPr="0007556C">
        <w:rPr>
          <w:lang w:val="ru-RU"/>
        </w:rPr>
        <w:t>.</w:t>
      </w:r>
    </w:p>
    <w:p w:rsidR="00CD7E14" w:rsidRPr="0007556C" w:rsidRDefault="00CD7E14" w:rsidP="00CD7E14">
      <w:pPr>
        <w:widowControl w:val="0"/>
        <w:autoSpaceDE w:val="0"/>
        <w:autoSpaceDN w:val="0"/>
        <w:adjustRightInd w:val="0"/>
        <w:spacing w:line="360" w:lineRule="auto"/>
        <w:ind w:left="720"/>
        <w:jc w:val="both"/>
        <w:rPr>
          <w:lang w:val="ru-RU"/>
        </w:rPr>
      </w:pPr>
    </w:p>
    <w:p w:rsidR="00CD7E14" w:rsidRPr="0007556C" w:rsidRDefault="00CD7E14" w:rsidP="00CD7E14">
      <w:pPr>
        <w:widowControl w:val="0"/>
        <w:autoSpaceDE w:val="0"/>
        <w:autoSpaceDN w:val="0"/>
        <w:adjustRightInd w:val="0"/>
        <w:spacing w:line="360" w:lineRule="auto"/>
        <w:ind w:firstLine="720"/>
        <w:jc w:val="both"/>
      </w:pPr>
      <w:r w:rsidRPr="0007556C">
        <w:rPr>
          <w:lang w:val="ru-RU"/>
        </w:rPr>
        <w:t>Известно ми е, че за неверни данни нося наказателна отговорност по чл. 313 от Наказателния кодекс.</w:t>
      </w:r>
    </w:p>
    <w:p w:rsidR="00CD7E14" w:rsidRPr="0007556C" w:rsidRDefault="00CD7E14" w:rsidP="00CD7E14">
      <w:pPr>
        <w:widowControl w:val="0"/>
        <w:autoSpaceDE w:val="0"/>
        <w:autoSpaceDN w:val="0"/>
        <w:adjustRightInd w:val="0"/>
        <w:spacing w:line="360" w:lineRule="auto"/>
        <w:jc w:val="both"/>
        <w:rPr>
          <w:lang w:val="ru-RU"/>
        </w:rPr>
      </w:pPr>
    </w:p>
    <w:p w:rsidR="00CD7E14" w:rsidRPr="0007556C" w:rsidRDefault="00CD7E14" w:rsidP="00CD7E14">
      <w:pPr>
        <w:spacing w:line="360" w:lineRule="auto"/>
        <w:rPr>
          <w:u w:val="single"/>
          <w:lang w:val="ru-RU"/>
        </w:rPr>
      </w:pPr>
      <w:r w:rsidRPr="0007556C">
        <w:rPr>
          <w:u w:val="single"/>
          <w:lang w:val="ru-RU"/>
        </w:rPr>
        <w:tab/>
      </w:r>
      <w:r w:rsidRPr="0007556C">
        <w:rPr>
          <w:u w:val="single"/>
          <w:lang w:val="ru-RU"/>
        </w:rPr>
        <w:tab/>
      </w:r>
      <w:r w:rsidRPr="0007556C">
        <w:rPr>
          <w:u w:val="single"/>
          <w:lang w:val="ru-RU"/>
        </w:rPr>
        <w:tab/>
        <w:t xml:space="preserve"> </w:t>
      </w:r>
      <w:r w:rsidRPr="0007556C">
        <w:rPr>
          <w:lang w:val="ru-RU"/>
        </w:rPr>
        <w:t xml:space="preserve">г.                 </w:t>
      </w:r>
      <w:r w:rsidRPr="0007556C">
        <w:rPr>
          <w:lang w:val="ru-RU"/>
        </w:rPr>
        <w:tab/>
      </w:r>
      <w:r w:rsidRPr="0007556C">
        <w:rPr>
          <w:lang w:val="ru-RU"/>
        </w:rPr>
        <w:tab/>
      </w:r>
      <w:r w:rsidRPr="0007556C">
        <w:rPr>
          <w:lang w:val="ru-RU"/>
        </w:rPr>
        <w:tab/>
      </w:r>
      <w:r w:rsidRPr="0007556C">
        <w:rPr>
          <w:lang w:val="ru-RU"/>
        </w:rPr>
        <w:tab/>
        <w:t xml:space="preserve">Декларатор: </w:t>
      </w:r>
      <w:r w:rsidRPr="0007556C">
        <w:rPr>
          <w:lang w:val="ru-RU"/>
        </w:rPr>
        <w:softHyphen/>
      </w:r>
      <w:r w:rsidRPr="0007556C">
        <w:rPr>
          <w:u w:val="single"/>
          <w:lang w:val="ru-RU"/>
        </w:rPr>
        <w:tab/>
      </w:r>
      <w:r w:rsidRPr="0007556C">
        <w:rPr>
          <w:u w:val="single"/>
          <w:lang w:val="ru-RU"/>
        </w:rPr>
        <w:tab/>
      </w:r>
      <w:r w:rsidRPr="0007556C">
        <w:rPr>
          <w:u w:val="single"/>
          <w:lang w:val="ru-RU"/>
        </w:rPr>
        <w:tab/>
      </w:r>
    </w:p>
    <w:p w:rsidR="00CD7E14" w:rsidRPr="0007556C" w:rsidRDefault="00CD7E14" w:rsidP="00CD7E14">
      <w:pPr>
        <w:spacing w:line="360" w:lineRule="auto"/>
        <w:rPr>
          <w:i/>
          <w:iCs/>
          <w:lang w:val="ru-RU"/>
        </w:rPr>
      </w:pPr>
      <w:r w:rsidRPr="0007556C">
        <w:rPr>
          <w:i/>
          <w:iCs/>
          <w:lang w:val="ru-RU"/>
        </w:rPr>
        <w:t xml:space="preserve">(дата на подписване)  </w:t>
      </w:r>
    </w:p>
    <w:p w:rsidR="00CD7E14" w:rsidRPr="0007556C" w:rsidRDefault="00CD7E14" w:rsidP="00CD7E14">
      <w:pPr>
        <w:spacing w:line="360" w:lineRule="auto"/>
        <w:ind w:left="6480"/>
        <w:rPr>
          <w:lang w:val="ru-RU"/>
        </w:rPr>
      </w:pPr>
      <w:r w:rsidRPr="0007556C">
        <w:rPr>
          <w:lang w:val="ru-RU"/>
        </w:rPr>
        <w:br w:type="page"/>
      </w:r>
      <w:r w:rsidRPr="0007556C">
        <w:rPr>
          <w:i/>
          <w:lang w:val="ru-RU"/>
        </w:rPr>
        <w:lastRenderedPageBreak/>
        <w:t>Приложение № 8</w:t>
      </w:r>
    </w:p>
    <w:p w:rsidR="00CD7E14" w:rsidRPr="0007556C" w:rsidRDefault="00CD7E14" w:rsidP="00CD7E14">
      <w:pPr>
        <w:spacing w:line="360" w:lineRule="auto"/>
        <w:jc w:val="center"/>
        <w:rPr>
          <w:b/>
          <w:lang w:val="ru-RU"/>
        </w:rPr>
      </w:pPr>
      <w:r w:rsidRPr="0007556C">
        <w:rPr>
          <w:b/>
          <w:lang w:val="ru-RU"/>
        </w:rPr>
        <w:t>СПРАВКА</w:t>
      </w:r>
    </w:p>
    <w:p w:rsidR="00CD7E14" w:rsidRPr="0007556C" w:rsidRDefault="00CD7E14" w:rsidP="00CD7E14">
      <w:pPr>
        <w:pStyle w:val="BodyTextIndent3"/>
        <w:spacing w:after="0" w:line="360" w:lineRule="auto"/>
        <w:ind w:firstLine="426"/>
        <w:jc w:val="center"/>
        <w:rPr>
          <w:b/>
          <w:sz w:val="24"/>
          <w:szCs w:val="24"/>
          <w:lang w:val="ru-RU"/>
        </w:rPr>
      </w:pPr>
      <w:r w:rsidRPr="0007556C">
        <w:rPr>
          <w:b/>
          <w:sz w:val="24"/>
          <w:szCs w:val="24"/>
          <w:lang w:val="ru-RU"/>
        </w:rPr>
        <w:t>за общия оборот и оборота от услуги, явяващи се предмет на обществената поръчка и изпълнени през последните 3 /три/ години</w:t>
      </w:r>
    </w:p>
    <w:p w:rsidR="00CD7E14" w:rsidRPr="0007556C" w:rsidRDefault="00CD7E14" w:rsidP="00CD7E14">
      <w:pPr>
        <w:spacing w:line="360" w:lineRule="auto"/>
        <w:jc w:val="center"/>
        <w:rPr>
          <w:b/>
          <w:lang w:val="ru-RU"/>
        </w:rPr>
      </w:pPr>
      <w:r w:rsidRPr="0007556C">
        <w:rPr>
          <w:b/>
          <w:lang w:val="ru-RU"/>
        </w:rPr>
        <w:t>___________________________________________</w:t>
      </w:r>
    </w:p>
    <w:p w:rsidR="00CD7E14" w:rsidRPr="0007556C" w:rsidRDefault="00CD7E14" w:rsidP="00CD7E14">
      <w:pPr>
        <w:spacing w:line="360" w:lineRule="auto"/>
        <w:jc w:val="center"/>
        <w:rPr>
          <w:i/>
          <w:lang w:val="ru-RU"/>
        </w:rPr>
      </w:pPr>
      <w:r w:rsidRPr="0007556C">
        <w:rPr>
          <w:i/>
          <w:lang w:val="ru-RU"/>
        </w:rPr>
        <w:t>(наименование на участника)</w:t>
      </w:r>
    </w:p>
    <w:p w:rsidR="003E0801" w:rsidRPr="0007556C" w:rsidRDefault="00CD7E14" w:rsidP="003E0801">
      <w:pPr>
        <w:spacing w:before="120"/>
        <w:ind w:firstLine="708"/>
        <w:jc w:val="both"/>
        <w:rPr>
          <w:b/>
        </w:rPr>
      </w:pPr>
      <w:r w:rsidRPr="0007556C">
        <w:rPr>
          <w:lang w:val="ru-RU"/>
        </w:rPr>
        <w:t xml:space="preserve">Обществена поръчка с предмет: </w:t>
      </w:r>
      <w:r w:rsidR="003E0801" w:rsidRPr="00CD7E14">
        <w:t>„Създаване на стандартизирани е- учебни ресурси за не по-малко от 120 дисциплини и разполагането им в 5 цифрови хранилища за учебни е-ресурси с отдалечен достъп”</w:t>
      </w:r>
      <w:r w:rsidR="003E0801" w:rsidRPr="003B0078">
        <w:rPr>
          <w:b/>
        </w:rPr>
        <w:t xml:space="preserve">, </w:t>
      </w:r>
      <w:r w:rsidR="003E0801" w:rsidRPr="008312A7">
        <w:rPr>
          <w:bCs/>
        </w:rPr>
        <w:t>по</w:t>
      </w:r>
      <w:r w:rsidR="003E0801" w:rsidRPr="008312A7">
        <w:rPr>
          <w:bCs/>
          <w:lang w:val="ru-RU"/>
        </w:rPr>
        <w:t xml:space="preserve"> Оперативн</w:t>
      </w:r>
      <w:r w:rsidR="003E0801" w:rsidRPr="008312A7">
        <w:rPr>
          <w:bCs/>
        </w:rPr>
        <w:t>а</w:t>
      </w:r>
      <w:r w:rsidR="003E0801" w:rsidRPr="008312A7">
        <w:rPr>
          <w:bCs/>
          <w:lang w:val="ru-RU"/>
        </w:rPr>
        <w:t xml:space="preserve"> програм</w:t>
      </w:r>
      <w:r w:rsidR="003E0801" w:rsidRPr="008312A7">
        <w:rPr>
          <w:bCs/>
        </w:rPr>
        <w:t>а</w:t>
      </w:r>
      <w:r w:rsidR="003E0801" w:rsidRPr="008312A7">
        <w:rPr>
          <w:bCs/>
          <w:lang w:val="ru-RU"/>
        </w:rPr>
        <w:t xml:space="preserve"> „Развитие на човешките ресурси”,</w:t>
      </w:r>
      <w:r w:rsidR="003E0801" w:rsidRPr="004D43A0">
        <w:rPr>
          <w:b/>
          <w:bCs/>
          <w:lang w:val="ru-RU"/>
        </w:rPr>
        <w:t xml:space="preserve"> </w:t>
      </w:r>
      <w:r w:rsidR="003E0801" w:rsidRPr="004D43A0">
        <w:rPr>
          <w:bCs/>
          <w:lang w:val="ru-RU"/>
        </w:rPr>
        <w:t>съфинансиран</w:t>
      </w:r>
      <w:r w:rsidR="003E0801" w:rsidRPr="004D43A0">
        <w:rPr>
          <w:bCs/>
        </w:rPr>
        <w:t>а</w:t>
      </w:r>
      <w:r w:rsidR="003E0801" w:rsidRPr="004D43A0">
        <w:rPr>
          <w:bCs/>
          <w:lang w:val="ru-RU"/>
        </w:rPr>
        <w:t xml:space="preserve"> от Европейския съюз чрез Европейския социален фонд”</w:t>
      </w:r>
    </w:p>
    <w:p w:rsidR="00CD7E14" w:rsidRPr="0007556C" w:rsidRDefault="00CD7E14" w:rsidP="003E0801">
      <w:pPr>
        <w:pStyle w:val="BodyText"/>
        <w:jc w:val="both"/>
      </w:pPr>
      <w:r w:rsidRPr="0007556C">
        <w:t>Годишен оборот от изпълнени договори  през последните 3 години:</w:t>
      </w:r>
    </w:p>
    <w:p w:rsidR="00CD7E14" w:rsidRPr="0007556C" w:rsidRDefault="00CD7E14" w:rsidP="00CD7E14">
      <w:pPr>
        <w:spacing w:line="360" w:lineRule="auto"/>
        <w:jc w:val="both"/>
        <w:rPr>
          <w:b/>
          <w:lang w:val="ru-RU"/>
        </w:rPr>
      </w:pPr>
      <w:r w:rsidRPr="0007556C">
        <w:rPr>
          <w:b/>
          <w:lang w:val="ru-RU"/>
        </w:rPr>
        <w:tab/>
      </w:r>
      <w:r w:rsidRPr="0007556C">
        <w:rPr>
          <w:b/>
          <w:lang w:val="ru-RU"/>
        </w:rPr>
        <w:tab/>
      </w:r>
      <w:r w:rsidRPr="0007556C">
        <w:rPr>
          <w:b/>
          <w:lang w:val="ru-RU"/>
        </w:rPr>
        <w:tab/>
      </w:r>
      <w:r w:rsidRPr="0007556C">
        <w:rPr>
          <w:b/>
          <w:lang w:val="ru-RU"/>
        </w:rPr>
        <w:tab/>
      </w:r>
      <w:r w:rsidRPr="0007556C">
        <w:rPr>
          <w:b/>
          <w:lang w:val="ru-RU"/>
        </w:rPr>
        <w:tab/>
      </w:r>
      <w:r w:rsidRPr="0007556C">
        <w:rPr>
          <w:b/>
          <w:lang w:val="ru-RU"/>
        </w:rPr>
        <w:tab/>
      </w:r>
      <w:r w:rsidRPr="0007556C">
        <w:rPr>
          <w:b/>
          <w:lang w:val="ru-RU"/>
        </w:rPr>
        <w:tab/>
      </w:r>
      <w:r w:rsidRPr="0007556C">
        <w:rPr>
          <w:b/>
          <w:lang w:val="ru-RU"/>
        </w:rPr>
        <w:tab/>
      </w:r>
      <w:r w:rsidRPr="0007556C">
        <w:rPr>
          <w:b/>
          <w:lang w:val="ru-RU"/>
        </w:rPr>
        <w:tab/>
      </w:r>
      <w:r w:rsidRPr="0007556C">
        <w:rPr>
          <w:b/>
          <w:lang w:val="ru-RU"/>
        </w:rPr>
        <w:tab/>
      </w:r>
      <w:r w:rsidRPr="0007556C">
        <w:rPr>
          <w:b/>
          <w:lang w:val="ru-RU"/>
        </w:rPr>
        <w:tab/>
      </w:r>
    </w:p>
    <w:tbl>
      <w:tblPr>
        <w:tblW w:w="0" w:type="auto"/>
        <w:tblInd w:w="-5" w:type="dxa"/>
        <w:tblLayout w:type="fixed"/>
        <w:tblLook w:val="04A0" w:firstRow="1" w:lastRow="0" w:firstColumn="1" w:lastColumn="0" w:noHBand="0" w:noVBand="1"/>
      </w:tblPr>
      <w:tblGrid>
        <w:gridCol w:w="2268"/>
        <w:gridCol w:w="1980"/>
        <w:gridCol w:w="1620"/>
        <w:gridCol w:w="1800"/>
        <w:gridCol w:w="1810"/>
      </w:tblGrid>
      <w:tr w:rsidR="00CD7E14" w:rsidRPr="0007556C" w:rsidTr="00D67875">
        <w:tc>
          <w:tcPr>
            <w:tcW w:w="2268" w:type="dxa"/>
            <w:tcBorders>
              <w:top w:val="single" w:sz="4" w:space="0" w:color="000000"/>
              <w:left w:val="single" w:sz="4" w:space="0" w:color="000000"/>
              <w:bottom w:val="single" w:sz="4" w:space="0" w:color="000000"/>
              <w:right w:val="nil"/>
            </w:tcBorders>
            <w:vAlign w:val="center"/>
          </w:tcPr>
          <w:p w:rsidR="00CD7E14" w:rsidRPr="0007556C" w:rsidRDefault="00CD7E14" w:rsidP="00D67875">
            <w:pPr>
              <w:jc w:val="center"/>
              <w:rPr>
                <w:b/>
              </w:rPr>
            </w:pPr>
            <w:r w:rsidRPr="0007556C">
              <w:rPr>
                <w:b/>
              </w:rPr>
              <w:t>ГОДИНА</w:t>
            </w:r>
          </w:p>
        </w:tc>
        <w:tc>
          <w:tcPr>
            <w:tcW w:w="1980" w:type="dxa"/>
            <w:tcBorders>
              <w:top w:val="single" w:sz="4" w:space="0" w:color="000000"/>
              <w:left w:val="single" w:sz="4" w:space="0" w:color="000000"/>
              <w:bottom w:val="single" w:sz="4" w:space="0" w:color="000000"/>
              <w:right w:val="nil"/>
            </w:tcBorders>
            <w:vAlign w:val="center"/>
          </w:tcPr>
          <w:p w:rsidR="00CD7E14" w:rsidRPr="0007556C" w:rsidRDefault="00CD7E14" w:rsidP="00D67875">
            <w:pPr>
              <w:jc w:val="center"/>
              <w:rPr>
                <w:b/>
              </w:rPr>
            </w:pPr>
            <w:r w:rsidRPr="0007556C">
              <w:rPr>
                <w:b/>
              </w:rPr>
              <w:t>2010 г.</w:t>
            </w:r>
          </w:p>
        </w:tc>
        <w:tc>
          <w:tcPr>
            <w:tcW w:w="1620" w:type="dxa"/>
            <w:tcBorders>
              <w:top w:val="single" w:sz="4" w:space="0" w:color="000000"/>
              <w:left w:val="single" w:sz="4" w:space="0" w:color="000000"/>
              <w:bottom w:val="single" w:sz="4" w:space="0" w:color="000000"/>
              <w:right w:val="nil"/>
            </w:tcBorders>
            <w:vAlign w:val="center"/>
          </w:tcPr>
          <w:p w:rsidR="00CD7E14" w:rsidRPr="0007556C" w:rsidRDefault="00CD7E14" w:rsidP="00D67875">
            <w:pPr>
              <w:jc w:val="center"/>
              <w:rPr>
                <w:b/>
              </w:rPr>
            </w:pPr>
            <w:r w:rsidRPr="0007556C">
              <w:rPr>
                <w:b/>
              </w:rPr>
              <w:t>2011 г.</w:t>
            </w:r>
          </w:p>
        </w:tc>
        <w:tc>
          <w:tcPr>
            <w:tcW w:w="1800" w:type="dxa"/>
            <w:tcBorders>
              <w:top w:val="single" w:sz="4" w:space="0" w:color="000000"/>
              <w:left w:val="single" w:sz="4" w:space="0" w:color="000000"/>
              <w:bottom w:val="single" w:sz="4" w:space="0" w:color="000000"/>
              <w:right w:val="nil"/>
            </w:tcBorders>
            <w:vAlign w:val="center"/>
          </w:tcPr>
          <w:p w:rsidR="00CD7E14" w:rsidRPr="0007556C" w:rsidRDefault="00CD7E14" w:rsidP="00D67875">
            <w:pPr>
              <w:jc w:val="center"/>
              <w:rPr>
                <w:b/>
              </w:rPr>
            </w:pPr>
            <w:r w:rsidRPr="0007556C">
              <w:rPr>
                <w:b/>
              </w:rPr>
              <w:t>2012 г.</w:t>
            </w:r>
          </w:p>
        </w:tc>
        <w:tc>
          <w:tcPr>
            <w:tcW w:w="1810" w:type="dxa"/>
            <w:tcBorders>
              <w:top w:val="single" w:sz="4" w:space="0" w:color="000000"/>
              <w:left w:val="single" w:sz="4" w:space="0" w:color="000000"/>
              <w:bottom w:val="single" w:sz="4" w:space="0" w:color="000000"/>
              <w:right w:val="single" w:sz="4" w:space="0" w:color="000000"/>
            </w:tcBorders>
            <w:vAlign w:val="center"/>
          </w:tcPr>
          <w:p w:rsidR="00CD7E14" w:rsidRPr="0007556C" w:rsidRDefault="00CD7E14" w:rsidP="00D67875">
            <w:pPr>
              <w:jc w:val="center"/>
              <w:rPr>
                <w:b/>
              </w:rPr>
            </w:pPr>
            <w:r w:rsidRPr="0007556C">
              <w:rPr>
                <w:b/>
              </w:rPr>
              <w:t>Общо</w:t>
            </w:r>
          </w:p>
          <w:p w:rsidR="00CD7E14" w:rsidRPr="0007556C" w:rsidRDefault="00CD7E14" w:rsidP="00D67875">
            <w:pPr>
              <w:jc w:val="center"/>
              <w:rPr>
                <w:b/>
              </w:rPr>
            </w:pPr>
            <w:r w:rsidRPr="0007556C">
              <w:rPr>
                <w:b/>
              </w:rPr>
              <w:t>2+3+4</w:t>
            </w:r>
          </w:p>
        </w:tc>
      </w:tr>
      <w:tr w:rsidR="00CD7E14" w:rsidRPr="0007556C" w:rsidTr="003E0801">
        <w:tc>
          <w:tcPr>
            <w:tcW w:w="2268" w:type="dxa"/>
            <w:tcBorders>
              <w:top w:val="nil"/>
              <w:left w:val="single" w:sz="4" w:space="0" w:color="000000"/>
              <w:bottom w:val="single" w:sz="4" w:space="0" w:color="000000"/>
              <w:right w:val="nil"/>
            </w:tcBorders>
          </w:tcPr>
          <w:p w:rsidR="00CD7E14" w:rsidRPr="0007556C" w:rsidRDefault="00CD7E14" w:rsidP="00D67875">
            <w:pPr>
              <w:snapToGrid w:val="0"/>
              <w:jc w:val="center"/>
            </w:pPr>
            <w:r w:rsidRPr="0007556C">
              <w:t>1</w:t>
            </w:r>
          </w:p>
        </w:tc>
        <w:tc>
          <w:tcPr>
            <w:tcW w:w="1980" w:type="dxa"/>
            <w:tcBorders>
              <w:top w:val="nil"/>
              <w:left w:val="single" w:sz="4" w:space="0" w:color="000000"/>
              <w:bottom w:val="single" w:sz="4" w:space="0" w:color="000000"/>
              <w:right w:val="nil"/>
            </w:tcBorders>
          </w:tcPr>
          <w:p w:rsidR="00CD7E14" w:rsidRPr="0007556C" w:rsidRDefault="00CD7E14" w:rsidP="00D67875">
            <w:pPr>
              <w:snapToGrid w:val="0"/>
              <w:jc w:val="center"/>
              <w:rPr>
                <w:b/>
              </w:rPr>
            </w:pPr>
            <w:r w:rsidRPr="0007556C">
              <w:rPr>
                <w:b/>
              </w:rPr>
              <w:t>2</w:t>
            </w:r>
          </w:p>
        </w:tc>
        <w:tc>
          <w:tcPr>
            <w:tcW w:w="1620" w:type="dxa"/>
            <w:tcBorders>
              <w:top w:val="nil"/>
              <w:left w:val="single" w:sz="4" w:space="0" w:color="000000"/>
              <w:bottom w:val="single" w:sz="4" w:space="0" w:color="000000"/>
              <w:right w:val="nil"/>
            </w:tcBorders>
          </w:tcPr>
          <w:p w:rsidR="00CD7E14" w:rsidRPr="0007556C" w:rsidRDefault="00CD7E14" w:rsidP="00D67875">
            <w:pPr>
              <w:snapToGrid w:val="0"/>
              <w:jc w:val="center"/>
              <w:rPr>
                <w:b/>
              </w:rPr>
            </w:pPr>
            <w:r w:rsidRPr="0007556C">
              <w:rPr>
                <w:b/>
              </w:rPr>
              <w:t>3</w:t>
            </w:r>
          </w:p>
        </w:tc>
        <w:tc>
          <w:tcPr>
            <w:tcW w:w="1800" w:type="dxa"/>
            <w:tcBorders>
              <w:top w:val="nil"/>
              <w:left w:val="single" w:sz="4" w:space="0" w:color="000000"/>
              <w:bottom w:val="single" w:sz="4" w:space="0" w:color="000000"/>
              <w:right w:val="nil"/>
            </w:tcBorders>
          </w:tcPr>
          <w:p w:rsidR="00CD7E14" w:rsidRPr="0007556C" w:rsidRDefault="00CD7E14" w:rsidP="00D67875">
            <w:pPr>
              <w:snapToGrid w:val="0"/>
              <w:jc w:val="center"/>
              <w:rPr>
                <w:b/>
              </w:rPr>
            </w:pPr>
            <w:r w:rsidRPr="0007556C">
              <w:rPr>
                <w:b/>
              </w:rPr>
              <w:t>4</w:t>
            </w:r>
          </w:p>
        </w:tc>
        <w:tc>
          <w:tcPr>
            <w:tcW w:w="1810" w:type="dxa"/>
            <w:tcBorders>
              <w:top w:val="nil"/>
              <w:left w:val="single" w:sz="4" w:space="0" w:color="000000"/>
              <w:bottom w:val="single" w:sz="4" w:space="0" w:color="000000"/>
              <w:right w:val="single" w:sz="4" w:space="0" w:color="000000"/>
            </w:tcBorders>
          </w:tcPr>
          <w:p w:rsidR="00CD7E14" w:rsidRPr="0007556C" w:rsidRDefault="00CD7E14" w:rsidP="00D67875">
            <w:pPr>
              <w:snapToGrid w:val="0"/>
              <w:jc w:val="center"/>
              <w:rPr>
                <w:b/>
              </w:rPr>
            </w:pPr>
            <w:r w:rsidRPr="0007556C">
              <w:rPr>
                <w:b/>
              </w:rPr>
              <w:t>5</w:t>
            </w:r>
          </w:p>
        </w:tc>
      </w:tr>
      <w:tr w:rsidR="00CD7E14" w:rsidRPr="0007556C" w:rsidTr="003E0801">
        <w:tc>
          <w:tcPr>
            <w:tcW w:w="2268" w:type="dxa"/>
            <w:tcBorders>
              <w:top w:val="nil"/>
              <w:left w:val="single" w:sz="4" w:space="0" w:color="000000"/>
              <w:bottom w:val="single" w:sz="4" w:space="0" w:color="000000"/>
              <w:right w:val="nil"/>
            </w:tcBorders>
          </w:tcPr>
          <w:p w:rsidR="00CD7E14" w:rsidRPr="0007556C" w:rsidRDefault="00CD7E14" w:rsidP="00D67875">
            <w:pPr>
              <w:jc w:val="both"/>
            </w:pPr>
            <w:r w:rsidRPr="0007556C">
              <w:t xml:space="preserve">Годишен оборот / в лева / </w:t>
            </w:r>
          </w:p>
        </w:tc>
        <w:tc>
          <w:tcPr>
            <w:tcW w:w="1980" w:type="dxa"/>
            <w:tcBorders>
              <w:top w:val="nil"/>
              <w:left w:val="single" w:sz="4" w:space="0" w:color="000000"/>
              <w:bottom w:val="single" w:sz="4" w:space="0" w:color="000000"/>
              <w:right w:val="nil"/>
            </w:tcBorders>
          </w:tcPr>
          <w:p w:rsidR="00CD7E14" w:rsidRPr="0007556C" w:rsidRDefault="00CD7E14" w:rsidP="00D67875">
            <w:pPr>
              <w:snapToGrid w:val="0"/>
              <w:jc w:val="both"/>
              <w:rPr>
                <w:b/>
              </w:rPr>
            </w:pPr>
          </w:p>
        </w:tc>
        <w:tc>
          <w:tcPr>
            <w:tcW w:w="1620" w:type="dxa"/>
            <w:tcBorders>
              <w:top w:val="nil"/>
              <w:left w:val="single" w:sz="4" w:space="0" w:color="000000"/>
              <w:bottom w:val="single" w:sz="4" w:space="0" w:color="000000"/>
              <w:right w:val="nil"/>
            </w:tcBorders>
          </w:tcPr>
          <w:p w:rsidR="00CD7E14" w:rsidRPr="0007556C" w:rsidRDefault="00CD7E14" w:rsidP="00D67875">
            <w:pPr>
              <w:snapToGrid w:val="0"/>
              <w:jc w:val="both"/>
              <w:rPr>
                <w:b/>
              </w:rPr>
            </w:pPr>
          </w:p>
        </w:tc>
        <w:tc>
          <w:tcPr>
            <w:tcW w:w="1800" w:type="dxa"/>
            <w:tcBorders>
              <w:top w:val="nil"/>
              <w:left w:val="single" w:sz="4" w:space="0" w:color="000000"/>
              <w:bottom w:val="single" w:sz="4" w:space="0" w:color="000000"/>
              <w:right w:val="nil"/>
            </w:tcBorders>
          </w:tcPr>
          <w:p w:rsidR="00CD7E14" w:rsidRPr="0007556C" w:rsidRDefault="00CD7E14" w:rsidP="00D67875">
            <w:pPr>
              <w:snapToGrid w:val="0"/>
              <w:jc w:val="both"/>
              <w:rPr>
                <w:b/>
              </w:rPr>
            </w:pPr>
          </w:p>
        </w:tc>
        <w:tc>
          <w:tcPr>
            <w:tcW w:w="1810" w:type="dxa"/>
            <w:tcBorders>
              <w:top w:val="nil"/>
              <w:left w:val="single" w:sz="4" w:space="0" w:color="000000"/>
              <w:bottom w:val="single" w:sz="4" w:space="0" w:color="000000"/>
              <w:right w:val="single" w:sz="4" w:space="0" w:color="000000"/>
            </w:tcBorders>
          </w:tcPr>
          <w:p w:rsidR="00CD7E14" w:rsidRPr="0007556C" w:rsidRDefault="00CD7E14" w:rsidP="00D67875">
            <w:pPr>
              <w:snapToGrid w:val="0"/>
              <w:jc w:val="both"/>
              <w:rPr>
                <w:b/>
              </w:rPr>
            </w:pPr>
          </w:p>
        </w:tc>
      </w:tr>
    </w:tbl>
    <w:p w:rsidR="00CD7E14" w:rsidRPr="0007556C" w:rsidRDefault="00CD7E14" w:rsidP="00CD7E14">
      <w:pPr>
        <w:spacing w:line="360" w:lineRule="auto"/>
        <w:jc w:val="both"/>
      </w:pPr>
    </w:p>
    <w:p w:rsidR="00CD7E14" w:rsidRPr="0007556C" w:rsidRDefault="00CD7E14" w:rsidP="00CD7E14">
      <w:pPr>
        <w:pStyle w:val="BodyTextIndent3"/>
        <w:spacing w:after="0" w:line="360" w:lineRule="auto"/>
        <w:ind w:left="0"/>
        <w:rPr>
          <w:b/>
          <w:sz w:val="24"/>
          <w:szCs w:val="24"/>
          <w:lang w:val="ru-RU"/>
        </w:rPr>
      </w:pPr>
      <w:r w:rsidRPr="0007556C">
        <w:rPr>
          <w:b/>
          <w:sz w:val="24"/>
          <w:szCs w:val="24"/>
          <w:lang w:val="ru-RU"/>
        </w:rPr>
        <w:t>Оборот от услугите, явяващи се  предмет на обществената поръчка:</w:t>
      </w:r>
    </w:p>
    <w:p w:rsidR="00CD7E14" w:rsidRPr="0007556C" w:rsidRDefault="00CD7E14" w:rsidP="00CD7E14">
      <w:pPr>
        <w:pStyle w:val="BodyTextIndent3"/>
        <w:spacing w:after="0" w:line="360" w:lineRule="auto"/>
        <w:ind w:left="0"/>
        <w:rPr>
          <w:b/>
          <w:sz w:val="24"/>
          <w:szCs w:val="24"/>
          <w:lang w:val="ru-RU"/>
        </w:rPr>
      </w:pPr>
    </w:p>
    <w:tbl>
      <w:tblPr>
        <w:tblW w:w="0" w:type="auto"/>
        <w:tblInd w:w="-5" w:type="dxa"/>
        <w:tblLayout w:type="fixed"/>
        <w:tblLook w:val="04A0" w:firstRow="1" w:lastRow="0" w:firstColumn="1" w:lastColumn="0" w:noHBand="0" w:noVBand="1"/>
      </w:tblPr>
      <w:tblGrid>
        <w:gridCol w:w="2268"/>
        <w:gridCol w:w="1980"/>
        <w:gridCol w:w="1620"/>
        <w:gridCol w:w="1800"/>
        <w:gridCol w:w="1810"/>
      </w:tblGrid>
      <w:tr w:rsidR="00CD7E14" w:rsidRPr="0007556C" w:rsidTr="003E0801">
        <w:tc>
          <w:tcPr>
            <w:tcW w:w="2268" w:type="dxa"/>
            <w:tcBorders>
              <w:top w:val="single" w:sz="4" w:space="0" w:color="000000"/>
              <w:left w:val="single" w:sz="4" w:space="0" w:color="000000"/>
              <w:bottom w:val="single" w:sz="4" w:space="0" w:color="000000"/>
              <w:right w:val="nil"/>
            </w:tcBorders>
          </w:tcPr>
          <w:p w:rsidR="00CD7E14" w:rsidRPr="0007556C" w:rsidRDefault="00CD7E14" w:rsidP="003E0801">
            <w:pPr>
              <w:snapToGrid w:val="0"/>
              <w:spacing w:line="360" w:lineRule="auto"/>
              <w:jc w:val="center"/>
              <w:rPr>
                <w:b/>
                <w:lang w:val="ru-RU"/>
              </w:rPr>
            </w:pPr>
          </w:p>
          <w:p w:rsidR="00CD7E14" w:rsidRPr="0007556C" w:rsidRDefault="00CD7E14" w:rsidP="003E0801">
            <w:pPr>
              <w:spacing w:line="360" w:lineRule="auto"/>
              <w:jc w:val="center"/>
              <w:rPr>
                <w:b/>
              </w:rPr>
            </w:pPr>
            <w:r w:rsidRPr="0007556C">
              <w:rPr>
                <w:b/>
              </w:rPr>
              <w:t>ГОДИНА</w:t>
            </w:r>
          </w:p>
        </w:tc>
        <w:tc>
          <w:tcPr>
            <w:tcW w:w="1980" w:type="dxa"/>
            <w:tcBorders>
              <w:top w:val="single" w:sz="4" w:space="0" w:color="000000"/>
              <w:left w:val="single" w:sz="4" w:space="0" w:color="000000"/>
              <w:bottom w:val="single" w:sz="4" w:space="0" w:color="000000"/>
              <w:right w:val="nil"/>
            </w:tcBorders>
          </w:tcPr>
          <w:p w:rsidR="00CD7E14" w:rsidRPr="0007556C" w:rsidRDefault="00CD7E14" w:rsidP="003E0801">
            <w:pPr>
              <w:snapToGrid w:val="0"/>
              <w:spacing w:line="360" w:lineRule="auto"/>
              <w:jc w:val="center"/>
              <w:rPr>
                <w:b/>
              </w:rPr>
            </w:pPr>
          </w:p>
          <w:p w:rsidR="00CD7E14" w:rsidRPr="0007556C" w:rsidRDefault="00CD7E14" w:rsidP="003E0801">
            <w:pPr>
              <w:spacing w:line="360" w:lineRule="auto"/>
              <w:jc w:val="center"/>
              <w:rPr>
                <w:b/>
              </w:rPr>
            </w:pPr>
            <w:r w:rsidRPr="0007556C">
              <w:rPr>
                <w:b/>
              </w:rPr>
              <w:t>2010 г.</w:t>
            </w:r>
          </w:p>
        </w:tc>
        <w:tc>
          <w:tcPr>
            <w:tcW w:w="1620" w:type="dxa"/>
            <w:tcBorders>
              <w:top w:val="single" w:sz="4" w:space="0" w:color="000000"/>
              <w:left w:val="single" w:sz="4" w:space="0" w:color="000000"/>
              <w:bottom w:val="single" w:sz="4" w:space="0" w:color="000000"/>
              <w:right w:val="nil"/>
            </w:tcBorders>
          </w:tcPr>
          <w:p w:rsidR="00CD7E14" w:rsidRPr="0007556C" w:rsidRDefault="00CD7E14" w:rsidP="003E0801">
            <w:pPr>
              <w:snapToGrid w:val="0"/>
              <w:spacing w:line="360" w:lineRule="auto"/>
              <w:jc w:val="center"/>
              <w:rPr>
                <w:b/>
              </w:rPr>
            </w:pPr>
          </w:p>
          <w:p w:rsidR="00CD7E14" w:rsidRPr="0007556C" w:rsidRDefault="00CD7E14" w:rsidP="003E0801">
            <w:pPr>
              <w:spacing w:line="360" w:lineRule="auto"/>
              <w:jc w:val="center"/>
              <w:rPr>
                <w:b/>
              </w:rPr>
            </w:pPr>
            <w:r w:rsidRPr="0007556C">
              <w:rPr>
                <w:b/>
              </w:rPr>
              <w:t>2011 г.</w:t>
            </w:r>
          </w:p>
        </w:tc>
        <w:tc>
          <w:tcPr>
            <w:tcW w:w="1800" w:type="dxa"/>
            <w:tcBorders>
              <w:top w:val="single" w:sz="4" w:space="0" w:color="000000"/>
              <w:left w:val="single" w:sz="4" w:space="0" w:color="000000"/>
              <w:bottom w:val="single" w:sz="4" w:space="0" w:color="000000"/>
              <w:right w:val="nil"/>
            </w:tcBorders>
          </w:tcPr>
          <w:p w:rsidR="00CD7E14" w:rsidRPr="0007556C" w:rsidRDefault="00CD7E14" w:rsidP="003E0801">
            <w:pPr>
              <w:snapToGrid w:val="0"/>
              <w:spacing w:line="360" w:lineRule="auto"/>
              <w:jc w:val="center"/>
              <w:rPr>
                <w:b/>
              </w:rPr>
            </w:pPr>
          </w:p>
          <w:p w:rsidR="00CD7E14" w:rsidRPr="0007556C" w:rsidRDefault="00CD7E14" w:rsidP="003E0801">
            <w:pPr>
              <w:spacing w:line="360" w:lineRule="auto"/>
              <w:jc w:val="center"/>
              <w:rPr>
                <w:b/>
              </w:rPr>
            </w:pPr>
            <w:r w:rsidRPr="0007556C">
              <w:rPr>
                <w:b/>
              </w:rPr>
              <w:t>2012 г.</w:t>
            </w:r>
          </w:p>
          <w:p w:rsidR="00CD7E14" w:rsidRPr="0007556C" w:rsidRDefault="00CD7E14" w:rsidP="003E0801">
            <w:pPr>
              <w:spacing w:line="360" w:lineRule="auto"/>
              <w:jc w:val="center"/>
              <w:rPr>
                <w:b/>
              </w:rPr>
            </w:pPr>
          </w:p>
        </w:tc>
        <w:tc>
          <w:tcPr>
            <w:tcW w:w="1810" w:type="dxa"/>
            <w:tcBorders>
              <w:top w:val="single" w:sz="4" w:space="0" w:color="000000"/>
              <w:left w:val="single" w:sz="4" w:space="0" w:color="000000"/>
              <w:bottom w:val="single" w:sz="4" w:space="0" w:color="000000"/>
              <w:right w:val="single" w:sz="4" w:space="0" w:color="000000"/>
            </w:tcBorders>
          </w:tcPr>
          <w:p w:rsidR="00CD7E14" w:rsidRPr="0007556C" w:rsidRDefault="00CD7E14" w:rsidP="003E0801">
            <w:pPr>
              <w:snapToGrid w:val="0"/>
              <w:spacing w:line="360" w:lineRule="auto"/>
              <w:jc w:val="center"/>
              <w:rPr>
                <w:b/>
              </w:rPr>
            </w:pPr>
          </w:p>
          <w:p w:rsidR="00CD7E14" w:rsidRPr="0007556C" w:rsidRDefault="00CD7E14" w:rsidP="003E0801">
            <w:pPr>
              <w:spacing w:line="360" w:lineRule="auto"/>
              <w:jc w:val="center"/>
              <w:rPr>
                <w:b/>
              </w:rPr>
            </w:pPr>
            <w:r w:rsidRPr="0007556C">
              <w:rPr>
                <w:b/>
              </w:rPr>
              <w:t>Общо</w:t>
            </w:r>
          </w:p>
          <w:p w:rsidR="00CD7E14" w:rsidRPr="0007556C" w:rsidRDefault="00CD7E14" w:rsidP="003E0801">
            <w:pPr>
              <w:spacing w:line="360" w:lineRule="auto"/>
              <w:jc w:val="center"/>
              <w:rPr>
                <w:b/>
              </w:rPr>
            </w:pPr>
            <w:r w:rsidRPr="0007556C">
              <w:rPr>
                <w:b/>
              </w:rPr>
              <w:t>2+3+4</w:t>
            </w:r>
          </w:p>
        </w:tc>
      </w:tr>
      <w:tr w:rsidR="00CD7E14" w:rsidRPr="0007556C" w:rsidTr="003E0801">
        <w:tc>
          <w:tcPr>
            <w:tcW w:w="2268" w:type="dxa"/>
            <w:tcBorders>
              <w:top w:val="nil"/>
              <w:left w:val="single" w:sz="4" w:space="0" w:color="000000"/>
              <w:bottom w:val="single" w:sz="4" w:space="0" w:color="000000"/>
              <w:right w:val="nil"/>
            </w:tcBorders>
          </w:tcPr>
          <w:p w:rsidR="00CD7E14" w:rsidRPr="0007556C" w:rsidRDefault="00CD7E14" w:rsidP="003E0801">
            <w:pPr>
              <w:snapToGrid w:val="0"/>
              <w:spacing w:line="360" w:lineRule="auto"/>
              <w:jc w:val="center"/>
            </w:pPr>
            <w:r w:rsidRPr="0007556C">
              <w:t>1</w:t>
            </w:r>
          </w:p>
        </w:tc>
        <w:tc>
          <w:tcPr>
            <w:tcW w:w="1980" w:type="dxa"/>
            <w:tcBorders>
              <w:top w:val="nil"/>
              <w:left w:val="single" w:sz="4" w:space="0" w:color="000000"/>
              <w:bottom w:val="single" w:sz="4" w:space="0" w:color="000000"/>
              <w:right w:val="nil"/>
            </w:tcBorders>
          </w:tcPr>
          <w:p w:rsidR="00CD7E14" w:rsidRPr="0007556C" w:rsidRDefault="00CD7E14" w:rsidP="003E0801">
            <w:pPr>
              <w:snapToGrid w:val="0"/>
              <w:spacing w:line="360" w:lineRule="auto"/>
              <w:jc w:val="center"/>
              <w:rPr>
                <w:b/>
              </w:rPr>
            </w:pPr>
            <w:r w:rsidRPr="0007556C">
              <w:rPr>
                <w:b/>
              </w:rPr>
              <w:t>2</w:t>
            </w:r>
          </w:p>
        </w:tc>
        <w:tc>
          <w:tcPr>
            <w:tcW w:w="1620" w:type="dxa"/>
            <w:tcBorders>
              <w:top w:val="nil"/>
              <w:left w:val="single" w:sz="4" w:space="0" w:color="000000"/>
              <w:bottom w:val="single" w:sz="4" w:space="0" w:color="000000"/>
              <w:right w:val="nil"/>
            </w:tcBorders>
          </w:tcPr>
          <w:p w:rsidR="00CD7E14" w:rsidRPr="0007556C" w:rsidRDefault="00CD7E14" w:rsidP="003E0801">
            <w:pPr>
              <w:snapToGrid w:val="0"/>
              <w:spacing w:line="360" w:lineRule="auto"/>
              <w:jc w:val="center"/>
              <w:rPr>
                <w:b/>
              </w:rPr>
            </w:pPr>
            <w:r w:rsidRPr="0007556C">
              <w:rPr>
                <w:b/>
              </w:rPr>
              <w:t>3</w:t>
            </w:r>
          </w:p>
        </w:tc>
        <w:tc>
          <w:tcPr>
            <w:tcW w:w="1800" w:type="dxa"/>
            <w:tcBorders>
              <w:top w:val="nil"/>
              <w:left w:val="single" w:sz="4" w:space="0" w:color="000000"/>
              <w:bottom w:val="single" w:sz="4" w:space="0" w:color="000000"/>
              <w:right w:val="nil"/>
            </w:tcBorders>
          </w:tcPr>
          <w:p w:rsidR="00CD7E14" w:rsidRPr="0007556C" w:rsidRDefault="00CD7E14" w:rsidP="003E0801">
            <w:pPr>
              <w:snapToGrid w:val="0"/>
              <w:spacing w:line="360" w:lineRule="auto"/>
              <w:jc w:val="center"/>
              <w:rPr>
                <w:b/>
              </w:rPr>
            </w:pPr>
            <w:r w:rsidRPr="0007556C">
              <w:rPr>
                <w:b/>
              </w:rPr>
              <w:t>4</w:t>
            </w:r>
          </w:p>
        </w:tc>
        <w:tc>
          <w:tcPr>
            <w:tcW w:w="1810" w:type="dxa"/>
            <w:tcBorders>
              <w:top w:val="nil"/>
              <w:left w:val="single" w:sz="4" w:space="0" w:color="000000"/>
              <w:bottom w:val="single" w:sz="4" w:space="0" w:color="000000"/>
              <w:right w:val="single" w:sz="4" w:space="0" w:color="000000"/>
            </w:tcBorders>
          </w:tcPr>
          <w:p w:rsidR="00CD7E14" w:rsidRPr="0007556C" w:rsidRDefault="00CD7E14" w:rsidP="003E0801">
            <w:pPr>
              <w:snapToGrid w:val="0"/>
              <w:spacing w:line="360" w:lineRule="auto"/>
              <w:jc w:val="center"/>
              <w:rPr>
                <w:b/>
              </w:rPr>
            </w:pPr>
            <w:r w:rsidRPr="0007556C">
              <w:rPr>
                <w:b/>
              </w:rPr>
              <w:t>5</w:t>
            </w:r>
          </w:p>
        </w:tc>
      </w:tr>
      <w:tr w:rsidR="00CD7E14" w:rsidRPr="0007556C" w:rsidTr="003E0801">
        <w:tc>
          <w:tcPr>
            <w:tcW w:w="2268" w:type="dxa"/>
            <w:tcBorders>
              <w:top w:val="nil"/>
              <w:left w:val="single" w:sz="4" w:space="0" w:color="000000"/>
              <w:bottom w:val="single" w:sz="4" w:space="0" w:color="000000"/>
              <w:right w:val="nil"/>
            </w:tcBorders>
          </w:tcPr>
          <w:p w:rsidR="00CD7E14" w:rsidRPr="0007556C" w:rsidRDefault="00CD7E14" w:rsidP="003E0801">
            <w:pPr>
              <w:snapToGrid w:val="0"/>
              <w:spacing w:line="360" w:lineRule="auto"/>
              <w:jc w:val="both"/>
              <w:rPr>
                <w:b/>
              </w:rPr>
            </w:pPr>
          </w:p>
          <w:p w:rsidR="00CD7E14" w:rsidRPr="0007556C" w:rsidRDefault="00CD7E14" w:rsidP="003E0801">
            <w:pPr>
              <w:spacing w:line="360" w:lineRule="auto"/>
              <w:jc w:val="both"/>
            </w:pPr>
            <w:r w:rsidRPr="0007556C">
              <w:t xml:space="preserve">Оборот / в лева / </w:t>
            </w:r>
          </w:p>
        </w:tc>
        <w:tc>
          <w:tcPr>
            <w:tcW w:w="1980" w:type="dxa"/>
            <w:tcBorders>
              <w:top w:val="nil"/>
              <w:left w:val="single" w:sz="4" w:space="0" w:color="000000"/>
              <w:bottom w:val="single" w:sz="4" w:space="0" w:color="000000"/>
              <w:right w:val="nil"/>
            </w:tcBorders>
          </w:tcPr>
          <w:p w:rsidR="00CD7E14" w:rsidRPr="0007556C" w:rsidRDefault="00CD7E14" w:rsidP="003E0801">
            <w:pPr>
              <w:snapToGrid w:val="0"/>
              <w:spacing w:line="360" w:lineRule="auto"/>
              <w:jc w:val="both"/>
              <w:rPr>
                <w:b/>
              </w:rPr>
            </w:pPr>
          </w:p>
        </w:tc>
        <w:tc>
          <w:tcPr>
            <w:tcW w:w="1620" w:type="dxa"/>
            <w:tcBorders>
              <w:top w:val="nil"/>
              <w:left w:val="single" w:sz="4" w:space="0" w:color="000000"/>
              <w:bottom w:val="single" w:sz="4" w:space="0" w:color="000000"/>
              <w:right w:val="nil"/>
            </w:tcBorders>
          </w:tcPr>
          <w:p w:rsidR="00CD7E14" w:rsidRPr="0007556C" w:rsidRDefault="00CD7E14" w:rsidP="003E0801">
            <w:pPr>
              <w:snapToGrid w:val="0"/>
              <w:spacing w:line="360" w:lineRule="auto"/>
              <w:jc w:val="both"/>
              <w:rPr>
                <w:b/>
              </w:rPr>
            </w:pPr>
          </w:p>
        </w:tc>
        <w:tc>
          <w:tcPr>
            <w:tcW w:w="1800" w:type="dxa"/>
            <w:tcBorders>
              <w:top w:val="nil"/>
              <w:left w:val="single" w:sz="4" w:space="0" w:color="000000"/>
              <w:bottom w:val="single" w:sz="4" w:space="0" w:color="000000"/>
              <w:right w:val="nil"/>
            </w:tcBorders>
          </w:tcPr>
          <w:p w:rsidR="00CD7E14" w:rsidRPr="0007556C" w:rsidRDefault="00CD7E14" w:rsidP="003E0801">
            <w:pPr>
              <w:snapToGrid w:val="0"/>
              <w:spacing w:line="360" w:lineRule="auto"/>
              <w:jc w:val="both"/>
              <w:rPr>
                <w:b/>
              </w:rPr>
            </w:pPr>
          </w:p>
        </w:tc>
        <w:tc>
          <w:tcPr>
            <w:tcW w:w="1810" w:type="dxa"/>
            <w:tcBorders>
              <w:top w:val="nil"/>
              <w:left w:val="single" w:sz="4" w:space="0" w:color="000000"/>
              <w:bottom w:val="single" w:sz="4" w:space="0" w:color="000000"/>
              <w:right w:val="single" w:sz="4" w:space="0" w:color="000000"/>
            </w:tcBorders>
          </w:tcPr>
          <w:p w:rsidR="00CD7E14" w:rsidRPr="0007556C" w:rsidRDefault="00CD7E14" w:rsidP="003E0801">
            <w:pPr>
              <w:snapToGrid w:val="0"/>
              <w:spacing w:line="360" w:lineRule="auto"/>
              <w:jc w:val="both"/>
              <w:rPr>
                <w:b/>
              </w:rPr>
            </w:pPr>
          </w:p>
        </w:tc>
      </w:tr>
    </w:tbl>
    <w:p w:rsidR="00CD7E14" w:rsidRPr="0007556C" w:rsidRDefault="00CD7E14" w:rsidP="00CD7E14">
      <w:pPr>
        <w:spacing w:line="360" w:lineRule="auto"/>
        <w:jc w:val="both"/>
      </w:pPr>
    </w:p>
    <w:p w:rsidR="00CD7E14" w:rsidRPr="0007556C" w:rsidRDefault="00CD7E14" w:rsidP="00CD7E14">
      <w:pPr>
        <w:spacing w:line="360" w:lineRule="auto"/>
        <w:ind w:firstLine="708"/>
        <w:jc w:val="both"/>
      </w:pPr>
      <w:r w:rsidRPr="0007556C">
        <w:t>Известна ми е отговорността по чл. 313 от Наказателния кодекс за посочване на неверни данни.</w:t>
      </w:r>
    </w:p>
    <w:p w:rsidR="00CD7E14" w:rsidRPr="0007556C" w:rsidRDefault="00CD7E14" w:rsidP="00CD7E14">
      <w:pPr>
        <w:spacing w:line="360" w:lineRule="auto"/>
        <w:rPr>
          <w:lang w:val="ru-RU"/>
        </w:rPr>
      </w:pPr>
    </w:p>
    <w:p w:rsidR="00CD7E14" w:rsidRPr="0007556C" w:rsidRDefault="00CD7E14" w:rsidP="00CD7E14">
      <w:pPr>
        <w:spacing w:line="360" w:lineRule="auto"/>
        <w:rPr>
          <w:u w:val="single"/>
          <w:lang w:val="ru-RU"/>
        </w:rPr>
      </w:pPr>
      <w:r w:rsidRPr="0007556C">
        <w:rPr>
          <w:u w:val="single"/>
          <w:lang w:val="ru-RU"/>
        </w:rPr>
        <w:tab/>
      </w:r>
      <w:r w:rsidRPr="0007556C">
        <w:rPr>
          <w:u w:val="single"/>
          <w:lang w:val="ru-RU"/>
        </w:rPr>
        <w:tab/>
      </w:r>
      <w:r w:rsidRPr="0007556C">
        <w:rPr>
          <w:u w:val="single"/>
          <w:lang w:val="ru-RU"/>
        </w:rPr>
        <w:tab/>
        <w:t xml:space="preserve"> </w:t>
      </w:r>
      <w:r w:rsidRPr="0007556C">
        <w:rPr>
          <w:lang w:val="ru-RU"/>
        </w:rPr>
        <w:t xml:space="preserve">г.                 </w:t>
      </w:r>
      <w:r w:rsidRPr="0007556C">
        <w:rPr>
          <w:lang w:val="ru-RU"/>
        </w:rPr>
        <w:tab/>
      </w:r>
      <w:r w:rsidRPr="0007556C">
        <w:rPr>
          <w:lang w:val="ru-RU"/>
        </w:rPr>
        <w:tab/>
      </w:r>
      <w:r w:rsidRPr="0007556C">
        <w:rPr>
          <w:lang w:val="ru-RU"/>
        </w:rPr>
        <w:tab/>
      </w:r>
      <w:r w:rsidRPr="0007556C">
        <w:rPr>
          <w:lang w:val="ru-RU"/>
        </w:rPr>
        <w:tab/>
      </w:r>
      <w:r w:rsidRPr="0007556C">
        <w:rPr>
          <w:lang w:val="ru-RU"/>
        </w:rPr>
        <w:tab/>
      </w:r>
      <w:r w:rsidRPr="0007556C">
        <w:rPr>
          <w:lang w:val="ru-RU"/>
        </w:rPr>
        <w:softHyphen/>
      </w:r>
      <w:r w:rsidRPr="0007556C">
        <w:rPr>
          <w:u w:val="single"/>
          <w:lang w:val="ru-RU"/>
        </w:rPr>
        <w:tab/>
      </w:r>
      <w:r w:rsidRPr="0007556C">
        <w:rPr>
          <w:u w:val="single"/>
          <w:lang w:val="ru-RU"/>
        </w:rPr>
        <w:tab/>
      </w:r>
      <w:r w:rsidRPr="0007556C">
        <w:rPr>
          <w:u w:val="single"/>
          <w:lang w:val="ru-RU"/>
        </w:rPr>
        <w:tab/>
      </w:r>
    </w:p>
    <w:p w:rsidR="00CD7E14" w:rsidRPr="0007556C" w:rsidRDefault="00CD7E14" w:rsidP="00CD7E14">
      <w:pPr>
        <w:spacing w:line="360" w:lineRule="auto"/>
        <w:rPr>
          <w:lang w:val="ru-RU"/>
        </w:rPr>
      </w:pPr>
      <w:r w:rsidRPr="0007556C">
        <w:rPr>
          <w:i/>
          <w:iCs/>
          <w:lang w:val="ru-RU"/>
        </w:rPr>
        <w:t xml:space="preserve">(дата на подписване) </w:t>
      </w:r>
      <w:r w:rsidRPr="0007556C">
        <w:rPr>
          <w:i/>
          <w:iCs/>
          <w:lang w:val="ru-RU"/>
        </w:rPr>
        <w:tab/>
      </w:r>
      <w:r w:rsidRPr="0007556C">
        <w:rPr>
          <w:i/>
          <w:iCs/>
          <w:lang w:val="ru-RU"/>
        </w:rPr>
        <w:tab/>
      </w:r>
      <w:r w:rsidRPr="0007556C">
        <w:rPr>
          <w:i/>
          <w:iCs/>
          <w:lang w:val="ru-RU"/>
        </w:rPr>
        <w:tab/>
      </w:r>
      <w:r w:rsidRPr="0007556C">
        <w:rPr>
          <w:i/>
          <w:iCs/>
          <w:lang w:val="ru-RU"/>
        </w:rPr>
        <w:tab/>
      </w:r>
      <w:r w:rsidRPr="0007556C">
        <w:rPr>
          <w:i/>
          <w:iCs/>
          <w:lang w:val="ru-RU"/>
        </w:rPr>
        <w:tab/>
      </w:r>
      <w:r w:rsidRPr="0007556C">
        <w:rPr>
          <w:i/>
          <w:iCs/>
          <w:lang w:val="ru-RU"/>
        </w:rPr>
        <w:tab/>
      </w:r>
      <w:r w:rsidRPr="0007556C">
        <w:rPr>
          <w:i/>
          <w:iCs/>
          <w:lang w:val="ru-RU"/>
        </w:rPr>
        <w:tab/>
        <w:t xml:space="preserve">(подпис и печат)                    </w:t>
      </w:r>
    </w:p>
    <w:p w:rsidR="00CD7E14" w:rsidRPr="0007556C" w:rsidRDefault="00CD7E14" w:rsidP="00CD7E14">
      <w:pPr>
        <w:spacing w:line="360" w:lineRule="auto"/>
        <w:rPr>
          <w:i/>
          <w:lang w:val="ru-RU"/>
        </w:rPr>
      </w:pPr>
      <w:r w:rsidRPr="0007556C">
        <w:rPr>
          <w:b/>
          <w:lang w:val="ru-RU"/>
        </w:rPr>
        <w:br w:type="page"/>
      </w:r>
      <w:r w:rsidRPr="0007556C">
        <w:rPr>
          <w:b/>
          <w:lang w:val="ru-RU"/>
        </w:rPr>
        <w:lastRenderedPageBreak/>
        <w:tab/>
      </w:r>
      <w:r w:rsidRPr="0007556C">
        <w:rPr>
          <w:b/>
          <w:lang w:val="ru-RU"/>
        </w:rPr>
        <w:tab/>
      </w:r>
      <w:r w:rsidRPr="0007556C">
        <w:rPr>
          <w:b/>
          <w:lang w:val="ru-RU"/>
        </w:rPr>
        <w:tab/>
      </w:r>
      <w:r w:rsidRPr="0007556C">
        <w:rPr>
          <w:b/>
          <w:lang w:val="ru-RU"/>
        </w:rPr>
        <w:tab/>
      </w:r>
      <w:r w:rsidRPr="0007556C">
        <w:rPr>
          <w:b/>
          <w:lang w:val="ru-RU"/>
        </w:rPr>
        <w:tab/>
      </w:r>
      <w:r w:rsidRPr="0007556C">
        <w:rPr>
          <w:b/>
          <w:lang w:val="ru-RU"/>
        </w:rPr>
        <w:tab/>
      </w:r>
      <w:r w:rsidRPr="0007556C">
        <w:rPr>
          <w:b/>
          <w:lang w:val="ru-RU"/>
        </w:rPr>
        <w:tab/>
      </w:r>
      <w:r w:rsidRPr="0007556C">
        <w:rPr>
          <w:b/>
          <w:lang w:val="ru-RU"/>
        </w:rPr>
        <w:tab/>
      </w:r>
      <w:r w:rsidRPr="0007556C">
        <w:rPr>
          <w:b/>
          <w:lang w:val="ru-RU"/>
        </w:rPr>
        <w:tab/>
      </w:r>
      <w:r w:rsidRPr="0007556C">
        <w:rPr>
          <w:b/>
          <w:lang w:val="ru-RU"/>
        </w:rPr>
        <w:tab/>
      </w:r>
      <w:r w:rsidRPr="0007556C">
        <w:rPr>
          <w:b/>
          <w:lang w:val="ru-RU"/>
        </w:rPr>
        <w:tab/>
      </w:r>
      <w:r w:rsidRPr="0007556C">
        <w:rPr>
          <w:b/>
          <w:lang w:val="ru-RU"/>
        </w:rPr>
        <w:tab/>
      </w:r>
      <w:r w:rsidRPr="0007556C">
        <w:rPr>
          <w:b/>
          <w:lang w:val="ru-RU"/>
        </w:rPr>
        <w:tab/>
      </w:r>
      <w:r w:rsidRPr="0007556C">
        <w:rPr>
          <w:b/>
          <w:lang w:val="ru-RU"/>
        </w:rPr>
        <w:tab/>
      </w:r>
      <w:r w:rsidRPr="0007556C">
        <w:rPr>
          <w:b/>
          <w:lang w:val="ru-RU"/>
        </w:rPr>
        <w:tab/>
      </w:r>
      <w:r w:rsidRPr="0007556C">
        <w:rPr>
          <w:b/>
          <w:lang w:val="ru-RU"/>
        </w:rPr>
        <w:tab/>
      </w:r>
      <w:r w:rsidRPr="0007556C">
        <w:rPr>
          <w:b/>
          <w:lang w:val="ru-RU"/>
        </w:rPr>
        <w:tab/>
      </w:r>
      <w:r w:rsidRPr="0007556C">
        <w:rPr>
          <w:b/>
          <w:lang w:val="ru-RU"/>
        </w:rPr>
        <w:tab/>
      </w:r>
      <w:r w:rsidRPr="0007556C">
        <w:rPr>
          <w:b/>
          <w:lang w:val="ru-RU"/>
        </w:rPr>
        <w:tab/>
      </w:r>
      <w:r w:rsidRPr="0007556C">
        <w:rPr>
          <w:b/>
          <w:lang w:val="ru-RU"/>
        </w:rPr>
        <w:tab/>
      </w:r>
      <w:r w:rsidRPr="0007556C">
        <w:rPr>
          <w:b/>
          <w:lang w:val="ru-RU"/>
        </w:rPr>
        <w:tab/>
      </w:r>
      <w:r w:rsidRPr="0007556C">
        <w:rPr>
          <w:b/>
          <w:lang w:val="ru-RU"/>
        </w:rPr>
        <w:tab/>
      </w:r>
      <w:r w:rsidRPr="0007556C">
        <w:rPr>
          <w:i/>
          <w:lang w:val="ru-RU"/>
        </w:rPr>
        <w:t>Приложение № 9</w:t>
      </w:r>
    </w:p>
    <w:p w:rsidR="00CD7E14" w:rsidRPr="0007556C" w:rsidRDefault="00CD7E14" w:rsidP="00CD7E14">
      <w:pPr>
        <w:pStyle w:val="BodyText21"/>
        <w:spacing w:line="360" w:lineRule="auto"/>
        <w:rPr>
          <w:szCs w:val="24"/>
          <w:lang w:val="bg-BG"/>
        </w:rPr>
      </w:pPr>
      <w:r w:rsidRPr="0007556C">
        <w:rPr>
          <w:szCs w:val="24"/>
          <w:lang w:val="ru-RU"/>
        </w:rPr>
        <w:t>СПИСЪК</w:t>
      </w:r>
      <w:r w:rsidRPr="0007556C">
        <w:rPr>
          <w:szCs w:val="24"/>
          <w:lang w:val="bg-BG"/>
        </w:rPr>
        <w:t xml:space="preserve"> </w:t>
      </w:r>
    </w:p>
    <w:p w:rsidR="00CD7E14" w:rsidRPr="0007556C" w:rsidRDefault="00CD7E14" w:rsidP="00CD7E14">
      <w:pPr>
        <w:pStyle w:val="BodyText21"/>
        <w:spacing w:line="360" w:lineRule="auto"/>
        <w:rPr>
          <w:szCs w:val="24"/>
          <w:lang w:val="ru-RU"/>
        </w:rPr>
      </w:pPr>
      <w:r w:rsidRPr="0007556C">
        <w:rPr>
          <w:szCs w:val="24"/>
          <w:shd w:val="clear" w:color="auto" w:fill="FEFEFE"/>
          <w:lang w:val="ru-RU"/>
        </w:rPr>
        <w:t>на основните договори за услуги, относими към предмета на поръчката и изпълнени през последните три години</w:t>
      </w:r>
      <w:r w:rsidRPr="0007556C">
        <w:rPr>
          <w:szCs w:val="24"/>
          <w:shd w:val="clear" w:color="auto" w:fill="FEFEFE"/>
          <w:lang w:val="bg-BG"/>
        </w:rPr>
        <w:t xml:space="preserve"> </w:t>
      </w:r>
    </w:p>
    <w:p w:rsidR="00CD7E14" w:rsidRPr="0007556C" w:rsidRDefault="00CD7E14" w:rsidP="00CD7E14">
      <w:pPr>
        <w:pStyle w:val="ListParagraph"/>
        <w:spacing w:line="360" w:lineRule="auto"/>
        <w:ind w:left="360"/>
        <w:jc w:val="both"/>
        <w:rPr>
          <w:b/>
        </w:rPr>
      </w:pPr>
    </w:p>
    <w:p w:rsidR="003E0801" w:rsidRPr="0007556C" w:rsidRDefault="00CD7E14" w:rsidP="003E0801">
      <w:pPr>
        <w:spacing w:before="120"/>
        <w:ind w:firstLine="708"/>
        <w:jc w:val="both"/>
        <w:rPr>
          <w:b/>
        </w:rPr>
      </w:pPr>
      <w:r w:rsidRPr="0007556C">
        <w:t xml:space="preserve">Обществена поръчка с предмет: </w:t>
      </w:r>
      <w:r w:rsidR="003E0801" w:rsidRPr="00CD7E14">
        <w:t>„Създаване на стандартизирани е- учебни ресурси за не по-малко от 120 дисциплини и разполагането им в 5 цифрови хранилища за учебни е-ресурси с отдалечен достъп”</w:t>
      </w:r>
      <w:r w:rsidR="003E0801" w:rsidRPr="003B0078">
        <w:rPr>
          <w:b/>
        </w:rPr>
        <w:t xml:space="preserve">, </w:t>
      </w:r>
      <w:r w:rsidR="003E0801" w:rsidRPr="008312A7">
        <w:rPr>
          <w:bCs/>
        </w:rPr>
        <w:t>по</w:t>
      </w:r>
      <w:r w:rsidR="003E0801" w:rsidRPr="008312A7">
        <w:rPr>
          <w:bCs/>
          <w:lang w:val="ru-RU"/>
        </w:rPr>
        <w:t xml:space="preserve"> Оперативн</w:t>
      </w:r>
      <w:r w:rsidR="003E0801" w:rsidRPr="008312A7">
        <w:rPr>
          <w:bCs/>
        </w:rPr>
        <w:t>а</w:t>
      </w:r>
      <w:r w:rsidR="003E0801" w:rsidRPr="008312A7">
        <w:rPr>
          <w:bCs/>
          <w:lang w:val="ru-RU"/>
        </w:rPr>
        <w:t xml:space="preserve"> програм</w:t>
      </w:r>
      <w:r w:rsidR="003E0801" w:rsidRPr="008312A7">
        <w:rPr>
          <w:bCs/>
        </w:rPr>
        <w:t>а</w:t>
      </w:r>
      <w:r w:rsidR="003E0801" w:rsidRPr="008312A7">
        <w:rPr>
          <w:bCs/>
          <w:lang w:val="ru-RU"/>
        </w:rPr>
        <w:t xml:space="preserve"> „Развитие на човешките ресурси”,</w:t>
      </w:r>
      <w:r w:rsidR="003E0801" w:rsidRPr="004D43A0">
        <w:rPr>
          <w:b/>
          <w:bCs/>
          <w:lang w:val="ru-RU"/>
        </w:rPr>
        <w:t xml:space="preserve"> </w:t>
      </w:r>
      <w:r w:rsidR="003E0801" w:rsidRPr="004D43A0">
        <w:rPr>
          <w:bCs/>
          <w:lang w:val="ru-RU"/>
        </w:rPr>
        <w:t>съфинансиран</w:t>
      </w:r>
      <w:r w:rsidR="003E0801" w:rsidRPr="004D43A0">
        <w:rPr>
          <w:bCs/>
        </w:rPr>
        <w:t>а</w:t>
      </w:r>
      <w:r w:rsidR="003E0801" w:rsidRPr="004D43A0">
        <w:rPr>
          <w:bCs/>
          <w:lang w:val="ru-RU"/>
        </w:rPr>
        <w:t xml:space="preserve"> от Европейския съюз чрез Европейския социален фонд”</w:t>
      </w:r>
    </w:p>
    <w:p w:rsidR="00CD7E14" w:rsidRPr="0007556C" w:rsidRDefault="00CD7E14" w:rsidP="003E0801">
      <w:pPr>
        <w:pStyle w:val="BodyText"/>
        <w:jc w:val="both"/>
      </w:pPr>
    </w:p>
    <w:p w:rsidR="00CD7E14" w:rsidRPr="0007556C" w:rsidRDefault="00CD7E14" w:rsidP="00CD7E14">
      <w:pPr>
        <w:spacing w:before="120" w:line="360" w:lineRule="auto"/>
        <w:ind w:firstLine="708"/>
        <w:jc w:val="both"/>
        <w:rPr>
          <w:b/>
          <w:bCs/>
        </w:rPr>
      </w:pPr>
      <w:r w:rsidRPr="0007556C">
        <w:rPr>
          <w:b/>
          <w:bCs/>
        </w:rPr>
        <w:t>УВАЖАЕМИ ГОСПОЖИ И ГОСПОДА,</w:t>
      </w:r>
    </w:p>
    <w:p w:rsidR="00CD7E14" w:rsidRPr="0007556C" w:rsidRDefault="00CD7E14" w:rsidP="00CD7E14">
      <w:pPr>
        <w:spacing w:line="360" w:lineRule="auto"/>
        <w:ind w:firstLine="708"/>
        <w:jc w:val="both"/>
      </w:pPr>
      <w:r w:rsidRPr="0007556C">
        <w:rPr>
          <w:lang w:val="ru-RU"/>
        </w:rPr>
        <w:t>Представляваният от мен участник</w:t>
      </w:r>
      <w:r w:rsidRPr="0007556C">
        <w:rPr>
          <w:u w:val="single"/>
          <w:lang w:val="ru-RU"/>
        </w:rPr>
        <w:t>........................................................</w:t>
      </w:r>
      <w:r w:rsidRPr="0007556C">
        <w:rPr>
          <w:i/>
          <w:iCs/>
          <w:lang w:val="ru-RU"/>
        </w:rPr>
        <w:t xml:space="preserve"> </w:t>
      </w:r>
      <w:r w:rsidRPr="0007556C">
        <w:rPr>
          <w:lang w:val="ru-RU"/>
        </w:rPr>
        <w:t xml:space="preserve"> </w:t>
      </w:r>
      <w:r w:rsidRPr="0007556C">
        <w:rPr>
          <w:lang w:val="en-US"/>
        </w:rPr>
        <w:t>e</w:t>
      </w:r>
      <w:r w:rsidRPr="0007556C">
        <w:t xml:space="preserve"> </w:t>
      </w:r>
      <w:r w:rsidRPr="0007556C">
        <w:rPr>
          <w:lang w:val="ru-RU"/>
        </w:rPr>
        <w:t>изпълнил</w:t>
      </w:r>
    </w:p>
    <w:p w:rsidR="00CD7E14" w:rsidRPr="0007556C" w:rsidRDefault="00CD7E14" w:rsidP="00CD7E14">
      <w:pPr>
        <w:spacing w:line="360" w:lineRule="auto"/>
        <w:ind w:firstLine="708"/>
        <w:jc w:val="both"/>
      </w:pPr>
      <w:r w:rsidRPr="0007556C">
        <w:t xml:space="preserve"> </w:t>
      </w:r>
      <w:r w:rsidRPr="0007556C">
        <w:tab/>
      </w:r>
      <w:r w:rsidRPr="0007556C">
        <w:tab/>
      </w:r>
      <w:r w:rsidRPr="0007556C">
        <w:tab/>
      </w:r>
      <w:r w:rsidRPr="0007556C">
        <w:tab/>
      </w:r>
      <w:r w:rsidRPr="0007556C">
        <w:rPr>
          <w:i/>
          <w:iCs/>
          <w:lang w:val="ru-RU"/>
        </w:rPr>
        <w:t>(посочете наименованието на участника)</w:t>
      </w:r>
    </w:p>
    <w:p w:rsidR="00CD7E14" w:rsidRPr="0007556C" w:rsidRDefault="00CD7E14" w:rsidP="00CD7E14">
      <w:pPr>
        <w:spacing w:line="360" w:lineRule="auto"/>
        <w:ind w:firstLine="708"/>
        <w:jc w:val="both"/>
        <w:rPr>
          <w:lang w:val="ru-RU"/>
        </w:rPr>
      </w:pPr>
      <w:r w:rsidRPr="0007556C">
        <w:rPr>
          <w:lang w:val="ru-RU"/>
        </w:rPr>
        <w:t>следните основни договори, сходни с предмета на поръчката, през последните 3 години:</w:t>
      </w:r>
    </w:p>
    <w:tbl>
      <w:tblPr>
        <w:tblW w:w="55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339"/>
        <w:gridCol w:w="1524"/>
        <w:gridCol w:w="1524"/>
        <w:gridCol w:w="1447"/>
        <w:gridCol w:w="1818"/>
        <w:gridCol w:w="1816"/>
      </w:tblGrid>
      <w:tr w:rsidR="00CD7E14" w:rsidRPr="0007556C" w:rsidTr="00450471">
        <w:tc>
          <w:tcPr>
            <w:tcW w:w="672" w:type="pct"/>
            <w:tcBorders>
              <w:top w:val="single" w:sz="4" w:space="0" w:color="auto"/>
              <w:left w:val="single" w:sz="4" w:space="0" w:color="auto"/>
              <w:bottom w:val="single" w:sz="4" w:space="0" w:color="auto"/>
              <w:right w:val="single" w:sz="4" w:space="0" w:color="auto"/>
            </w:tcBorders>
            <w:vAlign w:val="center"/>
          </w:tcPr>
          <w:p w:rsidR="00CD7E14" w:rsidRPr="0007556C" w:rsidRDefault="00CD7E14" w:rsidP="00450471">
            <w:pPr>
              <w:spacing w:line="360" w:lineRule="auto"/>
              <w:rPr>
                <w:b/>
                <w:i/>
                <w:iCs/>
                <w:lang w:val="ru-RU"/>
              </w:rPr>
            </w:pPr>
            <w:r w:rsidRPr="0007556C">
              <w:rPr>
                <w:bCs/>
                <w:lang w:val="ru-RU"/>
              </w:rPr>
              <w:tab/>
            </w:r>
            <w:r w:rsidRPr="0007556C">
              <w:rPr>
                <w:b/>
                <w:i/>
                <w:iCs/>
                <w:lang w:val="ru-RU"/>
              </w:rPr>
              <w:t xml:space="preserve">Изпълнени видове договори през </w:t>
            </w:r>
            <w:r w:rsidRPr="0007556C">
              <w:rPr>
                <w:b/>
                <w:i/>
                <w:lang w:val="ru-RU"/>
              </w:rPr>
              <w:t>2010г., 2011г. и 2012г</w:t>
            </w:r>
            <w:r w:rsidRPr="0007556C">
              <w:rPr>
                <w:b/>
                <w:i/>
                <w:iCs/>
                <w:lang w:val="ru-RU"/>
              </w:rPr>
              <w:t xml:space="preserve">., пореден </w:t>
            </w:r>
            <w:r w:rsidRPr="0007556C">
              <w:rPr>
                <w:b/>
                <w:i/>
                <w:iCs/>
                <w:lang w:val="en-US"/>
              </w:rPr>
              <w:t>No</w:t>
            </w:r>
          </w:p>
        </w:tc>
        <w:tc>
          <w:tcPr>
            <w:tcW w:w="618" w:type="pct"/>
            <w:tcBorders>
              <w:top w:val="single" w:sz="4" w:space="0" w:color="auto"/>
              <w:left w:val="single" w:sz="4" w:space="0" w:color="auto"/>
              <w:bottom w:val="single" w:sz="4" w:space="0" w:color="auto"/>
              <w:right w:val="single" w:sz="4" w:space="0" w:color="auto"/>
            </w:tcBorders>
            <w:vAlign w:val="center"/>
          </w:tcPr>
          <w:p w:rsidR="00CD7E14" w:rsidRPr="0007556C" w:rsidRDefault="00CD7E14" w:rsidP="003E0801">
            <w:pPr>
              <w:spacing w:line="360" w:lineRule="auto"/>
              <w:rPr>
                <w:b/>
                <w:i/>
                <w:iCs/>
              </w:rPr>
            </w:pPr>
            <w:r w:rsidRPr="0007556C">
              <w:rPr>
                <w:b/>
                <w:i/>
                <w:iCs/>
              </w:rPr>
              <w:t>Предмет на договора</w:t>
            </w:r>
          </w:p>
        </w:tc>
        <w:tc>
          <w:tcPr>
            <w:tcW w:w="698" w:type="pct"/>
            <w:tcBorders>
              <w:top w:val="single" w:sz="4" w:space="0" w:color="auto"/>
              <w:left w:val="single" w:sz="4" w:space="0" w:color="auto"/>
              <w:bottom w:val="single" w:sz="4" w:space="0" w:color="auto"/>
              <w:right w:val="single" w:sz="4" w:space="0" w:color="auto"/>
            </w:tcBorders>
            <w:vAlign w:val="center"/>
          </w:tcPr>
          <w:p w:rsidR="00CD7E14" w:rsidRPr="0007556C" w:rsidRDefault="00CD7E14" w:rsidP="003E0801">
            <w:pPr>
              <w:spacing w:line="360" w:lineRule="auto"/>
              <w:rPr>
                <w:b/>
                <w:i/>
                <w:iCs/>
              </w:rPr>
            </w:pPr>
            <w:r w:rsidRPr="0007556C">
              <w:rPr>
                <w:b/>
                <w:i/>
                <w:iCs/>
              </w:rPr>
              <w:t>Място на изпълнение</w:t>
            </w:r>
          </w:p>
        </w:tc>
        <w:tc>
          <w:tcPr>
            <w:tcW w:w="698" w:type="pct"/>
            <w:tcBorders>
              <w:top w:val="single" w:sz="4" w:space="0" w:color="auto"/>
              <w:left w:val="single" w:sz="4" w:space="0" w:color="auto"/>
              <w:bottom w:val="single" w:sz="4" w:space="0" w:color="auto"/>
              <w:right w:val="single" w:sz="4" w:space="0" w:color="auto"/>
            </w:tcBorders>
            <w:vAlign w:val="center"/>
          </w:tcPr>
          <w:p w:rsidR="00CD7E14" w:rsidRPr="0007556C" w:rsidRDefault="00CD7E14" w:rsidP="003E0801">
            <w:pPr>
              <w:spacing w:line="360" w:lineRule="auto"/>
              <w:rPr>
                <w:b/>
                <w:i/>
                <w:iCs/>
                <w:lang w:val="ru-RU"/>
              </w:rPr>
            </w:pPr>
            <w:r w:rsidRPr="0007556C">
              <w:rPr>
                <w:b/>
                <w:i/>
                <w:iCs/>
                <w:lang w:val="ru-RU"/>
              </w:rPr>
              <w:t>Начална и крайна дата на изпълнение на договора</w:t>
            </w:r>
          </w:p>
        </w:tc>
        <w:tc>
          <w:tcPr>
            <w:tcW w:w="665" w:type="pct"/>
            <w:tcBorders>
              <w:top w:val="single" w:sz="4" w:space="0" w:color="auto"/>
              <w:left w:val="single" w:sz="4" w:space="0" w:color="auto"/>
              <w:bottom w:val="single" w:sz="4" w:space="0" w:color="auto"/>
              <w:right w:val="single" w:sz="4" w:space="0" w:color="auto"/>
            </w:tcBorders>
            <w:vAlign w:val="center"/>
          </w:tcPr>
          <w:p w:rsidR="00CD7E14" w:rsidRPr="0007556C" w:rsidRDefault="00CD7E14" w:rsidP="003E0801">
            <w:pPr>
              <w:spacing w:line="360" w:lineRule="auto"/>
              <w:rPr>
                <w:b/>
                <w:i/>
                <w:iCs/>
              </w:rPr>
            </w:pPr>
            <w:r w:rsidRPr="0007556C">
              <w:rPr>
                <w:b/>
                <w:i/>
                <w:iCs/>
              </w:rPr>
              <w:t xml:space="preserve">Стойност на договора </w:t>
            </w:r>
          </w:p>
        </w:tc>
        <w:tc>
          <w:tcPr>
            <w:tcW w:w="825" w:type="pct"/>
            <w:tcBorders>
              <w:top w:val="single" w:sz="4" w:space="0" w:color="auto"/>
              <w:left w:val="single" w:sz="4" w:space="0" w:color="auto"/>
              <w:bottom w:val="single" w:sz="4" w:space="0" w:color="auto"/>
              <w:right w:val="single" w:sz="4" w:space="0" w:color="auto"/>
            </w:tcBorders>
          </w:tcPr>
          <w:p w:rsidR="00CD7E14" w:rsidRPr="0007556C" w:rsidRDefault="00CD7E14" w:rsidP="003E0801">
            <w:pPr>
              <w:spacing w:line="360" w:lineRule="auto"/>
              <w:rPr>
                <w:b/>
                <w:i/>
                <w:iCs/>
                <w:lang w:val="ru-RU"/>
              </w:rPr>
            </w:pPr>
            <w:r w:rsidRPr="0007556C">
              <w:rPr>
                <w:b/>
                <w:i/>
                <w:iCs/>
                <w:lang w:val="ru-RU"/>
              </w:rPr>
              <w:t>Кратко описание на извършените дейности по договора</w:t>
            </w:r>
          </w:p>
        </w:tc>
        <w:tc>
          <w:tcPr>
            <w:tcW w:w="824" w:type="pct"/>
            <w:tcBorders>
              <w:top w:val="single" w:sz="4" w:space="0" w:color="auto"/>
              <w:left w:val="single" w:sz="4" w:space="0" w:color="auto"/>
              <w:bottom w:val="single" w:sz="4" w:space="0" w:color="auto"/>
              <w:right w:val="single" w:sz="4" w:space="0" w:color="auto"/>
            </w:tcBorders>
            <w:vAlign w:val="center"/>
          </w:tcPr>
          <w:p w:rsidR="00CD7E14" w:rsidRPr="0007556C" w:rsidRDefault="00CD7E14" w:rsidP="003E0801">
            <w:pPr>
              <w:spacing w:line="360" w:lineRule="auto"/>
              <w:rPr>
                <w:b/>
                <w:i/>
                <w:iCs/>
              </w:rPr>
            </w:pPr>
            <w:r w:rsidRPr="0007556C">
              <w:rPr>
                <w:b/>
                <w:i/>
                <w:iCs/>
              </w:rPr>
              <w:t>Възложител</w:t>
            </w:r>
          </w:p>
          <w:p w:rsidR="00CD7E14" w:rsidRPr="0007556C" w:rsidRDefault="00CD7E14" w:rsidP="003E0801">
            <w:pPr>
              <w:spacing w:line="360" w:lineRule="auto"/>
              <w:rPr>
                <w:b/>
                <w:i/>
                <w:iCs/>
              </w:rPr>
            </w:pPr>
          </w:p>
        </w:tc>
      </w:tr>
      <w:tr w:rsidR="00CD7E14" w:rsidRPr="0007556C" w:rsidTr="00450471">
        <w:tc>
          <w:tcPr>
            <w:tcW w:w="672" w:type="pct"/>
            <w:tcBorders>
              <w:top w:val="single" w:sz="4" w:space="0" w:color="auto"/>
              <w:left w:val="single" w:sz="4" w:space="0" w:color="auto"/>
              <w:bottom w:val="single" w:sz="4" w:space="0" w:color="auto"/>
              <w:right w:val="single" w:sz="4" w:space="0" w:color="auto"/>
            </w:tcBorders>
            <w:vAlign w:val="center"/>
          </w:tcPr>
          <w:p w:rsidR="00CD7E14" w:rsidRPr="0007556C" w:rsidRDefault="00CD7E14" w:rsidP="003E0801">
            <w:pPr>
              <w:spacing w:line="360" w:lineRule="auto"/>
              <w:rPr>
                <w:i/>
                <w:iCs/>
              </w:rPr>
            </w:pPr>
            <w:r w:rsidRPr="0007556C">
              <w:rPr>
                <w:i/>
                <w:iCs/>
              </w:rPr>
              <w:t>1.</w:t>
            </w:r>
          </w:p>
        </w:tc>
        <w:tc>
          <w:tcPr>
            <w:tcW w:w="618" w:type="pct"/>
            <w:tcBorders>
              <w:top w:val="single" w:sz="4" w:space="0" w:color="auto"/>
              <w:left w:val="single" w:sz="4" w:space="0" w:color="auto"/>
              <w:bottom w:val="single" w:sz="4" w:space="0" w:color="auto"/>
              <w:right w:val="single" w:sz="4" w:space="0" w:color="auto"/>
            </w:tcBorders>
          </w:tcPr>
          <w:p w:rsidR="00CD7E14" w:rsidRPr="0007556C" w:rsidRDefault="00CD7E14" w:rsidP="003E0801">
            <w:pPr>
              <w:spacing w:line="360" w:lineRule="auto"/>
              <w:rPr>
                <w:b/>
                <w:i/>
                <w:iCs/>
                <w:lang w:val="en-US"/>
              </w:rPr>
            </w:pPr>
          </w:p>
        </w:tc>
        <w:tc>
          <w:tcPr>
            <w:tcW w:w="698" w:type="pct"/>
            <w:tcBorders>
              <w:top w:val="single" w:sz="4" w:space="0" w:color="auto"/>
              <w:left w:val="single" w:sz="4" w:space="0" w:color="auto"/>
              <w:bottom w:val="single" w:sz="4" w:space="0" w:color="auto"/>
              <w:right w:val="single" w:sz="4" w:space="0" w:color="auto"/>
            </w:tcBorders>
          </w:tcPr>
          <w:p w:rsidR="00CD7E14" w:rsidRPr="0007556C" w:rsidRDefault="00CD7E14" w:rsidP="003E0801">
            <w:pPr>
              <w:spacing w:line="360" w:lineRule="auto"/>
              <w:rPr>
                <w:b/>
                <w:i/>
                <w:iCs/>
              </w:rPr>
            </w:pPr>
          </w:p>
        </w:tc>
        <w:tc>
          <w:tcPr>
            <w:tcW w:w="698" w:type="pct"/>
            <w:tcBorders>
              <w:top w:val="single" w:sz="4" w:space="0" w:color="auto"/>
              <w:left w:val="single" w:sz="4" w:space="0" w:color="auto"/>
              <w:bottom w:val="single" w:sz="4" w:space="0" w:color="auto"/>
              <w:right w:val="single" w:sz="4" w:space="0" w:color="auto"/>
            </w:tcBorders>
          </w:tcPr>
          <w:p w:rsidR="00CD7E14" w:rsidRPr="0007556C" w:rsidRDefault="00CD7E14" w:rsidP="003E0801">
            <w:pPr>
              <w:spacing w:line="360" w:lineRule="auto"/>
              <w:rPr>
                <w:b/>
                <w:i/>
                <w:iCs/>
              </w:rPr>
            </w:pPr>
          </w:p>
        </w:tc>
        <w:tc>
          <w:tcPr>
            <w:tcW w:w="665" w:type="pct"/>
            <w:tcBorders>
              <w:top w:val="single" w:sz="4" w:space="0" w:color="auto"/>
              <w:left w:val="single" w:sz="4" w:space="0" w:color="auto"/>
              <w:bottom w:val="single" w:sz="4" w:space="0" w:color="auto"/>
              <w:right w:val="single" w:sz="4" w:space="0" w:color="auto"/>
            </w:tcBorders>
          </w:tcPr>
          <w:p w:rsidR="00CD7E14" w:rsidRPr="0007556C" w:rsidRDefault="00CD7E14" w:rsidP="003E0801">
            <w:pPr>
              <w:spacing w:line="360" w:lineRule="auto"/>
              <w:rPr>
                <w:b/>
                <w:i/>
                <w:iCs/>
              </w:rPr>
            </w:pPr>
          </w:p>
        </w:tc>
        <w:tc>
          <w:tcPr>
            <w:tcW w:w="825" w:type="pct"/>
            <w:tcBorders>
              <w:top w:val="single" w:sz="4" w:space="0" w:color="auto"/>
              <w:left w:val="single" w:sz="4" w:space="0" w:color="auto"/>
              <w:bottom w:val="single" w:sz="4" w:space="0" w:color="auto"/>
              <w:right w:val="single" w:sz="4" w:space="0" w:color="auto"/>
            </w:tcBorders>
          </w:tcPr>
          <w:p w:rsidR="00CD7E14" w:rsidRPr="0007556C" w:rsidRDefault="00CD7E14" w:rsidP="003E0801">
            <w:pPr>
              <w:spacing w:line="360" w:lineRule="auto"/>
              <w:rPr>
                <w:b/>
                <w:i/>
                <w:iCs/>
              </w:rPr>
            </w:pPr>
          </w:p>
        </w:tc>
        <w:tc>
          <w:tcPr>
            <w:tcW w:w="824" w:type="pct"/>
            <w:tcBorders>
              <w:top w:val="single" w:sz="4" w:space="0" w:color="auto"/>
              <w:left w:val="single" w:sz="4" w:space="0" w:color="auto"/>
              <w:bottom w:val="single" w:sz="4" w:space="0" w:color="auto"/>
              <w:right w:val="single" w:sz="4" w:space="0" w:color="auto"/>
            </w:tcBorders>
            <w:vAlign w:val="center"/>
          </w:tcPr>
          <w:p w:rsidR="00CD7E14" w:rsidRPr="0007556C" w:rsidRDefault="00CD7E14" w:rsidP="003E0801">
            <w:pPr>
              <w:spacing w:line="360" w:lineRule="auto"/>
              <w:rPr>
                <w:i/>
                <w:iCs/>
              </w:rPr>
            </w:pPr>
          </w:p>
        </w:tc>
      </w:tr>
      <w:tr w:rsidR="00CD7E14" w:rsidRPr="0007556C" w:rsidTr="00450471">
        <w:tc>
          <w:tcPr>
            <w:tcW w:w="672" w:type="pct"/>
            <w:tcBorders>
              <w:top w:val="single" w:sz="4" w:space="0" w:color="auto"/>
              <w:left w:val="single" w:sz="4" w:space="0" w:color="auto"/>
              <w:bottom w:val="single" w:sz="4" w:space="0" w:color="auto"/>
              <w:right w:val="single" w:sz="4" w:space="0" w:color="auto"/>
            </w:tcBorders>
            <w:vAlign w:val="center"/>
          </w:tcPr>
          <w:p w:rsidR="00CD7E14" w:rsidRPr="0007556C" w:rsidRDefault="00CD7E14" w:rsidP="003E0801">
            <w:pPr>
              <w:spacing w:line="360" w:lineRule="auto"/>
              <w:rPr>
                <w:i/>
                <w:iCs/>
              </w:rPr>
            </w:pPr>
            <w:r w:rsidRPr="0007556C">
              <w:rPr>
                <w:i/>
                <w:iCs/>
              </w:rPr>
              <w:t>2.</w:t>
            </w:r>
          </w:p>
        </w:tc>
        <w:tc>
          <w:tcPr>
            <w:tcW w:w="618" w:type="pct"/>
            <w:tcBorders>
              <w:top w:val="single" w:sz="4" w:space="0" w:color="auto"/>
              <w:left w:val="single" w:sz="4" w:space="0" w:color="auto"/>
              <w:bottom w:val="single" w:sz="4" w:space="0" w:color="auto"/>
              <w:right w:val="single" w:sz="4" w:space="0" w:color="auto"/>
            </w:tcBorders>
          </w:tcPr>
          <w:p w:rsidR="00CD7E14" w:rsidRPr="0007556C" w:rsidRDefault="00CD7E14" w:rsidP="003E0801">
            <w:pPr>
              <w:spacing w:line="360" w:lineRule="auto"/>
              <w:rPr>
                <w:b/>
                <w:i/>
                <w:iCs/>
              </w:rPr>
            </w:pPr>
          </w:p>
        </w:tc>
        <w:tc>
          <w:tcPr>
            <w:tcW w:w="698" w:type="pct"/>
            <w:tcBorders>
              <w:top w:val="single" w:sz="4" w:space="0" w:color="auto"/>
              <w:left w:val="single" w:sz="4" w:space="0" w:color="auto"/>
              <w:bottom w:val="single" w:sz="4" w:space="0" w:color="auto"/>
              <w:right w:val="single" w:sz="4" w:space="0" w:color="auto"/>
            </w:tcBorders>
          </w:tcPr>
          <w:p w:rsidR="00CD7E14" w:rsidRPr="0007556C" w:rsidRDefault="00CD7E14" w:rsidP="003E0801">
            <w:pPr>
              <w:spacing w:line="360" w:lineRule="auto"/>
              <w:rPr>
                <w:b/>
                <w:i/>
                <w:iCs/>
              </w:rPr>
            </w:pPr>
          </w:p>
        </w:tc>
        <w:tc>
          <w:tcPr>
            <w:tcW w:w="698" w:type="pct"/>
            <w:tcBorders>
              <w:top w:val="single" w:sz="4" w:space="0" w:color="auto"/>
              <w:left w:val="single" w:sz="4" w:space="0" w:color="auto"/>
              <w:bottom w:val="single" w:sz="4" w:space="0" w:color="auto"/>
              <w:right w:val="single" w:sz="4" w:space="0" w:color="auto"/>
            </w:tcBorders>
          </w:tcPr>
          <w:p w:rsidR="00CD7E14" w:rsidRPr="0007556C" w:rsidRDefault="00CD7E14" w:rsidP="003E0801">
            <w:pPr>
              <w:spacing w:line="360" w:lineRule="auto"/>
              <w:rPr>
                <w:b/>
                <w:i/>
                <w:iCs/>
              </w:rPr>
            </w:pPr>
          </w:p>
        </w:tc>
        <w:tc>
          <w:tcPr>
            <w:tcW w:w="665" w:type="pct"/>
            <w:tcBorders>
              <w:top w:val="single" w:sz="4" w:space="0" w:color="auto"/>
              <w:left w:val="single" w:sz="4" w:space="0" w:color="auto"/>
              <w:bottom w:val="single" w:sz="4" w:space="0" w:color="auto"/>
              <w:right w:val="single" w:sz="4" w:space="0" w:color="auto"/>
            </w:tcBorders>
          </w:tcPr>
          <w:p w:rsidR="00CD7E14" w:rsidRPr="0007556C" w:rsidRDefault="00CD7E14" w:rsidP="003E0801">
            <w:pPr>
              <w:spacing w:line="360" w:lineRule="auto"/>
              <w:rPr>
                <w:b/>
                <w:i/>
                <w:iCs/>
              </w:rPr>
            </w:pPr>
          </w:p>
        </w:tc>
        <w:tc>
          <w:tcPr>
            <w:tcW w:w="825" w:type="pct"/>
            <w:tcBorders>
              <w:top w:val="single" w:sz="4" w:space="0" w:color="auto"/>
              <w:left w:val="single" w:sz="4" w:space="0" w:color="auto"/>
              <w:bottom w:val="single" w:sz="4" w:space="0" w:color="auto"/>
              <w:right w:val="single" w:sz="4" w:space="0" w:color="auto"/>
            </w:tcBorders>
          </w:tcPr>
          <w:p w:rsidR="00CD7E14" w:rsidRPr="0007556C" w:rsidRDefault="00CD7E14" w:rsidP="003E0801">
            <w:pPr>
              <w:spacing w:line="360" w:lineRule="auto"/>
              <w:rPr>
                <w:b/>
                <w:i/>
                <w:iCs/>
              </w:rPr>
            </w:pPr>
          </w:p>
        </w:tc>
        <w:tc>
          <w:tcPr>
            <w:tcW w:w="824" w:type="pct"/>
            <w:tcBorders>
              <w:top w:val="single" w:sz="4" w:space="0" w:color="auto"/>
              <w:left w:val="single" w:sz="4" w:space="0" w:color="auto"/>
              <w:bottom w:val="single" w:sz="4" w:space="0" w:color="auto"/>
              <w:right w:val="single" w:sz="4" w:space="0" w:color="auto"/>
            </w:tcBorders>
            <w:vAlign w:val="center"/>
          </w:tcPr>
          <w:p w:rsidR="00CD7E14" w:rsidRPr="0007556C" w:rsidRDefault="00CD7E14" w:rsidP="003E0801">
            <w:pPr>
              <w:spacing w:line="360" w:lineRule="auto"/>
              <w:rPr>
                <w:i/>
                <w:iCs/>
              </w:rPr>
            </w:pPr>
          </w:p>
        </w:tc>
      </w:tr>
      <w:tr w:rsidR="00CD7E14" w:rsidRPr="0007556C" w:rsidTr="00450471">
        <w:tc>
          <w:tcPr>
            <w:tcW w:w="672" w:type="pct"/>
            <w:tcBorders>
              <w:top w:val="single" w:sz="4" w:space="0" w:color="auto"/>
              <w:left w:val="single" w:sz="4" w:space="0" w:color="auto"/>
              <w:bottom w:val="single" w:sz="4" w:space="0" w:color="auto"/>
              <w:right w:val="single" w:sz="4" w:space="0" w:color="auto"/>
            </w:tcBorders>
            <w:vAlign w:val="center"/>
          </w:tcPr>
          <w:p w:rsidR="00CD7E14" w:rsidRPr="0007556C" w:rsidRDefault="00CD7E14" w:rsidP="003E0801">
            <w:pPr>
              <w:spacing w:line="360" w:lineRule="auto"/>
              <w:rPr>
                <w:i/>
                <w:iCs/>
              </w:rPr>
            </w:pPr>
            <w:r w:rsidRPr="0007556C">
              <w:rPr>
                <w:i/>
                <w:iCs/>
              </w:rPr>
              <w:t>3.</w:t>
            </w:r>
          </w:p>
        </w:tc>
        <w:tc>
          <w:tcPr>
            <w:tcW w:w="618" w:type="pct"/>
            <w:tcBorders>
              <w:top w:val="single" w:sz="4" w:space="0" w:color="auto"/>
              <w:left w:val="single" w:sz="4" w:space="0" w:color="auto"/>
              <w:bottom w:val="single" w:sz="4" w:space="0" w:color="auto"/>
              <w:right w:val="single" w:sz="4" w:space="0" w:color="auto"/>
            </w:tcBorders>
          </w:tcPr>
          <w:p w:rsidR="00CD7E14" w:rsidRPr="0007556C" w:rsidRDefault="00CD7E14" w:rsidP="003E0801">
            <w:pPr>
              <w:spacing w:line="360" w:lineRule="auto"/>
              <w:rPr>
                <w:b/>
                <w:i/>
                <w:iCs/>
              </w:rPr>
            </w:pPr>
          </w:p>
        </w:tc>
        <w:tc>
          <w:tcPr>
            <w:tcW w:w="698" w:type="pct"/>
            <w:tcBorders>
              <w:top w:val="single" w:sz="4" w:space="0" w:color="auto"/>
              <w:left w:val="single" w:sz="4" w:space="0" w:color="auto"/>
              <w:bottom w:val="single" w:sz="4" w:space="0" w:color="auto"/>
              <w:right w:val="single" w:sz="4" w:space="0" w:color="auto"/>
            </w:tcBorders>
          </w:tcPr>
          <w:p w:rsidR="00CD7E14" w:rsidRPr="0007556C" w:rsidRDefault="00CD7E14" w:rsidP="003E0801">
            <w:pPr>
              <w:spacing w:line="360" w:lineRule="auto"/>
              <w:rPr>
                <w:b/>
                <w:i/>
                <w:iCs/>
              </w:rPr>
            </w:pPr>
          </w:p>
        </w:tc>
        <w:tc>
          <w:tcPr>
            <w:tcW w:w="698" w:type="pct"/>
            <w:tcBorders>
              <w:top w:val="single" w:sz="4" w:space="0" w:color="auto"/>
              <w:left w:val="single" w:sz="4" w:space="0" w:color="auto"/>
              <w:bottom w:val="single" w:sz="4" w:space="0" w:color="auto"/>
              <w:right w:val="single" w:sz="4" w:space="0" w:color="auto"/>
            </w:tcBorders>
          </w:tcPr>
          <w:p w:rsidR="00CD7E14" w:rsidRPr="0007556C" w:rsidRDefault="00CD7E14" w:rsidP="003E0801">
            <w:pPr>
              <w:spacing w:line="360" w:lineRule="auto"/>
              <w:rPr>
                <w:b/>
                <w:i/>
                <w:iCs/>
              </w:rPr>
            </w:pPr>
          </w:p>
        </w:tc>
        <w:tc>
          <w:tcPr>
            <w:tcW w:w="665" w:type="pct"/>
            <w:tcBorders>
              <w:top w:val="single" w:sz="4" w:space="0" w:color="auto"/>
              <w:left w:val="single" w:sz="4" w:space="0" w:color="auto"/>
              <w:bottom w:val="single" w:sz="4" w:space="0" w:color="auto"/>
              <w:right w:val="single" w:sz="4" w:space="0" w:color="auto"/>
            </w:tcBorders>
          </w:tcPr>
          <w:p w:rsidR="00CD7E14" w:rsidRPr="0007556C" w:rsidRDefault="00CD7E14" w:rsidP="003E0801">
            <w:pPr>
              <w:spacing w:line="360" w:lineRule="auto"/>
              <w:rPr>
                <w:b/>
                <w:i/>
                <w:iCs/>
              </w:rPr>
            </w:pPr>
          </w:p>
        </w:tc>
        <w:tc>
          <w:tcPr>
            <w:tcW w:w="825" w:type="pct"/>
            <w:tcBorders>
              <w:top w:val="single" w:sz="4" w:space="0" w:color="auto"/>
              <w:left w:val="single" w:sz="4" w:space="0" w:color="auto"/>
              <w:bottom w:val="single" w:sz="4" w:space="0" w:color="auto"/>
              <w:right w:val="single" w:sz="4" w:space="0" w:color="auto"/>
            </w:tcBorders>
          </w:tcPr>
          <w:p w:rsidR="00CD7E14" w:rsidRPr="0007556C" w:rsidRDefault="00CD7E14" w:rsidP="003E0801">
            <w:pPr>
              <w:spacing w:line="360" w:lineRule="auto"/>
              <w:rPr>
                <w:b/>
                <w:i/>
                <w:iCs/>
              </w:rPr>
            </w:pPr>
          </w:p>
        </w:tc>
        <w:tc>
          <w:tcPr>
            <w:tcW w:w="824" w:type="pct"/>
            <w:tcBorders>
              <w:top w:val="single" w:sz="4" w:space="0" w:color="auto"/>
              <w:left w:val="single" w:sz="4" w:space="0" w:color="auto"/>
              <w:bottom w:val="single" w:sz="4" w:space="0" w:color="auto"/>
              <w:right w:val="single" w:sz="4" w:space="0" w:color="auto"/>
            </w:tcBorders>
            <w:vAlign w:val="center"/>
          </w:tcPr>
          <w:p w:rsidR="00CD7E14" w:rsidRPr="0007556C" w:rsidRDefault="00CD7E14" w:rsidP="003E0801">
            <w:pPr>
              <w:spacing w:line="360" w:lineRule="auto"/>
              <w:rPr>
                <w:i/>
                <w:iCs/>
              </w:rPr>
            </w:pPr>
          </w:p>
        </w:tc>
      </w:tr>
    </w:tbl>
    <w:p w:rsidR="00CD7E14" w:rsidRPr="0007556C" w:rsidRDefault="00CD7E14" w:rsidP="00450471">
      <w:pPr>
        <w:spacing w:line="360" w:lineRule="auto"/>
        <w:ind w:firstLine="708"/>
        <w:jc w:val="both"/>
        <w:rPr>
          <w:i/>
          <w:iCs/>
          <w:lang w:val="ru-RU"/>
        </w:rPr>
      </w:pPr>
      <w:r w:rsidRPr="0007556C">
        <w:rPr>
          <w:b/>
          <w:i/>
          <w:u w:val="single"/>
          <w:lang w:val="ru-RU"/>
        </w:rPr>
        <w:t>Забележка:</w:t>
      </w:r>
      <w:r w:rsidRPr="0007556C">
        <w:rPr>
          <w:lang w:val="ru-RU"/>
        </w:rPr>
        <w:t xml:space="preserve"> Участникът следва да отбележи по подходящ начин договорът, който счита, че се явява като покриващ минималните изисквания на възложителя и който да бъде разгледан от комисията като такъв.</w:t>
      </w:r>
    </w:p>
    <w:p w:rsidR="00CD7E14" w:rsidRPr="0007556C" w:rsidRDefault="00CD7E14" w:rsidP="00CD7E14">
      <w:pPr>
        <w:spacing w:line="360" w:lineRule="auto"/>
        <w:rPr>
          <w:lang w:val="ru-RU"/>
        </w:rPr>
      </w:pPr>
      <w:r w:rsidRPr="0007556C">
        <w:rPr>
          <w:lang w:val="ru-RU"/>
        </w:rPr>
        <w:tab/>
        <w:t>Известна ми е отговорността по чл. 313 от Наказателния кодекс за посочване на неверни данни.</w:t>
      </w:r>
    </w:p>
    <w:p w:rsidR="00CD7E14" w:rsidRPr="0007556C" w:rsidRDefault="00CD7E14" w:rsidP="00CD7E14">
      <w:pPr>
        <w:spacing w:line="360" w:lineRule="auto"/>
        <w:rPr>
          <w:u w:val="single"/>
          <w:lang w:val="ru-RU"/>
        </w:rPr>
      </w:pPr>
      <w:r w:rsidRPr="0007556C">
        <w:rPr>
          <w:u w:val="single"/>
          <w:lang w:val="ru-RU"/>
        </w:rPr>
        <w:tab/>
      </w:r>
      <w:r w:rsidRPr="0007556C">
        <w:rPr>
          <w:u w:val="single"/>
          <w:lang w:val="ru-RU"/>
        </w:rPr>
        <w:tab/>
      </w:r>
      <w:r w:rsidRPr="0007556C">
        <w:rPr>
          <w:u w:val="single"/>
          <w:lang w:val="ru-RU"/>
        </w:rPr>
        <w:tab/>
        <w:t xml:space="preserve"> </w:t>
      </w:r>
      <w:r w:rsidRPr="0007556C">
        <w:rPr>
          <w:lang w:val="ru-RU"/>
        </w:rPr>
        <w:t xml:space="preserve">г.                 </w:t>
      </w:r>
      <w:r w:rsidRPr="0007556C">
        <w:rPr>
          <w:lang w:val="ru-RU"/>
        </w:rPr>
        <w:tab/>
      </w:r>
      <w:r w:rsidRPr="0007556C">
        <w:rPr>
          <w:lang w:val="ru-RU"/>
        </w:rPr>
        <w:tab/>
      </w:r>
      <w:r w:rsidRPr="0007556C">
        <w:rPr>
          <w:lang w:val="ru-RU"/>
        </w:rPr>
        <w:tab/>
        <w:t xml:space="preserve">Декларатор: </w:t>
      </w:r>
      <w:r w:rsidRPr="0007556C">
        <w:rPr>
          <w:lang w:val="ru-RU"/>
        </w:rPr>
        <w:softHyphen/>
      </w:r>
      <w:r w:rsidRPr="0007556C">
        <w:rPr>
          <w:u w:val="single"/>
          <w:lang w:val="ru-RU"/>
        </w:rPr>
        <w:tab/>
      </w:r>
      <w:r w:rsidRPr="0007556C">
        <w:rPr>
          <w:u w:val="single"/>
          <w:lang w:val="ru-RU"/>
        </w:rPr>
        <w:tab/>
      </w:r>
      <w:r w:rsidRPr="0007556C">
        <w:rPr>
          <w:u w:val="single"/>
          <w:lang w:val="ru-RU"/>
        </w:rPr>
        <w:tab/>
      </w:r>
    </w:p>
    <w:p w:rsidR="00CD7E14" w:rsidRPr="0007556C" w:rsidRDefault="00CD7E14" w:rsidP="00CD7E14">
      <w:pPr>
        <w:spacing w:line="360" w:lineRule="auto"/>
        <w:rPr>
          <w:i/>
          <w:iCs/>
          <w:lang w:val="ru-RU"/>
        </w:rPr>
      </w:pPr>
      <w:r w:rsidRPr="0007556C">
        <w:rPr>
          <w:i/>
          <w:iCs/>
          <w:lang w:val="ru-RU"/>
        </w:rPr>
        <w:t xml:space="preserve">(дата на подписване)                                                                                       </w:t>
      </w:r>
    </w:p>
    <w:p w:rsidR="00CD7E14" w:rsidRPr="0007556C" w:rsidRDefault="00CD7E14" w:rsidP="00CD7E14">
      <w:pPr>
        <w:spacing w:line="360" w:lineRule="auto"/>
        <w:rPr>
          <w:i/>
          <w:lang w:val="ru-RU"/>
        </w:rPr>
      </w:pPr>
      <w:r w:rsidRPr="0007556C">
        <w:rPr>
          <w:lang w:val="ru-RU"/>
        </w:rPr>
        <w:br w:type="page"/>
      </w:r>
      <w:r w:rsidRPr="0007556C">
        <w:lastRenderedPageBreak/>
        <w:tab/>
      </w:r>
      <w:r w:rsidRPr="0007556C">
        <w:tab/>
      </w:r>
      <w:r w:rsidRPr="0007556C">
        <w:rPr>
          <w:b/>
        </w:rPr>
        <w:tab/>
      </w:r>
      <w:r w:rsidRPr="0007556C">
        <w:rPr>
          <w:b/>
        </w:rPr>
        <w:tab/>
      </w:r>
      <w:r w:rsidRPr="0007556C">
        <w:rPr>
          <w:b/>
        </w:rPr>
        <w:tab/>
      </w:r>
      <w:r w:rsidRPr="0007556C">
        <w:rPr>
          <w:b/>
        </w:rPr>
        <w:tab/>
      </w:r>
      <w:r w:rsidRPr="0007556C">
        <w:rPr>
          <w:b/>
        </w:rPr>
        <w:tab/>
      </w:r>
      <w:r w:rsidRPr="0007556C">
        <w:rPr>
          <w:b/>
        </w:rPr>
        <w:tab/>
      </w:r>
      <w:r w:rsidRPr="0007556C">
        <w:rPr>
          <w:b/>
        </w:rPr>
        <w:tab/>
      </w:r>
      <w:r w:rsidRPr="0007556C">
        <w:rPr>
          <w:i/>
        </w:rPr>
        <w:t>Приложение № 1</w:t>
      </w:r>
      <w:r w:rsidRPr="0007556C">
        <w:rPr>
          <w:i/>
          <w:lang w:val="ru-RU"/>
        </w:rPr>
        <w:t>0</w:t>
      </w:r>
    </w:p>
    <w:p w:rsidR="00CD7E14" w:rsidRPr="0007556C" w:rsidRDefault="00CD7E14" w:rsidP="00CD7E14">
      <w:pPr>
        <w:spacing w:line="360" w:lineRule="auto"/>
        <w:ind w:left="2160" w:hanging="2160"/>
        <w:jc w:val="center"/>
        <w:rPr>
          <w:b/>
          <w:lang w:val="ru-RU"/>
        </w:rPr>
      </w:pPr>
      <w:r w:rsidRPr="0007556C">
        <w:rPr>
          <w:b/>
          <w:lang w:val="ru-RU"/>
        </w:rPr>
        <w:t>Д Е К Л А Р А Ц И Я</w:t>
      </w:r>
    </w:p>
    <w:p w:rsidR="00CD7E14" w:rsidRPr="0007556C" w:rsidRDefault="00CD7E14" w:rsidP="00CD7E14">
      <w:pPr>
        <w:spacing w:line="360" w:lineRule="auto"/>
        <w:jc w:val="center"/>
        <w:rPr>
          <w:lang w:val="ru-RU"/>
        </w:rPr>
      </w:pPr>
      <w:r w:rsidRPr="0007556C">
        <w:rPr>
          <w:b/>
          <w:lang w:val="ru-RU"/>
        </w:rPr>
        <w:t>по чл. 56, ал. 1, т. 8 от Закона за обществените поръчки</w:t>
      </w:r>
    </w:p>
    <w:p w:rsidR="003E0801" w:rsidRPr="0007556C" w:rsidRDefault="00CD7E14" w:rsidP="003E0801">
      <w:pPr>
        <w:spacing w:before="120"/>
        <w:ind w:firstLine="708"/>
        <w:jc w:val="both"/>
        <w:rPr>
          <w:b/>
        </w:rPr>
      </w:pPr>
      <w:r w:rsidRPr="0007556C">
        <w:rPr>
          <w:lang w:val="ru-RU"/>
        </w:rPr>
        <w:t>Долуподписаният /-ната/ ………………………………………………………………., с лична карта № ………………………………….., издадена на …………………… от МВР -………………………………., с ЕГН ……………………………………, в качеството ми на</w:t>
      </w:r>
      <w:r w:rsidRPr="0007556C">
        <w:rPr>
          <w:lang w:val="ru-RU"/>
        </w:rPr>
        <w:tab/>
        <w:t xml:space="preserve">………………………………………..(посочете длъжността) на  …………………………………………………………………………………..(посочете фирмата на участника) - участник в процедура за възлагане на обществена поръчка с предмет: </w:t>
      </w:r>
      <w:r w:rsidR="003E0801" w:rsidRPr="00CD7E14">
        <w:t>„Създаване на стандартизирани е- учебни ресурси за не по-малко от 120 дисциплини и разполагането им в 5 цифрови хранилища за учебни е-ресурси с отдалечен достъп”</w:t>
      </w:r>
      <w:r w:rsidR="003E0801" w:rsidRPr="003B0078">
        <w:rPr>
          <w:b/>
        </w:rPr>
        <w:t xml:space="preserve">, </w:t>
      </w:r>
      <w:r w:rsidR="003E0801" w:rsidRPr="008312A7">
        <w:rPr>
          <w:bCs/>
        </w:rPr>
        <w:t>по</w:t>
      </w:r>
      <w:r w:rsidR="003E0801" w:rsidRPr="008312A7">
        <w:rPr>
          <w:bCs/>
          <w:lang w:val="ru-RU"/>
        </w:rPr>
        <w:t xml:space="preserve"> Оперативн</w:t>
      </w:r>
      <w:r w:rsidR="003E0801" w:rsidRPr="008312A7">
        <w:rPr>
          <w:bCs/>
        </w:rPr>
        <w:t>а</w:t>
      </w:r>
      <w:r w:rsidR="003E0801" w:rsidRPr="008312A7">
        <w:rPr>
          <w:bCs/>
          <w:lang w:val="ru-RU"/>
        </w:rPr>
        <w:t xml:space="preserve"> програм</w:t>
      </w:r>
      <w:r w:rsidR="003E0801" w:rsidRPr="008312A7">
        <w:rPr>
          <w:bCs/>
        </w:rPr>
        <w:t>а</w:t>
      </w:r>
      <w:r w:rsidR="003E0801" w:rsidRPr="008312A7">
        <w:rPr>
          <w:bCs/>
          <w:lang w:val="ru-RU"/>
        </w:rPr>
        <w:t xml:space="preserve"> „Развитие на човешките ресурси”,</w:t>
      </w:r>
      <w:r w:rsidR="003E0801" w:rsidRPr="004D43A0">
        <w:rPr>
          <w:b/>
          <w:bCs/>
          <w:lang w:val="ru-RU"/>
        </w:rPr>
        <w:t xml:space="preserve"> </w:t>
      </w:r>
      <w:r w:rsidR="003E0801" w:rsidRPr="004D43A0">
        <w:rPr>
          <w:bCs/>
          <w:lang w:val="ru-RU"/>
        </w:rPr>
        <w:t>съфинансиран</w:t>
      </w:r>
      <w:r w:rsidR="003E0801" w:rsidRPr="004D43A0">
        <w:rPr>
          <w:bCs/>
        </w:rPr>
        <w:t>а</w:t>
      </w:r>
      <w:r w:rsidR="003E0801" w:rsidRPr="004D43A0">
        <w:rPr>
          <w:bCs/>
          <w:lang w:val="ru-RU"/>
        </w:rPr>
        <w:t xml:space="preserve"> от Европейския съюз чрез Европейския социален фонд”</w:t>
      </w:r>
    </w:p>
    <w:p w:rsidR="00CD7E14" w:rsidRPr="0007556C" w:rsidRDefault="00CD7E14" w:rsidP="00D67875">
      <w:pPr>
        <w:spacing w:before="120" w:line="360" w:lineRule="auto"/>
        <w:ind w:left="374"/>
        <w:jc w:val="center"/>
        <w:rPr>
          <w:b/>
          <w:lang w:val="ru-RU"/>
        </w:rPr>
      </w:pPr>
      <w:r w:rsidRPr="0007556C">
        <w:rPr>
          <w:b/>
          <w:lang w:val="ru-RU"/>
        </w:rPr>
        <w:t>Д Е К Л А Р И Р А М:</w:t>
      </w:r>
    </w:p>
    <w:p w:rsidR="00CD7E14" w:rsidRPr="0007556C" w:rsidRDefault="00CD7E14" w:rsidP="00CD7E14">
      <w:pPr>
        <w:pStyle w:val="BodyTextIndent2"/>
        <w:spacing w:after="0" w:line="360" w:lineRule="auto"/>
        <w:ind w:firstLine="720"/>
        <w:rPr>
          <w:position w:val="7"/>
          <w:lang w:val="ru-RU"/>
        </w:rPr>
      </w:pPr>
      <w:r w:rsidRPr="0007556C">
        <w:rPr>
          <w:position w:val="7"/>
        </w:rPr>
        <w:t>Участникът...............................................................</w:t>
      </w:r>
      <w:r w:rsidRPr="0007556C">
        <w:rPr>
          <w:position w:val="7"/>
          <w:lang w:val="ru-RU"/>
        </w:rPr>
        <w:t>,</w:t>
      </w:r>
      <w:r w:rsidRPr="0007556C">
        <w:rPr>
          <w:position w:val="7"/>
        </w:rPr>
        <w:t xml:space="preserve"> когото представлявам</w:t>
      </w:r>
      <w:r w:rsidRPr="0007556C">
        <w:rPr>
          <w:position w:val="7"/>
          <w:lang w:val="ru-RU"/>
        </w:rPr>
        <w:t>:</w:t>
      </w:r>
    </w:p>
    <w:p w:rsidR="00CD7E14" w:rsidRPr="0007556C" w:rsidRDefault="00CD7E14" w:rsidP="00CD7E14">
      <w:pPr>
        <w:pStyle w:val="BodyTextIndent2"/>
        <w:spacing w:after="0" w:line="360" w:lineRule="auto"/>
        <w:ind w:left="2112" w:firstLine="720"/>
        <w:rPr>
          <w:position w:val="7"/>
          <w:lang w:val="ru-RU"/>
        </w:rPr>
      </w:pPr>
      <w:r w:rsidRPr="0007556C">
        <w:rPr>
          <w:i/>
          <w:iCs/>
          <w:position w:val="7"/>
          <w:lang w:val="ru-RU"/>
        </w:rPr>
        <w:t xml:space="preserve"> (</w:t>
      </w:r>
      <w:r w:rsidRPr="0007556C">
        <w:rPr>
          <w:i/>
          <w:iCs/>
          <w:position w:val="7"/>
        </w:rPr>
        <w:t>посочете фирмата на участника)</w:t>
      </w:r>
    </w:p>
    <w:p w:rsidR="00CD7E14" w:rsidRPr="0007556C" w:rsidRDefault="00CD7E14" w:rsidP="00CD7E14">
      <w:pPr>
        <w:spacing w:line="360" w:lineRule="auto"/>
        <w:ind w:firstLine="567"/>
        <w:jc w:val="both"/>
      </w:pPr>
      <w:r w:rsidRPr="0007556C">
        <w:t>1.</w:t>
      </w:r>
      <w:r w:rsidRPr="0007556C">
        <w:rPr>
          <w:lang w:val="ru-RU"/>
        </w:rPr>
        <w:t xml:space="preserve"> </w:t>
      </w:r>
      <w:r w:rsidRPr="0007556C">
        <w:t>при изпълнението на горецитираната обществена поръчка няма да използва</w:t>
      </w:r>
      <w:r w:rsidRPr="0007556C">
        <w:rPr>
          <w:lang w:val="ru-RU"/>
        </w:rPr>
        <w:t xml:space="preserve"> </w:t>
      </w:r>
      <w:r w:rsidRPr="0007556C">
        <w:t>/ ще използва(ненужното се зачертава) подизпълнители;</w:t>
      </w:r>
    </w:p>
    <w:p w:rsidR="00CD7E14" w:rsidRPr="0007556C" w:rsidRDefault="00CD7E14" w:rsidP="00CD7E14">
      <w:pPr>
        <w:spacing w:line="360" w:lineRule="auto"/>
        <w:ind w:firstLine="567"/>
        <w:jc w:val="both"/>
      </w:pPr>
      <w:r w:rsidRPr="0007556C">
        <w:t xml:space="preserve">2. подизпълнител/и ще бъде/бъдат ............................................., които са запознати с </w:t>
      </w:r>
    </w:p>
    <w:p w:rsidR="00CD7E14" w:rsidRPr="0007556C" w:rsidRDefault="00CD7E14" w:rsidP="00CD7E14">
      <w:pPr>
        <w:spacing w:line="360" w:lineRule="auto"/>
        <w:ind w:left="708" w:firstLine="708"/>
        <w:jc w:val="both"/>
      </w:pPr>
      <w:r w:rsidRPr="0007556C">
        <w:rPr>
          <w:i/>
        </w:rPr>
        <w:t>(изписват се наименованията на фирмите</w:t>
      </w:r>
      <w:r w:rsidRPr="0007556C">
        <w:rPr>
          <w:i/>
          <w:lang w:val="ru-RU"/>
        </w:rPr>
        <w:t>/лицата</w:t>
      </w:r>
      <w:r w:rsidRPr="0007556C">
        <w:rPr>
          <w:i/>
        </w:rPr>
        <w:t xml:space="preserve"> подизпълнители)</w:t>
      </w:r>
    </w:p>
    <w:p w:rsidR="00CD7E14" w:rsidRPr="0007556C" w:rsidRDefault="00CD7E14" w:rsidP="00CD7E14">
      <w:pPr>
        <w:spacing w:line="360" w:lineRule="auto"/>
        <w:jc w:val="both"/>
      </w:pPr>
      <w:r w:rsidRPr="0007556C">
        <w:t>предмета на поръчката и са дали съгласието си за участие в процедурата;</w:t>
      </w:r>
    </w:p>
    <w:p w:rsidR="00CD7E14" w:rsidRPr="0007556C" w:rsidRDefault="00CD7E14" w:rsidP="00CD7E14">
      <w:pPr>
        <w:spacing w:line="360" w:lineRule="auto"/>
        <w:ind w:firstLine="567"/>
        <w:jc w:val="both"/>
      </w:pPr>
      <w:r w:rsidRPr="0007556C">
        <w:t>3.  дела на участие на подизпълнителите при изпълнение на поръчката ще бъде общо .........% от общата стойност на поръчката</w:t>
      </w:r>
      <w:r w:rsidRPr="0007556C">
        <w:rPr>
          <w:lang w:val="ru-RU"/>
        </w:rPr>
        <w:t xml:space="preserve">, в т.ч. участието на подизпълнител 1 ....... </w:t>
      </w:r>
      <w:r w:rsidRPr="0007556C">
        <w:t>...............................</w:t>
      </w:r>
      <w:r w:rsidRPr="0007556C">
        <w:rPr>
          <w:lang w:val="ru-RU"/>
        </w:rPr>
        <w:t xml:space="preserve"> </w:t>
      </w:r>
      <w:r w:rsidRPr="0007556C">
        <w:rPr>
          <w:i/>
        </w:rPr>
        <w:t>(изписва се името на първия подизпълнител)</w:t>
      </w:r>
      <w:r w:rsidRPr="0007556C">
        <w:rPr>
          <w:i/>
          <w:lang w:val="ru-RU"/>
        </w:rPr>
        <w:t xml:space="preserve"> </w:t>
      </w:r>
      <w:r w:rsidRPr="0007556C">
        <w:t>ще бъде .........% от общата стойност на поръчката,</w:t>
      </w:r>
      <w:r w:rsidRPr="0007556C">
        <w:rPr>
          <w:lang w:val="ru-RU"/>
        </w:rPr>
        <w:t xml:space="preserve"> участието на подизпълнител 2 ....... </w:t>
      </w:r>
      <w:r w:rsidRPr="0007556C">
        <w:t>.........................................</w:t>
      </w:r>
      <w:r w:rsidRPr="0007556C">
        <w:rPr>
          <w:lang w:val="ru-RU"/>
        </w:rPr>
        <w:t xml:space="preserve"> </w:t>
      </w:r>
      <w:r w:rsidRPr="0007556C">
        <w:rPr>
          <w:i/>
        </w:rPr>
        <w:t>(изписва се името на вт</w:t>
      </w:r>
      <w:r w:rsidRPr="0007556C">
        <w:rPr>
          <w:i/>
          <w:lang w:val="ru-RU"/>
        </w:rPr>
        <w:t>ория</w:t>
      </w:r>
      <w:r w:rsidRPr="0007556C">
        <w:rPr>
          <w:i/>
        </w:rPr>
        <w:t xml:space="preserve"> подизпълнител)</w:t>
      </w:r>
      <w:r w:rsidRPr="0007556C">
        <w:rPr>
          <w:i/>
          <w:lang w:val="ru-RU"/>
        </w:rPr>
        <w:t xml:space="preserve"> </w:t>
      </w:r>
      <w:r w:rsidRPr="0007556C">
        <w:t xml:space="preserve">ще бъде .........% от общата стойност на поръчката </w:t>
      </w:r>
      <w:r w:rsidRPr="0007556C">
        <w:rPr>
          <w:lang w:val="ru-RU"/>
        </w:rPr>
        <w:t>и така нататък за всички подизпълнители</w:t>
      </w:r>
      <w:r w:rsidRPr="0007556C">
        <w:t>.</w:t>
      </w:r>
    </w:p>
    <w:p w:rsidR="00CD7E14" w:rsidRPr="0007556C" w:rsidRDefault="00CD7E14" w:rsidP="00CD7E14">
      <w:pPr>
        <w:spacing w:line="360" w:lineRule="auto"/>
        <w:ind w:firstLine="567"/>
        <w:jc w:val="both"/>
      </w:pPr>
      <w:r w:rsidRPr="0007556C">
        <w:t xml:space="preserve">4. конкретната част от предмета на поръчката, която ще изпълни </w:t>
      </w:r>
      <w:r w:rsidRPr="0007556C">
        <w:rPr>
          <w:lang w:val="ru-RU"/>
        </w:rPr>
        <w:t xml:space="preserve">подизпълнител 1 ....... </w:t>
      </w:r>
      <w:r w:rsidRPr="0007556C">
        <w:t>...............................</w:t>
      </w:r>
      <w:r w:rsidRPr="0007556C">
        <w:rPr>
          <w:lang w:val="ru-RU"/>
        </w:rPr>
        <w:t xml:space="preserve"> </w:t>
      </w:r>
      <w:r w:rsidRPr="0007556C">
        <w:rPr>
          <w:i/>
        </w:rPr>
        <w:t>(изписва се името на първия подизпълнител)</w:t>
      </w:r>
      <w:r w:rsidRPr="0007556C">
        <w:rPr>
          <w:i/>
          <w:lang w:val="ru-RU"/>
        </w:rPr>
        <w:t xml:space="preserve"> </w:t>
      </w:r>
      <w:r w:rsidRPr="0007556C">
        <w:t>ще бъде .........,</w:t>
      </w:r>
      <w:r w:rsidRPr="0007556C">
        <w:rPr>
          <w:lang w:val="ru-RU"/>
        </w:rPr>
        <w:t xml:space="preserve"> подизпълнител 2 ....... </w:t>
      </w:r>
      <w:r w:rsidRPr="0007556C">
        <w:t>.........................................</w:t>
      </w:r>
      <w:r w:rsidRPr="0007556C">
        <w:rPr>
          <w:lang w:val="ru-RU"/>
        </w:rPr>
        <w:t xml:space="preserve"> </w:t>
      </w:r>
      <w:r w:rsidRPr="0007556C">
        <w:rPr>
          <w:i/>
        </w:rPr>
        <w:t>(изписва се името на вт</w:t>
      </w:r>
      <w:r w:rsidRPr="0007556C">
        <w:rPr>
          <w:i/>
          <w:lang w:val="ru-RU"/>
        </w:rPr>
        <w:t>ория</w:t>
      </w:r>
      <w:r w:rsidRPr="0007556C">
        <w:rPr>
          <w:i/>
        </w:rPr>
        <w:t xml:space="preserve"> подизпълнител)</w:t>
      </w:r>
      <w:r w:rsidRPr="0007556C">
        <w:rPr>
          <w:i/>
          <w:lang w:val="ru-RU"/>
        </w:rPr>
        <w:t xml:space="preserve"> </w:t>
      </w:r>
      <w:r w:rsidRPr="0007556C">
        <w:t xml:space="preserve">- </w:t>
      </w:r>
      <w:r w:rsidRPr="0007556C">
        <w:rPr>
          <w:lang w:val="ru-RU"/>
        </w:rPr>
        <w:t>и така нататък за всички подизпълнители</w:t>
      </w:r>
      <w:r w:rsidRPr="0007556C">
        <w:t>.</w:t>
      </w:r>
    </w:p>
    <w:p w:rsidR="00CD7E14" w:rsidRPr="0007556C" w:rsidRDefault="00CD7E14" w:rsidP="00450471">
      <w:pPr>
        <w:spacing w:line="360" w:lineRule="auto"/>
        <w:jc w:val="both"/>
      </w:pPr>
      <w:r w:rsidRPr="0007556C">
        <w:rPr>
          <w:lang w:val="ru-RU"/>
        </w:rPr>
        <w:tab/>
      </w:r>
      <w:r w:rsidRPr="0007556C">
        <w:t>Известна ми е отговорността по чл. 313 от Наказателния кодекс за посочване на неверни данни.</w:t>
      </w:r>
    </w:p>
    <w:p w:rsidR="00CD7E14" w:rsidRPr="0007556C" w:rsidRDefault="00CD7E14" w:rsidP="00CD7E14">
      <w:pPr>
        <w:spacing w:line="360" w:lineRule="auto"/>
        <w:rPr>
          <w:lang w:val="ru-RU"/>
        </w:rPr>
      </w:pPr>
      <w:r w:rsidRPr="0007556C">
        <w:t xml:space="preserve">……………………… </w:t>
      </w:r>
      <w:r w:rsidRPr="0007556C">
        <w:rPr>
          <w:lang w:val="ru-RU"/>
        </w:rPr>
        <w:t>г.</w:t>
      </w:r>
      <w:r w:rsidRPr="0007556C">
        <w:rPr>
          <w:lang w:val="ru-RU"/>
        </w:rPr>
        <w:tab/>
      </w:r>
      <w:r w:rsidRPr="0007556C">
        <w:rPr>
          <w:lang w:val="ru-RU"/>
        </w:rPr>
        <w:tab/>
      </w:r>
      <w:r w:rsidRPr="0007556C">
        <w:rPr>
          <w:lang w:val="ru-RU"/>
        </w:rPr>
        <w:tab/>
        <w:t>Декларатор: ………………………………</w:t>
      </w:r>
    </w:p>
    <w:p w:rsidR="00CD7E14" w:rsidRPr="0007556C" w:rsidRDefault="00CD7E14" w:rsidP="00CD7E14">
      <w:pPr>
        <w:spacing w:line="360" w:lineRule="auto"/>
        <w:rPr>
          <w:i/>
          <w:lang w:val="ru-RU"/>
        </w:rPr>
      </w:pPr>
      <w:r w:rsidRPr="0007556C">
        <w:rPr>
          <w:i/>
          <w:iCs/>
          <w:lang w:val="ru-RU"/>
        </w:rPr>
        <w:t>(</w:t>
      </w:r>
      <w:r w:rsidRPr="0007556C">
        <w:rPr>
          <w:i/>
          <w:iCs/>
        </w:rPr>
        <w:t>дата на подписване)</w:t>
      </w:r>
      <w:r w:rsidRPr="0007556C">
        <w:rPr>
          <w:i/>
          <w:iCs/>
          <w:lang w:val="ru-RU"/>
        </w:rPr>
        <w:t xml:space="preserve">                                                                (подпис и печат)</w:t>
      </w:r>
      <w:r w:rsidRPr="0007556C">
        <w:br w:type="page"/>
      </w:r>
      <w:r w:rsidRPr="0007556C">
        <w:lastRenderedPageBreak/>
        <w:tab/>
      </w:r>
      <w:r w:rsidRPr="0007556C">
        <w:tab/>
      </w:r>
      <w:r w:rsidRPr="0007556C">
        <w:tab/>
      </w:r>
      <w:r w:rsidRPr="0007556C">
        <w:tab/>
      </w:r>
      <w:r w:rsidRPr="0007556C">
        <w:tab/>
      </w:r>
      <w:r w:rsidRPr="0007556C">
        <w:rPr>
          <w:b/>
        </w:rPr>
        <w:tab/>
      </w:r>
      <w:r w:rsidRPr="0007556C">
        <w:rPr>
          <w:b/>
        </w:rPr>
        <w:tab/>
      </w:r>
      <w:r w:rsidRPr="0007556C">
        <w:rPr>
          <w:b/>
        </w:rPr>
        <w:tab/>
      </w:r>
      <w:r w:rsidRPr="0007556C">
        <w:rPr>
          <w:b/>
        </w:rPr>
        <w:tab/>
      </w:r>
      <w:r w:rsidRPr="0007556C">
        <w:rPr>
          <w:i/>
          <w:lang w:val="ru-RU"/>
        </w:rPr>
        <w:t>Приложение № 11</w:t>
      </w:r>
    </w:p>
    <w:p w:rsidR="00CD7E14" w:rsidRPr="0007556C" w:rsidRDefault="00CD7E14" w:rsidP="00CD7E14">
      <w:pPr>
        <w:spacing w:line="360" w:lineRule="auto"/>
        <w:ind w:left="2160" w:hanging="2160"/>
        <w:jc w:val="center"/>
        <w:rPr>
          <w:b/>
        </w:rPr>
      </w:pPr>
      <w:r w:rsidRPr="0007556C">
        <w:rPr>
          <w:b/>
        </w:rPr>
        <w:t xml:space="preserve">Д Е К Л А Р А Ц И Я </w:t>
      </w:r>
    </w:p>
    <w:p w:rsidR="00CD7E14" w:rsidRPr="0007556C" w:rsidRDefault="00CD7E14" w:rsidP="00CD7E14">
      <w:pPr>
        <w:spacing w:line="360" w:lineRule="auto"/>
        <w:ind w:left="720" w:hanging="720"/>
        <w:rPr>
          <w:b/>
          <w:lang w:val="ru-RU"/>
        </w:rPr>
      </w:pPr>
    </w:p>
    <w:p w:rsidR="00CD7E14" w:rsidRPr="0007556C" w:rsidRDefault="00CD7E14" w:rsidP="00CD7E14">
      <w:pPr>
        <w:spacing w:line="360" w:lineRule="auto"/>
        <w:ind w:left="720" w:hanging="720"/>
        <w:jc w:val="center"/>
        <w:rPr>
          <w:b/>
        </w:rPr>
      </w:pPr>
      <w:r w:rsidRPr="0007556C">
        <w:rPr>
          <w:b/>
        </w:rPr>
        <w:t>за съгласие за участие като подизпълнител</w:t>
      </w:r>
    </w:p>
    <w:p w:rsidR="00CD7E14" w:rsidRPr="0007556C" w:rsidRDefault="00CD7E14" w:rsidP="00CD7E14">
      <w:pPr>
        <w:spacing w:line="360" w:lineRule="auto"/>
      </w:pPr>
    </w:p>
    <w:p w:rsidR="00CD7E14" w:rsidRPr="0007556C" w:rsidRDefault="00CD7E14" w:rsidP="00CD7E14">
      <w:pPr>
        <w:spacing w:line="360" w:lineRule="auto"/>
        <w:jc w:val="both"/>
      </w:pPr>
      <w:r w:rsidRPr="0007556C">
        <w:t>Долуподписаният /-ната/ ..............................  с лична карта №........................., издадена на .......................................... от МВР-........................................, с ЕГН..................................., в качеството ми на</w:t>
      </w:r>
      <w:r w:rsidRPr="0007556C">
        <w:tab/>
        <w:t>.........................................</w:t>
      </w:r>
      <w:r w:rsidRPr="0007556C">
        <w:rPr>
          <w:i/>
          <w:iCs/>
        </w:rPr>
        <w:t xml:space="preserve"> </w:t>
      </w:r>
      <w:r w:rsidRPr="0007556C">
        <w:t>на ................................................................</w:t>
      </w:r>
    </w:p>
    <w:p w:rsidR="00CD7E14" w:rsidRPr="0007556C" w:rsidRDefault="00CD7E14" w:rsidP="00CD7E14">
      <w:pPr>
        <w:spacing w:line="360" w:lineRule="auto"/>
        <w:ind w:left="1416" w:firstLine="708"/>
        <w:jc w:val="both"/>
      </w:pPr>
      <w:r w:rsidRPr="0007556C">
        <w:rPr>
          <w:i/>
          <w:iCs/>
        </w:rPr>
        <w:t xml:space="preserve">(посочете длъжността) </w:t>
      </w:r>
      <w:r w:rsidRPr="0007556C">
        <w:rPr>
          <w:i/>
          <w:iCs/>
        </w:rPr>
        <w:tab/>
        <w:t>(посочете фирмата, която представлявате)</w:t>
      </w:r>
    </w:p>
    <w:p w:rsidR="00CD7E14" w:rsidRPr="0007556C" w:rsidRDefault="00CD7E14" w:rsidP="00CD7E14">
      <w:pPr>
        <w:spacing w:line="360" w:lineRule="auto"/>
        <w:jc w:val="both"/>
      </w:pPr>
      <w:r w:rsidRPr="0007556C">
        <w:t xml:space="preserve"> във връзка с обявената от ..................................................................................................</w:t>
      </w:r>
    </w:p>
    <w:p w:rsidR="00CD7E14" w:rsidRPr="0007556C" w:rsidRDefault="00CD7E14" w:rsidP="00CD7E14">
      <w:pPr>
        <w:spacing w:line="360" w:lineRule="auto"/>
        <w:ind w:left="2124" w:firstLine="708"/>
        <w:jc w:val="both"/>
      </w:pPr>
      <w:r w:rsidRPr="0007556C">
        <w:rPr>
          <w:i/>
          <w:iCs/>
        </w:rPr>
        <w:t>(посочете наименованието на Възложителя)</w:t>
      </w:r>
      <w:r w:rsidRPr="0007556C">
        <w:t xml:space="preserve"> </w:t>
      </w:r>
    </w:p>
    <w:p w:rsidR="003E0801" w:rsidRPr="0007556C" w:rsidRDefault="00CD7E14" w:rsidP="003E0801">
      <w:pPr>
        <w:spacing w:before="120"/>
        <w:ind w:firstLine="708"/>
        <w:jc w:val="both"/>
        <w:rPr>
          <w:b/>
        </w:rPr>
      </w:pPr>
      <w:r w:rsidRPr="0007556C">
        <w:t xml:space="preserve">процедура за възлагане на поръчка с предмет: </w:t>
      </w:r>
      <w:r w:rsidR="003E0801" w:rsidRPr="00CD7E14">
        <w:t>„Създаване на стандартизирани е- учебни ресурси за не по-малко от 120 дисциплини и разполагането им в 5 цифрови хранилища за учебни е-ресурси с отдалечен достъп”</w:t>
      </w:r>
      <w:r w:rsidR="003E0801" w:rsidRPr="003B0078">
        <w:rPr>
          <w:b/>
        </w:rPr>
        <w:t xml:space="preserve">, </w:t>
      </w:r>
      <w:r w:rsidR="003E0801" w:rsidRPr="008312A7">
        <w:rPr>
          <w:bCs/>
        </w:rPr>
        <w:t>по</w:t>
      </w:r>
      <w:r w:rsidR="003E0801" w:rsidRPr="008312A7">
        <w:rPr>
          <w:bCs/>
          <w:lang w:val="ru-RU"/>
        </w:rPr>
        <w:t xml:space="preserve"> Оперативн</w:t>
      </w:r>
      <w:r w:rsidR="003E0801" w:rsidRPr="008312A7">
        <w:rPr>
          <w:bCs/>
        </w:rPr>
        <w:t>а</w:t>
      </w:r>
      <w:r w:rsidR="003E0801" w:rsidRPr="008312A7">
        <w:rPr>
          <w:bCs/>
          <w:lang w:val="ru-RU"/>
        </w:rPr>
        <w:t xml:space="preserve"> програм</w:t>
      </w:r>
      <w:r w:rsidR="003E0801" w:rsidRPr="008312A7">
        <w:rPr>
          <w:bCs/>
        </w:rPr>
        <w:t>а</w:t>
      </w:r>
      <w:r w:rsidR="003E0801" w:rsidRPr="008312A7">
        <w:rPr>
          <w:bCs/>
          <w:lang w:val="ru-RU"/>
        </w:rPr>
        <w:t xml:space="preserve"> „Развитие на човешките ресурси”,</w:t>
      </w:r>
      <w:r w:rsidR="003E0801" w:rsidRPr="004D43A0">
        <w:rPr>
          <w:b/>
          <w:bCs/>
          <w:lang w:val="ru-RU"/>
        </w:rPr>
        <w:t xml:space="preserve"> </w:t>
      </w:r>
      <w:r w:rsidR="003E0801" w:rsidRPr="004D43A0">
        <w:rPr>
          <w:bCs/>
          <w:lang w:val="ru-RU"/>
        </w:rPr>
        <w:t>съфинансиран</w:t>
      </w:r>
      <w:r w:rsidR="003E0801" w:rsidRPr="004D43A0">
        <w:rPr>
          <w:bCs/>
        </w:rPr>
        <w:t>а</w:t>
      </w:r>
      <w:r w:rsidR="003E0801" w:rsidRPr="004D43A0">
        <w:rPr>
          <w:bCs/>
          <w:lang w:val="ru-RU"/>
        </w:rPr>
        <w:t xml:space="preserve"> от Европейския съюз чрез Европейския социален фонд”</w:t>
      </w:r>
    </w:p>
    <w:p w:rsidR="00CD7E14" w:rsidRPr="0007556C" w:rsidRDefault="00CD7E14" w:rsidP="003E0801">
      <w:pPr>
        <w:pStyle w:val="BodyText"/>
        <w:jc w:val="both"/>
      </w:pPr>
    </w:p>
    <w:p w:rsidR="00CD7E14" w:rsidRPr="0007556C" w:rsidRDefault="00CD7E14" w:rsidP="00CD7E14">
      <w:pPr>
        <w:spacing w:before="120" w:line="360" w:lineRule="auto"/>
        <w:ind w:left="708" w:firstLine="708"/>
        <w:jc w:val="both"/>
        <w:rPr>
          <w:b/>
        </w:rPr>
      </w:pPr>
      <w:r w:rsidRPr="0007556C">
        <w:rPr>
          <w:b/>
        </w:rPr>
        <w:t>Д Е К Л А Р И Р А М:</w:t>
      </w:r>
    </w:p>
    <w:p w:rsidR="00CD7E14" w:rsidRPr="0007556C" w:rsidRDefault="00CD7E14" w:rsidP="00CD7E14">
      <w:pPr>
        <w:spacing w:line="360" w:lineRule="auto"/>
      </w:pPr>
    </w:p>
    <w:p w:rsidR="00CD7E14" w:rsidRPr="0007556C" w:rsidRDefault="00CD7E14" w:rsidP="00CD7E14">
      <w:pPr>
        <w:spacing w:line="360" w:lineRule="auto"/>
        <w:jc w:val="both"/>
      </w:pPr>
      <w:r w:rsidRPr="0007556C">
        <w:tab/>
        <w:t>Ние, .....................................</w:t>
      </w:r>
      <w:r w:rsidRPr="0007556C">
        <w:rPr>
          <w:i/>
          <w:iCs/>
        </w:rPr>
        <w:t>,</w:t>
      </w:r>
      <w:r w:rsidRPr="0007556C">
        <w:t xml:space="preserve"> сме съгласни да участваме като подизпълнител на .......................................................................... при изпълнение на горепосочената поръчка. </w:t>
      </w:r>
    </w:p>
    <w:p w:rsidR="00CD7E14" w:rsidRPr="0007556C" w:rsidRDefault="00CD7E14" w:rsidP="00CD7E14">
      <w:pPr>
        <w:spacing w:line="360" w:lineRule="auto"/>
        <w:jc w:val="both"/>
      </w:pPr>
    </w:p>
    <w:p w:rsidR="00CD7E14" w:rsidRPr="0007556C" w:rsidRDefault="00CD7E14" w:rsidP="00CD7E14">
      <w:pPr>
        <w:spacing w:line="360" w:lineRule="auto"/>
      </w:pPr>
      <w:r w:rsidRPr="0007556C">
        <w:tab/>
        <w:t xml:space="preserve">Дейностите, които ще изпълняваме като подизпълнител, са: </w:t>
      </w:r>
    </w:p>
    <w:p w:rsidR="00CD7E14" w:rsidRPr="0007556C" w:rsidRDefault="00CD7E14" w:rsidP="00CD7E14">
      <w:pPr>
        <w:pStyle w:val="BodyText"/>
        <w:spacing w:line="360" w:lineRule="auto"/>
        <w:rPr>
          <w:u w:val="single"/>
        </w:rPr>
      </w:pP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p>
    <w:p w:rsidR="00CD7E14" w:rsidRPr="0007556C" w:rsidRDefault="00CD7E14" w:rsidP="00CD7E14">
      <w:pPr>
        <w:pStyle w:val="BodyText"/>
        <w:spacing w:line="360" w:lineRule="auto"/>
        <w:rPr>
          <w:i/>
          <w:iCs/>
        </w:rPr>
      </w:pPr>
      <w:r w:rsidRPr="0007556C">
        <w:rPr>
          <w:i/>
          <w:iCs/>
        </w:rPr>
        <w:t xml:space="preserve">(избройте конкретните части от обекта на обществената поръчка, които ще бъдат изпълнени от Вас като подизпълнител). </w:t>
      </w:r>
    </w:p>
    <w:p w:rsidR="00CD7E14" w:rsidRPr="0007556C" w:rsidRDefault="00CD7E14" w:rsidP="00CD7E14">
      <w:pPr>
        <w:spacing w:line="360" w:lineRule="auto"/>
      </w:pPr>
      <w:r w:rsidRPr="0007556C">
        <w:tab/>
        <w:t xml:space="preserve">Запознати сме, че заявявайки желанието си да бъдем подизпълнител, нямаме право да се явим като участник в горепосочената процедура. </w:t>
      </w:r>
    </w:p>
    <w:p w:rsidR="00CD7E14" w:rsidRPr="0007556C" w:rsidRDefault="00CD7E14" w:rsidP="00CD7E14">
      <w:pPr>
        <w:pStyle w:val="BodyTextIndent3"/>
        <w:spacing w:line="360" w:lineRule="auto"/>
        <w:ind w:left="0" w:firstLine="720"/>
        <w:rPr>
          <w:sz w:val="24"/>
          <w:szCs w:val="24"/>
        </w:rPr>
      </w:pPr>
      <w:r w:rsidRPr="0007556C">
        <w:rPr>
          <w:sz w:val="24"/>
          <w:szCs w:val="24"/>
        </w:rPr>
        <w:t>Във връзка с изискванията на процедурата, приложено представяме следните документи:</w:t>
      </w:r>
    </w:p>
    <w:p w:rsidR="00CD7E14" w:rsidRPr="0007556C" w:rsidRDefault="00CD7E14" w:rsidP="00CD7E14">
      <w:pPr>
        <w:pStyle w:val="BodyTextIndent3"/>
        <w:spacing w:line="360" w:lineRule="auto"/>
        <w:ind w:left="0" w:firstLine="284"/>
        <w:jc w:val="both"/>
        <w:rPr>
          <w:b/>
          <w:bCs/>
          <w:sz w:val="24"/>
          <w:szCs w:val="24"/>
        </w:rPr>
      </w:pPr>
      <w:r w:rsidRPr="0007556C">
        <w:rPr>
          <w:b/>
          <w:bCs/>
          <w:sz w:val="24"/>
          <w:szCs w:val="24"/>
        </w:rPr>
        <w:t xml:space="preserve">1. </w:t>
      </w:r>
      <w:r w:rsidRPr="0007556C">
        <w:rPr>
          <w:b/>
          <w:sz w:val="24"/>
          <w:szCs w:val="24"/>
        </w:rPr>
        <w:t>Документ за регистрация или единен идентификационен код, съгл. чл. 23 от Закона за търговския регистър</w:t>
      </w:r>
      <w:r w:rsidRPr="0007556C">
        <w:rPr>
          <w:sz w:val="24"/>
          <w:szCs w:val="24"/>
        </w:rPr>
        <w:t xml:space="preserve"> </w:t>
      </w:r>
      <w:r w:rsidRPr="0007556C">
        <w:rPr>
          <w:i/>
          <w:sz w:val="24"/>
          <w:szCs w:val="24"/>
        </w:rPr>
        <w:t>(нотариално заверено копие)</w:t>
      </w:r>
      <w:r w:rsidRPr="0007556C">
        <w:rPr>
          <w:b/>
          <w:bCs/>
          <w:sz w:val="24"/>
          <w:szCs w:val="24"/>
        </w:rPr>
        <w:t>;</w:t>
      </w:r>
    </w:p>
    <w:p w:rsidR="00CD7E14" w:rsidRPr="0007556C" w:rsidRDefault="00CD7E14" w:rsidP="00CD7E14">
      <w:pPr>
        <w:spacing w:line="360" w:lineRule="auto"/>
        <w:ind w:firstLine="283"/>
        <w:jc w:val="both"/>
        <w:rPr>
          <w:i/>
          <w:iCs/>
        </w:rPr>
      </w:pPr>
      <w:r w:rsidRPr="0007556C">
        <w:rPr>
          <w:b/>
          <w:bCs/>
        </w:rPr>
        <w:lastRenderedPageBreak/>
        <w:t xml:space="preserve">2. декларации за отсъствия на обстоятелствата по чл. 47,  ал. 1, 2 и 5  от ЗОП </w:t>
      </w:r>
      <w:r w:rsidRPr="0007556C">
        <w:t xml:space="preserve">от ..........................  г. </w:t>
      </w:r>
      <w:r w:rsidRPr="0007556C">
        <w:rPr>
          <w:i/>
          <w:iCs/>
        </w:rPr>
        <w:t>(посочете датата на подписване на декларациите)</w:t>
      </w:r>
    </w:p>
    <w:p w:rsidR="00CD7E14" w:rsidRPr="0007556C" w:rsidRDefault="00CD7E14" w:rsidP="00CD7E14">
      <w:pPr>
        <w:spacing w:line="360" w:lineRule="auto"/>
        <w:jc w:val="both"/>
        <w:rPr>
          <w:b/>
          <w:i/>
          <w:iCs/>
        </w:rPr>
      </w:pPr>
      <w:r w:rsidRPr="0007556C">
        <w:rPr>
          <w:b/>
          <w:bCs/>
          <w:i/>
          <w:iCs/>
        </w:rPr>
        <w:t xml:space="preserve">Забележка: </w:t>
      </w:r>
      <w:r w:rsidRPr="0007556C">
        <w:rPr>
          <w:b/>
          <w:i/>
          <w:iCs/>
        </w:rPr>
        <w:t>Декларациите следва да бъдат по образците от документацията за участие</w:t>
      </w:r>
    </w:p>
    <w:p w:rsidR="00CD7E14" w:rsidRPr="0007556C" w:rsidRDefault="00CD7E14" w:rsidP="00CD7E14">
      <w:pPr>
        <w:spacing w:line="360" w:lineRule="auto"/>
        <w:jc w:val="both"/>
      </w:pPr>
      <w:r w:rsidRPr="0007556C">
        <w:rPr>
          <w:b/>
        </w:rPr>
        <w:t xml:space="preserve">    3. </w:t>
      </w:r>
      <w:r w:rsidRPr="0007556C">
        <w:rPr>
          <w:b/>
          <w:bCs/>
        </w:rPr>
        <w:t>доказателства за икономическото и финансовото състояние, техническите възможности и/или квалификация</w:t>
      </w:r>
      <w:r w:rsidRPr="0007556C">
        <w:t>, които доказваме със следните документи:</w:t>
      </w:r>
    </w:p>
    <w:p w:rsidR="00CD7E14" w:rsidRPr="0007556C" w:rsidRDefault="00CD7E14" w:rsidP="00CD7E14">
      <w:pPr>
        <w:pStyle w:val="BodyText"/>
        <w:spacing w:after="0" w:line="360" w:lineRule="auto"/>
        <w:rPr>
          <w:u w:val="single"/>
        </w:rPr>
      </w:pP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p>
    <w:p w:rsidR="00CD7E14" w:rsidRPr="0007556C" w:rsidRDefault="00CD7E14" w:rsidP="00CD7E14">
      <w:pPr>
        <w:pStyle w:val="BodyText"/>
        <w:spacing w:after="0" w:line="360" w:lineRule="auto"/>
        <w:rPr>
          <w:u w:val="single"/>
        </w:rPr>
      </w:pP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p>
    <w:p w:rsidR="00CD7E14" w:rsidRPr="0007556C" w:rsidRDefault="00CD7E14" w:rsidP="00CD7E14">
      <w:pPr>
        <w:spacing w:line="360" w:lineRule="auto"/>
        <w:jc w:val="both"/>
        <w:rPr>
          <w:i/>
          <w:iCs/>
        </w:rPr>
      </w:pPr>
      <w:r w:rsidRPr="0007556C">
        <w:rPr>
          <w:i/>
          <w:iCs/>
        </w:rPr>
        <w:t xml:space="preserve">(посочете документи, които прилагате,  съгласно посочените изисквания от възложителя в документацията за обществената поръчка). </w:t>
      </w:r>
    </w:p>
    <w:p w:rsidR="00CD7E14" w:rsidRPr="0007556C" w:rsidRDefault="00CD7E14" w:rsidP="00CD7E14">
      <w:pPr>
        <w:spacing w:line="360" w:lineRule="auto"/>
        <w:jc w:val="both"/>
      </w:pPr>
      <w:r w:rsidRPr="0007556C">
        <w:tab/>
      </w:r>
    </w:p>
    <w:p w:rsidR="00CD7E14" w:rsidRPr="0007556C" w:rsidRDefault="00CD7E14" w:rsidP="00CD7E14">
      <w:pPr>
        <w:spacing w:line="360" w:lineRule="auto"/>
        <w:jc w:val="both"/>
      </w:pPr>
      <w:r w:rsidRPr="0007556C">
        <w:tab/>
        <w:t>Известна ми е отговорността по чл. 313 от Наказателния кодекс за посочване на неверни данни.</w:t>
      </w:r>
    </w:p>
    <w:p w:rsidR="00CD7E14" w:rsidRPr="0007556C" w:rsidRDefault="00CD7E14" w:rsidP="00CD7E14">
      <w:pPr>
        <w:spacing w:line="360" w:lineRule="auto"/>
        <w:jc w:val="both"/>
      </w:pPr>
    </w:p>
    <w:p w:rsidR="00CD7E14" w:rsidRPr="0007556C" w:rsidRDefault="00CD7E14" w:rsidP="00CD7E14">
      <w:pPr>
        <w:spacing w:line="360" w:lineRule="auto"/>
        <w:jc w:val="both"/>
        <w:rPr>
          <w:u w:val="single"/>
        </w:rPr>
      </w:pPr>
      <w:r w:rsidRPr="0007556C">
        <w:rPr>
          <w:u w:val="single"/>
        </w:rPr>
        <w:tab/>
      </w:r>
      <w:r w:rsidRPr="0007556C">
        <w:rPr>
          <w:u w:val="single"/>
        </w:rPr>
        <w:tab/>
      </w:r>
      <w:r w:rsidRPr="0007556C">
        <w:rPr>
          <w:u w:val="single"/>
        </w:rPr>
        <w:tab/>
        <w:t xml:space="preserve"> </w:t>
      </w:r>
      <w:r w:rsidRPr="0007556C">
        <w:t xml:space="preserve">г.                 </w:t>
      </w:r>
      <w:r w:rsidRPr="0007556C">
        <w:tab/>
      </w:r>
      <w:r w:rsidRPr="0007556C">
        <w:tab/>
      </w:r>
      <w:r w:rsidRPr="0007556C">
        <w:tab/>
      </w:r>
      <w:r w:rsidRPr="0007556C">
        <w:tab/>
        <w:t xml:space="preserve">Декларатор: </w:t>
      </w:r>
      <w:r w:rsidRPr="0007556C">
        <w:softHyphen/>
      </w:r>
      <w:r w:rsidRPr="0007556C">
        <w:rPr>
          <w:u w:val="single"/>
        </w:rPr>
        <w:tab/>
      </w:r>
      <w:r w:rsidRPr="0007556C">
        <w:rPr>
          <w:u w:val="single"/>
        </w:rPr>
        <w:tab/>
      </w:r>
      <w:r w:rsidRPr="0007556C">
        <w:rPr>
          <w:u w:val="single"/>
        </w:rPr>
        <w:tab/>
      </w:r>
    </w:p>
    <w:p w:rsidR="00CD7E14" w:rsidRPr="0007556C" w:rsidRDefault="00CD7E14" w:rsidP="00CD7E14">
      <w:pPr>
        <w:spacing w:line="360" w:lineRule="auto"/>
      </w:pPr>
      <w:r w:rsidRPr="0007556C">
        <w:rPr>
          <w:i/>
          <w:iCs/>
        </w:rPr>
        <w:t xml:space="preserve">(дата на подписване)                                                                                       </w:t>
      </w:r>
    </w:p>
    <w:p w:rsidR="00CD7E14" w:rsidRPr="0007556C" w:rsidRDefault="00CD7E14" w:rsidP="00CD7E14">
      <w:pPr>
        <w:spacing w:line="360" w:lineRule="auto"/>
        <w:ind w:left="5664" w:firstLine="708"/>
        <w:rPr>
          <w:i/>
        </w:rPr>
      </w:pPr>
      <w:r w:rsidRPr="0007556C">
        <w:br w:type="page"/>
      </w:r>
      <w:r w:rsidRPr="0007556C">
        <w:rPr>
          <w:i/>
        </w:rPr>
        <w:lastRenderedPageBreak/>
        <w:t>Приложение № 12</w:t>
      </w:r>
    </w:p>
    <w:p w:rsidR="00CD7E14" w:rsidRPr="0007556C" w:rsidRDefault="00CD7E14" w:rsidP="00CD7E14">
      <w:pPr>
        <w:spacing w:line="360" w:lineRule="auto"/>
        <w:rPr>
          <w:lang w:val="en-US"/>
        </w:rPr>
      </w:pPr>
      <w:r w:rsidRPr="0007556C">
        <w:tab/>
      </w:r>
      <w:r w:rsidRPr="0007556C">
        <w:tab/>
      </w:r>
      <w:r w:rsidRPr="0007556C">
        <w:tab/>
      </w:r>
      <w:r w:rsidRPr="0007556C">
        <w:tab/>
      </w:r>
      <w:r w:rsidRPr="0007556C">
        <w:tab/>
      </w:r>
      <w:r w:rsidRPr="0007556C">
        <w:tab/>
      </w:r>
      <w:r w:rsidRPr="0007556C">
        <w:tab/>
      </w:r>
      <w:r w:rsidRPr="0007556C">
        <w:tab/>
      </w:r>
    </w:p>
    <w:p w:rsidR="00CD7E14" w:rsidRPr="0007556C" w:rsidRDefault="00CD7E14" w:rsidP="00CD7E14">
      <w:pPr>
        <w:spacing w:line="360" w:lineRule="auto"/>
        <w:rPr>
          <w:b/>
          <w:lang w:val="en-US"/>
        </w:rPr>
      </w:pPr>
    </w:p>
    <w:tbl>
      <w:tblPr>
        <w:tblW w:w="0" w:type="auto"/>
        <w:tblBorders>
          <w:bottom w:val="single" w:sz="4" w:space="0" w:color="auto"/>
          <w:insideH w:val="single" w:sz="4" w:space="0" w:color="auto"/>
        </w:tblBorders>
        <w:tblLook w:val="04A0" w:firstRow="1" w:lastRow="0" w:firstColumn="1" w:lastColumn="0" w:noHBand="0" w:noVBand="1"/>
      </w:tblPr>
      <w:tblGrid>
        <w:gridCol w:w="3708"/>
        <w:gridCol w:w="4968"/>
      </w:tblGrid>
      <w:tr w:rsidR="00CD7E14" w:rsidRPr="0007556C" w:rsidTr="003E0801">
        <w:tc>
          <w:tcPr>
            <w:tcW w:w="3708" w:type="dxa"/>
            <w:tcBorders>
              <w:top w:val="nil"/>
              <w:left w:val="nil"/>
              <w:bottom w:val="single" w:sz="4" w:space="0" w:color="auto"/>
              <w:right w:val="nil"/>
            </w:tcBorders>
          </w:tcPr>
          <w:p w:rsidR="00CD7E14" w:rsidRPr="0007556C" w:rsidRDefault="00CD7E14" w:rsidP="003E0801">
            <w:pPr>
              <w:pStyle w:val="BodyText"/>
              <w:spacing w:line="360" w:lineRule="auto"/>
              <w:rPr>
                <w:b/>
                <w:bCs/>
              </w:rPr>
            </w:pPr>
            <w:r w:rsidRPr="0007556C">
              <w:rPr>
                <w:b/>
                <w:bCs/>
              </w:rPr>
              <w:t>Наименование на Участника:</w:t>
            </w:r>
          </w:p>
        </w:tc>
        <w:tc>
          <w:tcPr>
            <w:tcW w:w="4968" w:type="dxa"/>
            <w:tcBorders>
              <w:top w:val="nil"/>
              <w:left w:val="nil"/>
              <w:bottom w:val="single" w:sz="4" w:space="0" w:color="auto"/>
              <w:right w:val="nil"/>
            </w:tcBorders>
          </w:tcPr>
          <w:p w:rsidR="00CD7E14" w:rsidRPr="0007556C" w:rsidRDefault="00CD7E14" w:rsidP="003E0801">
            <w:pPr>
              <w:pStyle w:val="BodyText"/>
              <w:spacing w:line="360" w:lineRule="auto"/>
              <w:ind w:left="252"/>
              <w:rPr>
                <w:i/>
                <w:iCs/>
              </w:rPr>
            </w:pPr>
          </w:p>
          <w:p w:rsidR="00CD7E14" w:rsidRPr="0007556C" w:rsidRDefault="00CD7E14" w:rsidP="003E0801">
            <w:pPr>
              <w:pStyle w:val="BodyText"/>
              <w:spacing w:line="360" w:lineRule="auto"/>
              <w:ind w:left="252"/>
              <w:rPr>
                <w:i/>
                <w:iCs/>
              </w:rPr>
            </w:pPr>
          </w:p>
        </w:tc>
      </w:tr>
      <w:tr w:rsidR="00CD7E14" w:rsidRPr="0007556C" w:rsidTr="003E0801">
        <w:tc>
          <w:tcPr>
            <w:tcW w:w="3708" w:type="dxa"/>
            <w:tcBorders>
              <w:top w:val="single" w:sz="4" w:space="0" w:color="auto"/>
              <w:left w:val="nil"/>
              <w:bottom w:val="single" w:sz="4" w:space="0" w:color="auto"/>
              <w:right w:val="nil"/>
            </w:tcBorders>
          </w:tcPr>
          <w:p w:rsidR="00CD7E14" w:rsidRPr="0007556C" w:rsidRDefault="00CD7E14" w:rsidP="003E0801">
            <w:pPr>
              <w:pStyle w:val="BodyText"/>
              <w:spacing w:line="360" w:lineRule="auto"/>
              <w:rPr>
                <w:b/>
                <w:bCs/>
              </w:rPr>
            </w:pPr>
            <w:r w:rsidRPr="0007556C">
              <w:rPr>
                <w:b/>
                <w:bCs/>
              </w:rPr>
              <w:t>Седалище по регистрация:</w:t>
            </w:r>
          </w:p>
        </w:tc>
        <w:tc>
          <w:tcPr>
            <w:tcW w:w="4968" w:type="dxa"/>
            <w:tcBorders>
              <w:top w:val="single" w:sz="4" w:space="0" w:color="auto"/>
              <w:left w:val="nil"/>
              <w:bottom w:val="single" w:sz="4" w:space="0" w:color="auto"/>
              <w:right w:val="nil"/>
            </w:tcBorders>
          </w:tcPr>
          <w:p w:rsidR="00CD7E14" w:rsidRPr="0007556C" w:rsidRDefault="00CD7E14" w:rsidP="003E0801">
            <w:pPr>
              <w:pStyle w:val="BodyText"/>
              <w:spacing w:line="360" w:lineRule="auto"/>
              <w:ind w:left="252"/>
              <w:rPr>
                <w:i/>
                <w:iCs/>
              </w:rPr>
            </w:pPr>
          </w:p>
        </w:tc>
      </w:tr>
      <w:tr w:rsidR="00CD7E14" w:rsidRPr="0007556C" w:rsidTr="003E0801">
        <w:tc>
          <w:tcPr>
            <w:tcW w:w="3708" w:type="dxa"/>
            <w:tcBorders>
              <w:top w:val="single" w:sz="4" w:space="0" w:color="auto"/>
              <w:left w:val="nil"/>
              <w:bottom w:val="single" w:sz="4" w:space="0" w:color="auto"/>
              <w:right w:val="nil"/>
            </w:tcBorders>
          </w:tcPr>
          <w:p w:rsidR="00CD7E14" w:rsidRPr="0007556C" w:rsidRDefault="00CD7E14" w:rsidP="003E0801">
            <w:pPr>
              <w:pStyle w:val="BodyText"/>
              <w:spacing w:line="360" w:lineRule="auto"/>
              <w:rPr>
                <w:b/>
                <w:bCs/>
              </w:rPr>
            </w:pPr>
            <w:r w:rsidRPr="0007556C">
              <w:rPr>
                <w:b/>
                <w:bCs/>
                <w:lang w:val="en-US"/>
              </w:rPr>
              <w:t>BIC;IBAN</w:t>
            </w:r>
            <w:r w:rsidRPr="0007556C">
              <w:rPr>
                <w:b/>
                <w:bCs/>
              </w:rPr>
              <w:t xml:space="preserve">: </w:t>
            </w:r>
          </w:p>
        </w:tc>
        <w:tc>
          <w:tcPr>
            <w:tcW w:w="4968" w:type="dxa"/>
            <w:tcBorders>
              <w:top w:val="single" w:sz="4" w:space="0" w:color="auto"/>
              <w:left w:val="nil"/>
              <w:bottom w:val="single" w:sz="4" w:space="0" w:color="auto"/>
              <w:right w:val="nil"/>
            </w:tcBorders>
          </w:tcPr>
          <w:p w:rsidR="00CD7E14" w:rsidRPr="0007556C" w:rsidRDefault="00CD7E14" w:rsidP="003E0801">
            <w:pPr>
              <w:pStyle w:val="BodyText"/>
              <w:spacing w:line="360" w:lineRule="auto"/>
              <w:ind w:left="252"/>
              <w:rPr>
                <w:i/>
                <w:iCs/>
              </w:rPr>
            </w:pPr>
          </w:p>
        </w:tc>
      </w:tr>
      <w:tr w:rsidR="00CD7E14" w:rsidRPr="0007556C" w:rsidTr="003E0801">
        <w:tc>
          <w:tcPr>
            <w:tcW w:w="3708" w:type="dxa"/>
            <w:tcBorders>
              <w:top w:val="single" w:sz="4" w:space="0" w:color="auto"/>
              <w:left w:val="nil"/>
              <w:bottom w:val="single" w:sz="4" w:space="0" w:color="auto"/>
              <w:right w:val="nil"/>
            </w:tcBorders>
          </w:tcPr>
          <w:p w:rsidR="00CD7E14" w:rsidRPr="0007556C" w:rsidRDefault="00CD7E14" w:rsidP="003E0801">
            <w:pPr>
              <w:pStyle w:val="BodyText"/>
              <w:spacing w:line="360" w:lineRule="auto"/>
              <w:rPr>
                <w:b/>
                <w:bCs/>
              </w:rPr>
            </w:pPr>
            <w:r w:rsidRPr="0007556C">
              <w:rPr>
                <w:b/>
                <w:bCs/>
              </w:rPr>
              <w:t>ЕИК:</w:t>
            </w:r>
          </w:p>
        </w:tc>
        <w:tc>
          <w:tcPr>
            <w:tcW w:w="4968" w:type="dxa"/>
            <w:tcBorders>
              <w:top w:val="single" w:sz="4" w:space="0" w:color="auto"/>
              <w:left w:val="nil"/>
              <w:bottom w:val="single" w:sz="4" w:space="0" w:color="auto"/>
              <w:right w:val="nil"/>
            </w:tcBorders>
          </w:tcPr>
          <w:p w:rsidR="00CD7E14" w:rsidRPr="0007556C" w:rsidRDefault="00CD7E14" w:rsidP="003E0801">
            <w:pPr>
              <w:pStyle w:val="BodyText"/>
              <w:spacing w:line="360" w:lineRule="auto"/>
              <w:ind w:left="252"/>
              <w:rPr>
                <w:i/>
                <w:iCs/>
              </w:rPr>
            </w:pPr>
          </w:p>
        </w:tc>
      </w:tr>
      <w:tr w:rsidR="00CD7E14" w:rsidRPr="0007556C" w:rsidTr="003E0801">
        <w:tc>
          <w:tcPr>
            <w:tcW w:w="3708" w:type="dxa"/>
            <w:tcBorders>
              <w:top w:val="single" w:sz="4" w:space="0" w:color="auto"/>
              <w:left w:val="nil"/>
              <w:bottom w:val="single" w:sz="4" w:space="0" w:color="auto"/>
              <w:right w:val="nil"/>
            </w:tcBorders>
          </w:tcPr>
          <w:p w:rsidR="00CD7E14" w:rsidRPr="0007556C" w:rsidRDefault="00CD7E14" w:rsidP="003E0801">
            <w:pPr>
              <w:pStyle w:val="BodyText"/>
              <w:spacing w:line="360" w:lineRule="auto"/>
              <w:rPr>
                <w:b/>
                <w:bCs/>
              </w:rPr>
            </w:pPr>
            <w:r w:rsidRPr="0007556C">
              <w:rPr>
                <w:b/>
                <w:bCs/>
              </w:rPr>
              <w:t>Точен адрес за кореспонденция:</w:t>
            </w:r>
          </w:p>
        </w:tc>
        <w:tc>
          <w:tcPr>
            <w:tcW w:w="4968" w:type="dxa"/>
            <w:tcBorders>
              <w:top w:val="single" w:sz="4" w:space="0" w:color="auto"/>
              <w:left w:val="nil"/>
              <w:bottom w:val="single" w:sz="4" w:space="0" w:color="auto"/>
              <w:right w:val="nil"/>
            </w:tcBorders>
          </w:tcPr>
          <w:p w:rsidR="00CD7E14" w:rsidRPr="0007556C" w:rsidRDefault="00CD7E14" w:rsidP="003E0801">
            <w:pPr>
              <w:pStyle w:val="BodyText"/>
              <w:spacing w:line="360" w:lineRule="auto"/>
              <w:ind w:left="252"/>
              <w:rPr>
                <w:i/>
                <w:iCs/>
                <w:lang w:val="ru-RU"/>
              </w:rPr>
            </w:pPr>
          </w:p>
          <w:p w:rsidR="00CD7E14" w:rsidRPr="0007556C" w:rsidRDefault="00CD7E14" w:rsidP="003E0801">
            <w:pPr>
              <w:pStyle w:val="BodyText"/>
              <w:spacing w:line="360" w:lineRule="auto"/>
              <w:ind w:left="252"/>
              <w:rPr>
                <w:i/>
                <w:iCs/>
                <w:lang w:val="ru-RU"/>
              </w:rPr>
            </w:pPr>
            <w:r w:rsidRPr="0007556C">
              <w:rPr>
                <w:i/>
                <w:iCs/>
                <w:lang w:val="ru-RU"/>
              </w:rPr>
              <w:t>(държава, град, пощенски код, улица, №)</w:t>
            </w:r>
          </w:p>
        </w:tc>
      </w:tr>
      <w:tr w:rsidR="00CD7E14" w:rsidRPr="0007556C" w:rsidTr="003E0801">
        <w:tc>
          <w:tcPr>
            <w:tcW w:w="3708" w:type="dxa"/>
            <w:tcBorders>
              <w:top w:val="single" w:sz="4" w:space="0" w:color="auto"/>
              <w:left w:val="nil"/>
              <w:bottom w:val="single" w:sz="4" w:space="0" w:color="auto"/>
              <w:right w:val="nil"/>
            </w:tcBorders>
          </w:tcPr>
          <w:p w:rsidR="00CD7E14" w:rsidRPr="0007556C" w:rsidRDefault="00CD7E14" w:rsidP="003E0801">
            <w:pPr>
              <w:pStyle w:val="BodyText"/>
              <w:spacing w:line="360" w:lineRule="auto"/>
              <w:rPr>
                <w:b/>
                <w:bCs/>
              </w:rPr>
            </w:pPr>
            <w:r w:rsidRPr="0007556C">
              <w:rPr>
                <w:b/>
                <w:bCs/>
              </w:rPr>
              <w:t>Телефонен номер:</w:t>
            </w:r>
          </w:p>
        </w:tc>
        <w:tc>
          <w:tcPr>
            <w:tcW w:w="4968" w:type="dxa"/>
            <w:tcBorders>
              <w:top w:val="single" w:sz="4" w:space="0" w:color="auto"/>
              <w:left w:val="nil"/>
              <w:bottom w:val="single" w:sz="4" w:space="0" w:color="auto"/>
              <w:right w:val="nil"/>
            </w:tcBorders>
          </w:tcPr>
          <w:p w:rsidR="00CD7E14" w:rsidRPr="0007556C" w:rsidRDefault="00CD7E14" w:rsidP="003E0801">
            <w:pPr>
              <w:pStyle w:val="BodyText"/>
              <w:spacing w:line="360" w:lineRule="auto"/>
              <w:ind w:left="252"/>
              <w:rPr>
                <w:i/>
                <w:iCs/>
              </w:rPr>
            </w:pPr>
          </w:p>
        </w:tc>
      </w:tr>
      <w:tr w:rsidR="00CD7E14" w:rsidRPr="0007556C" w:rsidTr="003E0801">
        <w:tc>
          <w:tcPr>
            <w:tcW w:w="3708" w:type="dxa"/>
            <w:tcBorders>
              <w:top w:val="single" w:sz="4" w:space="0" w:color="auto"/>
              <w:left w:val="nil"/>
              <w:bottom w:val="single" w:sz="4" w:space="0" w:color="auto"/>
              <w:right w:val="nil"/>
            </w:tcBorders>
          </w:tcPr>
          <w:p w:rsidR="00CD7E14" w:rsidRPr="0007556C" w:rsidRDefault="00CD7E14" w:rsidP="003E0801">
            <w:pPr>
              <w:pStyle w:val="BodyText"/>
              <w:spacing w:line="360" w:lineRule="auto"/>
              <w:rPr>
                <w:b/>
                <w:bCs/>
              </w:rPr>
            </w:pPr>
            <w:r w:rsidRPr="0007556C">
              <w:rPr>
                <w:b/>
                <w:bCs/>
              </w:rPr>
              <w:t>Факс номер:</w:t>
            </w:r>
          </w:p>
        </w:tc>
        <w:tc>
          <w:tcPr>
            <w:tcW w:w="4968" w:type="dxa"/>
            <w:tcBorders>
              <w:top w:val="single" w:sz="4" w:space="0" w:color="auto"/>
              <w:left w:val="nil"/>
              <w:bottom w:val="single" w:sz="4" w:space="0" w:color="auto"/>
              <w:right w:val="nil"/>
            </w:tcBorders>
          </w:tcPr>
          <w:p w:rsidR="00CD7E14" w:rsidRPr="0007556C" w:rsidRDefault="00CD7E14" w:rsidP="003E0801">
            <w:pPr>
              <w:pStyle w:val="BodyText"/>
              <w:spacing w:line="360" w:lineRule="auto"/>
              <w:ind w:left="252"/>
              <w:rPr>
                <w:i/>
                <w:iCs/>
              </w:rPr>
            </w:pPr>
          </w:p>
        </w:tc>
      </w:tr>
      <w:tr w:rsidR="00CD7E14" w:rsidRPr="0007556C" w:rsidTr="003E0801">
        <w:tc>
          <w:tcPr>
            <w:tcW w:w="3708" w:type="dxa"/>
            <w:tcBorders>
              <w:top w:val="single" w:sz="4" w:space="0" w:color="auto"/>
              <w:left w:val="nil"/>
              <w:bottom w:val="single" w:sz="4" w:space="0" w:color="auto"/>
              <w:right w:val="nil"/>
            </w:tcBorders>
          </w:tcPr>
          <w:p w:rsidR="00CD7E14" w:rsidRPr="0007556C" w:rsidRDefault="00CD7E14" w:rsidP="003E0801">
            <w:pPr>
              <w:pStyle w:val="BodyText"/>
              <w:spacing w:line="360" w:lineRule="auto"/>
              <w:rPr>
                <w:b/>
                <w:bCs/>
              </w:rPr>
            </w:pPr>
            <w:r w:rsidRPr="0007556C">
              <w:rPr>
                <w:b/>
                <w:bCs/>
              </w:rPr>
              <w:t>Лице за контакти:</w:t>
            </w:r>
          </w:p>
        </w:tc>
        <w:tc>
          <w:tcPr>
            <w:tcW w:w="4968" w:type="dxa"/>
            <w:tcBorders>
              <w:top w:val="single" w:sz="4" w:space="0" w:color="auto"/>
              <w:left w:val="nil"/>
              <w:bottom w:val="single" w:sz="4" w:space="0" w:color="auto"/>
              <w:right w:val="nil"/>
            </w:tcBorders>
          </w:tcPr>
          <w:p w:rsidR="00CD7E14" w:rsidRPr="0007556C" w:rsidRDefault="00CD7E14" w:rsidP="003E0801">
            <w:pPr>
              <w:pStyle w:val="BodyText"/>
              <w:spacing w:line="360" w:lineRule="auto"/>
              <w:ind w:left="252"/>
              <w:rPr>
                <w:i/>
                <w:iCs/>
              </w:rPr>
            </w:pPr>
          </w:p>
        </w:tc>
      </w:tr>
      <w:tr w:rsidR="00CD7E14" w:rsidRPr="0007556C" w:rsidTr="003E0801">
        <w:tc>
          <w:tcPr>
            <w:tcW w:w="3708" w:type="dxa"/>
            <w:tcBorders>
              <w:top w:val="single" w:sz="4" w:space="0" w:color="auto"/>
              <w:left w:val="nil"/>
              <w:bottom w:val="single" w:sz="4" w:space="0" w:color="auto"/>
              <w:right w:val="nil"/>
            </w:tcBorders>
          </w:tcPr>
          <w:p w:rsidR="00CD7E14" w:rsidRPr="0007556C" w:rsidRDefault="00CD7E14" w:rsidP="003E0801">
            <w:pPr>
              <w:pStyle w:val="BodyText"/>
              <w:spacing w:line="360" w:lineRule="auto"/>
              <w:rPr>
                <w:b/>
                <w:bCs/>
                <w:lang w:val="en-US"/>
              </w:rPr>
            </w:pPr>
            <w:r w:rsidRPr="0007556C">
              <w:rPr>
                <w:b/>
                <w:bCs/>
                <w:lang w:val="en-US"/>
              </w:rPr>
              <w:t>e mail:</w:t>
            </w:r>
          </w:p>
        </w:tc>
        <w:tc>
          <w:tcPr>
            <w:tcW w:w="4968" w:type="dxa"/>
            <w:tcBorders>
              <w:top w:val="single" w:sz="4" w:space="0" w:color="auto"/>
              <w:left w:val="nil"/>
              <w:bottom w:val="single" w:sz="4" w:space="0" w:color="auto"/>
              <w:right w:val="nil"/>
            </w:tcBorders>
          </w:tcPr>
          <w:p w:rsidR="00CD7E14" w:rsidRPr="0007556C" w:rsidRDefault="00CD7E14" w:rsidP="003E0801">
            <w:pPr>
              <w:pStyle w:val="BodyText"/>
              <w:spacing w:line="360" w:lineRule="auto"/>
              <w:ind w:left="252"/>
              <w:rPr>
                <w:i/>
                <w:iCs/>
              </w:rPr>
            </w:pPr>
          </w:p>
        </w:tc>
      </w:tr>
    </w:tbl>
    <w:p w:rsidR="00CD7E14" w:rsidRPr="0007556C" w:rsidRDefault="00CD7E14" w:rsidP="00CD7E14">
      <w:pPr>
        <w:pStyle w:val="BodyText"/>
        <w:spacing w:line="360" w:lineRule="auto"/>
        <w:rPr>
          <w:iCs/>
        </w:rPr>
      </w:pPr>
    </w:p>
    <w:p w:rsidR="00CD7E14" w:rsidRPr="0007556C" w:rsidRDefault="00CD7E14" w:rsidP="00CD7E14">
      <w:pPr>
        <w:pStyle w:val="BodyText"/>
        <w:spacing w:line="360" w:lineRule="auto"/>
        <w:jc w:val="center"/>
        <w:outlineLvl w:val="0"/>
        <w:rPr>
          <w:b/>
          <w:bCs/>
        </w:rPr>
      </w:pPr>
    </w:p>
    <w:p w:rsidR="00CD7E14" w:rsidRPr="0007556C" w:rsidRDefault="00CD7E14" w:rsidP="00CD7E14">
      <w:pPr>
        <w:pStyle w:val="BodyText"/>
        <w:spacing w:line="360" w:lineRule="auto"/>
        <w:jc w:val="center"/>
        <w:outlineLvl w:val="0"/>
        <w:rPr>
          <w:b/>
          <w:bCs/>
        </w:rPr>
      </w:pPr>
      <w:r w:rsidRPr="0007556C">
        <w:rPr>
          <w:b/>
          <w:bCs/>
        </w:rPr>
        <w:t>ТЕХНИЧЕСКА ОФЕРТА</w:t>
      </w:r>
    </w:p>
    <w:p w:rsidR="00CD7E14" w:rsidRPr="0007556C" w:rsidRDefault="00CD7E14" w:rsidP="00CD7E14">
      <w:pPr>
        <w:pStyle w:val="BodyText"/>
        <w:spacing w:line="360" w:lineRule="auto"/>
        <w:jc w:val="center"/>
        <w:outlineLvl w:val="0"/>
        <w:rPr>
          <w:b/>
          <w:bCs/>
          <w:lang w:val="ru-RU"/>
        </w:rPr>
      </w:pPr>
      <w:r w:rsidRPr="0007556C">
        <w:rPr>
          <w:b/>
          <w:bCs/>
          <w:lang w:val="ru-RU"/>
        </w:rPr>
        <w:t xml:space="preserve">ЗА УЧАСТИЕ В ОБЩЕСТВЕНА ПОРЪЧКА С ПРЕДМЕТ: </w:t>
      </w:r>
    </w:p>
    <w:p w:rsidR="003E0801" w:rsidRPr="0007556C" w:rsidRDefault="003E0801" w:rsidP="003E0801">
      <w:pPr>
        <w:spacing w:before="120"/>
        <w:ind w:firstLine="708"/>
        <w:jc w:val="both"/>
        <w:rPr>
          <w:b/>
        </w:rPr>
      </w:pPr>
      <w:r w:rsidRPr="00CD7E14">
        <w:t>„Създаване на стандартизирани е- учебни ресурси за не по-малко от 120 дисциплини и разполагането им в 5 цифрови хранилища за учебни е-ресурси с отдалечен достъп”</w:t>
      </w:r>
      <w:r w:rsidRPr="003B0078">
        <w:rPr>
          <w:b/>
        </w:rPr>
        <w:t xml:space="preserve">, </w:t>
      </w:r>
      <w:r w:rsidRPr="008312A7">
        <w:rPr>
          <w:bCs/>
        </w:rPr>
        <w:t>по</w:t>
      </w:r>
      <w:r w:rsidRPr="008312A7">
        <w:rPr>
          <w:bCs/>
          <w:lang w:val="ru-RU"/>
        </w:rPr>
        <w:t xml:space="preserve"> Оперативн</w:t>
      </w:r>
      <w:r w:rsidRPr="008312A7">
        <w:rPr>
          <w:bCs/>
        </w:rPr>
        <w:t>а</w:t>
      </w:r>
      <w:r w:rsidRPr="008312A7">
        <w:rPr>
          <w:bCs/>
          <w:lang w:val="ru-RU"/>
        </w:rPr>
        <w:t xml:space="preserve"> програм</w:t>
      </w:r>
      <w:r w:rsidRPr="008312A7">
        <w:rPr>
          <w:bCs/>
        </w:rPr>
        <w:t>а</w:t>
      </w:r>
      <w:r w:rsidRPr="008312A7">
        <w:rPr>
          <w:bCs/>
          <w:lang w:val="ru-RU"/>
        </w:rPr>
        <w:t xml:space="preserve"> „Развитие на човешките ресурси”,</w:t>
      </w:r>
      <w:r w:rsidRPr="004D43A0">
        <w:rPr>
          <w:b/>
          <w:bCs/>
          <w:lang w:val="ru-RU"/>
        </w:rPr>
        <w:t xml:space="preserve"> </w:t>
      </w:r>
      <w:r w:rsidRPr="004D43A0">
        <w:rPr>
          <w:bCs/>
          <w:lang w:val="ru-RU"/>
        </w:rPr>
        <w:t>съфинансиран</w:t>
      </w:r>
      <w:r w:rsidRPr="004D43A0">
        <w:rPr>
          <w:bCs/>
        </w:rPr>
        <w:t>а</w:t>
      </w:r>
      <w:r w:rsidRPr="004D43A0">
        <w:rPr>
          <w:bCs/>
          <w:lang w:val="ru-RU"/>
        </w:rPr>
        <w:t xml:space="preserve"> от Европейския съюз чрез Европейския социален фонд”</w:t>
      </w:r>
    </w:p>
    <w:p w:rsidR="00CD7E14" w:rsidRPr="0007556C" w:rsidRDefault="00CD7E14" w:rsidP="00CD7E14">
      <w:pPr>
        <w:pStyle w:val="BodyText"/>
        <w:spacing w:line="360" w:lineRule="auto"/>
        <w:jc w:val="center"/>
        <w:outlineLvl w:val="0"/>
        <w:rPr>
          <w:b/>
          <w:bCs/>
          <w:lang w:val="ru-RU"/>
        </w:rPr>
      </w:pPr>
    </w:p>
    <w:p w:rsidR="00CD7E14" w:rsidRPr="0007556C" w:rsidRDefault="00CD7E14" w:rsidP="00CD7E14">
      <w:pPr>
        <w:pStyle w:val="BodyText"/>
        <w:spacing w:line="360" w:lineRule="auto"/>
        <w:jc w:val="center"/>
        <w:outlineLvl w:val="0"/>
        <w:rPr>
          <w:b/>
          <w:bCs/>
          <w:lang w:val="ru-RU"/>
        </w:rPr>
      </w:pPr>
      <w:r w:rsidRPr="0007556C">
        <w:rPr>
          <w:b/>
          <w:bCs/>
          <w:lang w:val="ru-RU"/>
        </w:rPr>
        <w:t>УВАЖАЕМИ ДАМИ И ГОСПОДА,</w:t>
      </w:r>
    </w:p>
    <w:p w:rsidR="00CD7E14" w:rsidRPr="0007556C" w:rsidRDefault="00CD7E14" w:rsidP="00CD7E14">
      <w:pPr>
        <w:pStyle w:val="BodyText"/>
        <w:spacing w:line="360" w:lineRule="auto"/>
        <w:rPr>
          <w:b/>
          <w:bCs/>
          <w:lang w:val="ru-RU"/>
        </w:rPr>
      </w:pPr>
    </w:p>
    <w:p w:rsidR="00CD7E14" w:rsidRPr="0007556C" w:rsidRDefault="00CD7E14" w:rsidP="00CD7E14">
      <w:pPr>
        <w:pStyle w:val="BodyText"/>
        <w:spacing w:line="360" w:lineRule="auto"/>
        <w:ind w:firstLine="720"/>
        <w:jc w:val="both"/>
        <w:rPr>
          <w:lang w:val="ru-RU"/>
        </w:rPr>
      </w:pPr>
      <w:r w:rsidRPr="0007556C">
        <w:rPr>
          <w:lang w:val="ru-RU"/>
        </w:rPr>
        <w:lastRenderedPageBreak/>
        <w:t>След запознаване с всички документи и образци от документацията за участие в процедурата, получаването на които потвърждаваме с настоящото, ние удостоверяваме, че отговаря</w:t>
      </w:r>
      <w:r w:rsidRPr="0007556C">
        <w:t>ме</w:t>
      </w:r>
      <w:r w:rsidRPr="0007556C">
        <w:rPr>
          <w:lang w:val="ru-RU"/>
        </w:rPr>
        <w:t xml:space="preserve"> на изискванията и условията, определени от Възложителя.</w:t>
      </w:r>
    </w:p>
    <w:p w:rsidR="00CD7E14" w:rsidRPr="0007556C" w:rsidRDefault="00CD7E14" w:rsidP="00CD7E14">
      <w:pPr>
        <w:tabs>
          <w:tab w:val="left" w:pos="570"/>
        </w:tabs>
        <w:spacing w:line="360" w:lineRule="auto"/>
        <w:jc w:val="both"/>
        <w:rPr>
          <w:lang w:val="ru-RU"/>
        </w:rPr>
      </w:pPr>
      <w:r w:rsidRPr="0007556C">
        <w:tab/>
        <w:t xml:space="preserve">Настоящото техническо предложение съдържа концепция с </w:t>
      </w:r>
      <w:r w:rsidRPr="0007556C">
        <w:rPr>
          <w:bCs/>
        </w:rPr>
        <w:t xml:space="preserve">подробно описание относно начина и сроковете за изпълнение на обществената поръчка, </w:t>
      </w:r>
      <w:r w:rsidRPr="0007556C">
        <w:rPr>
          <w:spacing w:val="-14"/>
        </w:rPr>
        <w:t xml:space="preserve">съгласно изискванията на Възложителя и </w:t>
      </w:r>
      <w:r w:rsidRPr="0007556C">
        <w:t>План-график за изпълнение на поръчката съгласно Техническото задание.</w:t>
      </w:r>
    </w:p>
    <w:p w:rsidR="00CD7E14" w:rsidRPr="0007556C" w:rsidRDefault="00CD7E14" w:rsidP="00CD7E14">
      <w:pPr>
        <w:pStyle w:val="BodyTextIndent"/>
        <w:spacing w:line="360" w:lineRule="auto"/>
        <w:ind w:firstLine="437"/>
        <w:jc w:val="both"/>
        <w:rPr>
          <w:b/>
        </w:rPr>
      </w:pPr>
      <w:r w:rsidRPr="0007556C">
        <w:rPr>
          <w:b/>
        </w:rPr>
        <w:t>Срокът за изпълнение на предмета на обществената поръчка</w:t>
      </w:r>
      <w:r w:rsidRPr="0007556C">
        <w:rPr>
          <w:b/>
          <w:lang w:val="ru-RU"/>
        </w:rPr>
        <w:t xml:space="preserve"> </w:t>
      </w:r>
      <w:r w:rsidRPr="0007556C">
        <w:rPr>
          <w:b/>
        </w:rPr>
        <w:t>е:..................................</w:t>
      </w:r>
    </w:p>
    <w:p w:rsidR="00CD7E14" w:rsidRPr="0007556C" w:rsidRDefault="00CD7E14" w:rsidP="00CD7E14">
      <w:pPr>
        <w:pStyle w:val="BodyTextIndent3"/>
        <w:tabs>
          <w:tab w:val="left" w:pos="540"/>
        </w:tabs>
        <w:spacing w:after="0" w:line="360" w:lineRule="auto"/>
        <w:ind w:left="0" w:firstLine="720"/>
        <w:jc w:val="both"/>
        <w:rPr>
          <w:sz w:val="24"/>
          <w:szCs w:val="24"/>
        </w:rPr>
      </w:pPr>
      <w:r w:rsidRPr="0007556C">
        <w:rPr>
          <w:sz w:val="24"/>
          <w:szCs w:val="24"/>
        </w:rPr>
        <w:t xml:space="preserve">В случай, че бъдем определени за изпълнител, ние ще представим всички документи по </w:t>
      </w:r>
      <w:r w:rsidRPr="0007556C">
        <w:rPr>
          <w:sz w:val="24"/>
          <w:szCs w:val="24"/>
          <w:lang w:val="ru-RU"/>
        </w:rPr>
        <w:t xml:space="preserve">чл. 47, ал. 9 и чл. 48, ал. 2 от ЗОП, удостоверения от компетентни органи, свидетелство за съдимост на членовете на управителните органи, копия от договорите с ключовите и допълнителните експерти, както и гаранция за изпълнение на договора, </w:t>
      </w:r>
      <w:r w:rsidRPr="0007556C">
        <w:rPr>
          <w:sz w:val="24"/>
          <w:szCs w:val="24"/>
        </w:rPr>
        <w:t>необходими за подписване на договора в 7 /седем/ дневен срок от получаване на уведомление от Ваша страна.</w:t>
      </w:r>
    </w:p>
    <w:p w:rsidR="00CD7E14" w:rsidRPr="0007556C" w:rsidRDefault="00CD7E14" w:rsidP="00CD7E14">
      <w:pPr>
        <w:pStyle w:val="BodyTextIndent3"/>
        <w:tabs>
          <w:tab w:val="left" w:pos="540"/>
        </w:tabs>
        <w:spacing w:after="0" w:line="360" w:lineRule="auto"/>
        <w:ind w:left="0" w:firstLine="720"/>
        <w:jc w:val="both"/>
        <w:rPr>
          <w:sz w:val="24"/>
          <w:szCs w:val="24"/>
        </w:rPr>
      </w:pPr>
    </w:p>
    <w:p w:rsidR="00CD7E14" w:rsidRPr="0007556C" w:rsidRDefault="00CD7E14" w:rsidP="00CD7E14">
      <w:pPr>
        <w:pStyle w:val="BodyText"/>
        <w:spacing w:line="360" w:lineRule="auto"/>
        <w:ind w:firstLine="720"/>
        <w:jc w:val="both"/>
      </w:pPr>
      <w:r w:rsidRPr="0007556C">
        <w:t>Настоящото техническо предложение е валидно за период от</w:t>
      </w:r>
      <w:r w:rsidRPr="0007556C">
        <w:rPr>
          <w:lang w:val="ru-RU"/>
        </w:rPr>
        <w:t xml:space="preserve"> ............... дни след датата на отварянето на офертата </w:t>
      </w:r>
      <w:r w:rsidRPr="0007556C">
        <w:t>и ние ще сме обвързани с него и то може да бъде прието във всеки един момент преди изтичане на този срок.</w:t>
      </w:r>
    </w:p>
    <w:p w:rsidR="00CD7E14" w:rsidRPr="0007556C" w:rsidRDefault="00CD7E14" w:rsidP="00CD7E14">
      <w:pPr>
        <w:pStyle w:val="BodyText"/>
        <w:spacing w:line="360" w:lineRule="auto"/>
        <w:ind w:firstLine="720"/>
        <w:rPr>
          <w:b/>
        </w:rPr>
      </w:pPr>
      <w:r w:rsidRPr="0007556C">
        <w:rPr>
          <w:b/>
        </w:rPr>
        <w:t>Неразделна част от настоящото техническо предложение са :</w:t>
      </w:r>
    </w:p>
    <w:p w:rsidR="00CD7E14" w:rsidRPr="0007556C" w:rsidRDefault="00CD7E14" w:rsidP="005B46D7">
      <w:pPr>
        <w:pStyle w:val="BodyText"/>
        <w:numPr>
          <w:ilvl w:val="3"/>
          <w:numId w:val="3"/>
        </w:numPr>
        <w:tabs>
          <w:tab w:val="clear" w:pos="2880"/>
          <w:tab w:val="num" w:pos="720"/>
        </w:tabs>
        <w:suppressAutoHyphens/>
        <w:spacing w:line="360" w:lineRule="auto"/>
        <w:ind w:left="180" w:firstLine="540"/>
        <w:jc w:val="both"/>
        <w:rPr>
          <w:b/>
          <w:lang w:val="ru-RU"/>
        </w:rPr>
      </w:pPr>
      <w:r w:rsidRPr="0007556C">
        <w:rPr>
          <w:b/>
        </w:rPr>
        <w:t>Концепция за изпълнение на дейностите, предмет на поръчката.</w:t>
      </w:r>
    </w:p>
    <w:p w:rsidR="00CD7E14" w:rsidRPr="0007556C" w:rsidRDefault="00CD7E14" w:rsidP="005B46D7">
      <w:pPr>
        <w:pStyle w:val="BodyText"/>
        <w:numPr>
          <w:ilvl w:val="3"/>
          <w:numId w:val="3"/>
        </w:numPr>
        <w:tabs>
          <w:tab w:val="clear" w:pos="2880"/>
          <w:tab w:val="num" w:pos="720"/>
        </w:tabs>
        <w:suppressAutoHyphens/>
        <w:spacing w:line="360" w:lineRule="auto"/>
        <w:ind w:left="180" w:firstLine="540"/>
        <w:jc w:val="both"/>
        <w:rPr>
          <w:b/>
          <w:lang w:val="ru-RU"/>
        </w:rPr>
      </w:pPr>
      <w:r w:rsidRPr="0007556C">
        <w:rPr>
          <w:b/>
        </w:rPr>
        <w:t>План-график за изпълнение на поръчката (</w:t>
      </w:r>
      <w:r w:rsidRPr="0007556C">
        <w:t>от Техническото задание</w:t>
      </w:r>
      <w:r w:rsidRPr="0007556C">
        <w:rPr>
          <w:b/>
        </w:rPr>
        <w:t>)</w:t>
      </w:r>
    </w:p>
    <w:p w:rsidR="00CD7E14" w:rsidRPr="0007556C" w:rsidRDefault="00CD7E14" w:rsidP="00CD7E14">
      <w:pPr>
        <w:tabs>
          <w:tab w:val="left" w:pos="570"/>
          <w:tab w:val="num" w:pos="720"/>
        </w:tabs>
        <w:spacing w:line="360" w:lineRule="auto"/>
        <w:ind w:left="180" w:firstLine="540"/>
        <w:jc w:val="both"/>
        <w:rPr>
          <w:bCs/>
        </w:rPr>
      </w:pPr>
    </w:p>
    <w:p w:rsidR="00CD7E14" w:rsidRPr="0007556C" w:rsidRDefault="00CD7E14" w:rsidP="00CD7E14">
      <w:pPr>
        <w:spacing w:line="360" w:lineRule="auto"/>
        <w:jc w:val="both"/>
        <w:rPr>
          <w:lang w:val="ru-RU"/>
        </w:rPr>
      </w:pPr>
    </w:p>
    <w:p w:rsidR="00CD7E14" w:rsidRPr="0007556C" w:rsidRDefault="00CD7E14" w:rsidP="00CD7E14">
      <w:pPr>
        <w:pStyle w:val="BodyText"/>
        <w:spacing w:line="360" w:lineRule="auto"/>
        <w:ind w:left="2880" w:firstLine="720"/>
        <w:outlineLvl w:val="0"/>
        <w:rPr>
          <w:b/>
          <w:bCs/>
        </w:rPr>
      </w:pPr>
      <w:r w:rsidRPr="0007556C">
        <w:rPr>
          <w:b/>
          <w:bCs/>
          <w:lang w:val="ru-RU"/>
        </w:rPr>
        <w:t xml:space="preserve">     </w:t>
      </w:r>
      <w:r w:rsidRPr="0007556C">
        <w:rPr>
          <w:b/>
          <w:bCs/>
        </w:rPr>
        <w:t>Подпис:</w:t>
      </w:r>
    </w:p>
    <w:tbl>
      <w:tblPr>
        <w:tblW w:w="0" w:type="auto"/>
        <w:tblLook w:val="04A0" w:firstRow="1" w:lastRow="0" w:firstColumn="1" w:lastColumn="0" w:noHBand="0" w:noVBand="1"/>
      </w:tblPr>
      <w:tblGrid>
        <w:gridCol w:w="4608"/>
        <w:gridCol w:w="3914"/>
      </w:tblGrid>
      <w:tr w:rsidR="00CD7E14" w:rsidRPr="0007556C" w:rsidTr="003E0801">
        <w:tc>
          <w:tcPr>
            <w:tcW w:w="4608" w:type="dxa"/>
          </w:tcPr>
          <w:p w:rsidR="00CD7E14" w:rsidRPr="0007556C" w:rsidRDefault="00CD7E14" w:rsidP="003E0801">
            <w:pPr>
              <w:spacing w:line="360" w:lineRule="auto"/>
              <w:jc w:val="right"/>
              <w:rPr>
                <w:b/>
              </w:rPr>
            </w:pPr>
            <w:r w:rsidRPr="0007556C">
              <w:rPr>
                <w:b/>
              </w:rPr>
              <w:t xml:space="preserve">Дата </w:t>
            </w:r>
          </w:p>
        </w:tc>
        <w:tc>
          <w:tcPr>
            <w:tcW w:w="3914" w:type="dxa"/>
          </w:tcPr>
          <w:p w:rsidR="00CD7E14" w:rsidRPr="0007556C" w:rsidRDefault="00CD7E14" w:rsidP="003E0801">
            <w:pPr>
              <w:spacing w:line="360" w:lineRule="auto"/>
              <w:jc w:val="both"/>
            </w:pPr>
            <w:r w:rsidRPr="0007556C">
              <w:t>________/ _________ / ______</w:t>
            </w:r>
          </w:p>
        </w:tc>
      </w:tr>
      <w:tr w:rsidR="00CD7E14" w:rsidRPr="0007556C" w:rsidTr="003E0801">
        <w:tc>
          <w:tcPr>
            <w:tcW w:w="4608" w:type="dxa"/>
          </w:tcPr>
          <w:p w:rsidR="00CD7E14" w:rsidRPr="0007556C" w:rsidRDefault="00CD7E14" w:rsidP="003E0801">
            <w:pPr>
              <w:spacing w:line="360" w:lineRule="auto"/>
              <w:jc w:val="right"/>
              <w:rPr>
                <w:b/>
              </w:rPr>
            </w:pPr>
            <w:r w:rsidRPr="0007556C">
              <w:rPr>
                <w:b/>
              </w:rPr>
              <w:t>Име и фамилия</w:t>
            </w:r>
          </w:p>
        </w:tc>
        <w:tc>
          <w:tcPr>
            <w:tcW w:w="3914" w:type="dxa"/>
          </w:tcPr>
          <w:p w:rsidR="00CD7E14" w:rsidRPr="0007556C" w:rsidRDefault="00CD7E14" w:rsidP="003E0801">
            <w:pPr>
              <w:spacing w:line="360" w:lineRule="auto"/>
              <w:jc w:val="both"/>
            </w:pPr>
            <w:r w:rsidRPr="0007556C">
              <w:t>__________________________</w:t>
            </w:r>
          </w:p>
        </w:tc>
      </w:tr>
      <w:tr w:rsidR="00CD7E14" w:rsidRPr="0007556C" w:rsidTr="003E0801">
        <w:tc>
          <w:tcPr>
            <w:tcW w:w="4608" w:type="dxa"/>
          </w:tcPr>
          <w:p w:rsidR="00CD7E14" w:rsidRPr="0007556C" w:rsidRDefault="00CD7E14" w:rsidP="003E0801">
            <w:pPr>
              <w:spacing w:line="360" w:lineRule="auto"/>
              <w:jc w:val="right"/>
              <w:rPr>
                <w:b/>
              </w:rPr>
            </w:pPr>
            <w:r w:rsidRPr="0007556C">
              <w:rPr>
                <w:b/>
              </w:rPr>
              <w:t xml:space="preserve">Длъжност </w:t>
            </w:r>
          </w:p>
        </w:tc>
        <w:tc>
          <w:tcPr>
            <w:tcW w:w="3914" w:type="dxa"/>
          </w:tcPr>
          <w:p w:rsidR="00CD7E14" w:rsidRPr="0007556C" w:rsidRDefault="00CD7E14" w:rsidP="003E0801">
            <w:pPr>
              <w:spacing w:line="360" w:lineRule="auto"/>
              <w:jc w:val="both"/>
            </w:pPr>
            <w:r w:rsidRPr="0007556C">
              <w:t>__________________________</w:t>
            </w:r>
          </w:p>
        </w:tc>
      </w:tr>
    </w:tbl>
    <w:p w:rsidR="00CD7E14" w:rsidRPr="0007556C" w:rsidRDefault="00CD7E14" w:rsidP="00CD7E14">
      <w:pPr>
        <w:pStyle w:val="BodyText"/>
        <w:spacing w:line="360" w:lineRule="auto"/>
        <w:jc w:val="right"/>
        <w:outlineLvl w:val="0"/>
        <w:rPr>
          <w:i/>
        </w:rPr>
      </w:pPr>
      <w:r w:rsidRPr="0007556C">
        <w:rPr>
          <w:b/>
          <w:bCs/>
          <w:caps/>
          <w:u w:val="single"/>
        </w:rPr>
        <w:br w:type="page"/>
      </w:r>
      <w:r w:rsidRPr="0007556C">
        <w:rPr>
          <w:b/>
          <w:lang w:val="en-US"/>
        </w:rPr>
        <w:lastRenderedPageBreak/>
        <w:tab/>
      </w:r>
      <w:r w:rsidRPr="0007556C">
        <w:rPr>
          <w:b/>
          <w:lang w:val="en-US"/>
        </w:rPr>
        <w:tab/>
      </w:r>
      <w:r w:rsidRPr="0007556C">
        <w:rPr>
          <w:b/>
          <w:lang w:val="en-US"/>
        </w:rPr>
        <w:tab/>
      </w:r>
      <w:r w:rsidRPr="0007556C">
        <w:rPr>
          <w:b/>
          <w:lang w:val="en-US"/>
        </w:rPr>
        <w:tab/>
      </w:r>
      <w:r w:rsidRPr="0007556C">
        <w:rPr>
          <w:b/>
          <w:lang w:val="en-US"/>
        </w:rPr>
        <w:tab/>
      </w:r>
      <w:r w:rsidRPr="0007556C">
        <w:rPr>
          <w:b/>
          <w:lang w:val="en-US"/>
        </w:rPr>
        <w:tab/>
      </w:r>
      <w:r w:rsidRPr="0007556C">
        <w:rPr>
          <w:b/>
          <w:lang w:val="en-US"/>
        </w:rPr>
        <w:tab/>
      </w:r>
      <w:r w:rsidRPr="0007556C">
        <w:rPr>
          <w:b/>
          <w:lang w:val="en-US"/>
        </w:rPr>
        <w:tab/>
      </w:r>
      <w:r w:rsidRPr="0007556C">
        <w:rPr>
          <w:b/>
          <w:lang w:val="en-US"/>
        </w:rPr>
        <w:tab/>
      </w:r>
      <w:r w:rsidRPr="0007556C">
        <w:rPr>
          <w:i/>
          <w:lang w:val="en-US"/>
        </w:rPr>
        <w:t>Приложение № 13</w:t>
      </w:r>
    </w:p>
    <w:p w:rsidR="00CD7E14" w:rsidRPr="0007556C" w:rsidRDefault="00CD7E14" w:rsidP="00CD7E14">
      <w:pPr>
        <w:spacing w:line="360" w:lineRule="auto"/>
        <w:rPr>
          <w:b/>
          <w:lang w:val="en-US"/>
        </w:rPr>
      </w:pPr>
    </w:p>
    <w:tbl>
      <w:tblPr>
        <w:tblW w:w="0" w:type="auto"/>
        <w:tblLayout w:type="fixed"/>
        <w:tblLook w:val="04A0" w:firstRow="1" w:lastRow="0" w:firstColumn="1" w:lastColumn="0" w:noHBand="0" w:noVBand="1"/>
      </w:tblPr>
      <w:tblGrid>
        <w:gridCol w:w="4068"/>
        <w:gridCol w:w="5040"/>
      </w:tblGrid>
      <w:tr w:rsidR="00CD7E14" w:rsidRPr="0007556C" w:rsidTr="003E0801">
        <w:tc>
          <w:tcPr>
            <w:tcW w:w="4068" w:type="dxa"/>
            <w:tcBorders>
              <w:top w:val="nil"/>
              <w:left w:val="nil"/>
              <w:bottom w:val="single" w:sz="4" w:space="0" w:color="000000"/>
              <w:right w:val="nil"/>
            </w:tcBorders>
          </w:tcPr>
          <w:p w:rsidR="00CD7E14" w:rsidRPr="0007556C" w:rsidRDefault="00CD7E14" w:rsidP="003E0801">
            <w:pPr>
              <w:pStyle w:val="BodyText"/>
              <w:snapToGrid w:val="0"/>
              <w:spacing w:line="360" w:lineRule="auto"/>
              <w:rPr>
                <w:b/>
                <w:bCs/>
              </w:rPr>
            </w:pPr>
            <w:r w:rsidRPr="0007556C">
              <w:rPr>
                <w:b/>
                <w:bCs/>
              </w:rPr>
              <w:t>Наименование на участника:</w:t>
            </w:r>
          </w:p>
        </w:tc>
        <w:tc>
          <w:tcPr>
            <w:tcW w:w="5040" w:type="dxa"/>
            <w:tcBorders>
              <w:top w:val="nil"/>
              <w:left w:val="nil"/>
              <w:bottom w:val="single" w:sz="4" w:space="0" w:color="000000"/>
              <w:right w:val="nil"/>
            </w:tcBorders>
          </w:tcPr>
          <w:p w:rsidR="00CD7E14" w:rsidRPr="0007556C" w:rsidRDefault="00CD7E14" w:rsidP="003E0801">
            <w:pPr>
              <w:pStyle w:val="BodyText"/>
              <w:snapToGrid w:val="0"/>
              <w:spacing w:line="360" w:lineRule="auto"/>
              <w:ind w:left="252"/>
              <w:rPr>
                <w:i/>
                <w:iCs/>
              </w:rPr>
            </w:pPr>
          </w:p>
          <w:p w:rsidR="00CD7E14" w:rsidRPr="0007556C" w:rsidRDefault="00CD7E14" w:rsidP="003E0801">
            <w:pPr>
              <w:pStyle w:val="BodyText"/>
              <w:spacing w:line="360" w:lineRule="auto"/>
              <w:ind w:left="252"/>
              <w:rPr>
                <w:i/>
                <w:iCs/>
              </w:rPr>
            </w:pPr>
          </w:p>
        </w:tc>
      </w:tr>
      <w:tr w:rsidR="00CD7E14" w:rsidRPr="0007556C" w:rsidTr="003E0801">
        <w:tc>
          <w:tcPr>
            <w:tcW w:w="4068" w:type="dxa"/>
            <w:tcBorders>
              <w:top w:val="nil"/>
              <w:left w:val="nil"/>
              <w:bottom w:val="single" w:sz="4" w:space="0" w:color="000000"/>
              <w:right w:val="nil"/>
            </w:tcBorders>
          </w:tcPr>
          <w:p w:rsidR="00CD7E14" w:rsidRPr="0007556C" w:rsidRDefault="00CD7E14" w:rsidP="003E0801">
            <w:pPr>
              <w:pStyle w:val="BodyText"/>
              <w:snapToGrid w:val="0"/>
              <w:spacing w:line="360" w:lineRule="auto"/>
              <w:rPr>
                <w:b/>
                <w:bCs/>
              </w:rPr>
            </w:pPr>
            <w:r w:rsidRPr="0007556C">
              <w:rPr>
                <w:b/>
                <w:bCs/>
              </w:rPr>
              <w:t>Седалище по регистрация:</w:t>
            </w:r>
          </w:p>
        </w:tc>
        <w:tc>
          <w:tcPr>
            <w:tcW w:w="5040" w:type="dxa"/>
            <w:tcBorders>
              <w:top w:val="nil"/>
              <w:left w:val="nil"/>
              <w:bottom w:val="single" w:sz="4" w:space="0" w:color="000000"/>
              <w:right w:val="nil"/>
            </w:tcBorders>
          </w:tcPr>
          <w:p w:rsidR="00CD7E14" w:rsidRPr="0007556C" w:rsidRDefault="00CD7E14" w:rsidP="003E0801">
            <w:pPr>
              <w:pStyle w:val="BodyText"/>
              <w:snapToGrid w:val="0"/>
              <w:spacing w:line="360" w:lineRule="auto"/>
              <w:ind w:left="252"/>
              <w:rPr>
                <w:i/>
                <w:iCs/>
              </w:rPr>
            </w:pPr>
          </w:p>
        </w:tc>
      </w:tr>
      <w:tr w:rsidR="00CD7E14" w:rsidRPr="0007556C" w:rsidTr="003E0801">
        <w:tc>
          <w:tcPr>
            <w:tcW w:w="4068" w:type="dxa"/>
            <w:tcBorders>
              <w:top w:val="nil"/>
              <w:left w:val="nil"/>
              <w:bottom w:val="single" w:sz="4" w:space="0" w:color="000000"/>
              <w:right w:val="nil"/>
            </w:tcBorders>
          </w:tcPr>
          <w:p w:rsidR="00CD7E14" w:rsidRPr="0007556C" w:rsidRDefault="00CD7E14" w:rsidP="003E0801">
            <w:pPr>
              <w:pStyle w:val="BodyText"/>
              <w:snapToGrid w:val="0"/>
              <w:spacing w:line="360" w:lineRule="auto"/>
              <w:rPr>
                <w:b/>
                <w:bCs/>
              </w:rPr>
            </w:pPr>
            <w:r w:rsidRPr="0007556C">
              <w:rPr>
                <w:b/>
                <w:bCs/>
                <w:lang w:val="en-US"/>
              </w:rPr>
              <w:t>BIC; IBAN</w:t>
            </w:r>
            <w:r w:rsidRPr="0007556C">
              <w:rPr>
                <w:b/>
                <w:bCs/>
              </w:rPr>
              <w:t xml:space="preserve">: </w:t>
            </w:r>
          </w:p>
        </w:tc>
        <w:tc>
          <w:tcPr>
            <w:tcW w:w="5040" w:type="dxa"/>
            <w:tcBorders>
              <w:top w:val="nil"/>
              <w:left w:val="nil"/>
              <w:bottom w:val="single" w:sz="4" w:space="0" w:color="000000"/>
              <w:right w:val="nil"/>
            </w:tcBorders>
          </w:tcPr>
          <w:p w:rsidR="00CD7E14" w:rsidRPr="0007556C" w:rsidRDefault="00CD7E14" w:rsidP="003E0801">
            <w:pPr>
              <w:pStyle w:val="BodyText"/>
              <w:snapToGrid w:val="0"/>
              <w:spacing w:line="360" w:lineRule="auto"/>
              <w:ind w:left="252"/>
              <w:rPr>
                <w:i/>
                <w:iCs/>
              </w:rPr>
            </w:pPr>
          </w:p>
        </w:tc>
      </w:tr>
      <w:tr w:rsidR="00CD7E14" w:rsidRPr="0007556C" w:rsidTr="003E0801">
        <w:tc>
          <w:tcPr>
            <w:tcW w:w="4068" w:type="dxa"/>
            <w:tcBorders>
              <w:top w:val="nil"/>
              <w:left w:val="nil"/>
              <w:bottom w:val="single" w:sz="4" w:space="0" w:color="000000"/>
              <w:right w:val="nil"/>
            </w:tcBorders>
          </w:tcPr>
          <w:p w:rsidR="00CD7E14" w:rsidRPr="0007556C" w:rsidRDefault="00CD7E14" w:rsidP="003E0801">
            <w:pPr>
              <w:pStyle w:val="BodyText"/>
              <w:snapToGrid w:val="0"/>
              <w:spacing w:line="360" w:lineRule="auto"/>
              <w:rPr>
                <w:b/>
                <w:bCs/>
              </w:rPr>
            </w:pPr>
            <w:r w:rsidRPr="0007556C">
              <w:rPr>
                <w:b/>
                <w:bCs/>
              </w:rPr>
              <w:t>ЕИК/БУЛСТАТ :</w:t>
            </w:r>
          </w:p>
        </w:tc>
        <w:tc>
          <w:tcPr>
            <w:tcW w:w="5040" w:type="dxa"/>
            <w:tcBorders>
              <w:top w:val="nil"/>
              <w:left w:val="nil"/>
              <w:bottom w:val="single" w:sz="4" w:space="0" w:color="000000"/>
              <w:right w:val="nil"/>
            </w:tcBorders>
          </w:tcPr>
          <w:p w:rsidR="00CD7E14" w:rsidRPr="0007556C" w:rsidRDefault="00CD7E14" w:rsidP="003E0801">
            <w:pPr>
              <w:pStyle w:val="BodyText"/>
              <w:snapToGrid w:val="0"/>
              <w:spacing w:line="360" w:lineRule="auto"/>
              <w:ind w:left="252"/>
              <w:rPr>
                <w:i/>
                <w:iCs/>
              </w:rPr>
            </w:pPr>
          </w:p>
        </w:tc>
      </w:tr>
      <w:tr w:rsidR="00CD7E14" w:rsidRPr="0007556C" w:rsidTr="003E0801">
        <w:tc>
          <w:tcPr>
            <w:tcW w:w="4068" w:type="dxa"/>
            <w:tcBorders>
              <w:top w:val="nil"/>
              <w:left w:val="nil"/>
              <w:bottom w:val="single" w:sz="4" w:space="0" w:color="000000"/>
              <w:right w:val="nil"/>
            </w:tcBorders>
          </w:tcPr>
          <w:p w:rsidR="00CD7E14" w:rsidRPr="0007556C" w:rsidRDefault="00CD7E14" w:rsidP="003E0801">
            <w:pPr>
              <w:pStyle w:val="BodyText"/>
              <w:snapToGrid w:val="0"/>
              <w:spacing w:line="360" w:lineRule="auto"/>
              <w:rPr>
                <w:b/>
                <w:bCs/>
              </w:rPr>
            </w:pPr>
            <w:r w:rsidRPr="0007556C">
              <w:rPr>
                <w:b/>
                <w:bCs/>
              </w:rPr>
              <w:t>Точен адрес за кореспонденция:</w:t>
            </w:r>
          </w:p>
        </w:tc>
        <w:tc>
          <w:tcPr>
            <w:tcW w:w="5040" w:type="dxa"/>
            <w:tcBorders>
              <w:top w:val="nil"/>
              <w:left w:val="nil"/>
              <w:bottom w:val="single" w:sz="4" w:space="0" w:color="000000"/>
              <w:right w:val="nil"/>
            </w:tcBorders>
          </w:tcPr>
          <w:p w:rsidR="00CD7E14" w:rsidRPr="0007556C" w:rsidRDefault="00CD7E14" w:rsidP="003E0801">
            <w:pPr>
              <w:pStyle w:val="BodyText"/>
              <w:snapToGrid w:val="0"/>
              <w:spacing w:line="360" w:lineRule="auto"/>
              <w:ind w:left="252"/>
              <w:rPr>
                <w:i/>
                <w:iCs/>
                <w:lang w:val="ru-RU"/>
              </w:rPr>
            </w:pPr>
          </w:p>
          <w:p w:rsidR="00CD7E14" w:rsidRPr="0007556C" w:rsidRDefault="00CD7E14" w:rsidP="003E0801">
            <w:pPr>
              <w:pStyle w:val="BodyText"/>
              <w:spacing w:line="360" w:lineRule="auto"/>
              <w:ind w:left="252"/>
              <w:rPr>
                <w:i/>
                <w:iCs/>
                <w:lang w:val="ru-RU"/>
              </w:rPr>
            </w:pPr>
            <w:r w:rsidRPr="0007556C">
              <w:rPr>
                <w:i/>
                <w:iCs/>
                <w:lang w:val="ru-RU"/>
              </w:rPr>
              <w:t>(държава, град, пощенски код, улица, №)</w:t>
            </w:r>
          </w:p>
        </w:tc>
      </w:tr>
      <w:tr w:rsidR="00CD7E14" w:rsidRPr="0007556C" w:rsidTr="003E0801">
        <w:tc>
          <w:tcPr>
            <w:tcW w:w="4068" w:type="dxa"/>
            <w:tcBorders>
              <w:top w:val="nil"/>
              <w:left w:val="nil"/>
              <w:bottom w:val="single" w:sz="4" w:space="0" w:color="000000"/>
              <w:right w:val="nil"/>
            </w:tcBorders>
          </w:tcPr>
          <w:p w:rsidR="00CD7E14" w:rsidRPr="0007556C" w:rsidRDefault="00CD7E14" w:rsidP="003E0801">
            <w:pPr>
              <w:pStyle w:val="BodyText"/>
              <w:snapToGrid w:val="0"/>
              <w:spacing w:line="360" w:lineRule="auto"/>
              <w:rPr>
                <w:b/>
                <w:bCs/>
              </w:rPr>
            </w:pPr>
            <w:r w:rsidRPr="0007556C">
              <w:rPr>
                <w:b/>
                <w:bCs/>
              </w:rPr>
              <w:t>Телефонен номер:</w:t>
            </w:r>
          </w:p>
        </w:tc>
        <w:tc>
          <w:tcPr>
            <w:tcW w:w="5040" w:type="dxa"/>
            <w:tcBorders>
              <w:top w:val="nil"/>
              <w:left w:val="nil"/>
              <w:bottom w:val="single" w:sz="4" w:space="0" w:color="000000"/>
              <w:right w:val="nil"/>
            </w:tcBorders>
          </w:tcPr>
          <w:p w:rsidR="00CD7E14" w:rsidRPr="0007556C" w:rsidRDefault="00CD7E14" w:rsidP="003E0801">
            <w:pPr>
              <w:pStyle w:val="BodyText"/>
              <w:snapToGrid w:val="0"/>
              <w:spacing w:line="360" w:lineRule="auto"/>
              <w:ind w:left="252"/>
              <w:rPr>
                <w:i/>
                <w:iCs/>
              </w:rPr>
            </w:pPr>
          </w:p>
        </w:tc>
      </w:tr>
      <w:tr w:rsidR="00CD7E14" w:rsidRPr="0007556C" w:rsidTr="003E0801">
        <w:tc>
          <w:tcPr>
            <w:tcW w:w="4068" w:type="dxa"/>
            <w:tcBorders>
              <w:top w:val="nil"/>
              <w:left w:val="nil"/>
              <w:bottom w:val="single" w:sz="4" w:space="0" w:color="000000"/>
              <w:right w:val="nil"/>
            </w:tcBorders>
          </w:tcPr>
          <w:p w:rsidR="00CD7E14" w:rsidRPr="0007556C" w:rsidRDefault="00CD7E14" w:rsidP="003E0801">
            <w:pPr>
              <w:pStyle w:val="BodyText"/>
              <w:snapToGrid w:val="0"/>
              <w:spacing w:line="360" w:lineRule="auto"/>
              <w:rPr>
                <w:b/>
                <w:bCs/>
              </w:rPr>
            </w:pPr>
            <w:r w:rsidRPr="0007556C">
              <w:rPr>
                <w:b/>
                <w:bCs/>
              </w:rPr>
              <w:t>Факс номер:</w:t>
            </w:r>
          </w:p>
        </w:tc>
        <w:tc>
          <w:tcPr>
            <w:tcW w:w="5040" w:type="dxa"/>
            <w:tcBorders>
              <w:top w:val="nil"/>
              <w:left w:val="nil"/>
              <w:bottom w:val="single" w:sz="4" w:space="0" w:color="000000"/>
              <w:right w:val="nil"/>
            </w:tcBorders>
          </w:tcPr>
          <w:p w:rsidR="00CD7E14" w:rsidRPr="0007556C" w:rsidRDefault="00CD7E14" w:rsidP="003E0801">
            <w:pPr>
              <w:pStyle w:val="BodyText"/>
              <w:snapToGrid w:val="0"/>
              <w:spacing w:line="360" w:lineRule="auto"/>
              <w:ind w:left="252"/>
              <w:rPr>
                <w:i/>
                <w:iCs/>
              </w:rPr>
            </w:pPr>
          </w:p>
        </w:tc>
      </w:tr>
      <w:tr w:rsidR="00CD7E14" w:rsidRPr="0007556C" w:rsidTr="003E0801">
        <w:tc>
          <w:tcPr>
            <w:tcW w:w="4068" w:type="dxa"/>
            <w:tcBorders>
              <w:top w:val="nil"/>
              <w:left w:val="nil"/>
              <w:bottom w:val="single" w:sz="4" w:space="0" w:color="000000"/>
              <w:right w:val="nil"/>
            </w:tcBorders>
          </w:tcPr>
          <w:p w:rsidR="00CD7E14" w:rsidRPr="0007556C" w:rsidRDefault="00CD7E14" w:rsidP="003E0801">
            <w:pPr>
              <w:pStyle w:val="BodyText"/>
              <w:snapToGrid w:val="0"/>
              <w:spacing w:line="360" w:lineRule="auto"/>
              <w:rPr>
                <w:b/>
                <w:bCs/>
              </w:rPr>
            </w:pPr>
            <w:r w:rsidRPr="0007556C">
              <w:rPr>
                <w:b/>
                <w:bCs/>
              </w:rPr>
              <w:t>Лице за контакти:</w:t>
            </w:r>
          </w:p>
        </w:tc>
        <w:tc>
          <w:tcPr>
            <w:tcW w:w="5040" w:type="dxa"/>
            <w:tcBorders>
              <w:top w:val="nil"/>
              <w:left w:val="nil"/>
              <w:bottom w:val="single" w:sz="4" w:space="0" w:color="000000"/>
              <w:right w:val="nil"/>
            </w:tcBorders>
          </w:tcPr>
          <w:p w:rsidR="00CD7E14" w:rsidRPr="0007556C" w:rsidRDefault="00CD7E14" w:rsidP="003E0801">
            <w:pPr>
              <w:pStyle w:val="BodyText"/>
              <w:snapToGrid w:val="0"/>
              <w:spacing w:line="360" w:lineRule="auto"/>
              <w:ind w:left="252"/>
              <w:rPr>
                <w:i/>
                <w:iCs/>
              </w:rPr>
            </w:pPr>
          </w:p>
        </w:tc>
      </w:tr>
      <w:tr w:rsidR="00CD7E14" w:rsidRPr="0007556C" w:rsidTr="003E0801">
        <w:tc>
          <w:tcPr>
            <w:tcW w:w="4068" w:type="dxa"/>
            <w:tcBorders>
              <w:top w:val="nil"/>
              <w:left w:val="nil"/>
              <w:bottom w:val="single" w:sz="4" w:space="0" w:color="000000"/>
              <w:right w:val="nil"/>
            </w:tcBorders>
          </w:tcPr>
          <w:p w:rsidR="00CD7E14" w:rsidRPr="0007556C" w:rsidRDefault="00CD7E14" w:rsidP="003E0801">
            <w:pPr>
              <w:pStyle w:val="BodyText"/>
              <w:snapToGrid w:val="0"/>
              <w:spacing w:line="360" w:lineRule="auto"/>
              <w:rPr>
                <w:b/>
                <w:bCs/>
                <w:lang w:val="en-US"/>
              </w:rPr>
            </w:pPr>
            <w:r w:rsidRPr="0007556C">
              <w:rPr>
                <w:b/>
                <w:bCs/>
                <w:lang w:val="en-US"/>
              </w:rPr>
              <w:t>E mail:</w:t>
            </w:r>
          </w:p>
        </w:tc>
        <w:tc>
          <w:tcPr>
            <w:tcW w:w="5040" w:type="dxa"/>
            <w:tcBorders>
              <w:top w:val="nil"/>
              <w:left w:val="nil"/>
              <w:bottom w:val="single" w:sz="4" w:space="0" w:color="000000"/>
              <w:right w:val="nil"/>
            </w:tcBorders>
          </w:tcPr>
          <w:p w:rsidR="00CD7E14" w:rsidRPr="0007556C" w:rsidRDefault="00CD7E14" w:rsidP="003E0801">
            <w:pPr>
              <w:pStyle w:val="BodyText"/>
              <w:snapToGrid w:val="0"/>
              <w:spacing w:line="360" w:lineRule="auto"/>
              <w:ind w:left="252"/>
              <w:rPr>
                <w:i/>
                <w:iCs/>
              </w:rPr>
            </w:pPr>
          </w:p>
        </w:tc>
      </w:tr>
    </w:tbl>
    <w:p w:rsidR="00CD7E14" w:rsidRPr="0007556C" w:rsidRDefault="00CD7E14" w:rsidP="00CD7E14">
      <w:pPr>
        <w:shd w:val="clear" w:color="auto" w:fill="FFFFFF"/>
        <w:spacing w:line="360" w:lineRule="auto"/>
        <w:rPr>
          <w:spacing w:val="-6"/>
          <w:lang w:val="ru-RU"/>
        </w:rPr>
      </w:pPr>
    </w:p>
    <w:p w:rsidR="00CD7E14" w:rsidRPr="0007556C" w:rsidRDefault="00CD7E14" w:rsidP="00CD7E14">
      <w:pPr>
        <w:shd w:val="clear" w:color="auto" w:fill="FFFFFF"/>
        <w:spacing w:line="360" w:lineRule="auto"/>
        <w:rPr>
          <w:spacing w:val="-6"/>
          <w:lang w:val="ru-RU"/>
        </w:rPr>
      </w:pPr>
      <w:r w:rsidRPr="0007556C">
        <w:rPr>
          <w:spacing w:val="-6"/>
          <w:lang w:val="ru-RU"/>
        </w:rPr>
        <w:t>.......................................................................................................................................................................</w:t>
      </w:r>
    </w:p>
    <w:p w:rsidR="00CD7E14" w:rsidRPr="0007556C" w:rsidRDefault="00CD7E14" w:rsidP="00CD7E14">
      <w:pPr>
        <w:shd w:val="clear" w:color="auto" w:fill="FFFFFF"/>
        <w:spacing w:before="43" w:line="360" w:lineRule="auto"/>
        <w:ind w:right="30"/>
        <w:jc w:val="center"/>
        <w:rPr>
          <w:i/>
          <w:spacing w:val="-6"/>
          <w:lang w:val="ru-RU"/>
        </w:rPr>
      </w:pPr>
      <w:r w:rsidRPr="0007556C">
        <w:rPr>
          <w:i/>
          <w:spacing w:val="-6"/>
          <w:lang w:val="ru-RU"/>
        </w:rPr>
        <w:t>( наименование на участника )</w:t>
      </w:r>
    </w:p>
    <w:p w:rsidR="00CD7E14" w:rsidRPr="0007556C" w:rsidRDefault="00CD7E14" w:rsidP="00CD7E14">
      <w:pPr>
        <w:pStyle w:val="Heading2"/>
        <w:spacing w:line="360" w:lineRule="auto"/>
        <w:jc w:val="center"/>
        <w:rPr>
          <w:rFonts w:ascii="Times New Roman" w:hAnsi="Times New Roman"/>
          <w:i/>
          <w:color w:val="auto"/>
          <w:spacing w:val="-14"/>
          <w:lang w:val="ru-RU"/>
        </w:rPr>
      </w:pPr>
      <w:r w:rsidRPr="0007556C">
        <w:rPr>
          <w:rFonts w:ascii="Times New Roman" w:hAnsi="Times New Roman"/>
          <w:i/>
          <w:color w:val="auto"/>
          <w:spacing w:val="-14"/>
          <w:lang w:val="ru-RU"/>
        </w:rPr>
        <w:t>ПРЕДЛАГАНА ЦЕНА</w:t>
      </w:r>
    </w:p>
    <w:p w:rsidR="00CD7E14" w:rsidRPr="0007556C" w:rsidRDefault="00CD7E14" w:rsidP="00CD7E14">
      <w:pPr>
        <w:spacing w:line="360" w:lineRule="auto"/>
        <w:ind w:left="180"/>
        <w:jc w:val="center"/>
        <w:rPr>
          <w:position w:val="8"/>
          <w:lang w:val="ru-RU"/>
        </w:rPr>
      </w:pPr>
      <w:r w:rsidRPr="0007556C">
        <w:rPr>
          <w:position w:val="8"/>
          <w:lang w:val="ru-RU"/>
        </w:rPr>
        <w:t>ЗА ИЗПЪЛНЕНИЕ НА ОБЩЕСТВЕНА ПОРЪЧКА</w:t>
      </w:r>
    </w:p>
    <w:p w:rsidR="00CD7E14" w:rsidRPr="0007556C" w:rsidRDefault="00CD7E14" w:rsidP="00CD7E14">
      <w:pPr>
        <w:pStyle w:val="BodyText"/>
        <w:spacing w:line="360" w:lineRule="auto"/>
        <w:ind w:left="4770"/>
        <w:jc w:val="center"/>
        <w:rPr>
          <w:b/>
          <w:bCs/>
          <w:lang w:val="ru-RU"/>
        </w:rPr>
      </w:pPr>
    </w:p>
    <w:p w:rsidR="003E0801" w:rsidRPr="0007556C" w:rsidRDefault="003E0801" w:rsidP="003E0801">
      <w:pPr>
        <w:spacing w:before="120"/>
        <w:ind w:firstLine="708"/>
        <w:jc w:val="both"/>
        <w:rPr>
          <w:b/>
        </w:rPr>
      </w:pPr>
      <w:r w:rsidRPr="00CD7E14">
        <w:t>„Създаване на стандартизирани е- учебни ресурси за не по-малко от 120 дисциплини и разполагането им в 5 цифрови хранилища за учебни е-ресурси с отдалечен достъп”</w:t>
      </w:r>
      <w:r w:rsidRPr="003B0078">
        <w:rPr>
          <w:b/>
        </w:rPr>
        <w:t xml:space="preserve">, </w:t>
      </w:r>
      <w:r w:rsidRPr="008312A7">
        <w:rPr>
          <w:bCs/>
        </w:rPr>
        <w:t>по</w:t>
      </w:r>
      <w:r w:rsidRPr="008312A7">
        <w:rPr>
          <w:bCs/>
          <w:lang w:val="ru-RU"/>
        </w:rPr>
        <w:t xml:space="preserve"> Оперативн</w:t>
      </w:r>
      <w:r w:rsidRPr="008312A7">
        <w:rPr>
          <w:bCs/>
        </w:rPr>
        <w:t>а</w:t>
      </w:r>
      <w:r w:rsidRPr="008312A7">
        <w:rPr>
          <w:bCs/>
          <w:lang w:val="ru-RU"/>
        </w:rPr>
        <w:t xml:space="preserve"> програм</w:t>
      </w:r>
      <w:r w:rsidRPr="008312A7">
        <w:rPr>
          <w:bCs/>
        </w:rPr>
        <w:t>а</w:t>
      </w:r>
      <w:r w:rsidRPr="008312A7">
        <w:rPr>
          <w:bCs/>
          <w:lang w:val="ru-RU"/>
        </w:rPr>
        <w:t xml:space="preserve"> „Развитие на човешките ресурси”,</w:t>
      </w:r>
      <w:r w:rsidRPr="004D43A0">
        <w:rPr>
          <w:b/>
          <w:bCs/>
          <w:lang w:val="ru-RU"/>
        </w:rPr>
        <w:t xml:space="preserve"> </w:t>
      </w:r>
      <w:r w:rsidRPr="004D43A0">
        <w:rPr>
          <w:bCs/>
          <w:lang w:val="ru-RU"/>
        </w:rPr>
        <w:t>съфинансиран</w:t>
      </w:r>
      <w:r w:rsidRPr="004D43A0">
        <w:rPr>
          <w:bCs/>
        </w:rPr>
        <w:t>а</w:t>
      </w:r>
      <w:r w:rsidRPr="004D43A0">
        <w:rPr>
          <w:bCs/>
          <w:lang w:val="ru-RU"/>
        </w:rPr>
        <w:t xml:space="preserve"> от Европейския съюз чрез Европейския социален фонд”</w:t>
      </w:r>
    </w:p>
    <w:p w:rsidR="00CD7E14" w:rsidRPr="0007556C" w:rsidRDefault="00CD7E14" w:rsidP="00CD7E14">
      <w:pPr>
        <w:spacing w:after="120" w:line="360" w:lineRule="auto"/>
        <w:ind w:firstLine="851"/>
        <w:rPr>
          <w:b/>
          <w:bCs/>
          <w:lang w:val="ru-RU"/>
        </w:rPr>
      </w:pPr>
    </w:p>
    <w:p w:rsidR="00CD7E14" w:rsidRPr="0007556C" w:rsidRDefault="00CD7E14" w:rsidP="00CD7E14">
      <w:pPr>
        <w:spacing w:after="120" w:line="360" w:lineRule="auto"/>
        <w:ind w:firstLine="851"/>
        <w:rPr>
          <w:b/>
          <w:bCs/>
          <w:lang w:val="ru-RU"/>
        </w:rPr>
      </w:pPr>
      <w:r w:rsidRPr="0007556C">
        <w:rPr>
          <w:b/>
          <w:bCs/>
          <w:lang w:val="ru-RU"/>
        </w:rPr>
        <w:t>УВАЖАЕМИ ГОСПОЖИ И ГОСПОДА,</w:t>
      </w:r>
    </w:p>
    <w:p w:rsidR="00CD7E14" w:rsidRPr="0007556C" w:rsidRDefault="00CD7E14" w:rsidP="00CD7E14">
      <w:pPr>
        <w:spacing w:after="120" w:line="360" w:lineRule="auto"/>
        <w:ind w:firstLine="720"/>
        <w:jc w:val="both"/>
      </w:pPr>
      <w:r w:rsidRPr="0007556C">
        <w:rPr>
          <w:lang w:val="ru-RU"/>
        </w:rPr>
        <w:lastRenderedPageBreak/>
        <w:t>Във връзка с обявената процедура за възлагане на горепосочената поръчка, Ви представяме нашето ценово предложение</w:t>
      </w:r>
      <w:r w:rsidRPr="0007556C">
        <w:t>, изготвено съгласно изискванията на документацията за участие в процедурата, както следва: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2268"/>
        <w:gridCol w:w="1980"/>
      </w:tblGrid>
      <w:tr w:rsidR="00CD7E14" w:rsidRPr="00450471" w:rsidTr="00450471">
        <w:trPr>
          <w:cantSplit/>
          <w:trHeight w:val="769"/>
        </w:trPr>
        <w:tc>
          <w:tcPr>
            <w:tcW w:w="5400" w:type="dxa"/>
            <w:vAlign w:val="center"/>
          </w:tcPr>
          <w:p w:rsidR="00CD7E14" w:rsidRPr="00450471" w:rsidRDefault="00CD7E14" w:rsidP="00450471">
            <w:pPr>
              <w:spacing w:line="360" w:lineRule="auto"/>
              <w:jc w:val="center"/>
              <w:rPr>
                <w:b/>
              </w:rPr>
            </w:pPr>
            <w:r w:rsidRPr="00450471">
              <w:rPr>
                <w:b/>
              </w:rPr>
              <w:t>ЕТАПИ НА ИЗПЪЛНЕНИЕ</w:t>
            </w:r>
          </w:p>
        </w:tc>
        <w:tc>
          <w:tcPr>
            <w:tcW w:w="2268" w:type="dxa"/>
            <w:vAlign w:val="center"/>
          </w:tcPr>
          <w:p w:rsidR="00CD7E14" w:rsidRPr="00450471" w:rsidRDefault="00CD7E14" w:rsidP="00450471">
            <w:pPr>
              <w:spacing w:line="360" w:lineRule="auto"/>
              <w:jc w:val="center"/>
              <w:rPr>
                <w:b/>
              </w:rPr>
            </w:pPr>
            <w:r w:rsidRPr="00450471">
              <w:rPr>
                <w:b/>
              </w:rPr>
              <w:t>Максимална стойност без ДДС</w:t>
            </w:r>
          </w:p>
        </w:tc>
        <w:tc>
          <w:tcPr>
            <w:tcW w:w="1980" w:type="dxa"/>
            <w:vAlign w:val="center"/>
          </w:tcPr>
          <w:p w:rsidR="00CD7E14" w:rsidRPr="00450471" w:rsidRDefault="00CD7E14" w:rsidP="00450471">
            <w:pPr>
              <w:spacing w:line="360" w:lineRule="auto"/>
              <w:jc w:val="center"/>
              <w:rPr>
                <w:b/>
              </w:rPr>
            </w:pPr>
            <w:r w:rsidRPr="00450471">
              <w:rPr>
                <w:b/>
              </w:rPr>
              <w:t>Предлагана от участника цена без ДДС</w:t>
            </w:r>
          </w:p>
        </w:tc>
      </w:tr>
      <w:tr w:rsidR="00AA034A" w:rsidRPr="00686456" w:rsidTr="003E0801">
        <w:tc>
          <w:tcPr>
            <w:tcW w:w="5400" w:type="dxa"/>
          </w:tcPr>
          <w:p w:rsidR="00AA034A" w:rsidRPr="00450471" w:rsidRDefault="00AA034A" w:rsidP="00667C2B">
            <w:pPr>
              <w:snapToGrid w:val="0"/>
              <w:spacing w:line="276" w:lineRule="auto"/>
              <w:jc w:val="both"/>
            </w:pPr>
            <w:r w:rsidRPr="00450471">
              <w:t>Етап 1. Разработване на 5 (пет) проекта за създаване на мултимедийни е-ресурси съответно във всяка една област на висше образование</w:t>
            </w:r>
          </w:p>
        </w:tc>
        <w:tc>
          <w:tcPr>
            <w:tcW w:w="2268" w:type="dxa"/>
          </w:tcPr>
          <w:p w:rsidR="00AA034A" w:rsidRPr="003C30DC" w:rsidRDefault="00AA034A" w:rsidP="00691A85">
            <w:pPr>
              <w:spacing w:line="360" w:lineRule="auto"/>
            </w:pPr>
            <w:r w:rsidRPr="003C30DC">
              <w:t>39</w:t>
            </w:r>
            <w:r>
              <w:t xml:space="preserve"> </w:t>
            </w:r>
            <w:r w:rsidRPr="003C30DC">
              <w:t xml:space="preserve">000 </w:t>
            </w:r>
            <w:r w:rsidRPr="003C30DC">
              <w:rPr>
                <w:lang w:val="en-US"/>
              </w:rPr>
              <w:t>лв</w:t>
            </w:r>
            <w:r w:rsidRPr="003C30DC">
              <w:t xml:space="preserve"> </w:t>
            </w:r>
          </w:p>
        </w:tc>
        <w:tc>
          <w:tcPr>
            <w:tcW w:w="1980" w:type="dxa"/>
          </w:tcPr>
          <w:p w:rsidR="00AA034A" w:rsidRPr="00450471" w:rsidRDefault="00AA034A" w:rsidP="003E0801">
            <w:pPr>
              <w:spacing w:line="360" w:lineRule="auto"/>
            </w:pPr>
          </w:p>
        </w:tc>
      </w:tr>
      <w:tr w:rsidR="00AA034A" w:rsidRPr="00686456" w:rsidTr="003E0801">
        <w:tc>
          <w:tcPr>
            <w:tcW w:w="5400" w:type="dxa"/>
          </w:tcPr>
          <w:p w:rsidR="00AA034A" w:rsidRPr="00450471" w:rsidRDefault="00AA034A" w:rsidP="00667C2B">
            <w:pPr>
              <w:snapToGrid w:val="0"/>
              <w:spacing w:line="276" w:lineRule="auto"/>
              <w:jc w:val="both"/>
            </w:pPr>
            <w:r w:rsidRPr="00450471">
              <w:t>Етап 2. Разработване на мултимедийни е-ресурси съответно във всяка една област на висше образование</w:t>
            </w:r>
          </w:p>
        </w:tc>
        <w:tc>
          <w:tcPr>
            <w:tcW w:w="2268" w:type="dxa"/>
          </w:tcPr>
          <w:p w:rsidR="00AA034A" w:rsidRPr="003C30DC" w:rsidRDefault="00AA034A" w:rsidP="00691A85">
            <w:pPr>
              <w:spacing w:line="360" w:lineRule="auto"/>
              <w:rPr>
                <w:lang w:val="ru-RU"/>
              </w:rPr>
            </w:pPr>
            <w:r w:rsidRPr="003C30DC">
              <w:t>65</w:t>
            </w:r>
            <w:r>
              <w:t xml:space="preserve"> </w:t>
            </w:r>
            <w:r w:rsidRPr="003C30DC">
              <w:t xml:space="preserve">000 </w:t>
            </w:r>
            <w:r w:rsidRPr="003C30DC">
              <w:rPr>
                <w:lang w:val="ru-RU"/>
              </w:rPr>
              <w:t>лв</w:t>
            </w:r>
          </w:p>
        </w:tc>
        <w:tc>
          <w:tcPr>
            <w:tcW w:w="1980" w:type="dxa"/>
          </w:tcPr>
          <w:p w:rsidR="00AA034A" w:rsidRPr="00450471" w:rsidRDefault="00AA034A" w:rsidP="003E0801">
            <w:pPr>
              <w:spacing w:line="360" w:lineRule="auto"/>
            </w:pPr>
          </w:p>
        </w:tc>
      </w:tr>
      <w:tr w:rsidR="00AA034A" w:rsidRPr="00686456" w:rsidTr="003E0801">
        <w:tc>
          <w:tcPr>
            <w:tcW w:w="5400" w:type="dxa"/>
          </w:tcPr>
          <w:p w:rsidR="00AA034A" w:rsidRPr="00450471" w:rsidRDefault="00AA034A" w:rsidP="00667C2B">
            <w:pPr>
              <w:snapToGrid w:val="0"/>
              <w:spacing w:line="276" w:lineRule="auto"/>
              <w:jc w:val="both"/>
            </w:pPr>
            <w:r w:rsidRPr="00450471">
              <w:t>Етап 3. Тестване на създадените мултимедийни е-ресурси съответно във всяка една област на висше образование</w:t>
            </w:r>
          </w:p>
        </w:tc>
        <w:tc>
          <w:tcPr>
            <w:tcW w:w="2268" w:type="dxa"/>
          </w:tcPr>
          <w:p w:rsidR="00AA034A" w:rsidRPr="003C30DC" w:rsidRDefault="00AA034A" w:rsidP="00691A85">
            <w:pPr>
              <w:spacing w:line="360" w:lineRule="auto"/>
              <w:rPr>
                <w:lang w:val="ru-RU"/>
              </w:rPr>
            </w:pPr>
            <w:r w:rsidRPr="003C30DC">
              <w:rPr>
                <w:lang w:val="ru-RU"/>
              </w:rPr>
              <w:t>26</w:t>
            </w:r>
            <w:r>
              <w:rPr>
                <w:lang w:val="ru-RU"/>
              </w:rPr>
              <w:t xml:space="preserve"> </w:t>
            </w:r>
            <w:r w:rsidRPr="003C30DC">
              <w:rPr>
                <w:lang w:val="ru-RU"/>
              </w:rPr>
              <w:t>000 лв</w:t>
            </w:r>
          </w:p>
        </w:tc>
        <w:tc>
          <w:tcPr>
            <w:tcW w:w="1980" w:type="dxa"/>
          </w:tcPr>
          <w:p w:rsidR="00AA034A" w:rsidRPr="00450471" w:rsidRDefault="00AA034A" w:rsidP="003E0801">
            <w:pPr>
              <w:spacing w:line="360" w:lineRule="auto"/>
            </w:pPr>
          </w:p>
        </w:tc>
      </w:tr>
    </w:tbl>
    <w:p w:rsidR="00CD7E14" w:rsidRPr="0007556C" w:rsidRDefault="00CD7E14" w:rsidP="00CD7E14">
      <w:pPr>
        <w:spacing w:line="360" w:lineRule="auto"/>
        <w:jc w:val="center"/>
        <w:rPr>
          <w:rFonts w:eastAsia="Calibri"/>
          <w:b/>
          <w:bCs/>
          <w:lang w:val="ru-RU"/>
        </w:rPr>
      </w:pPr>
    </w:p>
    <w:p w:rsidR="00CD7E14" w:rsidRPr="0007556C" w:rsidRDefault="00CD7E14" w:rsidP="00CD7E14">
      <w:pPr>
        <w:spacing w:line="360" w:lineRule="auto"/>
        <w:jc w:val="center"/>
        <w:rPr>
          <w:rFonts w:eastAsia="Calibri"/>
          <w:b/>
          <w:bCs/>
          <w:lang w:val="ru-RU"/>
        </w:rPr>
      </w:pPr>
    </w:p>
    <w:p w:rsidR="00CD7E14" w:rsidRPr="0007556C" w:rsidRDefault="00CD7E14" w:rsidP="00CD7E14">
      <w:pPr>
        <w:spacing w:line="360" w:lineRule="auto"/>
        <w:jc w:val="center"/>
        <w:rPr>
          <w:rFonts w:eastAsia="Calibri"/>
          <w:bCs/>
        </w:rPr>
      </w:pPr>
      <w:r w:rsidRPr="0007556C">
        <w:rPr>
          <w:rFonts w:eastAsia="Calibri"/>
          <w:b/>
          <w:bCs/>
          <w:lang w:val="ru-RU"/>
        </w:rPr>
        <w:t>Обща предлагана цена</w:t>
      </w:r>
    </w:p>
    <w:p w:rsidR="00CD7E14" w:rsidRPr="0007556C" w:rsidRDefault="00CD7E14" w:rsidP="00CD7E14">
      <w:pPr>
        <w:pStyle w:val="BodyText"/>
        <w:widowControl w:val="0"/>
        <w:spacing w:after="0" w:line="360" w:lineRule="auto"/>
        <w:ind w:firstLine="720"/>
        <w:jc w:val="both"/>
        <w:rPr>
          <w:b/>
          <w:bCs/>
          <w:iCs/>
          <w:lang w:val="ru-RU"/>
        </w:rPr>
      </w:pPr>
      <w:r w:rsidRPr="0007556C">
        <w:rPr>
          <w:b/>
          <w:bCs/>
          <w:iCs/>
        </w:rPr>
        <w:t>............................</w:t>
      </w:r>
      <w:r w:rsidRPr="0007556C">
        <w:rPr>
          <w:b/>
          <w:bCs/>
          <w:iCs/>
          <w:lang w:val="ru-RU"/>
        </w:rPr>
        <w:t>..................</w:t>
      </w:r>
      <w:r w:rsidRPr="0007556C">
        <w:rPr>
          <w:b/>
          <w:bCs/>
          <w:iCs/>
        </w:rPr>
        <w:t xml:space="preserve"> лв. </w:t>
      </w:r>
      <w:r w:rsidRPr="0007556C">
        <w:rPr>
          <w:b/>
          <w:bCs/>
          <w:iCs/>
          <w:lang w:val="ru-RU"/>
        </w:rPr>
        <w:t>без ДДС</w:t>
      </w:r>
      <w:r w:rsidRPr="0007556C">
        <w:rPr>
          <w:b/>
          <w:bCs/>
          <w:iCs/>
        </w:rPr>
        <w:t>,</w:t>
      </w:r>
      <w:r w:rsidRPr="0007556C">
        <w:rPr>
          <w:b/>
          <w:bCs/>
          <w:iCs/>
          <w:lang w:val="ru-RU"/>
        </w:rPr>
        <w:t xml:space="preserve"> </w:t>
      </w:r>
    </w:p>
    <w:p w:rsidR="00CD7E14" w:rsidRPr="0007556C" w:rsidRDefault="00CD7E14" w:rsidP="00CD7E14">
      <w:pPr>
        <w:pStyle w:val="BodyText"/>
        <w:spacing w:after="0" w:line="360" w:lineRule="auto"/>
        <w:ind w:left="720"/>
        <w:jc w:val="both"/>
        <w:rPr>
          <w:b/>
          <w:bCs/>
          <w:iCs/>
          <w:lang w:val="ru-RU"/>
        </w:rPr>
      </w:pPr>
      <w:r w:rsidRPr="0007556C">
        <w:rPr>
          <w:b/>
          <w:bCs/>
          <w:iCs/>
          <w:lang w:val="ru-RU"/>
        </w:rPr>
        <w:t>/словом ..................................................................................................../ лв. без ДДС</w:t>
      </w:r>
    </w:p>
    <w:p w:rsidR="00CD7E14" w:rsidRPr="0007556C" w:rsidRDefault="00CD7E14" w:rsidP="00CD7E14">
      <w:pPr>
        <w:pStyle w:val="BodyText"/>
        <w:widowControl w:val="0"/>
        <w:spacing w:after="0" w:line="360" w:lineRule="auto"/>
        <w:ind w:firstLine="720"/>
        <w:jc w:val="both"/>
        <w:rPr>
          <w:b/>
          <w:bCs/>
          <w:iCs/>
          <w:lang w:val="ru-RU"/>
        </w:rPr>
      </w:pPr>
      <w:r w:rsidRPr="0007556C">
        <w:rPr>
          <w:b/>
          <w:bCs/>
          <w:iCs/>
          <w:lang w:val="ru-RU"/>
        </w:rPr>
        <w:t xml:space="preserve">............................................. </w:t>
      </w:r>
      <w:r w:rsidRPr="0007556C">
        <w:rPr>
          <w:b/>
          <w:bCs/>
          <w:iCs/>
        </w:rPr>
        <w:t xml:space="preserve">лв. </w:t>
      </w:r>
      <w:r w:rsidRPr="0007556C">
        <w:rPr>
          <w:b/>
          <w:bCs/>
          <w:iCs/>
          <w:lang w:val="ru-RU"/>
        </w:rPr>
        <w:t>с ДДС.</w:t>
      </w:r>
    </w:p>
    <w:p w:rsidR="00CD7E14" w:rsidRPr="0007556C" w:rsidRDefault="00CD7E14" w:rsidP="00CD7E14">
      <w:pPr>
        <w:pStyle w:val="BodyText"/>
        <w:spacing w:after="0" w:line="360" w:lineRule="auto"/>
        <w:ind w:left="720"/>
        <w:jc w:val="both"/>
        <w:rPr>
          <w:b/>
          <w:bCs/>
          <w:iCs/>
          <w:lang w:val="ru-RU"/>
        </w:rPr>
      </w:pPr>
      <w:r w:rsidRPr="0007556C">
        <w:rPr>
          <w:b/>
          <w:bCs/>
          <w:iCs/>
          <w:lang w:val="ru-RU"/>
        </w:rPr>
        <w:t>/словом .................................................................................................../ лв. с ДДС</w:t>
      </w:r>
    </w:p>
    <w:p w:rsidR="00CD7E14" w:rsidRPr="0007556C" w:rsidRDefault="00CD7E14" w:rsidP="00CD7E14">
      <w:pPr>
        <w:pStyle w:val="BodyText"/>
        <w:widowControl w:val="0"/>
        <w:spacing w:after="0" w:line="360" w:lineRule="auto"/>
        <w:ind w:firstLine="720"/>
        <w:jc w:val="both"/>
        <w:rPr>
          <w:b/>
          <w:bCs/>
          <w:iCs/>
        </w:rPr>
      </w:pPr>
    </w:p>
    <w:p w:rsidR="00CD7E14" w:rsidRPr="0007556C" w:rsidRDefault="00CD7E14" w:rsidP="00CD7E14">
      <w:pPr>
        <w:spacing w:line="360" w:lineRule="auto"/>
        <w:jc w:val="both"/>
        <w:rPr>
          <w:lang w:val="ru-RU"/>
        </w:rPr>
      </w:pPr>
    </w:p>
    <w:p w:rsidR="00CD7E14" w:rsidRPr="0007556C" w:rsidRDefault="00CD7E14" w:rsidP="00CD7E14">
      <w:pPr>
        <w:spacing w:line="360" w:lineRule="auto"/>
        <w:jc w:val="both"/>
        <w:rPr>
          <w:lang w:val="ru-RU"/>
        </w:rPr>
      </w:pPr>
      <w:r w:rsidRPr="0007556C">
        <w:rPr>
          <w:lang w:val="ru-RU"/>
        </w:rPr>
        <w:t xml:space="preserve">Предложената от нас цена е крайна и включва всички разходи по изпълнение на поръчката. </w:t>
      </w:r>
    </w:p>
    <w:p w:rsidR="00CD7E14" w:rsidRPr="0007556C" w:rsidRDefault="00CD7E14" w:rsidP="00CD7E14">
      <w:pPr>
        <w:spacing w:line="360" w:lineRule="auto"/>
        <w:ind w:firstLine="720"/>
        <w:jc w:val="both"/>
        <w:rPr>
          <w:lang w:val="ru-RU"/>
        </w:rPr>
      </w:pPr>
    </w:p>
    <w:p w:rsidR="00CD7E14" w:rsidRPr="0007556C" w:rsidRDefault="00CD7E14" w:rsidP="00CD7E14">
      <w:pPr>
        <w:spacing w:line="360" w:lineRule="auto"/>
        <w:jc w:val="both"/>
      </w:pPr>
      <w:r w:rsidRPr="0007556C">
        <w:t>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3 % от стойността му.</w:t>
      </w:r>
    </w:p>
    <w:p w:rsidR="00CD7E14" w:rsidRPr="0007556C" w:rsidRDefault="00CD7E14" w:rsidP="00CD7E14">
      <w:pPr>
        <w:spacing w:line="360" w:lineRule="auto"/>
        <w:jc w:val="both"/>
      </w:pPr>
    </w:p>
    <w:p w:rsidR="00CD7E14" w:rsidRPr="0007556C" w:rsidRDefault="00CD7E14" w:rsidP="00CD7E14">
      <w:pPr>
        <w:spacing w:line="360" w:lineRule="auto"/>
        <w:jc w:val="both"/>
      </w:pPr>
      <w:r w:rsidRPr="0007556C">
        <w:t xml:space="preserve">След запознаване с документацията за участие в гореописаната процедура за възлагане на обществена поръчка ние сме съгласни валидността на нашето предложение да бъде съгласно </w:t>
      </w:r>
      <w:r w:rsidRPr="0007556C">
        <w:lastRenderedPageBreak/>
        <w:t>условията на обществената поръчка, като може да бъде прието по всяко време преди изтичане на този срок.</w:t>
      </w:r>
    </w:p>
    <w:p w:rsidR="00CD7E14" w:rsidRPr="0007556C" w:rsidRDefault="00CD7E14" w:rsidP="00CD7E14">
      <w:pPr>
        <w:pStyle w:val="BodyTextIndent"/>
        <w:spacing w:line="360" w:lineRule="auto"/>
        <w:ind w:left="0"/>
        <w:jc w:val="both"/>
      </w:pPr>
      <w:r w:rsidRPr="0007556C">
        <w:t>До подготвянето на официален договор, тази оферта заедно с писменото приемане от Ваша страна и известие за възлагане на договор ще формират обвързващо споразумение между двете страни.</w:t>
      </w:r>
    </w:p>
    <w:p w:rsidR="00CD7E14" w:rsidRPr="0007556C" w:rsidRDefault="00CD7E14" w:rsidP="00CD7E14">
      <w:pPr>
        <w:pStyle w:val="BodyText"/>
        <w:spacing w:line="360" w:lineRule="auto"/>
        <w:ind w:left="2160" w:firstLine="720"/>
        <w:rPr>
          <w:b/>
          <w:bCs/>
        </w:rPr>
      </w:pPr>
      <w:r w:rsidRPr="0007556C">
        <w:rPr>
          <w:b/>
          <w:bCs/>
        </w:rPr>
        <w:t xml:space="preserve">       Подпис:</w:t>
      </w:r>
    </w:p>
    <w:tbl>
      <w:tblPr>
        <w:tblW w:w="0" w:type="auto"/>
        <w:tblLayout w:type="fixed"/>
        <w:tblLook w:val="04A0" w:firstRow="1" w:lastRow="0" w:firstColumn="1" w:lastColumn="0" w:noHBand="0" w:noVBand="1"/>
      </w:tblPr>
      <w:tblGrid>
        <w:gridCol w:w="4261"/>
        <w:gridCol w:w="4261"/>
      </w:tblGrid>
      <w:tr w:rsidR="00CD7E14" w:rsidRPr="0007556C" w:rsidTr="003E0801">
        <w:tc>
          <w:tcPr>
            <w:tcW w:w="4261" w:type="dxa"/>
          </w:tcPr>
          <w:p w:rsidR="00CD7E14" w:rsidRPr="0007556C" w:rsidRDefault="00CD7E14" w:rsidP="003E0801">
            <w:pPr>
              <w:snapToGrid w:val="0"/>
              <w:spacing w:line="360" w:lineRule="auto"/>
              <w:jc w:val="right"/>
              <w:rPr>
                <w:b/>
              </w:rPr>
            </w:pPr>
            <w:r w:rsidRPr="0007556C">
              <w:rPr>
                <w:b/>
              </w:rPr>
              <w:t xml:space="preserve">Дата </w:t>
            </w:r>
          </w:p>
        </w:tc>
        <w:tc>
          <w:tcPr>
            <w:tcW w:w="4261" w:type="dxa"/>
          </w:tcPr>
          <w:p w:rsidR="00CD7E14" w:rsidRPr="0007556C" w:rsidRDefault="00CD7E14" w:rsidP="003E0801">
            <w:pPr>
              <w:snapToGrid w:val="0"/>
              <w:spacing w:line="360" w:lineRule="auto"/>
              <w:jc w:val="both"/>
            </w:pPr>
            <w:r w:rsidRPr="0007556C">
              <w:t>________/ _________ / ______</w:t>
            </w:r>
          </w:p>
        </w:tc>
      </w:tr>
      <w:tr w:rsidR="00CD7E14" w:rsidRPr="0007556C" w:rsidTr="003E0801">
        <w:tc>
          <w:tcPr>
            <w:tcW w:w="4261" w:type="dxa"/>
          </w:tcPr>
          <w:p w:rsidR="00CD7E14" w:rsidRPr="0007556C" w:rsidRDefault="00CD7E14" w:rsidP="003E0801">
            <w:pPr>
              <w:snapToGrid w:val="0"/>
              <w:spacing w:line="360" w:lineRule="auto"/>
              <w:jc w:val="right"/>
              <w:rPr>
                <w:b/>
              </w:rPr>
            </w:pPr>
            <w:r w:rsidRPr="0007556C">
              <w:rPr>
                <w:b/>
              </w:rPr>
              <w:t>Име и фамилия</w:t>
            </w:r>
          </w:p>
        </w:tc>
        <w:tc>
          <w:tcPr>
            <w:tcW w:w="4261" w:type="dxa"/>
          </w:tcPr>
          <w:p w:rsidR="00CD7E14" w:rsidRPr="0007556C" w:rsidRDefault="00CD7E14" w:rsidP="003E0801">
            <w:pPr>
              <w:snapToGrid w:val="0"/>
              <w:spacing w:line="360" w:lineRule="auto"/>
              <w:jc w:val="both"/>
            </w:pPr>
            <w:r w:rsidRPr="0007556C">
              <w:t>__________________________</w:t>
            </w:r>
          </w:p>
        </w:tc>
      </w:tr>
      <w:tr w:rsidR="00CD7E14" w:rsidRPr="0007556C" w:rsidTr="003E0801">
        <w:tc>
          <w:tcPr>
            <w:tcW w:w="4261" w:type="dxa"/>
          </w:tcPr>
          <w:p w:rsidR="00CD7E14" w:rsidRPr="0007556C" w:rsidRDefault="00CD7E14" w:rsidP="003E0801">
            <w:pPr>
              <w:snapToGrid w:val="0"/>
              <w:spacing w:line="360" w:lineRule="auto"/>
              <w:jc w:val="right"/>
              <w:rPr>
                <w:b/>
              </w:rPr>
            </w:pPr>
            <w:r w:rsidRPr="0007556C">
              <w:rPr>
                <w:b/>
              </w:rPr>
              <w:t xml:space="preserve">Длъжност </w:t>
            </w:r>
          </w:p>
        </w:tc>
        <w:tc>
          <w:tcPr>
            <w:tcW w:w="4261" w:type="dxa"/>
          </w:tcPr>
          <w:p w:rsidR="00CD7E14" w:rsidRPr="0007556C" w:rsidRDefault="00CD7E14" w:rsidP="003E0801">
            <w:pPr>
              <w:snapToGrid w:val="0"/>
              <w:spacing w:line="360" w:lineRule="auto"/>
              <w:jc w:val="both"/>
            </w:pPr>
            <w:r w:rsidRPr="0007556C">
              <w:t>__________________________</w:t>
            </w:r>
          </w:p>
        </w:tc>
      </w:tr>
    </w:tbl>
    <w:p w:rsidR="00CD7E14" w:rsidRPr="006E6908" w:rsidRDefault="00CD7E14" w:rsidP="00CD7E14">
      <w:pPr>
        <w:pStyle w:val="BodyText"/>
        <w:spacing w:line="360" w:lineRule="auto"/>
        <w:outlineLvl w:val="0"/>
        <w:rPr>
          <w:i/>
        </w:rPr>
      </w:pPr>
      <w:r w:rsidRPr="0007556C">
        <w:br w:type="page"/>
      </w:r>
      <w:r w:rsidRPr="006E6908">
        <w:rPr>
          <w:i/>
          <w:spacing w:val="-14"/>
        </w:rPr>
        <w:lastRenderedPageBreak/>
        <w:t>ПРОЕКТ</w:t>
      </w:r>
      <w:r w:rsidRPr="006E6908">
        <w:rPr>
          <w:i/>
          <w:lang w:val="en-US"/>
        </w:rPr>
        <w:t xml:space="preserve"> </w:t>
      </w:r>
      <w:r w:rsidRPr="006E6908">
        <w:rPr>
          <w:i/>
        </w:rPr>
        <w:tab/>
      </w:r>
      <w:r w:rsidRPr="006E6908">
        <w:rPr>
          <w:i/>
        </w:rPr>
        <w:tab/>
      </w:r>
      <w:r w:rsidRPr="006E6908">
        <w:rPr>
          <w:i/>
        </w:rPr>
        <w:tab/>
      </w:r>
      <w:r w:rsidRPr="006E6908">
        <w:rPr>
          <w:i/>
        </w:rPr>
        <w:tab/>
      </w:r>
      <w:r w:rsidRPr="006E6908">
        <w:rPr>
          <w:i/>
        </w:rPr>
        <w:tab/>
      </w:r>
      <w:r w:rsidRPr="006E6908">
        <w:rPr>
          <w:i/>
        </w:rPr>
        <w:tab/>
      </w:r>
      <w:r w:rsidRPr="006E6908">
        <w:rPr>
          <w:i/>
        </w:rPr>
        <w:tab/>
      </w:r>
      <w:r w:rsidRPr="006E6908">
        <w:rPr>
          <w:i/>
        </w:rPr>
        <w:tab/>
      </w:r>
      <w:r w:rsidRPr="006E6908">
        <w:rPr>
          <w:i/>
          <w:lang w:val="en-US"/>
        </w:rPr>
        <w:t>Приложение № 14</w:t>
      </w:r>
    </w:p>
    <w:p w:rsidR="00CD7E14" w:rsidRPr="006E6908" w:rsidRDefault="00CD7E14" w:rsidP="00CD7E14">
      <w:pPr>
        <w:pStyle w:val="Heading2"/>
        <w:spacing w:line="360" w:lineRule="auto"/>
        <w:ind w:left="966"/>
        <w:jc w:val="center"/>
        <w:rPr>
          <w:rFonts w:ascii="Times New Roman" w:hAnsi="Times New Roman" w:cs="Times New Roman"/>
          <w:i/>
          <w:color w:val="auto"/>
          <w:spacing w:val="-14"/>
          <w:sz w:val="24"/>
          <w:szCs w:val="24"/>
        </w:rPr>
      </w:pPr>
      <w:r w:rsidRPr="006E6908">
        <w:rPr>
          <w:rFonts w:ascii="Times New Roman" w:hAnsi="Times New Roman" w:cs="Times New Roman"/>
          <w:i/>
          <w:color w:val="auto"/>
          <w:spacing w:val="-14"/>
          <w:sz w:val="24"/>
          <w:szCs w:val="24"/>
        </w:rPr>
        <w:t>ДОГОВОР</w:t>
      </w:r>
    </w:p>
    <w:p w:rsidR="00CD7E14" w:rsidRPr="006E6908" w:rsidRDefault="00CD7E14" w:rsidP="00CD7E14">
      <w:pPr>
        <w:spacing w:line="360" w:lineRule="auto"/>
      </w:pPr>
    </w:p>
    <w:p w:rsidR="00CD7E14" w:rsidRPr="006E6908" w:rsidRDefault="00CD7E14" w:rsidP="00CD7E14">
      <w:pPr>
        <w:shd w:val="clear" w:color="auto" w:fill="FFFFFF"/>
        <w:spacing w:line="360" w:lineRule="auto"/>
        <w:ind w:firstLine="708"/>
        <w:jc w:val="both"/>
        <w:rPr>
          <w:lang w:val="ru-RU"/>
        </w:rPr>
      </w:pPr>
      <w:r w:rsidRPr="006E6908">
        <w:rPr>
          <w:spacing w:val="1"/>
          <w:lang w:val="ru-RU"/>
        </w:rPr>
        <w:t>Днес, ...................2013 г.</w:t>
      </w:r>
      <w:r w:rsidRPr="006E6908">
        <w:rPr>
          <w:i/>
          <w:iCs/>
          <w:spacing w:val="1"/>
          <w:lang w:val="ru-RU"/>
        </w:rPr>
        <w:t xml:space="preserve"> </w:t>
      </w:r>
      <w:r w:rsidRPr="006E6908">
        <w:rPr>
          <w:spacing w:val="1"/>
          <w:lang w:val="ru-RU"/>
        </w:rPr>
        <w:t xml:space="preserve">в гр. </w:t>
      </w:r>
      <w:r w:rsidRPr="006E6908">
        <w:rPr>
          <w:lang w:val="ru-RU"/>
        </w:rPr>
        <w:t>………………………………..,</w:t>
      </w:r>
      <w:r w:rsidRPr="006E6908">
        <w:rPr>
          <w:spacing w:val="4"/>
          <w:lang w:val="ru-RU"/>
        </w:rPr>
        <w:t xml:space="preserve"> (</w:t>
      </w:r>
      <w:r w:rsidRPr="006E6908">
        <w:rPr>
          <w:spacing w:val="4"/>
        </w:rPr>
        <w:t xml:space="preserve">всички данни) </w:t>
      </w:r>
      <w:r w:rsidRPr="006E6908">
        <w:rPr>
          <w:spacing w:val="4"/>
          <w:lang w:val="ru-RU"/>
        </w:rPr>
        <w:t>наричан</w:t>
      </w:r>
      <w:r w:rsidRPr="006E6908">
        <w:rPr>
          <w:lang w:val="ru-RU"/>
        </w:rPr>
        <w:t xml:space="preserve"> за краткост </w:t>
      </w:r>
      <w:r w:rsidRPr="006E6908">
        <w:rPr>
          <w:b/>
          <w:bCs/>
          <w:lang w:val="ru-RU"/>
        </w:rPr>
        <w:t>ВЪЗЛОЖИТЕЛ</w:t>
      </w:r>
      <w:r w:rsidRPr="006E6908">
        <w:rPr>
          <w:bCs/>
          <w:lang w:val="ru-RU"/>
        </w:rPr>
        <w:t xml:space="preserve"> </w:t>
      </w:r>
      <w:r w:rsidRPr="006E6908">
        <w:rPr>
          <w:spacing w:val="4"/>
          <w:lang w:val="ru-RU"/>
        </w:rPr>
        <w:t xml:space="preserve">от една страна, </w:t>
      </w:r>
      <w:r w:rsidRPr="006E6908">
        <w:rPr>
          <w:lang w:val="ru-RU"/>
        </w:rPr>
        <w:t xml:space="preserve">  </w:t>
      </w:r>
    </w:p>
    <w:p w:rsidR="00CD7E14" w:rsidRPr="006E6908" w:rsidRDefault="00CD7E14" w:rsidP="00CD7E14">
      <w:pPr>
        <w:shd w:val="clear" w:color="auto" w:fill="FFFFFF"/>
        <w:spacing w:line="360" w:lineRule="auto"/>
        <w:ind w:firstLine="708"/>
        <w:jc w:val="both"/>
        <w:rPr>
          <w:spacing w:val="10"/>
          <w:lang w:val="ru-RU"/>
        </w:rPr>
      </w:pPr>
      <w:r w:rsidRPr="006E6908">
        <w:rPr>
          <w:lang w:val="ru-RU"/>
        </w:rPr>
        <w:t>и</w:t>
      </w:r>
      <w:r w:rsidRPr="006E6908">
        <w:rPr>
          <w:spacing w:val="10"/>
          <w:lang w:val="ru-RU"/>
        </w:rPr>
        <w:t xml:space="preserve"> </w:t>
      </w:r>
    </w:p>
    <w:p w:rsidR="00CD7E14" w:rsidRPr="006E6908" w:rsidRDefault="00CD7E14" w:rsidP="00CD7E14">
      <w:pPr>
        <w:shd w:val="clear" w:color="auto" w:fill="FFFFFF"/>
        <w:spacing w:line="360" w:lineRule="auto"/>
        <w:ind w:firstLine="708"/>
        <w:jc w:val="both"/>
        <w:rPr>
          <w:spacing w:val="7"/>
          <w:lang w:val="ru-RU"/>
        </w:rPr>
      </w:pPr>
      <w:r w:rsidRPr="006E6908">
        <w:rPr>
          <w:spacing w:val="10"/>
          <w:lang w:val="ru-RU"/>
        </w:rPr>
        <w:t xml:space="preserve">....................................................................... </w:t>
      </w:r>
      <w:r w:rsidRPr="006E6908">
        <w:rPr>
          <w:lang w:val="ru-RU"/>
        </w:rPr>
        <w:t>със седалище и адрес на управление гр………………., район …………………………, ул. “………………………” № ……, вписано в търговския регистър на  ………………………………………………………………………………………….. представлявано от ……………………………………………………… с ЕГН ………………………………………</w:t>
      </w:r>
      <w:r w:rsidRPr="006E6908">
        <w:rPr>
          <w:spacing w:val="3"/>
          <w:lang w:val="ru-RU"/>
        </w:rPr>
        <w:t xml:space="preserve">, </w:t>
      </w:r>
      <w:r w:rsidRPr="006E6908">
        <w:rPr>
          <w:lang w:val="ru-RU"/>
        </w:rPr>
        <w:t xml:space="preserve">обслужваща банка: …………………………..........................................., </w:t>
      </w:r>
      <w:r w:rsidRPr="006E6908">
        <w:t>IBAN</w:t>
      </w:r>
      <w:r w:rsidRPr="006E6908">
        <w:rPr>
          <w:lang w:val="ru-RU"/>
        </w:rPr>
        <w:t xml:space="preserve">……………………… </w:t>
      </w:r>
      <w:r w:rsidRPr="006E6908">
        <w:t>BIC</w:t>
      </w:r>
      <w:r w:rsidRPr="006E6908">
        <w:rPr>
          <w:lang w:val="ru-RU"/>
        </w:rPr>
        <w:t xml:space="preserve">…………… от друга страна, </w:t>
      </w:r>
      <w:r w:rsidRPr="006E6908">
        <w:rPr>
          <w:spacing w:val="2"/>
          <w:lang w:val="ru-RU"/>
        </w:rPr>
        <w:t xml:space="preserve">наричан за </w:t>
      </w:r>
      <w:r w:rsidRPr="006E6908">
        <w:rPr>
          <w:spacing w:val="7"/>
          <w:lang w:val="ru-RU"/>
        </w:rPr>
        <w:t xml:space="preserve">краткост </w:t>
      </w:r>
      <w:r w:rsidRPr="006E6908">
        <w:rPr>
          <w:b/>
          <w:spacing w:val="7"/>
          <w:lang w:val="ru-RU"/>
        </w:rPr>
        <w:t>ИЗПЪЛНИТЕЛ</w:t>
      </w:r>
      <w:r w:rsidRPr="006E6908">
        <w:rPr>
          <w:spacing w:val="7"/>
          <w:lang w:val="ru-RU"/>
        </w:rPr>
        <w:t>,</w:t>
      </w:r>
    </w:p>
    <w:p w:rsidR="003E0801" w:rsidRPr="006E6908" w:rsidRDefault="00CD7E14" w:rsidP="00F129E3">
      <w:pPr>
        <w:spacing w:before="120" w:line="360" w:lineRule="auto"/>
        <w:jc w:val="both"/>
        <w:rPr>
          <w:b/>
        </w:rPr>
      </w:pPr>
      <w:r w:rsidRPr="006E6908">
        <w:rPr>
          <w:lang w:val="ru-RU"/>
        </w:rPr>
        <w:t xml:space="preserve">на основание чл. 41 от Закона за обществените поръчки и Решение  № ……………………………………………………на…………………………………………………..за избор на изпълнител, след проведена обществена поръчка  </w:t>
      </w:r>
      <w:r w:rsidRPr="006E6908">
        <w:rPr>
          <w:rFonts w:eastAsia="TimesNewRomanPSMT"/>
          <w:lang w:val="ru-RU"/>
        </w:rPr>
        <w:t xml:space="preserve">с предмет </w:t>
      </w:r>
      <w:r w:rsidR="003E0801" w:rsidRPr="006E6908">
        <w:t>„Създаване на стандартизирани е- учебни ресурси за не по-малко от 120 дисциплини и разполагането им в 5 цифрови хранилища за учебни е-ресурси с отдалечен достъп”</w:t>
      </w:r>
      <w:r w:rsidR="003E0801" w:rsidRPr="006E6908">
        <w:rPr>
          <w:b/>
        </w:rPr>
        <w:t xml:space="preserve">, </w:t>
      </w:r>
      <w:r w:rsidR="003E0801" w:rsidRPr="006E6908">
        <w:rPr>
          <w:bCs/>
        </w:rPr>
        <w:t>по</w:t>
      </w:r>
      <w:r w:rsidR="003E0801" w:rsidRPr="006E6908">
        <w:rPr>
          <w:bCs/>
          <w:lang w:val="ru-RU"/>
        </w:rPr>
        <w:t xml:space="preserve"> Оперативн</w:t>
      </w:r>
      <w:r w:rsidR="003E0801" w:rsidRPr="006E6908">
        <w:rPr>
          <w:bCs/>
        </w:rPr>
        <w:t>а</w:t>
      </w:r>
      <w:r w:rsidR="003E0801" w:rsidRPr="006E6908">
        <w:rPr>
          <w:bCs/>
          <w:lang w:val="ru-RU"/>
        </w:rPr>
        <w:t xml:space="preserve"> програм</w:t>
      </w:r>
      <w:r w:rsidR="003E0801" w:rsidRPr="006E6908">
        <w:rPr>
          <w:bCs/>
        </w:rPr>
        <w:t>а</w:t>
      </w:r>
      <w:r w:rsidR="003E0801" w:rsidRPr="006E6908">
        <w:rPr>
          <w:bCs/>
          <w:lang w:val="ru-RU"/>
        </w:rPr>
        <w:t xml:space="preserve"> „Развитие на човешките ресурси”,</w:t>
      </w:r>
      <w:r w:rsidR="003E0801" w:rsidRPr="006E6908">
        <w:rPr>
          <w:b/>
          <w:bCs/>
          <w:lang w:val="ru-RU"/>
        </w:rPr>
        <w:t xml:space="preserve"> </w:t>
      </w:r>
      <w:r w:rsidR="003E0801" w:rsidRPr="006E6908">
        <w:rPr>
          <w:bCs/>
          <w:lang w:val="ru-RU"/>
        </w:rPr>
        <w:t>съфинансиран</w:t>
      </w:r>
      <w:r w:rsidR="003E0801" w:rsidRPr="006E6908">
        <w:rPr>
          <w:bCs/>
        </w:rPr>
        <w:t>а</w:t>
      </w:r>
      <w:r w:rsidR="003E0801" w:rsidRPr="006E6908">
        <w:rPr>
          <w:bCs/>
          <w:lang w:val="ru-RU"/>
        </w:rPr>
        <w:t xml:space="preserve"> от Европейския съюз чрез Европейския социален фонд”</w:t>
      </w:r>
    </w:p>
    <w:p w:rsidR="00CD7E14" w:rsidRPr="006E6908" w:rsidRDefault="00CD7E14" w:rsidP="00F129E3">
      <w:pPr>
        <w:pStyle w:val="BodyText"/>
        <w:spacing w:line="360" w:lineRule="auto"/>
        <w:jc w:val="both"/>
        <w:rPr>
          <w:b/>
          <w:lang w:val="ru-RU"/>
        </w:rPr>
      </w:pPr>
      <w:r w:rsidRPr="006E6908">
        <w:rPr>
          <w:b/>
          <w:lang w:val="ru-RU"/>
        </w:rPr>
        <w:t xml:space="preserve">се сключи </w:t>
      </w:r>
      <w:r w:rsidRPr="006E6908">
        <w:rPr>
          <w:b/>
          <w:lang w:val="id-ID"/>
        </w:rPr>
        <w:t>настоящият договор за следното:</w:t>
      </w:r>
    </w:p>
    <w:p w:rsidR="00CD7E14" w:rsidRPr="006E6908" w:rsidRDefault="00CD7E14" w:rsidP="00CD7E14">
      <w:pPr>
        <w:autoSpaceDE w:val="0"/>
        <w:autoSpaceDN w:val="0"/>
        <w:adjustRightInd w:val="0"/>
        <w:spacing w:line="360" w:lineRule="auto"/>
        <w:jc w:val="both"/>
        <w:rPr>
          <w:rFonts w:eastAsia="TimesNewRomanPSMT"/>
          <w:lang w:val="ru-RU"/>
        </w:rPr>
      </w:pPr>
    </w:p>
    <w:p w:rsidR="00CD7E14" w:rsidRPr="00F129E3" w:rsidRDefault="00CD7E14" w:rsidP="00AB7D31">
      <w:pPr>
        <w:autoSpaceDE w:val="0"/>
        <w:autoSpaceDN w:val="0"/>
        <w:adjustRightInd w:val="0"/>
        <w:spacing w:after="120" w:line="360" w:lineRule="auto"/>
        <w:jc w:val="center"/>
        <w:rPr>
          <w:rFonts w:eastAsia="Calibri"/>
          <w:b/>
          <w:bCs/>
          <w:lang w:val="ru-RU"/>
        </w:rPr>
      </w:pPr>
      <w:r w:rsidRPr="00F129E3">
        <w:rPr>
          <w:rFonts w:eastAsia="Calibri"/>
          <w:b/>
          <w:bCs/>
          <w:lang w:val="ru-RU"/>
        </w:rPr>
        <w:t>І. ПРЕДМЕТ НА ДОГОВОРА</w:t>
      </w:r>
    </w:p>
    <w:p w:rsidR="00CD7E14" w:rsidRPr="00F129E3" w:rsidRDefault="00CD7E14" w:rsidP="00AB7D31">
      <w:pPr>
        <w:spacing w:before="120" w:line="360" w:lineRule="auto"/>
        <w:ind w:firstLine="708"/>
        <w:jc w:val="both"/>
        <w:rPr>
          <w:rFonts w:eastAsia="TimesNewRomanPSMT"/>
          <w:lang w:val="ru-RU"/>
        </w:rPr>
      </w:pPr>
      <w:r w:rsidRPr="00F129E3">
        <w:rPr>
          <w:rFonts w:eastAsia="Calibri"/>
          <w:b/>
          <w:lang w:val="ru-RU"/>
        </w:rPr>
        <w:t xml:space="preserve">Чл. 1. (1) ВЪЗЛОЖИТЕЛЯТ </w:t>
      </w:r>
      <w:r w:rsidRPr="00F129E3">
        <w:rPr>
          <w:rFonts w:eastAsia="TimesNewRomanPSMT"/>
          <w:lang w:val="ru-RU"/>
        </w:rPr>
        <w:t xml:space="preserve">възлага, а </w:t>
      </w:r>
      <w:r w:rsidRPr="00F129E3">
        <w:rPr>
          <w:rFonts w:eastAsia="TimesNewRomanPSMT"/>
          <w:b/>
          <w:lang w:val="ru-RU"/>
        </w:rPr>
        <w:t>ИЗПЪЛНИТЕЛЯТ</w:t>
      </w:r>
      <w:r w:rsidRPr="00F129E3">
        <w:rPr>
          <w:rFonts w:eastAsia="TimesNewRomanPSMT"/>
          <w:lang w:val="ru-RU"/>
        </w:rPr>
        <w:t xml:space="preserve"> приема да изпълни срещу заплащане дейностите, включени в обществената поръчка с предмет: </w:t>
      </w:r>
      <w:r w:rsidR="003E0801" w:rsidRPr="00F129E3">
        <w:t>„Създаване на стандартизирани е- учебни ресурси за не по-малко от 120 дисциплини и разполагането им в 5 цифрови хранилища за учебни е-ресурси с отдалечен достъп”</w:t>
      </w:r>
      <w:r w:rsidR="003E0801" w:rsidRPr="00F129E3">
        <w:rPr>
          <w:b/>
        </w:rPr>
        <w:t xml:space="preserve">, </w:t>
      </w:r>
      <w:r w:rsidR="003E0801" w:rsidRPr="00F129E3">
        <w:rPr>
          <w:bCs/>
        </w:rPr>
        <w:t>по</w:t>
      </w:r>
      <w:r w:rsidR="003E0801" w:rsidRPr="00F129E3">
        <w:rPr>
          <w:bCs/>
          <w:lang w:val="ru-RU"/>
        </w:rPr>
        <w:t xml:space="preserve"> Оперативн</w:t>
      </w:r>
      <w:r w:rsidR="003E0801" w:rsidRPr="00F129E3">
        <w:rPr>
          <w:bCs/>
        </w:rPr>
        <w:t>а</w:t>
      </w:r>
      <w:r w:rsidR="003E0801" w:rsidRPr="00F129E3">
        <w:rPr>
          <w:bCs/>
          <w:lang w:val="ru-RU"/>
        </w:rPr>
        <w:t xml:space="preserve"> програм</w:t>
      </w:r>
      <w:r w:rsidR="003E0801" w:rsidRPr="00F129E3">
        <w:rPr>
          <w:bCs/>
        </w:rPr>
        <w:t>а</w:t>
      </w:r>
      <w:r w:rsidR="003E0801" w:rsidRPr="00F129E3">
        <w:rPr>
          <w:bCs/>
          <w:lang w:val="ru-RU"/>
        </w:rPr>
        <w:t xml:space="preserve"> „Развитие на човешките ресурси”,</w:t>
      </w:r>
      <w:r w:rsidR="003E0801" w:rsidRPr="00F129E3">
        <w:rPr>
          <w:b/>
          <w:bCs/>
          <w:lang w:val="ru-RU"/>
        </w:rPr>
        <w:t xml:space="preserve"> </w:t>
      </w:r>
      <w:r w:rsidR="003E0801" w:rsidRPr="00F129E3">
        <w:rPr>
          <w:bCs/>
          <w:lang w:val="ru-RU"/>
        </w:rPr>
        <w:t>съфинансиран</w:t>
      </w:r>
      <w:r w:rsidR="003E0801" w:rsidRPr="00F129E3">
        <w:rPr>
          <w:bCs/>
        </w:rPr>
        <w:t>а</w:t>
      </w:r>
      <w:r w:rsidR="003E0801" w:rsidRPr="00F129E3">
        <w:rPr>
          <w:bCs/>
          <w:lang w:val="ru-RU"/>
        </w:rPr>
        <w:t xml:space="preserve"> от Европейския съюз чрез Европейския социален фонд”</w:t>
      </w:r>
      <w:r w:rsidRPr="00F129E3">
        <w:rPr>
          <w:lang w:val="ru-RU"/>
        </w:rPr>
        <w:t xml:space="preserve">, </w:t>
      </w:r>
      <w:r w:rsidRPr="00F129E3">
        <w:rPr>
          <w:rFonts w:eastAsia="TimesNewRomanPSMT"/>
          <w:lang w:val="ru-RU"/>
        </w:rPr>
        <w:t>съгласно Техническото задание, Техническото и Ценовото предложение на Изпълнителя, Приложения №1, №2, и №3, представляващи неразделна част от настоящия договор.</w:t>
      </w:r>
    </w:p>
    <w:p w:rsidR="00CD7E14" w:rsidRPr="00F129E3" w:rsidRDefault="00CD7E14" w:rsidP="00AB7D31">
      <w:pPr>
        <w:pStyle w:val="Default"/>
        <w:spacing w:line="360" w:lineRule="auto"/>
        <w:jc w:val="both"/>
        <w:rPr>
          <w:rFonts w:ascii="Times New Roman" w:hAnsi="Times New Roman" w:cs="Times New Roman"/>
          <w:b/>
          <w:bCs/>
          <w:color w:val="auto"/>
          <w:lang w:val="ru-RU"/>
        </w:rPr>
      </w:pPr>
      <w:r w:rsidRPr="00F129E3">
        <w:rPr>
          <w:rFonts w:ascii="Times New Roman" w:hAnsi="Times New Roman" w:cs="Times New Roman"/>
          <w:b/>
          <w:bCs/>
          <w:color w:val="auto"/>
          <w:lang w:val="ru-RU"/>
        </w:rPr>
        <w:lastRenderedPageBreak/>
        <w:t xml:space="preserve">(2) </w:t>
      </w:r>
      <w:r w:rsidRPr="00F129E3">
        <w:rPr>
          <w:rFonts w:ascii="Times New Roman" w:hAnsi="Times New Roman" w:cs="Times New Roman"/>
          <w:color w:val="auto"/>
          <w:lang w:val="ru-RU"/>
        </w:rPr>
        <w:t>Качеството</w:t>
      </w:r>
      <w:r w:rsidRPr="00F129E3">
        <w:rPr>
          <w:rFonts w:ascii="Times New Roman" w:hAnsi="Times New Roman" w:cs="Times New Roman"/>
          <w:color w:val="auto"/>
          <w:lang w:val="bg-BG"/>
        </w:rPr>
        <w:t xml:space="preserve"> и</w:t>
      </w:r>
      <w:r w:rsidRPr="00F129E3">
        <w:rPr>
          <w:rFonts w:ascii="Times New Roman" w:hAnsi="Times New Roman" w:cs="Times New Roman"/>
          <w:color w:val="auto"/>
          <w:lang w:val="ru-RU"/>
        </w:rPr>
        <w:t xml:space="preserve"> очакваните резултати </w:t>
      </w:r>
      <w:r w:rsidRPr="00F129E3">
        <w:rPr>
          <w:rFonts w:ascii="Times New Roman" w:hAnsi="Times New Roman" w:cs="Times New Roman"/>
          <w:color w:val="auto"/>
          <w:lang w:val="bg-BG"/>
        </w:rPr>
        <w:t>от</w:t>
      </w:r>
      <w:r w:rsidRPr="00F129E3">
        <w:rPr>
          <w:rFonts w:ascii="Times New Roman" w:hAnsi="Times New Roman" w:cs="Times New Roman"/>
          <w:color w:val="auto"/>
          <w:lang w:val="ru-RU"/>
        </w:rPr>
        <w:t xml:space="preserve"> изпълнение</w:t>
      </w:r>
      <w:r w:rsidRPr="00F129E3">
        <w:rPr>
          <w:rFonts w:ascii="Times New Roman" w:hAnsi="Times New Roman" w:cs="Times New Roman"/>
          <w:color w:val="auto"/>
          <w:lang w:val="bg-BG"/>
        </w:rPr>
        <w:t>то</w:t>
      </w:r>
      <w:r w:rsidRPr="00F129E3">
        <w:rPr>
          <w:rFonts w:ascii="Times New Roman" w:hAnsi="Times New Roman" w:cs="Times New Roman"/>
          <w:color w:val="auto"/>
          <w:lang w:val="ru-RU"/>
        </w:rPr>
        <w:t xml:space="preserve"> на дейностите по предмета на договора, трябва да съответстват на изискванията на настоящия договор, на Техническото задание на </w:t>
      </w:r>
      <w:r w:rsidRPr="00F129E3">
        <w:rPr>
          <w:rFonts w:ascii="Times New Roman" w:hAnsi="Times New Roman" w:cs="Times New Roman"/>
          <w:b/>
          <w:bCs/>
          <w:color w:val="auto"/>
          <w:lang w:val="ru-RU"/>
        </w:rPr>
        <w:t xml:space="preserve">ВЪЗЛОЖИТЕЛЯ </w:t>
      </w:r>
      <w:r w:rsidRPr="00F129E3">
        <w:rPr>
          <w:rFonts w:ascii="Times New Roman" w:hAnsi="Times New Roman" w:cs="Times New Roman"/>
          <w:color w:val="auto"/>
          <w:lang w:val="ru-RU"/>
        </w:rPr>
        <w:t xml:space="preserve">и Техническото предложение на </w:t>
      </w:r>
      <w:r w:rsidRPr="00F129E3">
        <w:rPr>
          <w:rFonts w:ascii="Times New Roman" w:hAnsi="Times New Roman" w:cs="Times New Roman"/>
          <w:b/>
          <w:bCs/>
          <w:color w:val="auto"/>
          <w:lang w:val="ru-RU"/>
        </w:rPr>
        <w:t xml:space="preserve">ИЗПЪЛНИТЕЛЯ. </w:t>
      </w:r>
    </w:p>
    <w:p w:rsidR="00CD7E14" w:rsidRPr="00F129E3" w:rsidRDefault="00CD7E14" w:rsidP="00AB7D31">
      <w:pPr>
        <w:pStyle w:val="Default"/>
        <w:spacing w:line="360" w:lineRule="auto"/>
        <w:jc w:val="both"/>
        <w:rPr>
          <w:rFonts w:ascii="Times New Roman" w:hAnsi="Times New Roman" w:cs="Times New Roman"/>
          <w:color w:val="auto"/>
          <w:lang w:val="ru-RU"/>
        </w:rPr>
      </w:pPr>
      <w:r w:rsidRPr="00F129E3">
        <w:rPr>
          <w:rFonts w:ascii="Times New Roman" w:hAnsi="Times New Roman" w:cs="Times New Roman"/>
          <w:b/>
          <w:bCs/>
          <w:color w:val="auto"/>
          <w:lang w:val="ru-RU"/>
        </w:rPr>
        <w:t xml:space="preserve">(3) </w:t>
      </w:r>
      <w:r w:rsidRPr="00F129E3">
        <w:rPr>
          <w:rFonts w:ascii="Times New Roman" w:hAnsi="Times New Roman" w:cs="Times New Roman"/>
          <w:color w:val="auto"/>
          <w:lang w:val="ru-RU"/>
        </w:rPr>
        <w:t xml:space="preserve">При изпълнението на договора следва да се спазват изискванията на действащото общностно и национално законодателство и актовете в областта на Структурните фондове на ЕС и правилата на съответната Оперативна програма ”Развитие на човешките ресурси” (ОПРЧП) </w:t>
      </w:r>
    </w:p>
    <w:p w:rsidR="00CD7E14" w:rsidRPr="00F129E3" w:rsidRDefault="00CD7E14" w:rsidP="00AB7D31">
      <w:pPr>
        <w:pStyle w:val="Default"/>
        <w:spacing w:line="360" w:lineRule="auto"/>
        <w:jc w:val="both"/>
        <w:rPr>
          <w:rFonts w:ascii="Times New Roman" w:hAnsi="Times New Roman" w:cs="Times New Roman"/>
          <w:color w:val="auto"/>
          <w:lang w:val="ru-RU"/>
        </w:rPr>
      </w:pPr>
      <w:r w:rsidRPr="00F129E3">
        <w:rPr>
          <w:rFonts w:ascii="Times New Roman" w:hAnsi="Times New Roman" w:cs="Times New Roman"/>
          <w:b/>
          <w:bCs/>
          <w:color w:val="auto"/>
          <w:lang w:val="ru-RU"/>
        </w:rPr>
        <w:t xml:space="preserve">(4) </w:t>
      </w:r>
      <w:r w:rsidRPr="00F129E3">
        <w:rPr>
          <w:rFonts w:ascii="Times New Roman" w:hAnsi="Times New Roman" w:cs="Times New Roman"/>
          <w:color w:val="auto"/>
          <w:lang w:val="ru-RU"/>
        </w:rPr>
        <w:t xml:space="preserve">С подписването на настоящия договор </w:t>
      </w:r>
      <w:r w:rsidRPr="00F129E3">
        <w:rPr>
          <w:rFonts w:ascii="Times New Roman" w:hAnsi="Times New Roman" w:cs="Times New Roman"/>
          <w:b/>
          <w:color w:val="auto"/>
          <w:lang w:val="ru-RU"/>
        </w:rPr>
        <w:t>ИЗПЪЛНИТЕЛЯТ</w:t>
      </w:r>
      <w:r w:rsidRPr="00F129E3">
        <w:rPr>
          <w:rFonts w:ascii="Times New Roman" w:hAnsi="Times New Roman" w:cs="Times New Roman"/>
          <w:color w:val="auto"/>
          <w:lang w:val="ru-RU"/>
        </w:rPr>
        <w:t xml:space="preserve"> декларира, че е запознат</w:t>
      </w:r>
      <w:r w:rsidRPr="00F129E3">
        <w:rPr>
          <w:rFonts w:ascii="Times New Roman" w:hAnsi="Times New Roman" w:cs="Times New Roman"/>
          <w:color w:val="auto"/>
          <w:lang w:val="bg-BG"/>
        </w:rPr>
        <w:t xml:space="preserve"> </w:t>
      </w:r>
      <w:r w:rsidRPr="00F129E3">
        <w:rPr>
          <w:rFonts w:ascii="Times New Roman" w:hAnsi="Times New Roman" w:cs="Times New Roman"/>
          <w:color w:val="auto"/>
          <w:lang w:val="ru-RU"/>
        </w:rPr>
        <w:t xml:space="preserve">с действащите правила на ОПРЧП. </w:t>
      </w:r>
    </w:p>
    <w:p w:rsidR="00CD7E14" w:rsidRPr="00F129E3" w:rsidRDefault="00CD7E14" w:rsidP="00AB7D31">
      <w:pPr>
        <w:pStyle w:val="Default"/>
        <w:spacing w:line="360" w:lineRule="auto"/>
        <w:jc w:val="both"/>
        <w:rPr>
          <w:rFonts w:ascii="Times New Roman" w:hAnsi="Times New Roman" w:cs="Times New Roman"/>
          <w:color w:val="auto"/>
          <w:lang w:val="ru-RU"/>
        </w:rPr>
      </w:pPr>
      <w:r w:rsidRPr="00F129E3">
        <w:rPr>
          <w:rFonts w:ascii="Times New Roman" w:hAnsi="Times New Roman" w:cs="Times New Roman"/>
          <w:b/>
          <w:bCs/>
          <w:color w:val="auto"/>
          <w:lang w:val="ru-RU"/>
        </w:rPr>
        <w:t xml:space="preserve">Чл. 2. (1) </w:t>
      </w:r>
      <w:r w:rsidRPr="00F129E3">
        <w:rPr>
          <w:rFonts w:ascii="Times New Roman" w:hAnsi="Times New Roman" w:cs="Times New Roman"/>
          <w:color w:val="auto"/>
          <w:lang w:val="ru-RU"/>
        </w:rPr>
        <w:t xml:space="preserve">Авторските права върху резултатите от изпълнението на този договор, включително правата за ползване и цялата съпътстваща го документация, принадлежат на </w:t>
      </w:r>
      <w:r w:rsidRPr="00F129E3">
        <w:rPr>
          <w:rFonts w:ascii="Times New Roman" w:hAnsi="Times New Roman" w:cs="Times New Roman"/>
          <w:b/>
          <w:bCs/>
          <w:color w:val="auto"/>
          <w:lang w:val="ru-RU"/>
        </w:rPr>
        <w:t xml:space="preserve">ВЪЗЛОЖИТЕЛЯ </w:t>
      </w:r>
      <w:r w:rsidRPr="00F129E3">
        <w:rPr>
          <w:rFonts w:ascii="Times New Roman" w:hAnsi="Times New Roman" w:cs="Times New Roman"/>
          <w:color w:val="auto"/>
          <w:lang w:val="ru-RU"/>
        </w:rPr>
        <w:t>съгласно</w:t>
      </w:r>
      <w:r w:rsidRPr="00F129E3">
        <w:rPr>
          <w:rFonts w:ascii="Times New Roman" w:hAnsi="Times New Roman" w:cs="Times New Roman"/>
          <w:color w:val="auto"/>
          <w:lang w:val="bg-BG"/>
        </w:rPr>
        <w:t xml:space="preserve"> </w:t>
      </w:r>
      <w:r w:rsidRPr="00F129E3">
        <w:rPr>
          <w:rFonts w:ascii="Times New Roman" w:hAnsi="Times New Roman" w:cs="Times New Roman"/>
          <w:color w:val="auto"/>
          <w:lang w:val="ru-RU"/>
        </w:rPr>
        <w:t xml:space="preserve">чл. 42 от ЗАПСП. </w:t>
      </w:r>
    </w:p>
    <w:p w:rsidR="00CD7E14" w:rsidRPr="00F129E3" w:rsidRDefault="00CD7E14" w:rsidP="00AB7D31">
      <w:pPr>
        <w:pStyle w:val="Default"/>
        <w:spacing w:after="120" w:line="360" w:lineRule="auto"/>
        <w:jc w:val="both"/>
        <w:rPr>
          <w:rFonts w:ascii="Times New Roman" w:hAnsi="Times New Roman" w:cs="Times New Roman"/>
          <w:color w:val="auto"/>
          <w:lang w:val="ru-RU"/>
        </w:rPr>
      </w:pPr>
      <w:r w:rsidRPr="00F129E3">
        <w:rPr>
          <w:rFonts w:ascii="Times New Roman" w:hAnsi="Times New Roman" w:cs="Times New Roman"/>
          <w:b/>
          <w:bCs/>
          <w:color w:val="auto"/>
          <w:lang w:val="ru-RU"/>
        </w:rPr>
        <w:t xml:space="preserve">(2) ИЗПЪЛНИТЕЛЯТ </w:t>
      </w:r>
      <w:r w:rsidRPr="00F129E3">
        <w:rPr>
          <w:rFonts w:ascii="Times New Roman" w:hAnsi="Times New Roman" w:cs="Times New Roman"/>
          <w:color w:val="auto"/>
          <w:lang w:val="ru-RU"/>
        </w:rPr>
        <w:t xml:space="preserve">носи отговорността, резултатите от изпълнението на договора да не бъдат използвани от него, негови представители или автори, нито правата върху същите да бъдат прехвърляни на трети лица. </w:t>
      </w:r>
    </w:p>
    <w:p w:rsidR="00CD7E14" w:rsidRPr="00F129E3" w:rsidRDefault="00CD7E14" w:rsidP="00AB7D31">
      <w:pPr>
        <w:pStyle w:val="CM86"/>
        <w:spacing w:after="120" w:line="360" w:lineRule="auto"/>
        <w:ind w:firstLine="720"/>
        <w:jc w:val="both"/>
        <w:rPr>
          <w:lang w:val="ru-RU"/>
        </w:rPr>
      </w:pPr>
      <w:r w:rsidRPr="00F129E3">
        <w:rPr>
          <w:b/>
          <w:bCs/>
        </w:rPr>
        <w:t>II</w:t>
      </w:r>
      <w:r w:rsidRPr="00F129E3">
        <w:rPr>
          <w:b/>
          <w:bCs/>
          <w:lang w:val="ru-RU"/>
        </w:rPr>
        <w:t>. ЦЕНА</w:t>
      </w:r>
      <w:r w:rsidRPr="00F129E3">
        <w:rPr>
          <w:b/>
          <w:bCs/>
          <w:lang w:val="bg-BG"/>
        </w:rPr>
        <w:t xml:space="preserve"> </w:t>
      </w:r>
      <w:r w:rsidRPr="00F129E3">
        <w:rPr>
          <w:b/>
          <w:bCs/>
          <w:lang w:val="ru-RU"/>
        </w:rPr>
        <w:t>НА</w:t>
      </w:r>
      <w:r w:rsidRPr="00F129E3">
        <w:rPr>
          <w:b/>
          <w:bCs/>
          <w:lang w:val="bg-BG"/>
        </w:rPr>
        <w:t xml:space="preserve"> </w:t>
      </w:r>
      <w:r w:rsidRPr="00F129E3">
        <w:rPr>
          <w:b/>
          <w:bCs/>
          <w:lang w:val="ru-RU"/>
        </w:rPr>
        <w:t>ДОГОВОРА И УСЛОВИЯ</w:t>
      </w:r>
      <w:r w:rsidRPr="00F129E3">
        <w:rPr>
          <w:b/>
          <w:bCs/>
          <w:lang w:val="bg-BG"/>
        </w:rPr>
        <w:t xml:space="preserve"> </w:t>
      </w:r>
      <w:r w:rsidRPr="00F129E3">
        <w:rPr>
          <w:b/>
          <w:bCs/>
          <w:lang w:val="ru-RU"/>
        </w:rPr>
        <w:t>ЗА</w:t>
      </w:r>
      <w:r w:rsidRPr="00F129E3">
        <w:rPr>
          <w:b/>
          <w:bCs/>
          <w:lang w:val="bg-BG"/>
        </w:rPr>
        <w:t xml:space="preserve"> </w:t>
      </w:r>
      <w:r w:rsidRPr="00F129E3">
        <w:rPr>
          <w:b/>
          <w:bCs/>
          <w:lang w:val="ru-RU"/>
        </w:rPr>
        <w:t xml:space="preserve">ПЛАЩАНЕ </w:t>
      </w:r>
    </w:p>
    <w:p w:rsidR="00CD7E14" w:rsidRPr="00F129E3" w:rsidRDefault="00CD7E14" w:rsidP="00AB7D31">
      <w:pPr>
        <w:spacing w:line="360" w:lineRule="auto"/>
        <w:jc w:val="both"/>
      </w:pPr>
      <w:r w:rsidRPr="00F129E3">
        <w:rPr>
          <w:b/>
          <w:bCs/>
          <w:lang w:val="ru-RU"/>
        </w:rPr>
        <w:t xml:space="preserve">Чл. 3. (1) </w:t>
      </w:r>
      <w:r w:rsidRPr="00F129E3">
        <w:rPr>
          <w:lang w:val="ru-RU"/>
        </w:rPr>
        <w:t>Общата цена на договора е …………лв. (……………</w:t>
      </w:r>
      <w:r w:rsidRPr="00F129E3">
        <w:t>.....................................</w:t>
      </w:r>
      <w:r w:rsidRPr="00F129E3">
        <w:rPr>
          <w:lang w:val="ru-RU"/>
        </w:rPr>
        <w:t>….) без ДДС и ………….. лв. (……………</w:t>
      </w:r>
      <w:r w:rsidRPr="00F129E3">
        <w:t>..............................................................</w:t>
      </w:r>
      <w:r w:rsidRPr="00F129E3">
        <w:rPr>
          <w:lang w:val="ru-RU"/>
        </w:rPr>
        <w:t xml:space="preserve">………….) лева с включен ДДС, съгласно Ценовата оферта на </w:t>
      </w:r>
      <w:r w:rsidRPr="00F129E3">
        <w:rPr>
          <w:b/>
          <w:bCs/>
          <w:lang w:val="ru-RU"/>
        </w:rPr>
        <w:t>ИЗПЪЛНИТЕЛЯ</w:t>
      </w:r>
      <w:r w:rsidRPr="00F129E3">
        <w:rPr>
          <w:lang w:val="ru-RU"/>
        </w:rPr>
        <w:t xml:space="preserve">, Приложение №3, неразделна част от настоящия договор. </w:t>
      </w:r>
      <w:r w:rsidRPr="00F129E3">
        <w:t>Цената включва:</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070"/>
      </w:tblGrid>
      <w:tr w:rsidR="00CD7E14" w:rsidRPr="006E6908" w:rsidTr="00E56652">
        <w:trPr>
          <w:cantSplit/>
          <w:trHeight w:val="490"/>
        </w:trPr>
        <w:tc>
          <w:tcPr>
            <w:tcW w:w="7128" w:type="dxa"/>
          </w:tcPr>
          <w:p w:rsidR="00CD7E14" w:rsidRPr="00E56652" w:rsidRDefault="00CD7E14" w:rsidP="00AB7D31">
            <w:pPr>
              <w:spacing w:line="360" w:lineRule="auto"/>
              <w:rPr>
                <w:lang w:val="ru-RU"/>
              </w:rPr>
            </w:pPr>
            <w:r w:rsidRPr="00E56652">
              <w:rPr>
                <w:b/>
              </w:rPr>
              <w:t>ЕТАПИ НА ИЗПЪЛНЕНИЕ</w:t>
            </w:r>
          </w:p>
        </w:tc>
        <w:tc>
          <w:tcPr>
            <w:tcW w:w="2070" w:type="dxa"/>
          </w:tcPr>
          <w:p w:rsidR="00CD7E14" w:rsidRPr="00E56652" w:rsidRDefault="00CD7E14" w:rsidP="00AB7D31">
            <w:pPr>
              <w:spacing w:line="360" w:lineRule="auto"/>
              <w:rPr>
                <w:b/>
                <w:lang w:val="ru-RU"/>
              </w:rPr>
            </w:pPr>
            <w:r w:rsidRPr="00E56652">
              <w:rPr>
                <w:b/>
                <w:lang w:val="ru-RU"/>
              </w:rPr>
              <w:t>СТОЙНОСТ</w:t>
            </w:r>
          </w:p>
        </w:tc>
      </w:tr>
      <w:tr w:rsidR="00E56652" w:rsidRPr="006E6908" w:rsidTr="003E0801">
        <w:tc>
          <w:tcPr>
            <w:tcW w:w="7128" w:type="dxa"/>
          </w:tcPr>
          <w:p w:rsidR="00E56652" w:rsidRPr="004D43A0" w:rsidRDefault="00E56652" w:rsidP="00667C2B">
            <w:pPr>
              <w:snapToGrid w:val="0"/>
              <w:spacing w:line="276" w:lineRule="auto"/>
              <w:jc w:val="both"/>
              <w:rPr>
                <w:lang w:val="ru-RU"/>
              </w:rPr>
            </w:pPr>
            <w:r w:rsidRPr="006E469B">
              <w:rPr>
                <w:b/>
                <w:color w:val="000000"/>
                <w:lang w:eastAsia="bg-BG"/>
              </w:rPr>
              <w:t xml:space="preserve">Етап 1. </w:t>
            </w:r>
            <w:r w:rsidRPr="006E469B">
              <w:rPr>
                <w:color w:val="000000"/>
                <w:lang w:eastAsia="bg-BG"/>
              </w:rPr>
              <w:t>Разработване на 5 (пет) проекта за създаване на мултимедийни е-ресурси съответно във всяка една област на висше образование</w:t>
            </w:r>
          </w:p>
        </w:tc>
        <w:tc>
          <w:tcPr>
            <w:tcW w:w="2070" w:type="dxa"/>
          </w:tcPr>
          <w:p w:rsidR="00E56652" w:rsidRPr="006E6908" w:rsidRDefault="00E56652" w:rsidP="00AB7D31">
            <w:pPr>
              <w:spacing w:line="360" w:lineRule="auto"/>
              <w:rPr>
                <w:color w:val="FF0000"/>
                <w:lang w:val="ru-RU"/>
              </w:rPr>
            </w:pPr>
          </w:p>
        </w:tc>
      </w:tr>
      <w:tr w:rsidR="00E56652" w:rsidRPr="006E6908" w:rsidTr="003E0801">
        <w:tc>
          <w:tcPr>
            <w:tcW w:w="7128" w:type="dxa"/>
          </w:tcPr>
          <w:p w:rsidR="00E56652" w:rsidRPr="004D43A0" w:rsidRDefault="00E56652" w:rsidP="00667C2B">
            <w:pPr>
              <w:snapToGrid w:val="0"/>
              <w:spacing w:line="276" w:lineRule="auto"/>
              <w:jc w:val="both"/>
              <w:rPr>
                <w:b/>
                <w:lang w:val="ru-RU"/>
              </w:rPr>
            </w:pPr>
            <w:r w:rsidRPr="006E469B">
              <w:rPr>
                <w:b/>
                <w:color w:val="000000"/>
                <w:lang w:eastAsia="bg-BG"/>
              </w:rPr>
              <w:t xml:space="preserve">Етап 2. </w:t>
            </w:r>
            <w:r w:rsidRPr="006E469B">
              <w:rPr>
                <w:color w:val="000000"/>
                <w:lang w:eastAsia="bg-BG"/>
              </w:rPr>
              <w:t>Разработване на мултимедийни е-ресурси съответно във всяка една област на висше образование</w:t>
            </w:r>
          </w:p>
        </w:tc>
        <w:tc>
          <w:tcPr>
            <w:tcW w:w="2070" w:type="dxa"/>
          </w:tcPr>
          <w:p w:rsidR="00E56652" w:rsidRPr="006E6908" w:rsidRDefault="00E56652" w:rsidP="00AB7D31">
            <w:pPr>
              <w:spacing w:line="360" w:lineRule="auto"/>
              <w:rPr>
                <w:color w:val="FF0000"/>
                <w:lang w:val="ru-RU"/>
              </w:rPr>
            </w:pPr>
          </w:p>
        </w:tc>
      </w:tr>
      <w:tr w:rsidR="00E56652" w:rsidRPr="006E6908" w:rsidTr="003E0801">
        <w:tc>
          <w:tcPr>
            <w:tcW w:w="7128" w:type="dxa"/>
          </w:tcPr>
          <w:p w:rsidR="00E56652" w:rsidRPr="004D43A0" w:rsidRDefault="00E56652" w:rsidP="00667C2B">
            <w:pPr>
              <w:snapToGrid w:val="0"/>
              <w:spacing w:line="276" w:lineRule="auto"/>
              <w:jc w:val="both"/>
              <w:rPr>
                <w:lang w:val="ru-RU"/>
              </w:rPr>
            </w:pPr>
            <w:r w:rsidRPr="006E469B">
              <w:rPr>
                <w:b/>
                <w:color w:val="000000"/>
                <w:lang w:eastAsia="bg-BG"/>
              </w:rPr>
              <w:t xml:space="preserve">Етап </w:t>
            </w:r>
            <w:r>
              <w:rPr>
                <w:b/>
                <w:color w:val="000000"/>
                <w:lang w:eastAsia="bg-BG"/>
              </w:rPr>
              <w:t>3</w:t>
            </w:r>
            <w:r w:rsidRPr="006E469B">
              <w:rPr>
                <w:b/>
                <w:color w:val="000000"/>
                <w:lang w:eastAsia="bg-BG"/>
              </w:rPr>
              <w:t xml:space="preserve">. </w:t>
            </w:r>
            <w:r w:rsidRPr="006E469B">
              <w:rPr>
                <w:color w:val="000000"/>
                <w:lang w:eastAsia="bg-BG"/>
              </w:rPr>
              <w:t xml:space="preserve">Тестване на </w:t>
            </w:r>
            <w:r>
              <w:rPr>
                <w:color w:val="000000"/>
                <w:lang w:eastAsia="bg-BG"/>
              </w:rPr>
              <w:t xml:space="preserve">създадените </w:t>
            </w:r>
            <w:r w:rsidRPr="006E469B">
              <w:rPr>
                <w:color w:val="000000"/>
                <w:lang w:eastAsia="bg-BG"/>
              </w:rPr>
              <w:t>мултимедийни е-ресурси съответно във всяка една област на висше образование</w:t>
            </w:r>
          </w:p>
        </w:tc>
        <w:tc>
          <w:tcPr>
            <w:tcW w:w="2070" w:type="dxa"/>
          </w:tcPr>
          <w:p w:rsidR="00E56652" w:rsidRPr="006E6908" w:rsidRDefault="00E56652" w:rsidP="00AB7D31">
            <w:pPr>
              <w:spacing w:line="360" w:lineRule="auto"/>
              <w:rPr>
                <w:color w:val="FF0000"/>
                <w:lang w:val="ru-RU"/>
              </w:rPr>
            </w:pPr>
          </w:p>
        </w:tc>
      </w:tr>
    </w:tbl>
    <w:p w:rsidR="00CD7E14" w:rsidRPr="006E6908" w:rsidRDefault="00CD7E14" w:rsidP="00AB7D31">
      <w:pPr>
        <w:spacing w:line="360" w:lineRule="auto"/>
        <w:jc w:val="both"/>
        <w:rPr>
          <w:color w:val="FF0000"/>
        </w:rPr>
      </w:pPr>
    </w:p>
    <w:p w:rsidR="00CD7E14" w:rsidRPr="00F129E3" w:rsidRDefault="00CD7E14" w:rsidP="00AB7D31">
      <w:pPr>
        <w:pStyle w:val="Default"/>
        <w:spacing w:line="360" w:lineRule="auto"/>
        <w:jc w:val="both"/>
        <w:rPr>
          <w:rFonts w:ascii="Times New Roman" w:hAnsi="Times New Roman" w:cs="Times New Roman"/>
          <w:color w:val="auto"/>
          <w:lang w:val="ru-RU"/>
        </w:rPr>
      </w:pPr>
      <w:r w:rsidRPr="00F129E3">
        <w:rPr>
          <w:rFonts w:ascii="Times New Roman" w:hAnsi="Times New Roman" w:cs="Times New Roman"/>
          <w:b/>
          <w:bCs/>
          <w:color w:val="auto"/>
          <w:lang w:val="ru-RU"/>
        </w:rPr>
        <w:t xml:space="preserve"> (2) </w:t>
      </w:r>
      <w:r w:rsidRPr="00F129E3">
        <w:rPr>
          <w:rFonts w:ascii="Times New Roman" w:hAnsi="Times New Roman" w:cs="Times New Roman"/>
          <w:color w:val="auto"/>
          <w:lang w:val="ru-RU"/>
        </w:rPr>
        <w:t xml:space="preserve">Цената включва всички разходи по изпълнение на дейностите и постигане на резултатите по предмета на поръчката съгласно чл. 1 от настоящия договор и не подлежи на актуализация. </w:t>
      </w:r>
    </w:p>
    <w:p w:rsidR="00CD7E14" w:rsidRPr="00F129E3" w:rsidRDefault="00CD7E14" w:rsidP="00AB7D31">
      <w:pPr>
        <w:pStyle w:val="Default"/>
        <w:spacing w:line="360" w:lineRule="auto"/>
        <w:jc w:val="both"/>
        <w:rPr>
          <w:rFonts w:ascii="Times New Roman" w:hAnsi="Times New Roman" w:cs="Times New Roman"/>
          <w:color w:val="auto"/>
          <w:lang w:val="bg-BG"/>
        </w:rPr>
      </w:pPr>
      <w:r w:rsidRPr="00F129E3">
        <w:rPr>
          <w:rFonts w:ascii="Times New Roman" w:hAnsi="Times New Roman" w:cs="Times New Roman"/>
          <w:b/>
          <w:bCs/>
          <w:color w:val="auto"/>
          <w:lang w:val="ru-RU"/>
        </w:rPr>
        <w:t xml:space="preserve"> (3) </w:t>
      </w:r>
      <w:r w:rsidRPr="00F129E3">
        <w:rPr>
          <w:rFonts w:ascii="Times New Roman" w:hAnsi="Times New Roman" w:cs="Times New Roman"/>
          <w:color w:val="auto"/>
          <w:lang w:val="ru-RU"/>
        </w:rPr>
        <w:t xml:space="preserve">Плащанията </w:t>
      </w:r>
      <w:r w:rsidRPr="00F129E3">
        <w:rPr>
          <w:rFonts w:ascii="Times New Roman" w:hAnsi="Times New Roman" w:cs="Times New Roman"/>
          <w:color w:val="auto"/>
          <w:lang w:val="bg-BG"/>
        </w:rPr>
        <w:t>включват:</w:t>
      </w:r>
    </w:p>
    <w:p w:rsidR="00CD7E14" w:rsidRPr="00F129E3" w:rsidRDefault="00CD7E14" w:rsidP="00AB7D31">
      <w:pPr>
        <w:pStyle w:val="Default"/>
        <w:spacing w:line="360" w:lineRule="auto"/>
        <w:jc w:val="both"/>
        <w:rPr>
          <w:rFonts w:ascii="Times New Roman" w:hAnsi="Times New Roman" w:cs="Times New Roman"/>
          <w:color w:val="auto"/>
          <w:lang w:val="ru-RU"/>
        </w:rPr>
      </w:pPr>
      <w:r w:rsidRPr="00F129E3">
        <w:rPr>
          <w:rFonts w:ascii="Times New Roman" w:hAnsi="Times New Roman" w:cs="Times New Roman"/>
          <w:color w:val="auto"/>
          <w:lang w:val="bg-BG"/>
        </w:rPr>
        <w:lastRenderedPageBreak/>
        <w:t xml:space="preserve">1. авансово – в размер на </w:t>
      </w:r>
      <w:r w:rsidR="00F129E3" w:rsidRPr="00F129E3">
        <w:rPr>
          <w:rFonts w:ascii="Times New Roman" w:hAnsi="Times New Roman" w:cs="Times New Roman"/>
          <w:color w:val="auto"/>
          <w:lang w:val="ru-RU"/>
        </w:rPr>
        <w:t>3</w:t>
      </w:r>
      <w:r w:rsidRPr="00F129E3">
        <w:rPr>
          <w:rFonts w:ascii="Times New Roman" w:hAnsi="Times New Roman" w:cs="Times New Roman"/>
          <w:color w:val="auto"/>
          <w:lang w:val="ru-RU"/>
        </w:rPr>
        <w:t xml:space="preserve">0 % от цената по чл. 3, ал. 1 </w:t>
      </w:r>
      <w:r w:rsidRPr="00F129E3">
        <w:rPr>
          <w:rFonts w:ascii="Times New Roman" w:hAnsi="Times New Roman" w:cs="Times New Roman"/>
          <w:bCs/>
          <w:color w:val="auto"/>
          <w:lang w:val="bg-BG"/>
        </w:rPr>
        <w:t xml:space="preserve">в размер на </w:t>
      </w:r>
      <w:r w:rsidRPr="00F129E3">
        <w:rPr>
          <w:rFonts w:ascii="Times New Roman" w:hAnsi="Times New Roman" w:cs="Times New Roman"/>
          <w:b/>
          <w:bCs/>
          <w:color w:val="auto"/>
          <w:lang w:val="bg-BG"/>
        </w:rPr>
        <w:t xml:space="preserve">................... </w:t>
      </w:r>
      <w:r w:rsidRPr="00F129E3">
        <w:rPr>
          <w:rFonts w:ascii="Times New Roman" w:hAnsi="Times New Roman" w:cs="Times New Roman"/>
          <w:bCs/>
          <w:color w:val="auto"/>
          <w:lang w:val="bg-BG"/>
        </w:rPr>
        <w:t>лева.</w:t>
      </w:r>
      <w:r w:rsidRPr="00F129E3">
        <w:rPr>
          <w:rFonts w:ascii="Times New Roman" w:hAnsi="Times New Roman" w:cs="Times New Roman"/>
          <w:color w:val="auto"/>
          <w:lang w:val="bg-BG"/>
        </w:rPr>
        <w:t xml:space="preserve"> </w:t>
      </w:r>
      <w:r w:rsidRPr="00F129E3">
        <w:rPr>
          <w:rFonts w:ascii="Times New Roman" w:hAnsi="Times New Roman" w:cs="Times New Roman"/>
          <w:bCs/>
          <w:color w:val="auto"/>
          <w:lang w:val="bg-BG"/>
        </w:rPr>
        <w:t>(........................................... лева) без ДДС</w:t>
      </w:r>
      <w:r w:rsidRPr="00F129E3">
        <w:rPr>
          <w:rFonts w:ascii="Times New Roman" w:hAnsi="Times New Roman" w:cs="Times New Roman"/>
          <w:color w:val="auto"/>
          <w:lang w:val="bg-BG"/>
        </w:rPr>
        <w:t xml:space="preserve">, или </w:t>
      </w:r>
      <w:r w:rsidRPr="00F129E3">
        <w:rPr>
          <w:rFonts w:ascii="Times New Roman" w:hAnsi="Times New Roman" w:cs="Times New Roman"/>
          <w:b/>
          <w:bCs/>
          <w:color w:val="auto"/>
          <w:lang w:val="bg-BG"/>
        </w:rPr>
        <w:t xml:space="preserve">............................................ </w:t>
      </w:r>
      <w:r w:rsidRPr="00F129E3">
        <w:rPr>
          <w:rFonts w:ascii="Times New Roman" w:hAnsi="Times New Roman" w:cs="Times New Roman"/>
          <w:bCs/>
          <w:color w:val="auto"/>
          <w:lang w:val="bg-BG"/>
        </w:rPr>
        <w:t>лева (............................................. лева) с ДДС,</w:t>
      </w:r>
      <w:r w:rsidRPr="00F129E3">
        <w:rPr>
          <w:rFonts w:ascii="Times New Roman" w:hAnsi="Times New Roman" w:cs="Times New Roman"/>
          <w:b/>
          <w:bCs/>
          <w:color w:val="auto"/>
          <w:lang w:val="bg-BG"/>
        </w:rPr>
        <w:t xml:space="preserve"> </w:t>
      </w:r>
      <w:r w:rsidRPr="00F129E3">
        <w:rPr>
          <w:rFonts w:ascii="Times New Roman" w:hAnsi="Times New Roman" w:cs="Times New Roman"/>
          <w:color w:val="auto"/>
          <w:lang w:val="ru-RU"/>
        </w:rPr>
        <w:t>до 5 работни дни след сключването на настоящия договор</w:t>
      </w:r>
    </w:p>
    <w:p w:rsidR="00CD7E14" w:rsidRPr="00F129E3" w:rsidRDefault="00CD7E14" w:rsidP="00AB7D31">
      <w:pPr>
        <w:pStyle w:val="BodyText21"/>
        <w:widowControl/>
        <w:overflowPunct/>
        <w:autoSpaceDE/>
        <w:autoSpaceDN w:val="0"/>
        <w:spacing w:line="360" w:lineRule="auto"/>
        <w:jc w:val="both"/>
        <w:rPr>
          <w:b w:val="0"/>
          <w:szCs w:val="24"/>
          <w:lang w:val="bg-BG"/>
        </w:rPr>
      </w:pPr>
      <w:r w:rsidRPr="00F129E3">
        <w:rPr>
          <w:b w:val="0"/>
          <w:szCs w:val="24"/>
          <w:lang w:val="ru-RU"/>
        </w:rPr>
        <w:t xml:space="preserve">2. междинни – </w:t>
      </w:r>
      <w:r w:rsidRPr="00F129E3">
        <w:rPr>
          <w:b w:val="0"/>
          <w:szCs w:val="24"/>
          <w:lang w:val="bg-BG"/>
        </w:rPr>
        <w:t xml:space="preserve">в размер на </w:t>
      </w:r>
      <w:r w:rsidR="00F129E3" w:rsidRPr="00F129E3">
        <w:rPr>
          <w:b w:val="0"/>
          <w:szCs w:val="24"/>
          <w:lang w:val="ru-RU"/>
        </w:rPr>
        <w:t>5</w:t>
      </w:r>
      <w:r w:rsidRPr="00F129E3">
        <w:rPr>
          <w:b w:val="0"/>
          <w:szCs w:val="24"/>
          <w:lang w:val="ru-RU"/>
        </w:rPr>
        <w:t>0 % от цената по чл. 3, ал. 1</w:t>
      </w:r>
      <w:r w:rsidRPr="00F129E3">
        <w:rPr>
          <w:b w:val="0"/>
          <w:szCs w:val="24"/>
          <w:lang w:val="bg-BG"/>
        </w:rPr>
        <w:t>, а именно:</w:t>
      </w:r>
    </w:p>
    <w:p w:rsidR="00CD7E14" w:rsidRPr="00F129E3" w:rsidRDefault="00CD7E14" w:rsidP="00AB7D31">
      <w:pPr>
        <w:pStyle w:val="BodyText21"/>
        <w:widowControl/>
        <w:overflowPunct/>
        <w:autoSpaceDE/>
        <w:autoSpaceDN w:val="0"/>
        <w:spacing w:line="360" w:lineRule="auto"/>
        <w:jc w:val="both"/>
        <w:rPr>
          <w:szCs w:val="24"/>
          <w:lang w:val="ru-RU"/>
        </w:rPr>
      </w:pPr>
      <w:r w:rsidRPr="00F129E3">
        <w:rPr>
          <w:b w:val="0"/>
          <w:szCs w:val="24"/>
          <w:lang w:val="ru-RU"/>
        </w:rPr>
        <w:t xml:space="preserve">2.1. Изпълнението на Етап </w:t>
      </w:r>
      <w:r w:rsidR="00F129E3" w:rsidRPr="00F129E3">
        <w:rPr>
          <w:b w:val="0"/>
          <w:szCs w:val="24"/>
          <w:lang w:val="ru-RU"/>
        </w:rPr>
        <w:t>1</w:t>
      </w:r>
      <w:r w:rsidRPr="00F129E3">
        <w:rPr>
          <w:b w:val="0"/>
          <w:szCs w:val="24"/>
          <w:lang w:val="ru-RU"/>
        </w:rPr>
        <w:t xml:space="preserve"> </w:t>
      </w:r>
      <w:r w:rsidRPr="00F129E3">
        <w:rPr>
          <w:b w:val="0"/>
          <w:szCs w:val="24"/>
          <w:lang w:val="bg-BG"/>
        </w:rPr>
        <w:t xml:space="preserve">-  </w:t>
      </w:r>
      <w:r w:rsidRPr="00F129E3">
        <w:rPr>
          <w:b w:val="0"/>
          <w:bCs/>
          <w:szCs w:val="24"/>
          <w:lang w:val="bg-BG"/>
        </w:rPr>
        <w:t>в размер на</w:t>
      </w:r>
      <w:r w:rsidRPr="00F129E3">
        <w:rPr>
          <w:bCs/>
          <w:szCs w:val="24"/>
          <w:lang w:val="bg-BG"/>
        </w:rPr>
        <w:t xml:space="preserve"> </w:t>
      </w:r>
      <w:r w:rsidRPr="00F129E3">
        <w:rPr>
          <w:b w:val="0"/>
          <w:bCs/>
          <w:szCs w:val="24"/>
          <w:lang w:val="bg-BG"/>
        </w:rPr>
        <w:t>................... лева.</w:t>
      </w:r>
      <w:r w:rsidRPr="00F129E3">
        <w:rPr>
          <w:szCs w:val="24"/>
          <w:lang w:val="bg-BG"/>
        </w:rPr>
        <w:t xml:space="preserve"> </w:t>
      </w:r>
      <w:r w:rsidRPr="00F129E3">
        <w:rPr>
          <w:b w:val="0"/>
          <w:bCs/>
          <w:szCs w:val="24"/>
          <w:lang w:val="bg-BG"/>
        </w:rPr>
        <w:t>(........................................... лева) без ДДС</w:t>
      </w:r>
      <w:r w:rsidRPr="00F129E3">
        <w:rPr>
          <w:szCs w:val="24"/>
          <w:lang w:val="bg-BG"/>
        </w:rPr>
        <w:t xml:space="preserve">, </w:t>
      </w:r>
      <w:r w:rsidRPr="00F129E3">
        <w:rPr>
          <w:b w:val="0"/>
          <w:szCs w:val="24"/>
          <w:lang w:val="bg-BG"/>
        </w:rPr>
        <w:t xml:space="preserve">или </w:t>
      </w:r>
      <w:r w:rsidRPr="00F129E3">
        <w:rPr>
          <w:b w:val="0"/>
          <w:bCs/>
          <w:szCs w:val="24"/>
          <w:lang w:val="bg-BG"/>
        </w:rPr>
        <w:t>............................................ лева (............................................. лева) с ДДС</w:t>
      </w:r>
      <w:r w:rsidRPr="00F129E3">
        <w:rPr>
          <w:bCs/>
          <w:szCs w:val="24"/>
          <w:lang w:val="bg-BG"/>
        </w:rPr>
        <w:t>;</w:t>
      </w:r>
      <w:r w:rsidRPr="00F129E3">
        <w:rPr>
          <w:szCs w:val="24"/>
          <w:lang w:val="ru-RU"/>
        </w:rPr>
        <w:t xml:space="preserve"> </w:t>
      </w:r>
    </w:p>
    <w:p w:rsidR="00CD7E14" w:rsidRPr="00F129E3" w:rsidRDefault="00CD7E14" w:rsidP="00AB7D31">
      <w:pPr>
        <w:pStyle w:val="BodyText21"/>
        <w:widowControl/>
        <w:overflowPunct/>
        <w:autoSpaceDE/>
        <w:autoSpaceDN w:val="0"/>
        <w:spacing w:line="360" w:lineRule="auto"/>
        <w:jc w:val="both"/>
        <w:rPr>
          <w:bCs/>
          <w:szCs w:val="24"/>
          <w:lang w:val="bg-BG"/>
        </w:rPr>
      </w:pPr>
      <w:r w:rsidRPr="00F129E3">
        <w:rPr>
          <w:b w:val="0"/>
          <w:szCs w:val="24"/>
          <w:lang w:val="ru-RU"/>
        </w:rPr>
        <w:t xml:space="preserve">2.2. Изпълнението на Етап </w:t>
      </w:r>
      <w:r w:rsidR="00F129E3" w:rsidRPr="00F129E3">
        <w:rPr>
          <w:b w:val="0"/>
          <w:szCs w:val="24"/>
          <w:lang w:val="ru-RU"/>
        </w:rPr>
        <w:t>2</w:t>
      </w:r>
      <w:r w:rsidRPr="00F129E3">
        <w:rPr>
          <w:b w:val="0"/>
          <w:szCs w:val="24"/>
          <w:lang w:val="ru-RU"/>
        </w:rPr>
        <w:t xml:space="preserve"> </w:t>
      </w:r>
      <w:r w:rsidRPr="00F129E3">
        <w:rPr>
          <w:b w:val="0"/>
          <w:szCs w:val="24"/>
          <w:lang w:val="bg-BG"/>
        </w:rPr>
        <w:t xml:space="preserve">-  </w:t>
      </w:r>
      <w:r w:rsidRPr="00F129E3">
        <w:rPr>
          <w:b w:val="0"/>
          <w:bCs/>
          <w:szCs w:val="24"/>
          <w:lang w:val="bg-BG"/>
        </w:rPr>
        <w:t>в размер на</w:t>
      </w:r>
      <w:r w:rsidRPr="00F129E3">
        <w:rPr>
          <w:bCs/>
          <w:szCs w:val="24"/>
          <w:lang w:val="bg-BG"/>
        </w:rPr>
        <w:t xml:space="preserve"> </w:t>
      </w:r>
      <w:r w:rsidRPr="00F129E3">
        <w:rPr>
          <w:b w:val="0"/>
          <w:bCs/>
          <w:szCs w:val="24"/>
          <w:lang w:val="bg-BG"/>
        </w:rPr>
        <w:t>................... лева.</w:t>
      </w:r>
      <w:r w:rsidRPr="00F129E3">
        <w:rPr>
          <w:szCs w:val="24"/>
          <w:lang w:val="bg-BG"/>
        </w:rPr>
        <w:t xml:space="preserve"> </w:t>
      </w:r>
      <w:r w:rsidRPr="00F129E3">
        <w:rPr>
          <w:b w:val="0"/>
          <w:bCs/>
          <w:szCs w:val="24"/>
          <w:lang w:val="bg-BG"/>
        </w:rPr>
        <w:t>(........................................... лева) без ДДС</w:t>
      </w:r>
      <w:r w:rsidRPr="00F129E3">
        <w:rPr>
          <w:szCs w:val="24"/>
          <w:lang w:val="bg-BG"/>
        </w:rPr>
        <w:t xml:space="preserve">, </w:t>
      </w:r>
      <w:r w:rsidRPr="00F129E3">
        <w:rPr>
          <w:b w:val="0"/>
          <w:szCs w:val="24"/>
          <w:lang w:val="bg-BG"/>
        </w:rPr>
        <w:t>или</w:t>
      </w:r>
      <w:r w:rsidRPr="00F129E3">
        <w:rPr>
          <w:szCs w:val="24"/>
          <w:lang w:val="bg-BG"/>
        </w:rPr>
        <w:t xml:space="preserve"> </w:t>
      </w:r>
      <w:r w:rsidRPr="00F129E3">
        <w:rPr>
          <w:b w:val="0"/>
          <w:bCs/>
          <w:szCs w:val="24"/>
          <w:lang w:val="bg-BG"/>
        </w:rPr>
        <w:t>............................................ лева (............................................. лева) с ДДС</w:t>
      </w:r>
      <w:r w:rsidRPr="00F129E3">
        <w:rPr>
          <w:bCs/>
          <w:szCs w:val="24"/>
          <w:lang w:val="bg-BG"/>
        </w:rPr>
        <w:t>;</w:t>
      </w:r>
    </w:p>
    <w:p w:rsidR="00CD7E14" w:rsidRPr="00F129E3" w:rsidRDefault="00CD7E14" w:rsidP="00AB7D31">
      <w:pPr>
        <w:pStyle w:val="BodyText21"/>
        <w:widowControl/>
        <w:overflowPunct/>
        <w:autoSpaceDE/>
        <w:autoSpaceDN w:val="0"/>
        <w:spacing w:line="360" w:lineRule="auto"/>
        <w:jc w:val="both"/>
        <w:rPr>
          <w:bCs/>
          <w:szCs w:val="24"/>
          <w:lang w:val="bg-BG"/>
        </w:rPr>
      </w:pPr>
      <w:r w:rsidRPr="00F129E3">
        <w:rPr>
          <w:b w:val="0"/>
          <w:szCs w:val="24"/>
          <w:lang w:val="ru-RU"/>
        </w:rPr>
        <w:t>2.3.</w:t>
      </w:r>
      <w:r w:rsidRPr="00F129E3">
        <w:rPr>
          <w:szCs w:val="24"/>
          <w:lang w:val="bg-BG"/>
        </w:rPr>
        <w:t xml:space="preserve"> </w:t>
      </w:r>
      <w:r w:rsidRPr="00F129E3">
        <w:rPr>
          <w:b w:val="0"/>
          <w:szCs w:val="24"/>
          <w:lang w:val="ru-RU"/>
        </w:rPr>
        <w:t xml:space="preserve">Изпълнението на Етап </w:t>
      </w:r>
      <w:r w:rsidR="00F129E3" w:rsidRPr="00F129E3">
        <w:rPr>
          <w:b w:val="0"/>
          <w:szCs w:val="24"/>
          <w:lang w:val="ru-RU"/>
        </w:rPr>
        <w:t>3</w:t>
      </w:r>
      <w:r w:rsidRPr="00F129E3">
        <w:rPr>
          <w:b w:val="0"/>
          <w:szCs w:val="24"/>
          <w:lang w:val="ru-RU"/>
        </w:rPr>
        <w:t xml:space="preserve"> </w:t>
      </w:r>
      <w:r w:rsidRPr="00F129E3">
        <w:rPr>
          <w:b w:val="0"/>
          <w:szCs w:val="24"/>
          <w:lang w:val="bg-BG"/>
        </w:rPr>
        <w:t xml:space="preserve">-  </w:t>
      </w:r>
      <w:r w:rsidRPr="00F129E3">
        <w:rPr>
          <w:b w:val="0"/>
          <w:bCs/>
          <w:szCs w:val="24"/>
          <w:lang w:val="bg-BG"/>
        </w:rPr>
        <w:t>в размер на</w:t>
      </w:r>
      <w:r w:rsidRPr="00F129E3">
        <w:rPr>
          <w:bCs/>
          <w:szCs w:val="24"/>
          <w:lang w:val="bg-BG"/>
        </w:rPr>
        <w:t xml:space="preserve"> </w:t>
      </w:r>
      <w:r w:rsidRPr="00F129E3">
        <w:rPr>
          <w:b w:val="0"/>
          <w:bCs/>
          <w:szCs w:val="24"/>
          <w:lang w:val="bg-BG"/>
        </w:rPr>
        <w:t>................... лева.</w:t>
      </w:r>
      <w:r w:rsidRPr="00F129E3">
        <w:rPr>
          <w:szCs w:val="24"/>
          <w:lang w:val="bg-BG"/>
        </w:rPr>
        <w:t xml:space="preserve"> </w:t>
      </w:r>
      <w:r w:rsidRPr="00F129E3">
        <w:rPr>
          <w:b w:val="0"/>
          <w:bCs/>
          <w:szCs w:val="24"/>
          <w:lang w:val="bg-BG"/>
        </w:rPr>
        <w:t>(........................................... лева) без ДДС</w:t>
      </w:r>
      <w:r w:rsidRPr="00F129E3">
        <w:rPr>
          <w:szCs w:val="24"/>
          <w:lang w:val="bg-BG"/>
        </w:rPr>
        <w:t xml:space="preserve">, </w:t>
      </w:r>
      <w:r w:rsidRPr="00F129E3">
        <w:rPr>
          <w:b w:val="0"/>
          <w:szCs w:val="24"/>
          <w:lang w:val="bg-BG"/>
        </w:rPr>
        <w:t>или</w:t>
      </w:r>
      <w:r w:rsidRPr="00F129E3">
        <w:rPr>
          <w:szCs w:val="24"/>
          <w:lang w:val="bg-BG"/>
        </w:rPr>
        <w:t xml:space="preserve"> </w:t>
      </w:r>
      <w:r w:rsidRPr="00F129E3">
        <w:rPr>
          <w:b w:val="0"/>
          <w:bCs/>
          <w:szCs w:val="24"/>
          <w:lang w:val="bg-BG"/>
        </w:rPr>
        <w:t>............................................ лева (............................................. лева) с ДДС</w:t>
      </w:r>
      <w:r w:rsidRPr="00F129E3">
        <w:rPr>
          <w:bCs/>
          <w:szCs w:val="24"/>
          <w:lang w:val="bg-BG"/>
        </w:rPr>
        <w:t>;</w:t>
      </w:r>
    </w:p>
    <w:p w:rsidR="00CD7E14" w:rsidRPr="00F129E3" w:rsidRDefault="00CD7E14" w:rsidP="00AB7D31">
      <w:pPr>
        <w:pStyle w:val="BodyText21"/>
        <w:widowControl/>
        <w:overflowPunct/>
        <w:autoSpaceDE/>
        <w:autoSpaceDN w:val="0"/>
        <w:spacing w:line="360" w:lineRule="auto"/>
        <w:jc w:val="both"/>
        <w:rPr>
          <w:b w:val="0"/>
          <w:szCs w:val="24"/>
          <w:lang w:val="bg-BG"/>
        </w:rPr>
      </w:pPr>
      <w:r w:rsidRPr="00F129E3">
        <w:rPr>
          <w:b w:val="0"/>
          <w:szCs w:val="24"/>
          <w:lang w:val="ru-RU"/>
        </w:rPr>
        <w:t>Междинните плащания</w:t>
      </w:r>
      <w:r w:rsidRPr="00F129E3">
        <w:rPr>
          <w:b w:val="0"/>
          <w:szCs w:val="24"/>
          <w:lang w:val="bg-BG"/>
        </w:rPr>
        <w:t xml:space="preserve"> се осъществяват </w:t>
      </w:r>
      <w:r w:rsidRPr="00F129E3">
        <w:rPr>
          <w:b w:val="0"/>
          <w:szCs w:val="24"/>
          <w:lang w:val="ru-RU"/>
        </w:rPr>
        <w:t xml:space="preserve">след приемане на отчетеното  с доклад </w:t>
      </w:r>
      <w:r w:rsidRPr="00F129E3">
        <w:rPr>
          <w:b w:val="0"/>
          <w:szCs w:val="24"/>
          <w:lang w:val="bg-BG"/>
        </w:rPr>
        <w:t xml:space="preserve">за </w:t>
      </w:r>
      <w:r w:rsidRPr="00F129E3">
        <w:rPr>
          <w:b w:val="0"/>
          <w:szCs w:val="24"/>
          <w:lang w:val="ru-RU"/>
        </w:rPr>
        <w:t>изпълнение</w:t>
      </w:r>
      <w:r w:rsidRPr="00F129E3">
        <w:rPr>
          <w:b w:val="0"/>
          <w:szCs w:val="24"/>
          <w:lang w:val="bg-BG"/>
        </w:rPr>
        <w:t>то</w:t>
      </w:r>
      <w:r w:rsidRPr="00F129E3">
        <w:rPr>
          <w:b w:val="0"/>
          <w:szCs w:val="24"/>
          <w:lang w:val="ru-RU"/>
        </w:rPr>
        <w:t xml:space="preserve"> и представяне на подписан двустранен констативен протокол за качественото изпълнение на съответната дейност </w:t>
      </w:r>
      <w:r w:rsidRPr="00F129E3">
        <w:rPr>
          <w:b w:val="0"/>
          <w:szCs w:val="24"/>
          <w:lang w:val="bg-BG"/>
        </w:rPr>
        <w:t xml:space="preserve">по ал. 1, т. 1, 2 и 3, </w:t>
      </w:r>
      <w:r w:rsidRPr="00F129E3">
        <w:rPr>
          <w:b w:val="0"/>
          <w:szCs w:val="24"/>
          <w:lang w:val="ru-RU"/>
        </w:rPr>
        <w:t>съгласно чл. 12</w:t>
      </w:r>
      <w:r w:rsidRPr="00F129E3">
        <w:rPr>
          <w:b w:val="0"/>
          <w:szCs w:val="24"/>
          <w:lang w:val="bg-BG"/>
        </w:rPr>
        <w:t xml:space="preserve"> </w:t>
      </w:r>
      <w:r w:rsidRPr="00F129E3">
        <w:rPr>
          <w:b w:val="0"/>
          <w:szCs w:val="24"/>
          <w:lang w:val="ru-RU"/>
        </w:rPr>
        <w:t xml:space="preserve">и издадена оригинална фактура от страна на </w:t>
      </w:r>
      <w:r w:rsidRPr="00F129E3">
        <w:rPr>
          <w:b w:val="0"/>
          <w:bCs/>
          <w:szCs w:val="24"/>
          <w:lang w:val="ru-RU"/>
        </w:rPr>
        <w:t>ИЗПЪЛНИТЕЛЯ</w:t>
      </w:r>
      <w:r w:rsidRPr="00F129E3">
        <w:rPr>
          <w:b w:val="0"/>
          <w:szCs w:val="24"/>
          <w:lang w:val="bg-BG"/>
        </w:rPr>
        <w:t xml:space="preserve">. </w:t>
      </w:r>
    </w:p>
    <w:p w:rsidR="00CD7E14" w:rsidRPr="00F129E3" w:rsidRDefault="00CD7E14" w:rsidP="00AB7D31">
      <w:pPr>
        <w:pStyle w:val="Default"/>
        <w:spacing w:line="360" w:lineRule="auto"/>
        <w:jc w:val="both"/>
        <w:rPr>
          <w:rFonts w:ascii="Times New Roman" w:hAnsi="Times New Roman" w:cs="Times New Roman"/>
          <w:color w:val="auto"/>
          <w:lang w:val="bg-BG"/>
        </w:rPr>
      </w:pPr>
      <w:r w:rsidRPr="00F129E3">
        <w:rPr>
          <w:rFonts w:ascii="Times New Roman" w:hAnsi="Times New Roman" w:cs="Times New Roman"/>
          <w:color w:val="auto"/>
          <w:lang w:val="bg-BG"/>
        </w:rPr>
        <w:t xml:space="preserve">3. окончателно – в </w:t>
      </w:r>
      <w:r w:rsidRPr="00F129E3">
        <w:rPr>
          <w:rFonts w:ascii="Times New Roman" w:hAnsi="Times New Roman" w:cs="Times New Roman"/>
          <w:color w:val="auto"/>
          <w:lang w:val="ru-RU"/>
        </w:rPr>
        <w:t xml:space="preserve">размер на 20 % от цената по чл. 3, ал. 1, след приемане изпълнението на договора с окончателния доклад и представяне на подписан окончателен констативен протокол, съгласно чл. 12, ал. 4 и издадена оригинална фактура от страна на </w:t>
      </w:r>
      <w:r w:rsidRPr="00F129E3">
        <w:rPr>
          <w:rFonts w:ascii="Times New Roman" w:hAnsi="Times New Roman" w:cs="Times New Roman"/>
          <w:b/>
          <w:bCs/>
          <w:color w:val="auto"/>
          <w:lang w:val="ru-RU"/>
        </w:rPr>
        <w:t>ИЗПЪЛНИТЕЛЯ</w:t>
      </w:r>
      <w:r w:rsidRPr="00F129E3">
        <w:rPr>
          <w:rFonts w:ascii="Times New Roman" w:hAnsi="Times New Roman" w:cs="Times New Roman"/>
          <w:color w:val="auto"/>
          <w:lang w:val="ru-RU"/>
        </w:rPr>
        <w:t>.</w:t>
      </w:r>
    </w:p>
    <w:p w:rsidR="00CD7E14" w:rsidRPr="00F129E3" w:rsidRDefault="00CD7E14" w:rsidP="00AB7D31">
      <w:pPr>
        <w:pStyle w:val="BodyText21"/>
        <w:widowControl/>
        <w:overflowPunct/>
        <w:autoSpaceDE/>
        <w:autoSpaceDN w:val="0"/>
        <w:spacing w:line="360" w:lineRule="auto"/>
        <w:jc w:val="both"/>
        <w:rPr>
          <w:b w:val="0"/>
          <w:szCs w:val="24"/>
          <w:lang w:val="ru-RU"/>
        </w:rPr>
      </w:pPr>
      <w:r w:rsidRPr="00F129E3">
        <w:rPr>
          <w:b w:val="0"/>
          <w:szCs w:val="24"/>
          <w:lang w:val="ru-RU"/>
        </w:rPr>
        <w:t xml:space="preserve">Авансовото и междинните плащания са </w:t>
      </w:r>
      <w:r w:rsidRPr="00F129E3">
        <w:rPr>
          <w:b w:val="0"/>
          <w:szCs w:val="24"/>
          <w:lang w:val="bg-BG"/>
        </w:rPr>
        <w:t xml:space="preserve">в размер на </w:t>
      </w:r>
      <w:r w:rsidRPr="00F129E3">
        <w:rPr>
          <w:b w:val="0"/>
          <w:szCs w:val="24"/>
          <w:lang w:val="ru-RU"/>
        </w:rPr>
        <w:t>80 % от цената на договора по чл. 3, ал. 1.</w:t>
      </w:r>
    </w:p>
    <w:p w:rsidR="00CD7E14" w:rsidRPr="00F129E3" w:rsidRDefault="00CD7E14" w:rsidP="00AB7D31">
      <w:pPr>
        <w:pStyle w:val="Default"/>
        <w:spacing w:line="360" w:lineRule="auto"/>
        <w:jc w:val="both"/>
        <w:rPr>
          <w:rFonts w:ascii="Times New Roman" w:hAnsi="Times New Roman" w:cs="Times New Roman"/>
          <w:color w:val="auto"/>
          <w:lang w:val="ru-RU"/>
        </w:rPr>
      </w:pPr>
      <w:r w:rsidRPr="00F129E3">
        <w:rPr>
          <w:rFonts w:ascii="Times New Roman" w:hAnsi="Times New Roman" w:cs="Times New Roman"/>
          <w:b/>
          <w:bCs/>
          <w:color w:val="auto"/>
          <w:lang w:val="ru-RU"/>
        </w:rPr>
        <w:t xml:space="preserve">(4) </w:t>
      </w:r>
      <w:r w:rsidRPr="00F129E3">
        <w:rPr>
          <w:rFonts w:ascii="Times New Roman" w:hAnsi="Times New Roman" w:cs="Times New Roman"/>
          <w:color w:val="auto"/>
          <w:lang w:val="ru-RU"/>
        </w:rPr>
        <w:t xml:space="preserve">Плащанията </w:t>
      </w:r>
      <w:r w:rsidRPr="00F129E3">
        <w:rPr>
          <w:rFonts w:ascii="Times New Roman" w:hAnsi="Times New Roman" w:cs="Times New Roman"/>
          <w:color w:val="auto"/>
          <w:lang w:val="bg-BG"/>
        </w:rPr>
        <w:t xml:space="preserve">по ал. 3 </w:t>
      </w:r>
      <w:r w:rsidRPr="00F129E3">
        <w:rPr>
          <w:rFonts w:ascii="Times New Roman" w:hAnsi="Times New Roman" w:cs="Times New Roman"/>
          <w:color w:val="auto"/>
          <w:lang w:val="ru-RU"/>
        </w:rPr>
        <w:t xml:space="preserve">се извършват в български лева, с банков превод по банковата сметка </w:t>
      </w:r>
      <w:r w:rsidRPr="00F129E3">
        <w:rPr>
          <w:rFonts w:ascii="Times New Roman" w:hAnsi="Times New Roman" w:cs="Times New Roman"/>
          <w:color w:val="auto"/>
          <w:lang w:val="bg-BG"/>
        </w:rPr>
        <w:t>н</w:t>
      </w:r>
      <w:r w:rsidRPr="00F129E3">
        <w:rPr>
          <w:rFonts w:ascii="Times New Roman" w:hAnsi="Times New Roman" w:cs="Times New Roman"/>
          <w:color w:val="auto"/>
          <w:lang w:val="ru-RU"/>
        </w:rPr>
        <w:t xml:space="preserve">а </w:t>
      </w:r>
      <w:r w:rsidRPr="00F129E3">
        <w:rPr>
          <w:rFonts w:ascii="Times New Roman" w:hAnsi="Times New Roman" w:cs="Times New Roman"/>
          <w:b/>
          <w:color w:val="auto"/>
          <w:lang w:val="ru-RU"/>
        </w:rPr>
        <w:t>ИЗПЪЛНИТЕЛЯ</w:t>
      </w:r>
      <w:r w:rsidRPr="00F129E3">
        <w:rPr>
          <w:rFonts w:ascii="Times New Roman" w:hAnsi="Times New Roman" w:cs="Times New Roman"/>
          <w:color w:val="auto"/>
          <w:lang w:val="ru-RU"/>
        </w:rPr>
        <w:t xml:space="preserve">………………………………………………………………..., както следва: </w:t>
      </w:r>
      <w:r w:rsidRPr="00F129E3">
        <w:rPr>
          <w:rFonts w:ascii="Times New Roman" w:hAnsi="Times New Roman" w:cs="Times New Roman"/>
          <w:color w:val="auto"/>
          <w:lang w:val="bg-BG"/>
        </w:rPr>
        <w:t xml:space="preserve">..........................................Банка; </w:t>
      </w:r>
      <w:r w:rsidRPr="00F129E3">
        <w:rPr>
          <w:rFonts w:ascii="Times New Roman" w:hAnsi="Times New Roman" w:cs="Times New Roman"/>
          <w:color w:val="auto"/>
        </w:rPr>
        <w:t>IBAN</w:t>
      </w:r>
      <w:r w:rsidRPr="00F129E3">
        <w:rPr>
          <w:rFonts w:ascii="Times New Roman" w:hAnsi="Times New Roman" w:cs="Times New Roman"/>
          <w:color w:val="auto"/>
          <w:lang w:val="bg-BG"/>
        </w:rPr>
        <w:t>.................................................</w:t>
      </w:r>
      <w:r w:rsidRPr="00F129E3">
        <w:rPr>
          <w:rFonts w:ascii="Times New Roman" w:hAnsi="Times New Roman" w:cs="Times New Roman"/>
          <w:color w:val="auto"/>
          <w:lang w:val="ru-RU"/>
        </w:rPr>
        <w:t xml:space="preserve"> в срок до 1</w:t>
      </w:r>
      <w:r w:rsidRPr="00F129E3">
        <w:rPr>
          <w:rFonts w:ascii="Times New Roman" w:hAnsi="Times New Roman" w:cs="Times New Roman"/>
          <w:color w:val="auto"/>
          <w:lang w:val="bg-BG"/>
        </w:rPr>
        <w:t>0</w:t>
      </w:r>
      <w:r w:rsidRPr="00F129E3">
        <w:rPr>
          <w:rFonts w:ascii="Times New Roman" w:hAnsi="Times New Roman" w:cs="Times New Roman"/>
          <w:color w:val="auto"/>
          <w:lang w:val="ru-RU"/>
        </w:rPr>
        <w:t xml:space="preserve"> (десет) работни дни от датата на </w:t>
      </w:r>
      <w:r w:rsidRPr="00F129E3">
        <w:rPr>
          <w:rFonts w:ascii="Times New Roman" w:hAnsi="Times New Roman" w:cs="Times New Roman"/>
          <w:color w:val="auto"/>
          <w:lang w:val="bg-BG"/>
        </w:rPr>
        <w:t>приемане на дейността</w:t>
      </w:r>
      <w:r w:rsidRPr="00F129E3">
        <w:rPr>
          <w:rFonts w:ascii="Times New Roman" w:hAnsi="Times New Roman" w:cs="Times New Roman"/>
          <w:color w:val="auto"/>
          <w:lang w:val="ru-RU"/>
        </w:rPr>
        <w:t xml:space="preserve"> </w:t>
      </w:r>
      <w:r w:rsidRPr="00F129E3">
        <w:rPr>
          <w:rFonts w:ascii="Times New Roman" w:hAnsi="Times New Roman" w:cs="Times New Roman"/>
          <w:color w:val="auto"/>
          <w:lang w:val="bg-BG"/>
        </w:rPr>
        <w:t>от</w:t>
      </w:r>
      <w:r w:rsidRPr="00F129E3">
        <w:rPr>
          <w:rFonts w:ascii="Times New Roman" w:hAnsi="Times New Roman" w:cs="Times New Roman"/>
          <w:color w:val="auto"/>
          <w:lang w:val="ru-RU"/>
        </w:rPr>
        <w:t xml:space="preserve"> съответната позиция с двустранен констативен протокол и издадена</w:t>
      </w:r>
      <w:r w:rsidRPr="00F129E3">
        <w:rPr>
          <w:rFonts w:ascii="Times New Roman" w:hAnsi="Times New Roman" w:cs="Times New Roman"/>
          <w:color w:val="auto"/>
          <w:lang w:val="bg-BG"/>
        </w:rPr>
        <w:t xml:space="preserve"> оригинална </w:t>
      </w:r>
      <w:r w:rsidRPr="00F129E3">
        <w:rPr>
          <w:rFonts w:ascii="Times New Roman" w:hAnsi="Times New Roman" w:cs="Times New Roman"/>
          <w:color w:val="auto"/>
          <w:lang w:val="ru-RU"/>
        </w:rPr>
        <w:t xml:space="preserve">фактура от </w:t>
      </w:r>
      <w:r w:rsidRPr="00F129E3">
        <w:rPr>
          <w:rFonts w:ascii="Times New Roman" w:hAnsi="Times New Roman" w:cs="Times New Roman"/>
          <w:b/>
          <w:bCs/>
          <w:color w:val="auto"/>
          <w:lang w:val="ru-RU"/>
        </w:rPr>
        <w:t xml:space="preserve">ИЗПЪЛНИТЕЛЯ. </w:t>
      </w:r>
    </w:p>
    <w:p w:rsidR="00CD7E14" w:rsidRPr="00F129E3" w:rsidRDefault="00CD7E14" w:rsidP="00AB7D31">
      <w:pPr>
        <w:pStyle w:val="Default"/>
        <w:spacing w:line="360" w:lineRule="auto"/>
        <w:jc w:val="both"/>
        <w:rPr>
          <w:rFonts w:ascii="Times New Roman" w:hAnsi="Times New Roman" w:cs="Times New Roman"/>
          <w:color w:val="auto"/>
          <w:lang w:val="ru-RU"/>
        </w:rPr>
      </w:pPr>
      <w:r w:rsidRPr="00F129E3">
        <w:rPr>
          <w:rFonts w:ascii="Times New Roman" w:hAnsi="Times New Roman" w:cs="Times New Roman"/>
          <w:b/>
          <w:bCs/>
          <w:color w:val="auto"/>
          <w:lang w:val="ru-RU"/>
        </w:rPr>
        <w:t xml:space="preserve">(5) </w:t>
      </w:r>
      <w:r w:rsidRPr="00F129E3">
        <w:rPr>
          <w:rFonts w:ascii="Times New Roman" w:hAnsi="Times New Roman" w:cs="Times New Roman"/>
          <w:color w:val="auto"/>
          <w:lang w:val="bg-BG"/>
        </w:rPr>
        <w:t xml:space="preserve">При издаването на фактурите за плащанията по ал. 3 </w:t>
      </w:r>
      <w:r w:rsidRPr="00F129E3">
        <w:rPr>
          <w:rFonts w:ascii="Times New Roman" w:hAnsi="Times New Roman" w:cs="Times New Roman"/>
          <w:b/>
          <w:bCs/>
          <w:color w:val="auto"/>
          <w:lang w:val="ru-RU"/>
        </w:rPr>
        <w:t>ИЗПЪЛНИТЕЛЯ</w:t>
      </w:r>
      <w:r w:rsidRPr="00F129E3">
        <w:rPr>
          <w:rFonts w:ascii="Times New Roman" w:hAnsi="Times New Roman" w:cs="Times New Roman"/>
          <w:b/>
          <w:bCs/>
          <w:color w:val="auto"/>
          <w:lang w:val="bg-BG"/>
        </w:rPr>
        <w:t>Т</w:t>
      </w:r>
      <w:r w:rsidRPr="00F129E3">
        <w:rPr>
          <w:rFonts w:ascii="Times New Roman" w:hAnsi="Times New Roman" w:cs="Times New Roman"/>
          <w:color w:val="auto"/>
          <w:lang w:val="bg-BG"/>
        </w:rPr>
        <w:t xml:space="preserve"> следва да се съобразява със стойностите по ал. 1, т. 1, 2 и 3.</w:t>
      </w:r>
      <w:r w:rsidRPr="00F129E3">
        <w:rPr>
          <w:rFonts w:ascii="Times New Roman" w:hAnsi="Times New Roman" w:cs="Times New Roman"/>
          <w:color w:val="auto"/>
          <w:lang w:val="ru-RU"/>
        </w:rPr>
        <w:t xml:space="preserve"> </w:t>
      </w:r>
    </w:p>
    <w:p w:rsidR="00CD7E14" w:rsidRPr="00E12D05" w:rsidRDefault="00CD7E14" w:rsidP="00AB7D31">
      <w:pPr>
        <w:pStyle w:val="Footer"/>
        <w:spacing w:line="360" w:lineRule="auto"/>
        <w:jc w:val="both"/>
      </w:pPr>
      <w:r w:rsidRPr="00F129E3">
        <w:rPr>
          <w:b/>
          <w:bCs/>
          <w:lang w:val="ru-RU"/>
        </w:rPr>
        <w:t xml:space="preserve">(6) </w:t>
      </w:r>
      <w:r w:rsidRPr="00E12D05">
        <w:rPr>
          <w:lang w:val="ru-RU"/>
        </w:rPr>
        <w:t xml:space="preserve">Във всички разходооправдателни документи, свързани с изпълнението на договора, задължително трябва да е указано, че разходът се извършва “по </w:t>
      </w:r>
      <w:r w:rsidR="00E12D05" w:rsidRPr="00E12D05">
        <w:rPr>
          <w:rStyle w:val="resizabletext"/>
          <w:b/>
          <w:bCs/>
          <w:iCs/>
        </w:rPr>
        <w:t>проект</w:t>
      </w:r>
      <w:r w:rsidR="00E12D05" w:rsidRPr="00E12D05">
        <w:rPr>
          <w:b/>
          <w:bCs/>
        </w:rPr>
        <w:t xml:space="preserve"> „Пловдивски електронен университет (ПеУ): национален еталон за провеждане на качествено е-обучение в системата на висшето образование” по </w:t>
      </w:r>
      <w:r w:rsidR="00E12D05" w:rsidRPr="00E12D05">
        <w:rPr>
          <w:rStyle w:val="resizabletext"/>
          <w:b/>
        </w:rPr>
        <w:t>Оперативна програма „Развитие на човешките ресурси”</w:t>
      </w:r>
      <w:r w:rsidR="00E12D05" w:rsidRPr="00E12D05">
        <w:rPr>
          <w:b/>
          <w:bCs/>
        </w:rPr>
        <w:t xml:space="preserve"> </w:t>
      </w:r>
      <w:r w:rsidRPr="00E12D05">
        <w:rPr>
          <w:lang w:val="ru-RU"/>
        </w:rPr>
        <w:t xml:space="preserve"> и </w:t>
      </w:r>
      <w:r w:rsidRPr="00E12D05">
        <w:t>Договор № ………………………..</w:t>
      </w:r>
      <w:r w:rsidRPr="00E12D05">
        <w:rPr>
          <w:lang w:val="ru-RU"/>
        </w:rPr>
        <w:t xml:space="preserve">, осъществяван с финансовата подкрепа на ОПРЧП, съфинансирана от Европейския съюз, чрез Европейския социален фонд”. </w:t>
      </w:r>
    </w:p>
    <w:p w:rsidR="00CD7E14" w:rsidRPr="006E6908" w:rsidRDefault="00CD7E14" w:rsidP="00AB7D31">
      <w:pPr>
        <w:pStyle w:val="Default"/>
        <w:spacing w:line="360" w:lineRule="auto"/>
        <w:jc w:val="both"/>
        <w:rPr>
          <w:rFonts w:ascii="Times New Roman" w:hAnsi="Times New Roman" w:cs="Times New Roman"/>
          <w:color w:val="FF0000"/>
          <w:lang w:val="bg-BG"/>
        </w:rPr>
      </w:pPr>
      <w:r w:rsidRPr="006E6908">
        <w:rPr>
          <w:rFonts w:ascii="Times New Roman" w:hAnsi="Times New Roman" w:cs="Times New Roman"/>
          <w:color w:val="FF0000"/>
          <w:lang w:val="ru-RU"/>
        </w:rPr>
        <w:lastRenderedPageBreak/>
        <w:t xml:space="preserve"> </w:t>
      </w:r>
    </w:p>
    <w:p w:rsidR="00CD7E14" w:rsidRPr="00F129E3" w:rsidRDefault="00CD7E14" w:rsidP="00AB7D31">
      <w:pPr>
        <w:pStyle w:val="Default"/>
        <w:spacing w:after="120" w:line="360" w:lineRule="auto"/>
        <w:jc w:val="center"/>
        <w:rPr>
          <w:rFonts w:ascii="Times New Roman" w:hAnsi="Times New Roman" w:cs="Times New Roman"/>
          <w:color w:val="auto"/>
          <w:lang w:val="bg-BG"/>
        </w:rPr>
      </w:pPr>
      <w:r w:rsidRPr="00F129E3">
        <w:rPr>
          <w:rFonts w:ascii="Times New Roman" w:hAnsi="Times New Roman" w:cs="Times New Roman"/>
          <w:b/>
          <w:bCs/>
          <w:color w:val="auto"/>
        </w:rPr>
        <w:t>III</w:t>
      </w:r>
      <w:r w:rsidRPr="00F129E3">
        <w:rPr>
          <w:rFonts w:ascii="Times New Roman" w:hAnsi="Times New Roman" w:cs="Times New Roman"/>
          <w:b/>
          <w:bCs/>
          <w:color w:val="auto"/>
          <w:lang w:val="ru-RU"/>
        </w:rPr>
        <w:t>.</w:t>
      </w:r>
      <w:r w:rsidRPr="00F129E3">
        <w:rPr>
          <w:rFonts w:ascii="Times New Roman" w:hAnsi="Times New Roman" w:cs="Times New Roman"/>
          <w:b/>
          <w:bCs/>
          <w:color w:val="auto"/>
          <w:lang w:val="bg-BG"/>
        </w:rPr>
        <w:t xml:space="preserve"> </w:t>
      </w:r>
      <w:r w:rsidRPr="00F129E3">
        <w:rPr>
          <w:rFonts w:ascii="Times New Roman" w:hAnsi="Times New Roman" w:cs="Times New Roman"/>
          <w:b/>
          <w:color w:val="auto"/>
          <w:lang w:val="bg-BG"/>
        </w:rPr>
        <w:t>ПРАВА И ЗАДЪЛЖЕНИЯ НА ИЗПЪЛНИТЕЛЯ</w:t>
      </w:r>
    </w:p>
    <w:p w:rsidR="00CD7E14" w:rsidRPr="00F129E3" w:rsidRDefault="00CD7E14" w:rsidP="00AB7D31">
      <w:pPr>
        <w:pStyle w:val="CM5"/>
        <w:spacing w:after="120" w:line="360" w:lineRule="auto"/>
        <w:jc w:val="both"/>
      </w:pPr>
      <w:r w:rsidRPr="00F129E3">
        <w:rPr>
          <w:b/>
          <w:bCs/>
        </w:rPr>
        <w:t xml:space="preserve">Чл. 4. ИЗПЪЛНИТЕЛЯТ </w:t>
      </w:r>
      <w:r w:rsidRPr="00F129E3">
        <w:t xml:space="preserve">има право: </w:t>
      </w:r>
    </w:p>
    <w:p w:rsidR="00CD7E14" w:rsidRPr="00F129E3" w:rsidRDefault="00CD7E14" w:rsidP="005B46D7">
      <w:pPr>
        <w:pStyle w:val="CM78"/>
        <w:numPr>
          <w:ilvl w:val="0"/>
          <w:numId w:val="34"/>
        </w:numPr>
        <w:spacing w:line="360" w:lineRule="auto"/>
        <w:ind w:left="0" w:firstLine="360"/>
        <w:jc w:val="both"/>
        <w:rPr>
          <w:lang w:val="ru-RU"/>
        </w:rPr>
      </w:pPr>
      <w:r w:rsidRPr="00F129E3">
        <w:rPr>
          <w:lang w:val="ru-RU"/>
        </w:rPr>
        <w:t xml:space="preserve">Да иска от </w:t>
      </w:r>
      <w:r w:rsidRPr="00F129E3">
        <w:rPr>
          <w:b/>
          <w:lang w:val="ru-RU"/>
        </w:rPr>
        <w:t>ВЪЗЛОЖИТЕЛЯ</w:t>
      </w:r>
      <w:r w:rsidRPr="00F129E3">
        <w:rPr>
          <w:lang w:val="ru-RU"/>
        </w:rPr>
        <w:t xml:space="preserve"> приемане на изпълнената услуга при условията и сроковете, определени в настоящия договор; </w:t>
      </w:r>
    </w:p>
    <w:p w:rsidR="00CD7E14" w:rsidRPr="00F129E3" w:rsidRDefault="00CD7E14" w:rsidP="005B46D7">
      <w:pPr>
        <w:pStyle w:val="CM78"/>
        <w:numPr>
          <w:ilvl w:val="0"/>
          <w:numId w:val="34"/>
        </w:numPr>
        <w:spacing w:line="360" w:lineRule="auto"/>
        <w:ind w:left="0" w:firstLine="360"/>
        <w:jc w:val="both"/>
        <w:rPr>
          <w:lang w:val="bg-BG"/>
        </w:rPr>
      </w:pPr>
      <w:r w:rsidRPr="00F129E3">
        <w:rPr>
          <w:lang w:val="ru-RU"/>
        </w:rPr>
        <w:t xml:space="preserve">Да получи уговореното възнаграждение за изпълнената услуга в размера и по реда, определени в настоящия договор; </w:t>
      </w:r>
    </w:p>
    <w:p w:rsidR="00CD7E14" w:rsidRPr="00F129E3" w:rsidRDefault="00CD7E14" w:rsidP="00AB7D31">
      <w:pPr>
        <w:pStyle w:val="Default"/>
        <w:spacing w:line="360" w:lineRule="auto"/>
        <w:ind w:left="707" w:right="4410" w:hanging="708"/>
        <w:jc w:val="both"/>
        <w:rPr>
          <w:rFonts w:ascii="Times New Roman" w:hAnsi="Times New Roman" w:cs="Times New Roman"/>
          <w:color w:val="auto"/>
        </w:rPr>
      </w:pPr>
      <w:r w:rsidRPr="00F129E3">
        <w:rPr>
          <w:rFonts w:ascii="Times New Roman" w:hAnsi="Times New Roman" w:cs="Times New Roman"/>
          <w:b/>
          <w:bCs/>
          <w:color w:val="auto"/>
        </w:rPr>
        <w:t xml:space="preserve">Чл. 5. ИЗПЪЛНИТЕЛЯТ </w:t>
      </w:r>
      <w:r w:rsidRPr="00F129E3">
        <w:rPr>
          <w:rFonts w:ascii="Times New Roman" w:hAnsi="Times New Roman" w:cs="Times New Roman"/>
          <w:color w:val="auto"/>
        </w:rPr>
        <w:t xml:space="preserve">се задължава: </w:t>
      </w:r>
    </w:p>
    <w:p w:rsidR="00CD7E14" w:rsidRPr="00F129E3" w:rsidRDefault="00CD7E14" w:rsidP="005B46D7">
      <w:pPr>
        <w:pStyle w:val="Default"/>
        <w:widowControl w:val="0"/>
        <w:numPr>
          <w:ilvl w:val="0"/>
          <w:numId w:val="27"/>
        </w:numPr>
        <w:tabs>
          <w:tab w:val="left" w:pos="720"/>
        </w:tabs>
        <w:spacing w:line="360" w:lineRule="auto"/>
        <w:ind w:firstLine="360"/>
        <w:jc w:val="both"/>
        <w:rPr>
          <w:rFonts w:ascii="Times New Roman" w:hAnsi="Times New Roman" w:cs="Times New Roman"/>
          <w:color w:val="auto"/>
          <w:lang w:val="ru-RU"/>
        </w:rPr>
      </w:pPr>
      <w:r w:rsidRPr="00F129E3">
        <w:rPr>
          <w:rFonts w:ascii="Times New Roman" w:hAnsi="Times New Roman" w:cs="Times New Roman"/>
          <w:color w:val="auto"/>
          <w:lang w:val="ru-RU"/>
        </w:rPr>
        <w:t xml:space="preserve">Да изпълни задълженията си по договора точно (в количествено, качествено и времево отношение), в съответствие с Техническото задание, Приложение №1 и Техническото си предложение, Приложение №2 и да упражнява всичките си права, с оглед защита интересите на </w:t>
      </w:r>
      <w:r w:rsidRPr="00F129E3">
        <w:rPr>
          <w:rFonts w:ascii="Times New Roman" w:hAnsi="Times New Roman" w:cs="Times New Roman"/>
          <w:b/>
          <w:bCs/>
          <w:color w:val="auto"/>
          <w:lang w:val="ru-RU"/>
        </w:rPr>
        <w:t>ВЪЗЛОЖИТЕЛЯ.</w:t>
      </w:r>
    </w:p>
    <w:p w:rsidR="00CD7E14" w:rsidRPr="00F129E3" w:rsidRDefault="00CD7E14" w:rsidP="005B46D7">
      <w:pPr>
        <w:pStyle w:val="Default"/>
        <w:widowControl w:val="0"/>
        <w:numPr>
          <w:ilvl w:val="0"/>
          <w:numId w:val="27"/>
        </w:numPr>
        <w:tabs>
          <w:tab w:val="left" w:pos="720"/>
        </w:tabs>
        <w:spacing w:line="360" w:lineRule="auto"/>
        <w:ind w:firstLine="360"/>
        <w:jc w:val="both"/>
        <w:rPr>
          <w:rFonts w:ascii="Times New Roman" w:hAnsi="Times New Roman" w:cs="Times New Roman"/>
          <w:color w:val="auto"/>
          <w:lang w:val="ru-RU"/>
        </w:rPr>
      </w:pPr>
      <w:r w:rsidRPr="00F129E3">
        <w:rPr>
          <w:rFonts w:ascii="Times New Roman" w:hAnsi="Times New Roman" w:cs="Times New Roman"/>
          <w:color w:val="auto"/>
          <w:lang w:val="ru-RU"/>
        </w:rPr>
        <w:t xml:space="preserve">Да представи доклад за всеки изпълнен </w:t>
      </w:r>
      <w:r w:rsidRPr="00F129E3">
        <w:rPr>
          <w:rFonts w:ascii="Times New Roman" w:hAnsi="Times New Roman" w:cs="Times New Roman"/>
          <w:color w:val="auto"/>
          <w:lang w:val="bg-BG"/>
        </w:rPr>
        <w:t xml:space="preserve">етап и </w:t>
      </w:r>
      <w:r w:rsidRPr="00F129E3">
        <w:rPr>
          <w:rFonts w:ascii="Times New Roman" w:hAnsi="Times New Roman" w:cs="Times New Roman"/>
          <w:color w:val="auto"/>
          <w:lang w:val="ru-RU"/>
        </w:rPr>
        <w:t>окончателен доклад</w:t>
      </w:r>
      <w:r w:rsidRPr="00F129E3">
        <w:rPr>
          <w:rFonts w:ascii="Times New Roman" w:hAnsi="Times New Roman" w:cs="Times New Roman"/>
          <w:color w:val="auto"/>
          <w:lang w:val="bg-BG"/>
        </w:rPr>
        <w:t xml:space="preserve"> за изпълнение </w:t>
      </w:r>
      <w:r w:rsidR="006316C3">
        <w:rPr>
          <w:rFonts w:ascii="Times New Roman" w:hAnsi="Times New Roman" w:cs="Times New Roman"/>
          <w:color w:val="auto"/>
          <w:lang w:val="bg-BG"/>
        </w:rPr>
        <w:t>поръчката</w:t>
      </w:r>
      <w:r w:rsidRPr="00F129E3">
        <w:rPr>
          <w:rFonts w:ascii="Times New Roman" w:hAnsi="Times New Roman" w:cs="Times New Roman"/>
          <w:color w:val="auto"/>
          <w:lang w:val="ru-RU"/>
        </w:rPr>
        <w:t>, съгласно изискванията, посочени</w:t>
      </w:r>
      <w:r w:rsidRPr="00F129E3">
        <w:rPr>
          <w:rFonts w:ascii="Times New Roman" w:hAnsi="Times New Roman" w:cs="Times New Roman"/>
          <w:color w:val="auto"/>
          <w:lang w:val="bg-BG"/>
        </w:rPr>
        <w:t xml:space="preserve"> </w:t>
      </w:r>
      <w:r w:rsidRPr="00F129E3">
        <w:rPr>
          <w:rFonts w:ascii="Times New Roman" w:hAnsi="Times New Roman" w:cs="Times New Roman"/>
          <w:color w:val="auto"/>
          <w:lang w:val="ru-RU"/>
        </w:rPr>
        <w:t>в</w:t>
      </w:r>
      <w:r w:rsidRPr="00F129E3">
        <w:rPr>
          <w:rFonts w:ascii="Times New Roman" w:hAnsi="Times New Roman" w:cs="Times New Roman"/>
          <w:color w:val="auto"/>
          <w:lang w:val="bg-BG"/>
        </w:rPr>
        <w:t xml:space="preserve"> </w:t>
      </w:r>
      <w:r w:rsidRPr="00F129E3">
        <w:rPr>
          <w:rFonts w:ascii="Times New Roman" w:hAnsi="Times New Roman" w:cs="Times New Roman"/>
          <w:color w:val="auto"/>
          <w:lang w:val="ru-RU"/>
        </w:rPr>
        <w:t xml:space="preserve">Техническото задание, Приложение №1 </w:t>
      </w:r>
      <w:r w:rsidRPr="00F129E3">
        <w:rPr>
          <w:rFonts w:ascii="Times New Roman" w:hAnsi="Times New Roman" w:cs="Times New Roman"/>
          <w:color w:val="auto"/>
          <w:lang w:val="bg-BG"/>
        </w:rPr>
        <w:t>към</w:t>
      </w:r>
      <w:r w:rsidRPr="00F129E3">
        <w:rPr>
          <w:rFonts w:ascii="Times New Roman" w:hAnsi="Times New Roman" w:cs="Times New Roman"/>
          <w:color w:val="auto"/>
          <w:lang w:val="ru-RU"/>
        </w:rPr>
        <w:t xml:space="preserve"> договора и в сроковете, съгласно времевия график на </w:t>
      </w:r>
      <w:r w:rsidRPr="00F129E3">
        <w:rPr>
          <w:rFonts w:ascii="Times New Roman" w:hAnsi="Times New Roman" w:cs="Times New Roman"/>
          <w:b/>
          <w:color w:val="auto"/>
          <w:lang w:val="ru-RU"/>
        </w:rPr>
        <w:t>ВЪЗЛОЖИТЕЛЯ</w:t>
      </w:r>
      <w:r w:rsidRPr="00F129E3">
        <w:rPr>
          <w:rFonts w:ascii="Times New Roman" w:hAnsi="Times New Roman" w:cs="Times New Roman"/>
          <w:color w:val="auto"/>
          <w:lang w:val="ru-RU"/>
        </w:rPr>
        <w:t xml:space="preserve">. </w:t>
      </w:r>
    </w:p>
    <w:p w:rsidR="00CD7E14" w:rsidRPr="00F129E3" w:rsidRDefault="00CD7E14" w:rsidP="005B46D7">
      <w:pPr>
        <w:pStyle w:val="Default"/>
        <w:widowControl w:val="0"/>
        <w:numPr>
          <w:ilvl w:val="0"/>
          <w:numId w:val="27"/>
        </w:numPr>
        <w:spacing w:line="360" w:lineRule="auto"/>
        <w:ind w:firstLine="360"/>
        <w:jc w:val="both"/>
        <w:rPr>
          <w:rFonts w:ascii="Times New Roman" w:hAnsi="Times New Roman" w:cs="Times New Roman"/>
          <w:color w:val="auto"/>
          <w:lang w:val="ru-RU"/>
        </w:rPr>
      </w:pPr>
      <w:r w:rsidRPr="00F129E3">
        <w:rPr>
          <w:rFonts w:ascii="Times New Roman" w:hAnsi="Times New Roman" w:cs="Times New Roman"/>
          <w:color w:val="auto"/>
          <w:lang w:val="ru-RU"/>
        </w:rPr>
        <w:t xml:space="preserve">Всички доклади се представят на български език на </w:t>
      </w:r>
      <w:r w:rsidRPr="00F129E3">
        <w:rPr>
          <w:rFonts w:ascii="Times New Roman" w:hAnsi="Times New Roman" w:cs="Times New Roman"/>
          <w:color w:val="auto"/>
          <w:lang w:val="bg-BG"/>
        </w:rPr>
        <w:t>електронен и</w:t>
      </w:r>
      <w:r w:rsidRPr="00F129E3">
        <w:rPr>
          <w:rFonts w:ascii="Times New Roman" w:hAnsi="Times New Roman" w:cs="Times New Roman"/>
          <w:color w:val="auto"/>
          <w:lang w:val="ru-RU"/>
        </w:rPr>
        <w:t xml:space="preserve"> хартиен носител. Приемането и одобряването на докладите се извършва по реда на чл. 12. </w:t>
      </w:r>
    </w:p>
    <w:p w:rsidR="00CD7E14" w:rsidRPr="00F129E3" w:rsidRDefault="00CD7E14" w:rsidP="005B46D7">
      <w:pPr>
        <w:pStyle w:val="Default"/>
        <w:widowControl w:val="0"/>
        <w:numPr>
          <w:ilvl w:val="0"/>
          <w:numId w:val="27"/>
        </w:numPr>
        <w:spacing w:line="360" w:lineRule="auto"/>
        <w:ind w:firstLine="360"/>
        <w:jc w:val="both"/>
        <w:rPr>
          <w:rFonts w:ascii="Times New Roman" w:hAnsi="Times New Roman" w:cs="Times New Roman"/>
          <w:color w:val="auto"/>
          <w:lang w:val="ru-RU"/>
        </w:rPr>
      </w:pPr>
      <w:r w:rsidRPr="00F129E3">
        <w:rPr>
          <w:rFonts w:ascii="Times New Roman" w:hAnsi="Times New Roman" w:cs="Times New Roman"/>
          <w:color w:val="auto"/>
          <w:lang w:val="ru-RU"/>
        </w:rPr>
        <w:t xml:space="preserve">Да представя при поискване от страна на </w:t>
      </w:r>
      <w:r w:rsidRPr="00F129E3">
        <w:rPr>
          <w:rFonts w:ascii="Times New Roman" w:hAnsi="Times New Roman" w:cs="Times New Roman"/>
          <w:b/>
          <w:bCs/>
          <w:color w:val="auto"/>
          <w:lang w:val="ru-RU"/>
        </w:rPr>
        <w:t xml:space="preserve">ВЪЗЛОЖИТЕЛЯ </w:t>
      </w:r>
      <w:r w:rsidRPr="00F129E3">
        <w:rPr>
          <w:rFonts w:ascii="Times New Roman" w:hAnsi="Times New Roman" w:cs="Times New Roman"/>
          <w:color w:val="auto"/>
          <w:lang w:val="ru-RU"/>
        </w:rPr>
        <w:t>информация за хода на изпълнението на договора, както и</w:t>
      </w:r>
      <w:r w:rsidRPr="00F129E3">
        <w:rPr>
          <w:rFonts w:ascii="Times New Roman" w:hAnsi="Times New Roman" w:cs="Times New Roman"/>
          <w:color w:val="auto"/>
          <w:lang w:val="bg-BG"/>
        </w:rPr>
        <w:t xml:space="preserve"> </w:t>
      </w:r>
      <w:r w:rsidRPr="00F129E3">
        <w:rPr>
          <w:rFonts w:ascii="Times New Roman" w:hAnsi="Times New Roman" w:cs="Times New Roman"/>
          <w:color w:val="auto"/>
          <w:lang w:val="ru-RU"/>
        </w:rPr>
        <w:t xml:space="preserve">да уведомява писмено </w:t>
      </w:r>
      <w:r w:rsidRPr="00F129E3">
        <w:rPr>
          <w:rFonts w:ascii="Times New Roman" w:hAnsi="Times New Roman" w:cs="Times New Roman"/>
          <w:b/>
          <w:bCs/>
          <w:color w:val="auto"/>
          <w:lang w:val="ru-RU"/>
        </w:rPr>
        <w:t xml:space="preserve">ВЪЗЛОЖИТЕЛЯ </w:t>
      </w:r>
      <w:r w:rsidRPr="00F129E3">
        <w:rPr>
          <w:rFonts w:ascii="Times New Roman" w:hAnsi="Times New Roman" w:cs="Times New Roman"/>
          <w:color w:val="auto"/>
          <w:lang w:val="ru-RU"/>
        </w:rPr>
        <w:t>за всички възникнали трудности при изпълнение на дейностите по договора, които могат да осуетят постигането на крайните резултати</w:t>
      </w:r>
      <w:r w:rsidRPr="00F129E3">
        <w:rPr>
          <w:rFonts w:ascii="Times New Roman" w:hAnsi="Times New Roman" w:cs="Times New Roman"/>
          <w:color w:val="auto"/>
          <w:lang w:val="bg-BG"/>
        </w:rPr>
        <w:t xml:space="preserve"> и</w:t>
      </w:r>
      <w:r w:rsidRPr="00F129E3">
        <w:rPr>
          <w:rFonts w:ascii="Times New Roman" w:hAnsi="Times New Roman" w:cs="Times New Roman"/>
          <w:color w:val="auto"/>
          <w:lang w:val="ru-RU"/>
        </w:rPr>
        <w:t xml:space="preserve"> мерките, които са взети за отстраняването им. </w:t>
      </w:r>
    </w:p>
    <w:p w:rsidR="00CD7E14" w:rsidRPr="00F129E3" w:rsidRDefault="00CD7E14" w:rsidP="005B46D7">
      <w:pPr>
        <w:pStyle w:val="Default"/>
        <w:widowControl w:val="0"/>
        <w:numPr>
          <w:ilvl w:val="0"/>
          <w:numId w:val="27"/>
        </w:numPr>
        <w:spacing w:line="360" w:lineRule="auto"/>
        <w:ind w:firstLine="360"/>
        <w:jc w:val="both"/>
        <w:rPr>
          <w:rFonts w:ascii="Times New Roman" w:hAnsi="Times New Roman" w:cs="Times New Roman"/>
          <w:color w:val="auto"/>
          <w:lang w:val="ru-RU"/>
        </w:rPr>
      </w:pPr>
      <w:r w:rsidRPr="00F129E3">
        <w:rPr>
          <w:rFonts w:ascii="Times New Roman" w:hAnsi="Times New Roman" w:cs="Times New Roman"/>
          <w:color w:val="auto"/>
          <w:lang w:val="ru-RU"/>
        </w:rPr>
        <w:t xml:space="preserve">Да съобразява информационните материали, банери, баджове, презентации, доклади и др., които се изготвят по време на изпълнение на договора с изискванията за информация и публичност на ОПРЧП. </w:t>
      </w:r>
    </w:p>
    <w:p w:rsidR="00CD7E14" w:rsidRPr="00F129E3" w:rsidRDefault="00CD7E14" w:rsidP="00AB7D31">
      <w:pPr>
        <w:pStyle w:val="Default"/>
        <w:widowControl w:val="0"/>
        <w:spacing w:line="360" w:lineRule="auto"/>
        <w:jc w:val="both"/>
        <w:rPr>
          <w:rFonts w:ascii="Times New Roman" w:hAnsi="Times New Roman" w:cs="Times New Roman"/>
          <w:color w:val="auto"/>
          <w:lang w:val="ru-RU"/>
        </w:rPr>
      </w:pPr>
    </w:p>
    <w:p w:rsidR="00CD7E14" w:rsidRPr="00F129E3" w:rsidRDefault="00CD7E14" w:rsidP="00AB7D31">
      <w:pPr>
        <w:pStyle w:val="CM5"/>
        <w:spacing w:after="120" w:line="360" w:lineRule="auto"/>
        <w:jc w:val="center"/>
        <w:rPr>
          <w:b/>
          <w:bCs/>
          <w:lang w:val="bg-BG"/>
        </w:rPr>
      </w:pPr>
      <w:r w:rsidRPr="00F129E3">
        <w:rPr>
          <w:b/>
          <w:bCs/>
        </w:rPr>
        <w:t>IV</w:t>
      </w:r>
      <w:r w:rsidRPr="00F129E3">
        <w:rPr>
          <w:b/>
          <w:bCs/>
          <w:lang w:val="bg-BG"/>
        </w:rPr>
        <w:t xml:space="preserve">. </w:t>
      </w:r>
      <w:r w:rsidRPr="00F129E3">
        <w:rPr>
          <w:b/>
          <w:lang w:val="bg-BG"/>
        </w:rPr>
        <w:t>ПРАВА И ЗАДЪЛЖЕНИЯ НА ВЪЗЛОЖИТЕЛЯ</w:t>
      </w:r>
    </w:p>
    <w:p w:rsidR="00CD7E14" w:rsidRPr="00F129E3" w:rsidRDefault="00CD7E14" w:rsidP="00AB7D31">
      <w:pPr>
        <w:pStyle w:val="CM5"/>
        <w:spacing w:after="120" w:line="360" w:lineRule="auto"/>
        <w:rPr>
          <w:b/>
          <w:bCs/>
          <w:lang w:val="bg-BG"/>
        </w:rPr>
      </w:pPr>
      <w:r w:rsidRPr="00F129E3">
        <w:rPr>
          <w:b/>
          <w:bCs/>
        </w:rPr>
        <w:t xml:space="preserve">Чл. 6. ВЪЗЛОЖИТЕЛЯТ </w:t>
      </w:r>
      <w:r w:rsidRPr="00F129E3">
        <w:t>има право</w:t>
      </w:r>
      <w:r w:rsidRPr="00F129E3">
        <w:rPr>
          <w:b/>
          <w:bCs/>
        </w:rPr>
        <w:t xml:space="preserve">: </w:t>
      </w:r>
    </w:p>
    <w:p w:rsidR="00CD7E14" w:rsidRPr="00F129E3" w:rsidRDefault="00CD7E14" w:rsidP="005B46D7">
      <w:pPr>
        <w:pStyle w:val="Default"/>
        <w:widowControl w:val="0"/>
        <w:numPr>
          <w:ilvl w:val="0"/>
          <w:numId w:val="28"/>
        </w:numPr>
        <w:tabs>
          <w:tab w:val="left" w:pos="450"/>
        </w:tabs>
        <w:spacing w:line="360" w:lineRule="auto"/>
        <w:ind w:firstLine="360"/>
        <w:jc w:val="both"/>
        <w:rPr>
          <w:rFonts w:ascii="Times New Roman" w:hAnsi="Times New Roman" w:cs="Times New Roman"/>
          <w:color w:val="auto"/>
          <w:lang w:val="ru-RU"/>
        </w:rPr>
      </w:pPr>
      <w:r w:rsidRPr="00F129E3">
        <w:rPr>
          <w:rFonts w:ascii="Times New Roman" w:hAnsi="Times New Roman" w:cs="Times New Roman"/>
          <w:color w:val="auto"/>
          <w:lang w:val="ru-RU"/>
        </w:rPr>
        <w:t xml:space="preserve">Да иска от </w:t>
      </w:r>
      <w:r w:rsidRPr="00F129E3">
        <w:rPr>
          <w:rFonts w:ascii="Times New Roman" w:hAnsi="Times New Roman" w:cs="Times New Roman"/>
          <w:b/>
          <w:bCs/>
          <w:color w:val="auto"/>
          <w:lang w:val="ru-RU"/>
        </w:rPr>
        <w:t xml:space="preserve">ИЗПЪЛНИТЕЛЯ </w:t>
      </w:r>
      <w:r w:rsidRPr="00F129E3">
        <w:rPr>
          <w:rFonts w:ascii="Times New Roman" w:hAnsi="Times New Roman" w:cs="Times New Roman"/>
          <w:color w:val="auto"/>
          <w:lang w:val="ru-RU"/>
        </w:rPr>
        <w:t xml:space="preserve">да изпълни възложените дейности по чл. 1, ал. 1 от настоящия договор в уговорените срокове, без недостатъци и отклонение от уговореното в условията на настоящия договор, Техническото задание, Приложение №1 и Техническото </w:t>
      </w:r>
      <w:r w:rsidRPr="00F129E3">
        <w:rPr>
          <w:rFonts w:ascii="Times New Roman" w:hAnsi="Times New Roman" w:cs="Times New Roman"/>
          <w:color w:val="auto"/>
          <w:lang w:val="ru-RU"/>
        </w:rPr>
        <w:lastRenderedPageBreak/>
        <w:t xml:space="preserve">предложение, Приложение №2, включително и да ползва авторските права върху всяка част от представените документи. </w:t>
      </w:r>
    </w:p>
    <w:p w:rsidR="00CD7E14" w:rsidRPr="00F129E3" w:rsidRDefault="00CD7E14" w:rsidP="005B46D7">
      <w:pPr>
        <w:pStyle w:val="Default"/>
        <w:widowControl w:val="0"/>
        <w:numPr>
          <w:ilvl w:val="0"/>
          <w:numId w:val="28"/>
        </w:numPr>
        <w:spacing w:line="360" w:lineRule="auto"/>
        <w:ind w:firstLine="360"/>
        <w:jc w:val="both"/>
        <w:rPr>
          <w:rFonts w:ascii="Times New Roman" w:hAnsi="Times New Roman" w:cs="Times New Roman"/>
          <w:color w:val="auto"/>
          <w:lang w:val="ru-RU"/>
        </w:rPr>
      </w:pPr>
      <w:r w:rsidRPr="00F129E3">
        <w:rPr>
          <w:rFonts w:ascii="Times New Roman" w:hAnsi="Times New Roman" w:cs="Times New Roman"/>
          <w:color w:val="auto"/>
          <w:lang w:val="ru-RU"/>
        </w:rPr>
        <w:t xml:space="preserve">Да изисква и получава информация за хода на изпълнението на този договор, както и да осъществява текущ контрол. </w:t>
      </w:r>
    </w:p>
    <w:p w:rsidR="00CD7E14" w:rsidRPr="00F129E3" w:rsidRDefault="00CD7E14" w:rsidP="005B46D7">
      <w:pPr>
        <w:pStyle w:val="CM78"/>
        <w:numPr>
          <w:ilvl w:val="0"/>
          <w:numId w:val="28"/>
        </w:numPr>
        <w:spacing w:line="360" w:lineRule="auto"/>
        <w:ind w:firstLine="360"/>
        <w:jc w:val="both"/>
        <w:rPr>
          <w:lang w:val="ru-RU"/>
        </w:rPr>
      </w:pPr>
      <w:r w:rsidRPr="00F129E3">
        <w:rPr>
          <w:lang w:val="ru-RU"/>
        </w:rPr>
        <w:t xml:space="preserve">Да изисква от </w:t>
      </w:r>
      <w:r w:rsidRPr="00F129E3">
        <w:rPr>
          <w:b/>
          <w:bCs/>
          <w:lang w:val="ru-RU"/>
        </w:rPr>
        <w:t xml:space="preserve">ИЗПЪЛНИТЕЛЯ </w:t>
      </w:r>
      <w:r w:rsidRPr="00F129E3">
        <w:rPr>
          <w:lang w:val="ru-RU"/>
        </w:rPr>
        <w:t xml:space="preserve">представяне на видовете доклади и приложенията им съгласно изискванията и в сроковете, посочени в Техническото задание, Приложение №1 от договора. </w:t>
      </w:r>
    </w:p>
    <w:p w:rsidR="00CD7E14" w:rsidRPr="00F129E3" w:rsidRDefault="00CD7E14" w:rsidP="005B46D7">
      <w:pPr>
        <w:pStyle w:val="CM78"/>
        <w:numPr>
          <w:ilvl w:val="0"/>
          <w:numId w:val="28"/>
        </w:numPr>
        <w:spacing w:line="360" w:lineRule="auto"/>
        <w:ind w:firstLine="360"/>
        <w:jc w:val="both"/>
        <w:rPr>
          <w:lang w:val="ru-RU"/>
        </w:rPr>
      </w:pPr>
      <w:r w:rsidRPr="00F129E3">
        <w:rPr>
          <w:lang w:val="ru-RU"/>
        </w:rPr>
        <w:t xml:space="preserve">Да дава указания на </w:t>
      </w:r>
      <w:r w:rsidRPr="00F129E3">
        <w:rPr>
          <w:b/>
          <w:bCs/>
          <w:lang w:val="ru-RU"/>
        </w:rPr>
        <w:t xml:space="preserve">ИЗПЪЛНИТЕЛЯ, </w:t>
      </w:r>
      <w:r w:rsidRPr="00F129E3">
        <w:rPr>
          <w:lang w:val="ru-RU"/>
        </w:rPr>
        <w:t xml:space="preserve">чрез упълномощените от него лица, по повод изпълнението на възложените дейности и да изисква доработване, допълване, преработване и др. в случаите, когато същото е непълно, не съответства на изискванията му и не са постигнати резултатите и индикаторите за проследяване на изпълнението, съгласно Техническото задание, Приложение №1. </w:t>
      </w:r>
    </w:p>
    <w:p w:rsidR="00CD7E14" w:rsidRPr="00F129E3" w:rsidRDefault="00CD7E14" w:rsidP="00AB7D31">
      <w:pPr>
        <w:pStyle w:val="CM5"/>
        <w:spacing w:line="360" w:lineRule="auto"/>
        <w:jc w:val="both"/>
        <w:rPr>
          <w:lang w:val="ru-RU"/>
        </w:rPr>
      </w:pPr>
      <w:r w:rsidRPr="00F129E3">
        <w:rPr>
          <w:b/>
          <w:bCs/>
          <w:lang w:val="ru-RU"/>
        </w:rPr>
        <w:t>Чл. 7</w:t>
      </w:r>
      <w:r w:rsidRPr="00F129E3">
        <w:rPr>
          <w:lang w:val="ru-RU"/>
        </w:rPr>
        <w:t xml:space="preserve">. </w:t>
      </w:r>
      <w:r w:rsidRPr="00F129E3">
        <w:rPr>
          <w:b/>
          <w:bCs/>
          <w:lang w:val="ru-RU"/>
        </w:rPr>
        <w:t xml:space="preserve">ВЪЗЛОЖИТЕЛЯТ </w:t>
      </w:r>
      <w:r w:rsidRPr="00F129E3">
        <w:rPr>
          <w:lang w:val="ru-RU"/>
        </w:rPr>
        <w:t xml:space="preserve">има право да не приеме извършените дейности по чл. 1, ал. 1 от договора, или на част от тях, ако те не съответстват по обем и качество на неговите изисквания и не могат да бъдат коригирани в съответствие с указанията му и действащите правила съответно на ОПРЧП, както и да не плати разходи на </w:t>
      </w:r>
      <w:r w:rsidRPr="00F129E3">
        <w:rPr>
          <w:b/>
          <w:bCs/>
          <w:lang w:val="ru-RU"/>
        </w:rPr>
        <w:t xml:space="preserve">ИЗПЪЛНИТЕЛЯ </w:t>
      </w:r>
      <w:r w:rsidRPr="00F129E3">
        <w:rPr>
          <w:lang w:val="ru-RU"/>
        </w:rPr>
        <w:t xml:space="preserve">по изпълнението на този договор, които са недопустими за финансиране по Европейския социален фонд и ОПРЧП. </w:t>
      </w:r>
    </w:p>
    <w:p w:rsidR="00CD7E14" w:rsidRPr="00F129E3" w:rsidRDefault="00CD7E14" w:rsidP="00AB7D31">
      <w:pPr>
        <w:pStyle w:val="CM5"/>
        <w:spacing w:line="360" w:lineRule="auto"/>
        <w:jc w:val="both"/>
      </w:pPr>
      <w:r w:rsidRPr="00F129E3">
        <w:rPr>
          <w:b/>
          <w:bCs/>
        </w:rPr>
        <w:t xml:space="preserve">Чл. 8. ВЪЗЛОЖИТЕЛЯТ </w:t>
      </w:r>
      <w:r w:rsidRPr="00F129E3">
        <w:t xml:space="preserve">е длъжен: </w:t>
      </w:r>
    </w:p>
    <w:p w:rsidR="00CD7E14" w:rsidRPr="00F129E3" w:rsidRDefault="00CD7E14" w:rsidP="005B46D7">
      <w:pPr>
        <w:pStyle w:val="CM79"/>
        <w:numPr>
          <w:ilvl w:val="0"/>
          <w:numId w:val="29"/>
        </w:numPr>
        <w:spacing w:line="360" w:lineRule="auto"/>
        <w:ind w:left="360"/>
        <w:jc w:val="both"/>
        <w:rPr>
          <w:lang w:val="ru-RU"/>
        </w:rPr>
      </w:pPr>
      <w:r w:rsidRPr="00F129E3">
        <w:rPr>
          <w:lang w:val="ru-RU"/>
        </w:rPr>
        <w:t>Да заплати</w:t>
      </w:r>
      <w:r w:rsidRPr="00F129E3">
        <w:rPr>
          <w:lang w:val="bg-BG"/>
        </w:rPr>
        <w:t xml:space="preserve"> </w:t>
      </w:r>
      <w:r w:rsidRPr="00F129E3">
        <w:rPr>
          <w:lang w:val="ru-RU"/>
        </w:rPr>
        <w:t>договорената цена в размера</w:t>
      </w:r>
      <w:r w:rsidRPr="00F129E3">
        <w:rPr>
          <w:lang w:val="bg-BG"/>
        </w:rPr>
        <w:t xml:space="preserve"> </w:t>
      </w:r>
      <w:r w:rsidRPr="00F129E3">
        <w:rPr>
          <w:lang w:val="ru-RU"/>
        </w:rPr>
        <w:t xml:space="preserve">и по реда на настоящия договор. </w:t>
      </w:r>
    </w:p>
    <w:p w:rsidR="00CD7E14" w:rsidRPr="00F129E3" w:rsidRDefault="00CD7E14" w:rsidP="005B46D7">
      <w:pPr>
        <w:pStyle w:val="CM79"/>
        <w:numPr>
          <w:ilvl w:val="0"/>
          <w:numId w:val="29"/>
        </w:numPr>
        <w:tabs>
          <w:tab w:val="left" w:pos="360"/>
        </w:tabs>
        <w:spacing w:line="360" w:lineRule="auto"/>
        <w:ind w:firstLine="360"/>
        <w:jc w:val="both"/>
        <w:rPr>
          <w:lang w:val="ru-RU"/>
        </w:rPr>
      </w:pPr>
      <w:r w:rsidRPr="00F129E3">
        <w:rPr>
          <w:lang w:val="ru-RU"/>
        </w:rPr>
        <w:t xml:space="preserve">Да осигури на </w:t>
      </w:r>
      <w:r w:rsidRPr="00F129E3">
        <w:rPr>
          <w:b/>
          <w:bCs/>
          <w:lang w:val="ru-RU"/>
        </w:rPr>
        <w:t xml:space="preserve">ИЗПЪЛНИТЕЛЯ </w:t>
      </w:r>
      <w:r w:rsidRPr="00F129E3">
        <w:rPr>
          <w:lang w:val="ru-RU"/>
        </w:rPr>
        <w:t xml:space="preserve">достъп до известната му информация и документация, необходима за изпълнение на услугите и разработките. </w:t>
      </w:r>
    </w:p>
    <w:p w:rsidR="00CD7E14" w:rsidRPr="00F129E3" w:rsidRDefault="00CD7E14" w:rsidP="005B46D7">
      <w:pPr>
        <w:pStyle w:val="Default"/>
        <w:widowControl w:val="0"/>
        <w:numPr>
          <w:ilvl w:val="0"/>
          <w:numId w:val="29"/>
        </w:numPr>
        <w:spacing w:line="360" w:lineRule="auto"/>
        <w:ind w:firstLine="360"/>
        <w:jc w:val="both"/>
        <w:rPr>
          <w:rFonts w:ascii="Times New Roman" w:hAnsi="Times New Roman" w:cs="Times New Roman"/>
          <w:color w:val="auto"/>
          <w:lang w:val="ru-RU"/>
        </w:rPr>
      </w:pPr>
      <w:r w:rsidRPr="00F129E3">
        <w:rPr>
          <w:rFonts w:ascii="Times New Roman" w:hAnsi="Times New Roman" w:cs="Times New Roman"/>
          <w:color w:val="auto"/>
          <w:lang w:val="ru-RU"/>
        </w:rPr>
        <w:t xml:space="preserve">Да не разпространява предоставена му от </w:t>
      </w:r>
      <w:r w:rsidRPr="00F129E3">
        <w:rPr>
          <w:rFonts w:ascii="Times New Roman" w:hAnsi="Times New Roman" w:cs="Times New Roman"/>
          <w:b/>
          <w:color w:val="auto"/>
          <w:lang w:val="bg-BG"/>
        </w:rPr>
        <w:t>ИЗ</w:t>
      </w:r>
      <w:r w:rsidRPr="00F129E3">
        <w:rPr>
          <w:rFonts w:ascii="Times New Roman" w:hAnsi="Times New Roman" w:cs="Times New Roman"/>
          <w:b/>
          <w:bCs/>
          <w:color w:val="auto"/>
          <w:lang w:val="ru-RU"/>
        </w:rPr>
        <w:t xml:space="preserve">ПЪЛНИТЕЛЯ </w:t>
      </w:r>
      <w:r w:rsidRPr="00F129E3">
        <w:rPr>
          <w:rFonts w:ascii="Times New Roman" w:hAnsi="Times New Roman" w:cs="Times New Roman"/>
          <w:color w:val="auto"/>
          <w:lang w:val="ru-RU"/>
        </w:rPr>
        <w:t xml:space="preserve">информация, имаща характер на търговска тайна, и изрично писмено упомената от </w:t>
      </w:r>
      <w:r w:rsidRPr="00F129E3">
        <w:rPr>
          <w:rFonts w:ascii="Times New Roman" w:hAnsi="Times New Roman" w:cs="Times New Roman"/>
          <w:b/>
          <w:bCs/>
          <w:color w:val="auto"/>
          <w:lang w:val="ru-RU"/>
        </w:rPr>
        <w:t xml:space="preserve">ИЗПЪЛНИТЕЛЯ </w:t>
      </w:r>
      <w:r w:rsidRPr="00F129E3">
        <w:rPr>
          <w:rFonts w:ascii="Times New Roman" w:hAnsi="Times New Roman" w:cs="Times New Roman"/>
          <w:color w:val="auto"/>
          <w:lang w:val="ru-RU"/>
        </w:rPr>
        <w:t>като</w:t>
      </w:r>
      <w:r w:rsidRPr="00F129E3">
        <w:rPr>
          <w:rFonts w:ascii="Times New Roman" w:hAnsi="Times New Roman" w:cs="Times New Roman"/>
          <w:color w:val="auto"/>
          <w:lang w:val="bg-BG"/>
        </w:rPr>
        <w:t xml:space="preserve"> </w:t>
      </w:r>
      <w:r w:rsidRPr="00F129E3">
        <w:rPr>
          <w:rFonts w:ascii="Times New Roman" w:hAnsi="Times New Roman" w:cs="Times New Roman"/>
          <w:color w:val="auto"/>
          <w:lang w:val="ru-RU"/>
        </w:rPr>
        <w:t xml:space="preserve">такава. </w:t>
      </w:r>
    </w:p>
    <w:p w:rsidR="00CD7E14" w:rsidRPr="00F129E3" w:rsidRDefault="00CD7E14" w:rsidP="00AB7D31">
      <w:pPr>
        <w:pStyle w:val="CM86"/>
        <w:spacing w:after="120" w:line="360" w:lineRule="auto"/>
        <w:ind w:left="3112"/>
        <w:jc w:val="both"/>
        <w:rPr>
          <w:lang w:val="ru-RU"/>
        </w:rPr>
      </w:pPr>
      <w:r w:rsidRPr="00F129E3">
        <w:rPr>
          <w:b/>
          <w:bCs/>
        </w:rPr>
        <w:t>V</w:t>
      </w:r>
      <w:r w:rsidRPr="00F129E3">
        <w:rPr>
          <w:b/>
          <w:bCs/>
          <w:lang w:val="ru-RU"/>
        </w:rPr>
        <w:t xml:space="preserve">. ГАРАНЦИЯ ЗА ИЗПЪЛНЕНИЕ </w:t>
      </w:r>
    </w:p>
    <w:p w:rsidR="00CD7E14" w:rsidRPr="00F129E3" w:rsidRDefault="00CD7E14" w:rsidP="00AB7D31">
      <w:pPr>
        <w:pStyle w:val="CM5"/>
        <w:spacing w:after="120" w:line="360" w:lineRule="auto"/>
        <w:jc w:val="both"/>
        <w:rPr>
          <w:lang w:val="ru-RU"/>
        </w:rPr>
      </w:pPr>
      <w:r w:rsidRPr="00F129E3">
        <w:rPr>
          <w:b/>
          <w:bCs/>
          <w:lang w:val="ru-RU"/>
        </w:rPr>
        <w:t xml:space="preserve">Чл. 9. (1) ИЗПЪЛНИТЕЛЯТ </w:t>
      </w:r>
      <w:r w:rsidRPr="00F129E3">
        <w:rPr>
          <w:lang w:val="ru-RU"/>
        </w:rPr>
        <w:t xml:space="preserve">се задължава при подписване на договора да представи в полза на </w:t>
      </w:r>
      <w:r w:rsidRPr="00F129E3">
        <w:rPr>
          <w:b/>
          <w:bCs/>
          <w:lang w:val="ru-RU"/>
        </w:rPr>
        <w:t xml:space="preserve">ВЪЗЛОЖИТЕЛЯ </w:t>
      </w:r>
      <w:r w:rsidRPr="00F129E3">
        <w:rPr>
          <w:lang w:val="ru-RU"/>
        </w:rPr>
        <w:t xml:space="preserve">гаранция за изпълнение на задълженията си по него, включително и за гарантиране на качеството на извършените дейности, в размер на </w:t>
      </w:r>
      <w:r w:rsidRPr="00F129E3">
        <w:rPr>
          <w:lang w:val="bg-BG"/>
        </w:rPr>
        <w:t>3</w:t>
      </w:r>
      <w:r w:rsidRPr="00F129E3">
        <w:rPr>
          <w:lang w:val="ru-RU"/>
        </w:rPr>
        <w:t xml:space="preserve"> % (</w:t>
      </w:r>
      <w:r w:rsidRPr="00F129E3">
        <w:rPr>
          <w:lang w:val="bg-BG"/>
        </w:rPr>
        <w:t>три</w:t>
      </w:r>
      <w:r w:rsidRPr="00F129E3">
        <w:rPr>
          <w:lang w:val="ru-RU"/>
        </w:rPr>
        <w:t xml:space="preserve"> процента) от общата цена на договора по чл. 3, ал. 1, без</w:t>
      </w:r>
      <w:r w:rsidRPr="00F129E3">
        <w:rPr>
          <w:lang w:val="bg-BG"/>
        </w:rPr>
        <w:t xml:space="preserve"> </w:t>
      </w:r>
      <w:r w:rsidRPr="00F129E3">
        <w:rPr>
          <w:lang w:val="ru-RU"/>
        </w:rPr>
        <w:t>ДДС или …</w:t>
      </w:r>
      <w:r w:rsidRPr="00F129E3">
        <w:rPr>
          <w:lang w:val="bg-BG"/>
        </w:rPr>
        <w:t>.....</w:t>
      </w:r>
      <w:r w:rsidRPr="00F129E3">
        <w:rPr>
          <w:lang w:val="ru-RU"/>
        </w:rPr>
        <w:t>.. (…</w:t>
      </w:r>
      <w:r w:rsidRPr="00F129E3">
        <w:rPr>
          <w:lang w:val="bg-BG"/>
        </w:rPr>
        <w:t>.......................................................................................................................................</w:t>
      </w:r>
      <w:r w:rsidRPr="00F129E3">
        <w:rPr>
          <w:lang w:val="ru-RU"/>
        </w:rPr>
        <w:t xml:space="preserve">) лева. </w:t>
      </w:r>
    </w:p>
    <w:p w:rsidR="00CD7E14" w:rsidRPr="00F129E3" w:rsidRDefault="00CD7E14" w:rsidP="00AB7D31">
      <w:pPr>
        <w:pStyle w:val="CM5"/>
        <w:spacing w:line="360" w:lineRule="auto"/>
        <w:jc w:val="both"/>
        <w:rPr>
          <w:lang w:val="ru-RU"/>
        </w:rPr>
      </w:pPr>
      <w:r w:rsidRPr="00F129E3">
        <w:rPr>
          <w:b/>
          <w:bCs/>
          <w:lang w:val="ru-RU"/>
        </w:rPr>
        <w:t xml:space="preserve">(2) </w:t>
      </w:r>
      <w:r w:rsidRPr="00F129E3">
        <w:rPr>
          <w:lang w:val="ru-RU"/>
        </w:rPr>
        <w:t>Гаранцията следва да бъде представена най-късно в деня на подписване на договора в</w:t>
      </w:r>
      <w:r w:rsidRPr="00F129E3">
        <w:rPr>
          <w:lang w:val="bg-BG"/>
        </w:rPr>
        <w:t xml:space="preserve"> </w:t>
      </w:r>
      <w:r w:rsidRPr="00F129E3">
        <w:rPr>
          <w:lang w:val="ru-RU"/>
        </w:rPr>
        <w:t>една от</w:t>
      </w:r>
      <w:r w:rsidRPr="00F129E3">
        <w:rPr>
          <w:lang w:val="bg-BG"/>
        </w:rPr>
        <w:t xml:space="preserve"> </w:t>
      </w:r>
      <w:r w:rsidRPr="00F129E3">
        <w:rPr>
          <w:lang w:val="ru-RU"/>
        </w:rPr>
        <w:t xml:space="preserve">двете форми: </w:t>
      </w:r>
    </w:p>
    <w:p w:rsidR="00CD7E14" w:rsidRPr="00F129E3" w:rsidRDefault="00CD7E14" w:rsidP="00AB7D31">
      <w:pPr>
        <w:pStyle w:val="CM78"/>
        <w:spacing w:line="360" w:lineRule="auto"/>
        <w:ind w:firstLine="360"/>
        <w:jc w:val="both"/>
        <w:rPr>
          <w:lang w:val="ru-RU"/>
        </w:rPr>
      </w:pPr>
      <w:r w:rsidRPr="00F129E3">
        <w:rPr>
          <w:bCs/>
          <w:lang w:val="ru-RU"/>
        </w:rPr>
        <w:lastRenderedPageBreak/>
        <w:t>1.</w:t>
      </w:r>
      <w:r w:rsidRPr="00F129E3">
        <w:rPr>
          <w:b/>
          <w:bCs/>
          <w:lang w:val="ru-RU"/>
        </w:rPr>
        <w:t xml:space="preserve"> </w:t>
      </w:r>
      <w:r w:rsidRPr="00F129E3">
        <w:rPr>
          <w:lang w:val="ru-RU"/>
        </w:rPr>
        <w:t>парична сума, внесена</w:t>
      </w:r>
      <w:r w:rsidRPr="00F129E3">
        <w:rPr>
          <w:lang w:val="bg-BG"/>
        </w:rPr>
        <w:t xml:space="preserve"> </w:t>
      </w:r>
      <w:r w:rsidRPr="00F129E3">
        <w:rPr>
          <w:lang w:val="ru-RU"/>
        </w:rPr>
        <w:t>по сметка</w:t>
      </w:r>
      <w:r w:rsidRPr="00F129E3">
        <w:rPr>
          <w:lang w:val="bg-BG"/>
        </w:rPr>
        <w:t xml:space="preserve"> </w:t>
      </w:r>
      <w:r w:rsidRPr="00F129E3">
        <w:rPr>
          <w:lang w:val="ru-RU"/>
        </w:rPr>
        <w:t xml:space="preserve">на </w:t>
      </w:r>
      <w:r w:rsidRPr="00F129E3">
        <w:rPr>
          <w:b/>
          <w:bCs/>
          <w:lang w:val="ru-RU"/>
        </w:rPr>
        <w:t xml:space="preserve">ВЪЗЛОЖИТЕЛЯ, </w:t>
      </w:r>
      <w:r w:rsidRPr="00F129E3">
        <w:rPr>
          <w:lang w:val="ru-RU"/>
        </w:rPr>
        <w:t xml:space="preserve">или </w:t>
      </w:r>
    </w:p>
    <w:p w:rsidR="00CD7E14" w:rsidRPr="00F129E3" w:rsidRDefault="00CD7E14" w:rsidP="00AB7D31">
      <w:pPr>
        <w:pStyle w:val="CM78"/>
        <w:spacing w:line="360" w:lineRule="auto"/>
        <w:ind w:firstLine="360"/>
        <w:jc w:val="both"/>
        <w:rPr>
          <w:lang w:val="ru-RU"/>
        </w:rPr>
      </w:pPr>
      <w:r w:rsidRPr="00F129E3">
        <w:rPr>
          <w:bCs/>
          <w:lang w:val="ru-RU"/>
        </w:rPr>
        <w:t>2.</w:t>
      </w:r>
      <w:r w:rsidRPr="00F129E3">
        <w:rPr>
          <w:b/>
          <w:bCs/>
          <w:lang w:val="ru-RU"/>
        </w:rPr>
        <w:t xml:space="preserve"> </w:t>
      </w:r>
      <w:r w:rsidRPr="00F129E3">
        <w:rPr>
          <w:lang w:val="ru-RU"/>
        </w:rPr>
        <w:t xml:space="preserve">неотменима и безусловна банкова гаранция, издадена в полза на </w:t>
      </w:r>
      <w:r w:rsidRPr="00F129E3">
        <w:rPr>
          <w:b/>
          <w:bCs/>
          <w:lang w:val="ru-RU"/>
        </w:rPr>
        <w:t>ВЪЗЛОЖИТЕЛЯ</w:t>
      </w:r>
      <w:r w:rsidRPr="00F129E3">
        <w:rPr>
          <w:b/>
          <w:bCs/>
          <w:lang w:val="bg-BG"/>
        </w:rPr>
        <w:t xml:space="preserve">, </w:t>
      </w:r>
      <w:r w:rsidRPr="00F129E3">
        <w:rPr>
          <w:bCs/>
          <w:lang w:val="bg-BG"/>
        </w:rPr>
        <w:t>в</w:t>
      </w:r>
      <w:r w:rsidRPr="00F129E3">
        <w:rPr>
          <w:bCs/>
          <w:lang w:val="ru-RU"/>
        </w:rPr>
        <w:t xml:space="preserve"> </w:t>
      </w:r>
      <w:r w:rsidRPr="00F129E3">
        <w:rPr>
          <w:lang w:val="bg-BG"/>
        </w:rPr>
        <w:t>посочена</w:t>
      </w:r>
      <w:r w:rsidRPr="00F129E3">
        <w:rPr>
          <w:lang w:val="ru-RU"/>
        </w:rPr>
        <w:t xml:space="preserve"> от</w:t>
      </w:r>
      <w:r w:rsidRPr="00F129E3">
        <w:rPr>
          <w:lang w:val="bg-BG"/>
        </w:rPr>
        <w:t xml:space="preserve"> </w:t>
      </w:r>
      <w:r w:rsidRPr="00F129E3">
        <w:rPr>
          <w:lang w:val="ru-RU"/>
        </w:rPr>
        <w:t xml:space="preserve">него банка. </w:t>
      </w:r>
    </w:p>
    <w:p w:rsidR="00CD7E14" w:rsidRPr="00F129E3" w:rsidRDefault="00CD7E14" w:rsidP="00AB7D31">
      <w:pPr>
        <w:pStyle w:val="Default"/>
        <w:spacing w:line="360" w:lineRule="auto"/>
        <w:jc w:val="both"/>
        <w:rPr>
          <w:rFonts w:ascii="Times New Roman" w:hAnsi="Times New Roman" w:cs="Times New Roman"/>
          <w:color w:val="auto"/>
          <w:lang w:val="ru-RU"/>
        </w:rPr>
      </w:pPr>
      <w:r w:rsidRPr="00F129E3">
        <w:rPr>
          <w:rFonts w:ascii="Times New Roman" w:hAnsi="Times New Roman" w:cs="Times New Roman"/>
          <w:b/>
          <w:bCs/>
          <w:color w:val="auto"/>
          <w:lang w:val="ru-RU"/>
        </w:rPr>
        <w:t xml:space="preserve">(3) </w:t>
      </w:r>
      <w:r w:rsidRPr="00F129E3">
        <w:rPr>
          <w:rFonts w:ascii="Times New Roman" w:hAnsi="Times New Roman" w:cs="Times New Roman"/>
          <w:color w:val="auto"/>
          <w:lang w:val="ru-RU"/>
        </w:rPr>
        <w:t xml:space="preserve">Гаранцията трябва да бъде с валидност </w:t>
      </w:r>
      <w:r w:rsidRPr="00F129E3">
        <w:rPr>
          <w:rFonts w:ascii="Times New Roman" w:hAnsi="Times New Roman" w:cs="Times New Roman"/>
          <w:color w:val="auto"/>
          <w:spacing w:val="-6"/>
          <w:lang w:val="bg-BG"/>
        </w:rPr>
        <w:t xml:space="preserve">най-малко 30 (тридесет) </w:t>
      </w:r>
      <w:r w:rsidRPr="00F129E3">
        <w:rPr>
          <w:rFonts w:ascii="Times New Roman" w:hAnsi="Times New Roman" w:cs="Times New Roman"/>
          <w:color w:val="auto"/>
          <w:lang w:val="ru-RU"/>
        </w:rPr>
        <w:t>работни дни след изтичане на</w:t>
      </w:r>
      <w:r w:rsidRPr="00F129E3">
        <w:rPr>
          <w:rFonts w:ascii="Times New Roman" w:hAnsi="Times New Roman" w:cs="Times New Roman"/>
          <w:color w:val="auto"/>
          <w:lang w:val="bg-BG"/>
        </w:rPr>
        <w:t xml:space="preserve"> </w:t>
      </w:r>
      <w:r w:rsidRPr="00F129E3">
        <w:rPr>
          <w:rFonts w:ascii="Times New Roman" w:hAnsi="Times New Roman" w:cs="Times New Roman"/>
          <w:color w:val="auto"/>
          <w:lang w:val="ru-RU"/>
        </w:rPr>
        <w:t xml:space="preserve">срока за изпълнение на договора. </w:t>
      </w:r>
    </w:p>
    <w:p w:rsidR="00CD7E14" w:rsidRPr="00F129E3" w:rsidRDefault="00CD7E14" w:rsidP="00AB7D31">
      <w:pPr>
        <w:pStyle w:val="Default"/>
        <w:spacing w:line="360" w:lineRule="auto"/>
        <w:jc w:val="both"/>
        <w:rPr>
          <w:rFonts w:ascii="Times New Roman" w:hAnsi="Times New Roman" w:cs="Times New Roman"/>
          <w:color w:val="auto"/>
          <w:lang w:val="ru-RU"/>
        </w:rPr>
      </w:pPr>
      <w:r w:rsidRPr="00F129E3">
        <w:rPr>
          <w:rFonts w:ascii="Times New Roman" w:hAnsi="Times New Roman" w:cs="Times New Roman"/>
          <w:b/>
          <w:bCs/>
          <w:color w:val="auto"/>
          <w:lang w:val="ru-RU"/>
        </w:rPr>
        <w:t xml:space="preserve">(4) ВЪЗЛОЖИТЕЛЯТ </w:t>
      </w:r>
      <w:r w:rsidRPr="00F129E3">
        <w:rPr>
          <w:rFonts w:ascii="Times New Roman" w:hAnsi="Times New Roman" w:cs="Times New Roman"/>
          <w:color w:val="auto"/>
          <w:lang w:val="ru-RU"/>
        </w:rPr>
        <w:t xml:space="preserve">освобождава гаранцията за изпълнение на договора, без да дължи лихви, в срок до </w:t>
      </w:r>
      <w:r w:rsidRPr="00F129E3">
        <w:rPr>
          <w:rFonts w:ascii="Times New Roman" w:hAnsi="Times New Roman" w:cs="Times New Roman"/>
          <w:color w:val="auto"/>
          <w:spacing w:val="-6"/>
          <w:lang w:val="bg-BG"/>
        </w:rPr>
        <w:t xml:space="preserve">30 (тридесет) </w:t>
      </w:r>
      <w:r w:rsidRPr="00F129E3">
        <w:rPr>
          <w:rFonts w:ascii="Times New Roman" w:hAnsi="Times New Roman" w:cs="Times New Roman"/>
          <w:color w:val="auto"/>
          <w:lang w:val="ru-RU"/>
        </w:rPr>
        <w:t>работни дни, след подписване без забележки на констативния протокол за приемане на извършената и отчетена в окончателния доклад работа</w:t>
      </w:r>
      <w:r w:rsidRPr="00F129E3">
        <w:rPr>
          <w:rFonts w:ascii="Times New Roman" w:hAnsi="Times New Roman" w:cs="Times New Roman"/>
          <w:color w:val="auto"/>
          <w:lang w:val="bg-BG"/>
        </w:rPr>
        <w:t>.</w:t>
      </w:r>
      <w:r w:rsidRPr="00F129E3">
        <w:rPr>
          <w:rFonts w:ascii="Times New Roman" w:hAnsi="Times New Roman" w:cs="Times New Roman"/>
          <w:color w:val="auto"/>
          <w:lang w:val="ru-RU"/>
        </w:rPr>
        <w:t xml:space="preserve"> </w:t>
      </w:r>
    </w:p>
    <w:p w:rsidR="00CD7E14" w:rsidRPr="00F129E3" w:rsidRDefault="00CD7E14" w:rsidP="00AB7D31">
      <w:pPr>
        <w:pStyle w:val="CM9"/>
        <w:spacing w:line="360" w:lineRule="auto"/>
        <w:jc w:val="both"/>
        <w:rPr>
          <w:lang w:val="ru-RU"/>
        </w:rPr>
      </w:pPr>
      <w:r w:rsidRPr="00F129E3">
        <w:rPr>
          <w:b/>
          <w:bCs/>
          <w:lang w:val="ru-RU"/>
        </w:rPr>
        <w:t xml:space="preserve">(5) ВЪЗЛОЖИТЕЛЯТ </w:t>
      </w:r>
      <w:r w:rsidRPr="00F129E3">
        <w:rPr>
          <w:lang w:val="ru-RU"/>
        </w:rPr>
        <w:t xml:space="preserve">задържа гаранцията за изпълнение на договора, ако: </w:t>
      </w:r>
    </w:p>
    <w:p w:rsidR="00CD7E14" w:rsidRPr="00F129E3" w:rsidRDefault="00CD7E14" w:rsidP="005B46D7">
      <w:pPr>
        <w:pStyle w:val="Default"/>
        <w:widowControl w:val="0"/>
        <w:numPr>
          <w:ilvl w:val="0"/>
          <w:numId w:val="30"/>
        </w:numPr>
        <w:tabs>
          <w:tab w:val="left" w:pos="630"/>
        </w:tabs>
        <w:spacing w:line="360" w:lineRule="auto"/>
        <w:ind w:firstLine="360"/>
        <w:jc w:val="both"/>
        <w:rPr>
          <w:rFonts w:ascii="Times New Roman" w:hAnsi="Times New Roman" w:cs="Times New Roman"/>
          <w:color w:val="auto"/>
          <w:lang w:val="ru-RU"/>
        </w:rPr>
      </w:pPr>
      <w:r w:rsidRPr="00F129E3">
        <w:rPr>
          <w:rFonts w:ascii="Times New Roman" w:hAnsi="Times New Roman" w:cs="Times New Roman"/>
          <w:color w:val="auto"/>
          <w:lang w:val="ru-RU"/>
        </w:rPr>
        <w:t xml:space="preserve">в констативния протокол за приемане на извършената и отчетена в окончателния доклад работа и постигнатите резултати е посочено, че изпълнението е неточно, </w:t>
      </w:r>
      <w:r w:rsidRPr="00F129E3">
        <w:rPr>
          <w:rFonts w:ascii="Times New Roman" w:hAnsi="Times New Roman" w:cs="Times New Roman"/>
          <w:color w:val="auto"/>
          <w:lang w:val="bg-BG"/>
        </w:rPr>
        <w:t>не</w:t>
      </w:r>
      <w:r w:rsidRPr="00F129E3">
        <w:rPr>
          <w:rFonts w:ascii="Times New Roman" w:hAnsi="Times New Roman" w:cs="Times New Roman"/>
          <w:color w:val="auto"/>
          <w:lang w:val="ru-RU"/>
        </w:rPr>
        <w:t xml:space="preserve">качествено и/или не отговаря на изискванията на </w:t>
      </w:r>
      <w:r w:rsidRPr="00F129E3">
        <w:rPr>
          <w:rFonts w:ascii="Times New Roman" w:hAnsi="Times New Roman" w:cs="Times New Roman"/>
          <w:b/>
          <w:bCs/>
          <w:color w:val="auto"/>
          <w:lang w:val="ru-RU"/>
        </w:rPr>
        <w:t xml:space="preserve">ВЪЗЛОЖИТЕЛЯ; </w:t>
      </w:r>
    </w:p>
    <w:p w:rsidR="00CD7E14" w:rsidRPr="00F129E3" w:rsidRDefault="00CD7E14" w:rsidP="005B46D7">
      <w:pPr>
        <w:pStyle w:val="Default"/>
        <w:widowControl w:val="0"/>
        <w:numPr>
          <w:ilvl w:val="0"/>
          <w:numId w:val="30"/>
        </w:numPr>
        <w:spacing w:line="360" w:lineRule="auto"/>
        <w:ind w:firstLine="360"/>
        <w:jc w:val="both"/>
        <w:rPr>
          <w:rFonts w:ascii="Times New Roman" w:hAnsi="Times New Roman" w:cs="Times New Roman"/>
          <w:color w:val="auto"/>
          <w:lang w:val="ru-RU"/>
        </w:rPr>
      </w:pPr>
      <w:r w:rsidRPr="00F129E3">
        <w:rPr>
          <w:rFonts w:ascii="Times New Roman" w:hAnsi="Times New Roman" w:cs="Times New Roman"/>
          <w:color w:val="auto"/>
          <w:lang w:val="ru-RU"/>
        </w:rPr>
        <w:t>в процеса на неговото изпълнение, възникне спор между страните, който е внесен</w:t>
      </w:r>
      <w:r w:rsidRPr="00F129E3">
        <w:rPr>
          <w:rFonts w:ascii="Times New Roman" w:hAnsi="Times New Roman" w:cs="Times New Roman"/>
          <w:color w:val="auto"/>
          <w:lang w:val="bg-BG"/>
        </w:rPr>
        <w:t xml:space="preserve"> </w:t>
      </w:r>
      <w:r w:rsidRPr="00F129E3">
        <w:rPr>
          <w:rFonts w:ascii="Times New Roman" w:hAnsi="Times New Roman" w:cs="Times New Roman"/>
          <w:color w:val="auto"/>
          <w:lang w:val="ru-RU"/>
        </w:rPr>
        <w:t>за решаване от</w:t>
      </w:r>
      <w:r w:rsidRPr="00F129E3">
        <w:rPr>
          <w:rFonts w:ascii="Times New Roman" w:hAnsi="Times New Roman" w:cs="Times New Roman"/>
          <w:color w:val="auto"/>
          <w:lang w:val="bg-BG"/>
        </w:rPr>
        <w:t xml:space="preserve"> </w:t>
      </w:r>
      <w:r w:rsidRPr="00F129E3">
        <w:rPr>
          <w:rFonts w:ascii="Times New Roman" w:hAnsi="Times New Roman" w:cs="Times New Roman"/>
          <w:color w:val="auto"/>
          <w:lang w:val="ru-RU"/>
        </w:rPr>
        <w:t>компетентен</w:t>
      </w:r>
      <w:r w:rsidRPr="00F129E3">
        <w:rPr>
          <w:rFonts w:ascii="Times New Roman" w:hAnsi="Times New Roman" w:cs="Times New Roman"/>
          <w:color w:val="auto"/>
          <w:lang w:val="bg-BG"/>
        </w:rPr>
        <w:t xml:space="preserve"> </w:t>
      </w:r>
      <w:r w:rsidRPr="00F129E3">
        <w:rPr>
          <w:rFonts w:ascii="Times New Roman" w:hAnsi="Times New Roman" w:cs="Times New Roman"/>
          <w:color w:val="auto"/>
          <w:lang w:val="ru-RU"/>
        </w:rPr>
        <w:t xml:space="preserve">съд; </w:t>
      </w:r>
    </w:p>
    <w:p w:rsidR="00CD7E14" w:rsidRPr="00F129E3" w:rsidRDefault="00CD7E14" w:rsidP="005B46D7">
      <w:pPr>
        <w:pStyle w:val="Default"/>
        <w:widowControl w:val="0"/>
        <w:numPr>
          <w:ilvl w:val="0"/>
          <w:numId w:val="30"/>
        </w:numPr>
        <w:spacing w:line="360" w:lineRule="auto"/>
        <w:ind w:firstLine="360"/>
        <w:jc w:val="both"/>
        <w:rPr>
          <w:rFonts w:ascii="Times New Roman" w:hAnsi="Times New Roman" w:cs="Times New Roman"/>
          <w:color w:val="auto"/>
          <w:lang w:val="ru-RU"/>
        </w:rPr>
      </w:pPr>
      <w:r w:rsidRPr="00F129E3">
        <w:rPr>
          <w:rFonts w:ascii="Times New Roman" w:hAnsi="Times New Roman" w:cs="Times New Roman"/>
          <w:b/>
          <w:bCs/>
          <w:color w:val="auto"/>
          <w:lang w:val="ru-RU"/>
        </w:rPr>
        <w:t xml:space="preserve">ИЗПЪЛНИТЕЛЯТ </w:t>
      </w:r>
      <w:r w:rsidRPr="00F129E3">
        <w:rPr>
          <w:rFonts w:ascii="Times New Roman" w:hAnsi="Times New Roman" w:cs="Times New Roman"/>
          <w:color w:val="auto"/>
          <w:lang w:val="ru-RU"/>
        </w:rPr>
        <w:t xml:space="preserve">не започне работа по изпълнение на договора или договорът бъде развален по негова вина. В този случай, задържаната гаранция не изчерпва правата на </w:t>
      </w:r>
      <w:r w:rsidRPr="00F129E3">
        <w:rPr>
          <w:rFonts w:ascii="Times New Roman" w:hAnsi="Times New Roman" w:cs="Times New Roman"/>
          <w:b/>
          <w:bCs/>
          <w:color w:val="auto"/>
          <w:lang w:val="ru-RU"/>
        </w:rPr>
        <w:t xml:space="preserve">ВЪЗЛОЖИТЕЛЯ </w:t>
      </w:r>
      <w:r w:rsidRPr="00F129E3">
        <w:rPr>
          <w:rFonts w:ascii="Times New Roman" w:hAnsi="Times New Roman" w:cs="Times New Roman"/>
          <w:color w:val="auto"/>
          <w:lang w:val="ru-RU"/>
        </w:rPr>
        <w:t xml:space="preserve">за обезщетение; </w:t>
      </w:r>
    </w:p>
    <w:p w:rsidR="00CD7E14" w:rsidRPr="00F129E3" w:rsidRDefault="00CD7E14" w:rsidP="005B46D7">
      <w:pPr>
        <w:pStyle w:val="CM79"/>
        <w:numPr>
          <w:ilvl w:val="0"/>
          <w:numId w:val="30"/>
        </w:numPr>
        <w:spacing w:line="360" w:lineRule="auto"/>
        <w:ind w:left="1080" w:hanging="720"/>
        <w:jc w:val="both"/>
        <w:rPr>
          <w:lang w:val="ru-RU"/>
        </w:rPr>
      </w:pPr>
      <w:r w:rsidRPr="00F129E3">
        <w:rPr>
          <w:lang w:val="ru-RU"/>
        </w:rPr>
        <w:t xml:space="preserve">в други случаи, уредени в настоящия договор. </w:t>
      </w:r>
    </w:p>
    <w:p w:rsidR="00CD7E14" w:rsidRPr="00F129E3" w:rsidRDefault="00CD7E14" w:rsidP="00AB7D31">
      <w:pPr>
        <w:pStyle w:val="CM86"/>
        <w:spacing w:after="120" w:line="360" w:lineRule="auto"/>
        <w:jc w:val="both"/>
        <w:rPr>
          <w:b/>
          <w:bCs/>
          <w:lang w:val="ru-RU"/>
        </w:rPr>
      </w:pPr>
      <w:r w:rsidRPr="00F129E3">
        <w:rPr>
          <w:b/>
          <w:bCs/>
          <w:lang w:val="ru-RU"/>
        </w:rPr>
        <w:t xml:space="preserve">(6) </w:t>
      </w:r>
      <w:r w:rsidRPr="00F129E3">
        <w:rPr>
          <w:lang w:val="ru-RU"/>
        </w:rPr>
        <w:t xml:space="preserve">Гаранцията може да служи и за изплащане на суми по начислени неустойки за неизпълнение на задължения на </w:t>
      </w:r>
      <w:r w:rsidRPr="00F129E3">
        <w:rPr>
          <w:b/>
          <w:bCs/>
          <w:lang w:val="ru-RU"/>
        </w:rPr>
        <w:t xml:space="preserve">ИЗПЪЛНИТЕЛЯ. </w:t>
      </w:r>
    </w:p>
    <w:p w:rsidR="00CD7E14" w:rsidRPr="00F129E3" w:rsidRDefault="00CD7E14" w:rsidP="00AB7D31">
      <w:pPr>
        <w:pStyle w:val="Default"/>
        <w:spacing w:line="360" w:lineRule="auto"/>
        <w:rPr>
          <w:rFonts w:ascii="Times New Roman" w:hAnsi="Times New Roman" w:cs="Times New Roman"/>
          <w:color w:val="auto"/>
          <w:lang w:val="ru-RU"/>
        </w:rPr>
      </w:pPr>
    </w:p>
    <w:p w:rsidR="00CD7E14" w:rsidRPr="00F129E3" w:rsidRDefault="00CD7E14" w:rsidP="00AB7D31">
      <w:pPr>
        <w:pStyle w:val="CM86"/>
        <w:spacing w:after="120" w:line="360" w:lineRule="auto"/>
        <w:ind w:left="1477"/>
        <w:jc w:val="both"/>
        <w:rPr>
          <w:lang w:val="ru-RU"/>
        </w:rPr>
      </w:pPr>
      <w:r w:rsidRPr="00F129E3">
        <w:rPr>
          <w:b/>
          <w:bCs/>
        </w:rPr>
        <w:t>V</w:t>
      </w:r>
      <w:r w:rsidRPr="00F129E3">
        <w:rPr>
          <w:b/>
          <w:bCs/>
          <w:lang w:val="ru-RU"/>
        </w:rPr>
        <w:t>І. УСЛОВИЯ</w:t>
      </w:r>
      <w:r w:rsidRPr="00F129E3">
        <w:rPr>
          <w:b/>
          <w:bCs/>
          <w:lang w:val="bg-BG"/>
        </w:rPr>
        <w:t xml:space="preserve"> </w:t>
      </w:r>
      <w:r w:rsidRPr="00F129E3">
        <w:rPr>
          <w:b/>
          <w:bCs/>
          <w:lang w:val="ru-RU"/>
        </w:rPr>
        <w:t>И СРОКОВЕ</w:t>
      </w:r>
      <w:r w:rsidRPr="00F129E3">
        <w:rPr>
          <w:b/>
          <w:bCs/>
          <w:lang w:val="bg-BG"/>
        </w:rPr>
        <w:t xml:space="preserve"> </w:t>
      </w:r>
      <w:r w:rsidRPr="00F129E3">
        <w:rPr>
          <w:b/>
          <w:bCs/>
          <w:lang w:val="ru-RU"/>
        </w:rPr>
        <w:t>ЗА</w:t>
      </w:r>
      <w:r w:rsidRPr="00F129E3">
        <w:rPr>
          <w:b/>
          <w:bCs/>
          <w:lang w:val="bg-BG"/>
        </w:rPr>
        <w:t xml:space="preserve"> </w:t>
      </w:r>
      <w:r w:rsidRPr="00F129E3">
        <w:rPr>
          <w:b/>
          <w:bCs/>
          <w:lang w:val="ru-RU"/>
        </w:rPr>
        <w:t>ИЗПЪЛНЕНИЕ</w:t>
      </w:r>
      <w:r w:rsidRPr="00F129E3">
        <w:rPr>
          <w:b/>
          <w:bCs/>
          <w:lang w:val="bg-BG"/>
        </w:rPr>
        <w:t xml:space="preserve"> </w:t>
      </w:r>
      <w:r w:rsidRPr="00F129E3">
        <w:rPr>
          <w:b/>
          <w:bCs/>
          <w:lang w:val="ru-RU"/>
        </w:rPr>
        <w:t>НА</w:t>
      </w:r>
      <w:r w:rsidRPr="00F129E3">
        <w:rPr>
          <w:b/>
          <w:bCs/>
          <w:lang w:val="bg-BG"/>
        </w:rPr>
        <w:t xml:space="preserve"> </w:t>
      </w:r>
      <w:r w:rsidRPr="00F129E3">
        <w:rPr>
          <w:b/>
          <w:bCs/>
          <w:lang w:val="ru-RU"/>
        </w:rPr>
        <w:t xml:space="preserve">ДОГОВОРА </w:t>
      </w:r>
    </w:p>
    <w:p w:rsidR="00CD7E14" w:rsidRPr="00F129E3" w:rsidRDefault="00CD7E14" w:rsidP="00AB7D31">
      <w:pPr>
        <w:pStyle w:val="CM5"/>
        <w:spacing w:after="120" w:line="360" w:lineRule="auto"/>
        <w:jc w:val="both"/>
        <w:rPr>
          <w:lang w:val="ru-RU"/>
        </w:rPr>
      </w:pPr>
      <w:r w:rsidRPr="00F129E3">
        <w:rPr>
          <w:b/>
          <w:bCs/>
          <w:lang w:val="ru-RU"/>
        </w:rPr>
        <w:t xml:space="preserve">Чл. 10. </w:t>
      </w:r>
      <w:r w:rsidRPr="00F129E3">
        <w:rPr>
          <w:lang w:val="ru-RU"/>
        </w:rPr>
        <w:t>Срокът за изпълнението на договора е не по-късно от …</w:t>
      </w:r>
      <w:r w:rsidRPr="00F129E3">
        <w:rPr>
          <w:lang w:val="bg-BG"/>
        </w:rPr>
        <w:t>..........</w:t>
      </w:r>
      <w:r w:rsidRPr="00F129E3">
        <w:rPr>
          <w:lang w:val="ru-RU"/>
        </w:rPr>
        <w:t xml:space="preserve">…….г., считано от датата на неговото подписване. </w:t>
      </w:r>
    </w:p>
    <w:p w:rsidR="00CD7E14" w:rsidRPr="00F129E3" w:rsidRDefault="00CD7E14" w:rsidP="00AB7D31">
      <w:pPr>
        <w:pStyle w:val="CM86"/>
        <w:spacing w:after="120" w:line="360" w:lineRule="auto"/>
        <w:jc w:val="both"/>
        <w:rPr>
          <w:lang w:val="ru-RU"/>
        </w:rPr>
      </w:pPr>
      <w:r w:rsidRPr="00F129E3">
        <w:rPr>
          <w:b/>
          <w:bCs/>
          <w:lang w:val="ru-RU"/>
        </w:rPr>
        <w:t xml:space="preserve">Чл. 11. </w:t>
      </w:r>
      <w:r w:rsidRPr="00F129E3">
        <w:rPr>
          <w:lang w:val="ru-RU"/>
        </w:rPr>
        <w:t xml:space="preserve">Междинните срокове за изпълнение на отделните дейности и последователността на изпълнението им, са посочени от </w:t>
      </w:r>
      <w:r w:rsidRPr="00F129E3">
        <w:rPr>
          <w:b/>
          <w:bCs/>
          <w:lang w:val="ru-RU"/>
        </w:rPr>
        <w:t xml:space="preserve">ИЗПЪЛНИТЕЛЯ </w:t>
      </w:r>
      <w:r w:rsidRPr="00F129E3">
        <w:rPr>
          <w:lang w:val="ru-RU"/>
        </w:rPr>
        <w:t xml:space="preserve">в </w:t>
      </w:r>
      <w:r w:rsidRPr="00F129E3">
        <w:rPr>
          <w:lang w:val="bg-BG"/>
        </w:rPr>
        <w:t>План-</w:t>
      </w:r>
      <w:r w:rsidRPr="00F129E3">
        <w:rPr>
          <w:lang w:val="ru-RU"/>
        </w:rPr>
        <w:t>график</w:t>
      </w:r>
      <w:r w:rsidRPr="00F129E3">
        <w:rPr>
          <w:lang w:val="bg-BG"/>
        </w:rPr>
        <w:t>а</w:t>
      </w:r>
      <w:r w:rsidRPr="00F129E3">
        <w:rPr>
          <w:lang w:val="ru-RU"/>
        </w:rPr>
        <w:t xml:space="preserve"> в Техническото предложение, Приложение №2.</w:t>
      </w:r>
    </w:p>
    <w:p w:rsidR="00CD7E14" w:rsidRPr="00F129E3" w:rsidRDefault="00CD7E14" w:rsidP="00AB7D31">
      <w:pPr>
        <w:pStyle w:val="Default"/>
        <w:spacing w:line="360" w:lineRule="auto"/>
        <w:rPr>
          <w:rFonts w:ascii="Times New Roman" w:hAnsi="Times New Roman" w:cs="Times New Roman"/>
          <w:color w:val="auto"/>
          <w:lang w:val="ru-RU"/>
        </w:rPr>
      </w:pPr>
    </w:p>
    <w:p w:rsidR="00CD7E14" w:rsidRPr="00F129E3" w:rsidRDefault="00CD7E14" w:rsidP="00AB7D31">
      <w:pPr>
        <w:pStyle w:val="CM86"/>
        <w:spacing w:after="120" w:line="360" w:lineRule="auto"/>
        <w:jc w:val="center"/>
        <w:rPr>
          <w:lang w:val="ru-RU"/>
        </w:rPr>
      </w:pPr>
      <w:r w:rsidRPr="00F129E3">
        <w:rPr>
          <w:b/>
          <w:bCs/>
        </w:rPr>
        <w:t>VI</w:t>
      </w:r>
      <w:r w:rsidRPr="00F129E3">
        <w:rPr>
          <w:b/>
          <w:bCs/>
          <w:lang w:val="ru-RU"/>
        </w:rPr>
        <w:t>І. ОТЧЕТНОСТ</w:t>
      </w:r>
      <w:r w:rsidRPr="00F129E3">
        <w:rPr>
          <w:b/>
          <w:bCs/>
          <w:lang w:val="bg-BG"/>
        </w:rPr>
        <w:t xml:space="preserve"> </w:t>
      </w:r>
      <w:r w:rsidRPr="00F129E3">
        <w:rPr>
          <w:b/>
          <w:bCs/>
          <w:lang w:val="ru-RU"/>
        </w:rPr>
        <w:t xml:space="preserve">И ПРИЕМАНЕ НА ВЪЗЛОЖЕНАТА РАБОТА </w:t>
      </w:r>
    </w:p>
    <w:p w:rsidR="00CD7E14" w:rsidRPr="00F129E3" w:rsidRDefault="00CD7E14" w:rsidP="00AB7D31">
      <w:pPr>
        <w:pStyle w:val="CM19"/>
        <w:spacing w:after="120" w:line="360" w:lineRule="auto"/>
        <w:ind w:right="72"/>
        <w:jc w:val="both"/>
        <w:rPr>
          <w:lang w:val="ru-RU"/>
        </w:rPr>
      </w:pPr>
      <w:r w:rsidRPr="00F129E3">
        <w:rPr>
          <w:b/>
          <w:bCs/>
          <w:lang w:val="ru-RU"/>
        </w:rPr>
        <w:t xml:space="preserve">Чл. 12. (1) </w:t>
      </w:r>
      <w:r w:rsidRPr="00F129E3">
        <w:rPr>
          <w:lang w:val="ru-RU"/>
        </w:rPr>
        <w:t xml:space="preserve">Резултатите от извършената от </w:t>
      </w:r>
      <w:r w:rsidRPr="00F129E3">
        <w:rPr>
          <w:b/>
          <w:bCs/>
          <w:lang w:val="ru-RU"/>
        </w:rPr>
        <w:t xml:space="preserve">ИЗПЪЛНИТЕЛЯ </w:t>
      </w:r>
      <w:r w:rsidRPr="00F129E3">
        <w:rPr>
          <w:lang w:val="ru-RU"/>
        </w:rPr>
        <w:t xml:space="preserve">работа/дейност по чл. 1, ал. 1 от </w:t>
      </w:r>
      <w:r w:rsidRPr="00F129E3">
        <w:rPr>
          <w:lang w:val="ru-RU"/>
        </w:rPr>
        <w:lastRenderedPageBreak/>
        <w:t xml:space="preserve">договора се представят за приемане от </w:t>
      </w:r>
      <w:r w:rsidRPr="00F129E3">
        <w:rPr>
          <w:b/>
          <w:bCs/>
          <w:lang w:val="ru-RU"/>
        </w:rPr>
        <w:t xml:space="preserve">ВЪЗЛОЖИТЕЛЯ </w:t>
      </w:r>
      <w:r w:rsidRPr="00F129E3">
        <w:rPr>
          <w:lang w:val="ru-RU"/>
        </w:rPr>
        <w:t xml:space="preserve">в поставените за изпълнение срокове, с доклади за всяка изпълнена </w:t>
      </w:r>
      <w:r w:rsidRPr="00F129E3">
        <w:rPr>
          <w:lang w:val="bg-BG"/>
        </w:rPr>
        <w:t xml:space="preserve">поддейност и </w:t>
      </w:r>
      <w:r w:rsidRPr="00F129E3">
        <w:rPr>
          <w:lang w:val="ru-RU"/>
        </w:rPr>
        <w:t>окончателен доклад</w:t>
      </w:r>
      <w:r w:rsidRPr="00F129E3">
        <w:rPr>
          <w:lang w:val="bg-BG"/>
        </w:rPr>
        <w:t xml:space="preserve"> за всяка </w:t>
      </w:r>
      <w:r w:rsidRPr="00F129E3">
        <w:rPr>
          <w:lang w:val="ru-RU"/>
        </w:rPr>
        <w:t>основна дейност, съгласно изискванията и в сроковете, посочени</w:t>
      </w:r>
      <w:r w:rsidRPr="00F129E3">
        <w:rPr>
          <w:lang w:val="bg-BG"/>
        </w:rPr>
        <w:t xml:space="preserve"> </w:t>
      </w:r>
      <w:r w:rsidRPr="00F129E3">
        <w:rPr>
          <w:lang w:val="ru-RU"/>
        </w:rPr>
        <w:t>в</w:t>
      </w:r>
      <w:r w:rsidRPr="00F129E3">
        <w:rPr>
          <w:lang w:val="bg-BG"/>
        </w:rPr>
        <w:t xml:space="preserve"> </w:t>
      </w:r>
      <w:r w:rsidRPr="00F129E3">
        <w:rPr>
          <w:lang w:val="ru-RU"/>
        </w:rPr>
        <w:t xml:space="preserve">Техническото задание, Приложение №1 </w:t>
      </w:r>
      <w:r w:rsidRPr="00F129E3">
        <w:rPr>
          <w:lang w:val="bg-BG"/>
        </w:rPr>
        <w:t>към</w:t>
      </w:r>
      <w:r w:rsidRPr="00F129E3">
        <w:rPr>
          <w:lang w:val="ru-RU"/>
        </w:rPr>
        <w:t xml:space="preserve"> договора.</w:t>
      </w:r>
      <w:r w:rsidRPr="00F129E3">
        <w:rPr>
          <w:lang w:val="bg-BG"/>
        </w:rPr>
        <w:t xml:space="preserve">  </w:t>
      </w:r>
    </w:p>
    <w:p w:rsidR="00CD7E14" w:rsidRPr="00F129E3" w:rsidRDefault="00CD7E14" w:rsidP="00AB7D31">
      <w:pPr>
        <w:pStyle w:val="Default"/>
        <w:spacing w:line="360" w:lineRule="auto"/>
        <w:jc w:val="both"/>
        <w:rPr>
          <w:rFonts w:ascii="Times New Roman" w:hAnsi="Times New Roman" w:cs="Times New Roman"/>
          <w:color w:val="auto"/>
          <w:lang w:val="ru-RU"/>
        </w:rPr>
      </w:pPr>
      <w:r w:rsidRPr="00F129E3">
        <w:rPr>
          <w:rFonts w:ascii="Times New Roman" w:hAnsi="Times New Roman" w:cs="Times New Roman"/>
          <w:b/>
          <w:bCs/>
          <w:color w:val="auto"/>
          <w:lang w:val="ru-RU"/>
        </w:rPr>
        <w:t xml:space="preserve"> (2) ВЪЗЛОЖИТЕЛЯТ </w:t>
      </w:r>
      <w:r w:rsidRPr="00F129E3">
        <w:rPr>
          <w:rFonts w:ascii="Times New Roman" w:hAnsi="Times New Roman" w:cs="Times New Roman"/>
          <w:color w:val="auto"/>
          <w:lang w:val="ru-RU"/>
        </w:rPr>
        <w:t xml:space="preserve">приема отчитаното със съответния доклад </w:t>
      </w:r>
      <w:r w:rsidRPr="00F129E3">
        <w:rPr>
          <w:rFonts w:ascii="Times New Roman" w:hAnsi="Times New Roman" w:cs="Times New Roman"/>
          <w:color w:val="auto"/>
          <w:lang w:val="bg-BG"/>
        </w:rPr>
        <w:t xml:space="preserve">за </w:t>
      </w:r>
      <w:r w:rsidRPr="00F129E3">
        <w:rPr>
          <w:rFonts w:ascii="Times New Roman" w:hAnsi="Times New Roman" w:cs="Times New Roman"/>
          <w:color w:val="auto"/>
          <w:lang w:val="ru-RU"/>
        </w:rPr>
        <w:t>изпълнение на вс</w:t>
      </w:r>
      <w:r w:rsidR="006316C3">
        <w:rPr>
          <w:rFonts w:ascii="Times New Roman" w:hAnsi="Times New Roman" w:cs="Times New Roman"/>
          <w:color w:val="auto"/>
          <w:lang w:val="ru-RU"/>
        </w:rPr>
        <w:t>е</w:t>
      </w:r>
      <w:r w:rsidRPr="00F129E3">
        <w:rPr>
          <w:rFonts w:ascii="Times New Roman" w:hAnsi="Times New Roman" w:cs="Times New Roman"/>
          <w:color w:val="auto"/>
          <w:lang w:val="ru-RU"/>
        </w:rPr>
        <w:t>к</w:t>
      </w:r>
      <w:r w:rsidR="006316C3">
        <w:rPr>
          <w:rFonts w:ascii="Times New Roman" w:hAnsi="Times New Roman" w:cs="Times New Roman"/>
          <w:color w:val="auto"/>
          <w:lang w:val="ru-RU"/>
        </w:rPr>
        <w:t>и</w:t>
      </w:r>
      <w:r w:rsidRPr="00F129E3">
        <w:rPr>
          <w:rFonts w:ascii="Times New Roman" w:hAnsi="Times New Roman" w:cs="Times New Roman"/>
          <w:color w:val="auto"/>
          <w:lang w:val="ru-RU"/>
        </w:rPr>
        <w:t xml:space="preserve"> </w:t>
      </w:r>
      <w:r w:rsidR="006316C3">
        <w:rPr>
          <w:rFonts w:ascii="Times New Roman" w:hAnsi="Times New Roman" w:cs="Times New Roman"/>
          <w:color w:val="auto"/>
          <w:lang w:val="bg-BG"/>
        </w:rPr>
        <w:t>етап</w:t>
      </w:r>
      <w:r w:rsidRPr="00F129E3">
        <w:rPr>
          <w:rFonts w:ascii="Times New Roman" w:hAnsi="Times New Roman" w:cs="Times New Roman"/>
          <w:color w:val="auto"/>
          <w:lang w:val="bg-BG"/>
        </w:rPr>
        <w:t xml:space="preserve"> </w:t>
      </w:r>
      <w:r w:rsidRPr="00F129E3">
        <w:rPr>
          <w:rFonts w:ascii="Times New Roman" w:hAnsi="Times New Roman" w:cs="Times New Roman"/>
          <w:color w:val="auto"/>
          <w:lang w:val="ru-RU"/>
        </w:rPr>
        <w:t>със съставянето на двустранен констативен протокол, подписан от</w:t>
      </w:r>
      <w:r w:rsidRPr="00F129E3">
        <w:rPr>
          <w:rFonts w:ascii="Times New Roman" w:hAnsi="Times New Roman" w:cs="Times New Roman"/>
          <w:color w:val="auto"/>
          <w:lang w:val="bg-BG"/>
        </w:rPr>
        <w:t xml:space="preserve"> </w:t>
      </w:r>
      <w:r w:rsidRPr="00F129E3">
        <w:rPr>
          <w:rFonts w:ascii="Times New Roman" w:hAnsi="Times New Roman" w:cs="Times New Roman"/>
          <w:color w:val="auto"/>
          <w:lang w:val="ru-RU"/>
        </w:rPr>
        <w:t>оторизираните представители на страните по договора</w:t>
      </w:r>
      <w:r w:rsidRPr="00F129E3">
        <w:rPr>
          <w:rFonts w:ascii="Times New Roman" w:hAnsi="Times New Roman" w:cs="Times New Roman"/>
          <w:color w:val="auto"/>
          <w:lang w:val="bg-BG"/>
        </w:rPr>
        <w:t>.</w:t>
      </w:r>
      <w:r w:rsidRPr="00F129E3">
        <w:rPr>
          <w:rFonts w:ascii="Times New Roman" w:hAnsi="Times New Roman" w:cs="Times New Roman"/>
          <w:color w:val="auto"/>
          <w:lang w:val="ru-RU"/>
        </w:rPr>
        <w:t xml:space="preserve"> </w:t>
      </w:r>
    </w:p>
    <w:p w:rsidR="00CD7E14" w:rsidRPr="00F129E3" w:rsidRDefault="00CD7E14" w:rsidP="00AB7D31">
      <w:pPr>
        <w:pStyle w:val="Default"/>
        <w:spacing w:after="46" w:line="360" w:lineRule="auto"/>
        <w:jc w:val="both"/>
        <w:rPr>
          <w:rFonts w:ascii="Times New Roman" w:hAnsi="Times New Roman" w:cs="Times New Roman"/>
          <w:b/>
          <w:bCs/>
          <w:color w:val="auto"/>
          <w:lang w:val="bg-BG"/>
        </w:rPr>
      </w:pPr>
      <w:r w:rsidRPr="00F129E3">
        <w:rPr>
          <w:rFonts w:ascii="Times New Roman" w:hAnsi="Times New Roman" w:cs="Times New Roman"/>
          <w:b/>
          <w:bCs/>
          <w:color w:val="auto"/>
          <w:lang w:val="ru-RU"/>
        </w:rPr>
        <w:t xml:space="preserve"> (</w:t>
      </w:r>
      <w:r w:rsidRPr="00F129E3">
        <w:rPr>
          <w:rFonts w:ascii="Times New Roman" w:hAnsi="Times New Roman" w:cs="Times New Roman"/>
          <w:b/>
          <w:bCs/>
          <w:color w:val="auto"/>
          <w:lang w:val="bg-BG"/>
        </w:rPr>
        <w:t>3</w:t>
      </w:r>
      <w:r w:rsidRPr="00F129E3">
        <w:rPr>
          <w:rFonts w:ascii="Times New Roman" w:hAnsi="Times New Roman" w:cs="Times New Roman"/>
          <w:b/>
          <w:bCs/>
          <w:color w:val="auto"/>
          <w:lang w:val="ru-RU"/>
        </w:rPr>
        <w:t xml:space="preserve">) </w:t>
      </w:r>
      <w:r w:rsidRPr="00F129E3">
        <w:rPr>
          <w:rFonts w:ascii="Times New Roman" w:hAnsi="Times New Roman" w:cs="Times New Roman"/>
          <w:color w:val="auto"/>
          <w:lang w:val="bg-BG"/>
        </w:rPr>
        <w:t xml:space="preserve">Всяка от дейностите се счита за завършена след приемането от </w:t>
      </w:r>
      <w:r w:rsidRPr="00F129E3">
        <w:rPr>
          <w:rFonts w:ascii="Times New Roman" w:hAnsi="Times New Roman" w:cs="Times New Roman"/>
          <w:b/>
          <w:color w:val="auto"/>
          <w:lang w:val="bg-BG"/>
        </w:rPr>
        <w:t>ВЪЗЛОЖИТЕЛЯ</w:t>
      </w:r>
      <w:r w:rsidRPr="00F129E3">
        <w:rPr>
          <w:rFonts w:ascii="Times New Roman" w:hAnsi="Times New Roman" w:cs="Times New Roman"/>
          <w:color w:val="auto"/>
          <w:lang w:val="bg-BG"/>
        </w:rPr>
        <w:t xml:space="preserve"> без забележки на резултатите от дейностите, описани в Техническото задание, което е неразделна част от настоящия договор.</w:t>
      </w:r>
      <w:r w:rsidRPr="00F129E3">
        <w:rPr>
          <w:rFonts w:ascii="Times New Roman" w:hAnsi="Times New Roman" w:cs="Times New Roman"/>
          <w:b/>
          <w:bCs/>
          <w:color w:val="auto"/>
          <w:lang w:val="ru-RU"/>
        </w:rPr>
        <w:t xml:space="preserve"> </w:t>
      </w:r>
    </w:p>
    <w:p w:rsidR="00CD7E14" w:rsidRPr="00F129E3" w:rsidRDefault="00CD7E14" w:rsidP="00AB7D31">
      <w:pPr>
        <w:pStyle w:val="Default"/>
        <w:spacing w:after="46" w:line="360" w:lineRule="auto"/>
        <w:jc w:val="both"/>
        <w:rPr>
          <w:rFonts w:ascii="Times New Roman" w:hAnsi="Times New Roman" w:cs="Times New Roman"/>
          <w:color w:val="auto"/>
          <w:lang w:val="ru-RU"/>
        </w:rPr>
      </w:pPr>
      <w:r w:rsidRPr="00F129E3">
        <w:rPr>
          <w:rFonts w:ascii="Times New Roman" w:hAnsi="Times New Roman" w:cs="Times New Roman"/>
          <w:b/>
          <w:bCs/>
          <w:color w:val="auto"/>
          <w:lang w:val="ru-RU"/>
        </w:rPr>
        <w:t xml:space="preserve">(4) ВЪЗЛОЖИТЕЛЯТ </w:t>
      </w:r>
      <w:r w:rsidRPr="00F129E3">
        <w:rPr>
          <w:rFonts w:ascii="Times New Roman" w:hAnsi="Times New Roman" w:cs="Times New Roman"/>
          <w:color w:val="auto"/>
          <w:lang w:val="ru-RU"/>
        </w:rPr>
        <w:t xml:space="preserve">приема окончателното изпълнение на договора, като съставя и подписва окончателен двустранен констативен протокол за приемането на окончателния доклад, постигнатите резултати и индикатори. В протокола се констатира изпълнението или неизпълнението на договора, каква част от гаранцията за изпълнение подлежи на връщане или на задържане, размера на окончателното плащане, размер на неустойката или обезщетението, което ще се търси и др. </w:t>
      </w:r>
    </w:p>
    <w:p w:rsidR="00CD7E14" w:rsidRPr="00F129E3" w:rsidRDefault="00CD7E14" w:rsidP="00AB7D31">
      <w:pPr>
        <w:pStyle w:val="Default"/>
        <w:spacing w:line="360" w:lineRule="auto"/>
        <w:jc w:val="both"/>
        <w:rPr>
          <w:rFonts w:ascii="Times New Roman" w:hAnsi="Times New Roman" w:cs="Times New Roman"/>
          <w:color w:val="auto"/>
          <w:lang w:val="ru-RU"/>
        </w:rPr>
      </w:pPr>
      <w:r w:rsidRPr="00F129E3">
        <w:rPr>
          <w:rFonts w:ascii="Times New Roman" w:hAnsi="Times New Roman" w:cs="Times New Roman"/>
          <w:b/>
          <w:bCs/>
          <w:color w:val="auto"/>
          <w:lang w:val="ru-RU"/>
        </w:rPr>
        <w:t xml:space="preserve">(5) </w:t>
      </w:r>
      <w:r w:rsidRPr="00F129E3">
        <w:rPr>
          <w:rFonts w:ascii="Times New Roman" w:hAnsi="Times New Roman" w:cs="Times New Roman"/>
          <w:color w:val="auto"/>
          <w:lang w:val="ru-RU"/>
        </w:rPr>
        <w:t xml:space="preserve">От страна на </w:t>
      </w:r>
      <w:r w:rsidRPr="00F129E3">
        <w:rPr>
          <w:rFonts w:ascii="Times New Roman" w:hAnsi="Times New Roman" w:cs="Times New Roman"/>
          <w:b/>
          <w:bCs/>
          <w:color w:val="auto"/>
          <w:lang w:val="ru-RU"/>
        </w:rPr>
        <w:t xml:space="preserve">ВЪЗЛОЖИТЕЛЯ </w:t>
      </w:r>
      <w:r w:rsidRPr="00F129E3">
        <w:rPr>
          <w:rFonts w:ascii="Times New Roman" w:hAnsi="Times New Roman" w:cs="Times New Roman"/>
          <w:color w:val="auto"/>
          <w:lang w:val="ru-RU"/>
        </w:rPr>
        <w:t xml:space="preserve">констативните протоколи се подписват от ръководителя на проекта, а от страна на </w:t>
      </w:r>
      <w:r w:rsidRPr="00F129E3">
        <w:rPr>
          <w:rFonts w:ascii="Times New Roman" w:hAnsi="Times New Roman" w:cs="Times New Roman"/>
          <w:b/>
          <w:bCs/>
          <w:color w:val="auto"/>
          <w:lang w:val="ru-RU"/>
        </w:rPr>
        <w:t xml:space="preserve">ИЗПЪЛНИТЕЛЯ </w:t>
      </w:r>
      <w:r w:rsidRPr="00F129E3">
        <w:rPr>
          <w:rFonts w:ascii="Times New Roman" w:hAnsi="Times New Roman" w:cs="Times New Roman"/>
          <w:b/>
          <w:bCs/>
          <w:color w:val="auto"/>
          <w:lang w:val="bg-BG"/>
        </w:rPr>
        <w:t xml:space="preserve">– </w:t>
      </w:r>
      <w:r w:rsidRPr="00F129E3">
        <w:rPr>
          <w:rFonts w:ascii="Times New Roman" w:hAnsi="Times New Roman" w:cs="Times New Roman"/>
          <w:color w:val="auto"/>
          <w:lang w:val="ru-RU"/>
        </w:rPr>
        <w:t xml:space="preserve">от </w:t>
      </w:r>
      <w:r w:rsidRPr="00F129E3">
        <w:rPr>
          <w:rFonts w:ascii="Times New Roman" w:hAnsi="Times New Roman" w:cs="Times New Roman"/>
          <w:color w:val="auto"/>
          <w:lang w:val="bg-BG"/>
        </w:rPr>
        <w:t>ръководителя на екипа или изрично упълномощено от него лице.</w:t>
      </w:r>
      <w:r w:rsidRPr="00F129E3">
        <w:rPr>
          <w:rFonts w:ascii="Times New Roman" w:hAnsi="Times New Roman" w:cs="Times New Roman"/>
          <w:color w:val="auto"/>
          <w:lang w:val="ru-RU"/>
        </w:rPr>
        <w:t xml:space="preserve"> </w:t>
      </w:r>
    </w:p>
    <w:p w:rsidR="00CD7E14" w:rsidRPr="00F129E3" w:rsidRDefault="00CD7E14" w:rsidP="00AB7D31">
      <w:pPr>
        <w:pStyle w:val="CM5"/>
        <w:spacing w:line="360" w:lineRule="auto"/>
        <w:jc w:val="both"/>
        <w:rPr>
          <w:lang w:val="ru-RU"/>
        </w:rPr>
      </w:pPr>
      <w:r w:rsidRPr="00F129E3">
        <w:rPr>
          <w:b/>
          <w:bCs/>
          <w:lang w:val="ru-RU"/>
        </w:rPr>
        <w:t xml:space="preserve">Чл. 13. </w:t>
      </w:r>
      <w:r w:rsidRPr="00F129E3">
        <w:rPr>
          <w:lang w:val="ru-RU"/>
        </w:rPr>
        <w:t>Всички</w:t>
      </w:r>
      <w:r w:rsidRPr="00F129E3">
        <w:rPr>
          <w:lang w:val="bg-BG"/>
        </w:rPr>
        <w:t>,</w:t>
      </w:r>
      <w:r w:rsidRPr="00F129E3">
        <w:rPr>
          <w:lang w:val="ru-RU"/>
        </w:rPr>
        <w:t xml:space="preserve"> подлежащи на одобрение от страна на Възложителя документи, свързани с изпълнението на договора, се предоставят на </w:t>
      </w:r>
      <w:r w:rsidRPr="00F129E3">
        <w:rPr>
          <w:b/>
          <w:bCs/>
          <w:lang w:val="ru-RU"/>
        </w:rPr>
        <w:t xml:space="preserve">ВЪЗЛОЖИТЕЛЯ </w:t>
      </w:r>
      <w:r w:rsidRPr="00F129E3">
        <w:rPr>
          <w:lang w:val="ru-RU"/>
        </w:rPr>
        <w:t>в електронен формат и 2 хартиени копия на български</w:t>
      </w:r>
      <w:r w:rsidRPr="00F129E3">
        <w:rPr>
          <w:lang w:val="bg-BG"/>
        </w:rPr>
        <w:t xml:space="preserve"> </w:t>
      </w:r>
      <w:r w:rsidRPr="00F129E3">
        <w:rPr>
          <w:lang w:val="ru-RU"/>
        </w:rPr>
        <w:t xml:space="preserve">език. </w:t>
      </w:r>
    </w:p>
    <w:p w:rsidR="00CD7E14" w:rsidRPr="00F129E3" w:rsidRDefault="00CD7E14" w:rsidP="00AB7D31">
      <w:pPr>
        <w:pStyle w:val="CM86"/>
        <w:spacing w:after="120" w:line="360" w:lineRule="auto"/>
        <w:jc w:val="both"/>
        <w:rPr>
          <w:lang w:val="ru-RU"/>
        </w:rPr>
      </w:pPr>
      <w:r w:rsidRPr="00F129E3">
        <w:rPr>
          <w:b/>
          <w:bCs/>
          <w:lang w:val="ru-RU"/>
        </w:rPr>
        <w:t xml:space="preserve">Чл. 14. </w:t>
      </w:r>
      <w:r w:rsidRPr="00F129E3">
        <w:rPr>
          <w:lang w:val="ru-RU"/>
        </w:rPr>
        <w:t>За всички дейности</w:t>
      </w:r>
      <w:r w:rsidRPr="00F129E3">
        <w:rPr>
          <w:lang w:val="bg-BG"/>
        </w:rPr>
        <w:t>,</w:t>
      </w:r>
      <w:r w:rsidRPr="00F129E3">
        <w:rPr>
          <w:lang w:val="ru-RU"/>
        </w:rPr>
        <w:t xml:space="preserve"> когато е приложимо, </w:t>
      </w:r>
      <w:r w:rsidRPr="00F129E3">
        <w:rPr>
          <w:b/>
          <w:bCs/>
          <w:lang w:val="ru-RU"/>
        </w:rPr>
        <w:t xml:space="preserve">ИЗПЪЛНИТЕЛЯТ </w:t>
      </w:r>
      <w:r w:rsidRPr="00F129E3">
        <w:rPr>
          <w:lang w:val="ru-RU"/>
        </w:rPr>
        <w:t>следва да осигурява публичност и информираност по финансирането на този договор като следва условията на Техническата оферта – Приложение №1. В изготвените доклади</w:t>
      </w:r>
      <w:r w:rsidRPr="00F129E3">
        <w:rPr>
          <w:lang w:val="bg-BG"/>
        </w:rPr>
        <w:t>,</w:t>
      </w:r>
      <w:r w:rsidRPr="00F129E3">
        <w:rPr>
          <w:lang w:val="ru-RU"/>
        </w:rPr>
        <w:t xml:space="preserve"> </w:t>
      </w:r>
      <w:r w:rsidRPr="00F129E3">
        <w:rPr>
          <w:b/>
          <w:bCs/>
          <w:lang w:val="ru-RU"/>
        </w:rPr>
        <w:t xml:space="preserve">ИЗПЪЛНИТЕЛЯТ </w:t>
      </w:r>
      <w:r w:rsidRPr="00F129E3">
        <w:rPr>
          <w:lang w:val="ru-RU"/>
        </w:rPr>
        <w:t>следва да използва емблемата на Европейски съюз /ЕС/, името и номера на проекта, в рамките на който се изпълнява договора</w:t>
      </w:r>
      <w:r w:rsidRPr="00F129E3">
        <w:rPr>
          <w:lang w:val="bg-BG"/>
        </w:rPr>
        <w:t>,</w:t>
      </w:r>
      <w:r w:rsidRPr="00F129E3">
        <w:rPr>
          <w:lang w:val="ru-RU"/>
        </w:rPr>
        <w:t xml:space="preserve"> името и логото на ОПРЧП</w:t>
      </w:r>
      <w:r w:rsidRPr="00F129E3">
        <w:rPr>
          <w:lang w:val="bg-BG"/>
        </w:rPr>
        <w:t>,</w:t>
      </w:r>
      <w:r w:rsidRPr="00F129E3">
        <w:rPr>
          <w:lang w:val="ru-RU"/>
        </w:rPr>
        <w:t xml:space="preserve"> името на Европейския социален фонд (ЕСФ). </w:t>
      </w:r>
    </w:p>
    <w:p w:rsidR="00CD7E14" w:rsidRPr="00F129E3" w:rsidRDefault="00CD7E14" w:rsidP="00AB7D31">
      <w:pPr>
        <w:pStyle w:val="CM86"/>
        <w:spacing w:after="120" w:line="360" w:lineRule="auto"/>
        <w:jc w:val="center"/>
        <w:rPr>
          <w:lang w:val="ru-RU"/>
        </w:rPr>
      </w:pPr>
      <w:r w:rsidRPr="00F129E3">
        <w:rPr>
          <w:b/>
          <w:bCs/>
        </w:rPr>
        <w:t>V</w:t>
      </w:r>
      <w:r w:rsidRPr="00F129E3">
        <w:rPr>
          <w:b/>
          <w:bCs/>
          <w:lang w:val="ru-RU"/>
        </w:rPr>
        <w:t>ІІІ. КОНФЛИКТ НА ИНТЕРЕСИ</w:t>
      </w:r>
    </w:p>
    <w:p w:rsidR="00CD7E14" w:rsidRPr="00F129E3" w:rsidRDefault="00CD7E14" w:rsidP="00AB7D31">
      <w:pPr>
        <w:pStyle w:val="CM86"/>
        <w:spacing w:after="120" w:line="360" w:lineRule="auto"/>
        <w:jc w:val="both"/>
        <w:rPr>
          <w:lang w:val="ru-RU"/>
        </w:rPr>
      </w:pPr>
      <w:r w:rsidRPr="00F129E3">
        <w:rPr>
          <w:b/>
          <w:bCs/>
          <w:lang w:val="ru-RU"/>
        </w:rPr>
        <w:t xml:space="preserve">Чл. 15. ИЗПЪЛНИТЕЛЯТ </w:t>
      </w:r>
      <w:r w:rsidRPr="00F129E3">
        <w:rPr>
          <w:lang w:val="ru-RU"/>
        </w:rPr>
        <w:t xml:space="preserve">се задължава да предприеме всички необходими мерки за избягване на конфликт на интереси, както и да уведоми незабавно </w:t>
      </w:r>
      <w:r w:rsidRPr="00F129E3">
        <w:rPr>
          <w:b/>
          <w:bCs/>
          <w:lang w:val="ru-RU"/>
        </w:rPr>
        <w:t xml:space="preserve">ВЪЗЛОЖИТЕЛЯ </w:t>
      </w:r>
      <w:r w:rsidRPr="00F129E3">
        <w:rPr>
          <w:lang w:val="ru-RU"/>
        </w:rPr>
        <w:t xml:space="preserve">относно обстоятелство, което предизвиква или може да предизвика подобен конфликт. </w:t>
      </w:r>
    </w:p>
    <w:p w:rsidR="00CD7E14" w:rsidRPr="00F129E3" w:rsidRDefault="00CD7E14" w:rsidP="00AB7D31">
      <w:pPr>
        <w:pStyle w:val="CM86"/>
        <w:spacing w:after="120" w:line="360" w:lineRule="auto"/>
        <w:jc w:val="center"/>
        <w:rPr>
          <w:lang w:val="ru-RU"/>
        </w:rPr>
      </w:pPr>
      <w:r w:rsidRPr="00F129E3">
        <w:rPr>
          <w:b/>
          <w:bCs/>
          <w:lang w:val="ru-RU"/>
        </w:rPr>
        <w:lastRenderedPageBreak/>
        <w:t>І</w:t>
      </w:r>
      <w:r w:rsidRPr="00F129E3">
        <w:rPr>
          <w:b/>
          <w:bCs/>
        </w:rPr>
        <w:t>X</w:t>
      </w:r>
      <w:r w:rsidRPr="00F129E3">
        <w:rPr>
          <w:b/>
          <w:bCs/>
          <w:lang w:val="ru-RU"/>
        </w:rPr>
        <w:t xml:space="preserve">. НЕРЕДНОСТИ </w:t>
      </w:r>
    </w:p>
    <w:p w:rsidR="00CD7E14" w:rsidRPr="00F129E3" w:rsidRDefault="00CD7E14" w:rsidP="00AB7D31">
      <w:pPr>
        <w:pStyle w:val="CM5"/>
        <w:spacing w:line="360" w:lineRule="auto"/>
        <w:jc w:val="both"/>
        <w:rPr>
          <w:lang w:val="ru-RU"/>
        </w:rPr>
      </w:pPr>
      <w:r w:rsidRPr="00F129E3">
        <w:rPr>
          <w:b/>
          <w:bCs/>
          <w:lang w:val="ru-RU"/>
        </w:rPr>
        <w:t>Чл. 1</w:t>
      </w:r>
      <w:r w:rsidRPr="00F129E3">
        <w:rPr>
          <w:b/>
          <w:bCs/>
          <w:lang w:val="bg-BG"/>
        </w:rPr>
        <w:t>6</w:t>
      </w:r>
      <w:r w:rsidRPr="00F129E3">
        <w:rPr>
          <w:b/>
          <w:bCs/>
          <w:lang w:val="ru-RU"/>
        </w:rPr>
        <w:t xml:space="preserve">. (1) ИЗПЪЛНИТЕЛЯТ </w:t>
      </w:r>
      <w:r w:rsidRPr="00F129E3">
        <w:rPr>
          <w:lang w:val="ru-RU"/>
        </w:rPr>
        <w:t xml:space="preserve">се задължава да не допуска нередности при изпълнението на договора. </w:t>
      </w:r>
    </w:p>
    <w:p w:rsidR="00CD7E14" w:rsidRPr="00F129E3" w:rsidRDefault="00CD7E14" w:rsidP="00AB7D31">
      <w:pPr>
        <w:pStyle w:val="Default"/>
        <w:spacing w:line="360" w:lineRule="auto"/>
        <w:jc w:val="both"/>
        <w:rPr>
          <w:rFonts w:ascii="Times New Roman" w:hAnsi="Times New Roman" w:cs="Times New Roman"/>
          <w:color w:val="auto"/>
          <w:lang w:val="ru-RU"/>
        </w:rPr>
      </w:pPr>
      <w:r w:rsidRPr="00F129E3">
        <w:rPr>
          <w:rFonts w:ascii="Times New Roman" w:hAnsi="Times New Roman" w:cs="Times New Roman"/>
          <w:b/>
          <w:bCs/>
          <w:color w:val="auto"/>
          <w:lang w:val="ru-RU"/>
        </w:rPr>
        <w:t>(2)</w:t>
      </w:r>
      <w:r w:rsidRPr="00F129E3">
        <w:rPr>
          <w:rFonts w:ascii="Times New Roman" w:hAnsi="Times New Roman" w:cs="Times New Roman"/>
          <w:color w:val="auto"/>
          <w:lang w:val="ru-RU"/>
        </w:rPr>
        <w:t xml:space="preserve"> „Нередност” е всяко нарушение на разпоредба на правото на Европейския съюз, произтичащо от действие или бездействие на </w:t>
      </w:r>
      <w:r w:rsidRPr="00F129E3">
        <w:rPr>
          <w:rFonts w:ascii="Times New Roman" w:hAnsi="Times New Roman" w:cs="Times New Roman"/>
          <w:b/>
          <w:bCs/>
          <w:color w:val="auto"/>
          <w:lang w:val="ru-RU"/>
        </w:rPr>
        <w:t>ИЗПЪЛНИТЕЛЯ</w:t>
      </w:r>
      <w:r w:rsidRPr="00F129E3">
        <w:rPr>
          <w:rFonts w:ascii="Times New Roman" w:hAnsi="Times New Roman" w:cs="Times New Roman"/>
          <w:color w:val="auto"/>
          <w:lang w:val="ru-RU"/>
        </w:rPr>
        <w:t xml:space="preserve">, което има или би имало като последица нанасяне на вреда на общия бюджет на Европейския съюз, като отчете неоправдан разход в общия бюджет. </w:t>
      </w:r>
    </w:p>
    <w:p w:rsidR="00CD7E14" w:rsidRPr="00F129E3" w:rsidRDefault="00CD7E14" w:rsidP="00AB7D31">
      <w:pPr>
        <w:pStyle w:val="Default"/>
        <w:spacing w:line="360" w:lineRule="auto"/>
        <w:jc w:val="both"/>
        <w:rPr>
          <w:rFonts w:ascii="Times New Roman" w:hAnsi="Times New Roman" w:cs="Times New Roman"/>
          <w:color w:val="auto"/>
          <w:lang w:val="ru-RU"/>
        </w:rPr>
      </w:pPr>
      <w:r w:rsidRPr="00F129E3">
        <w:rPr>
          <w:rFonts w:ascii="Times New Roman" w:hAnsi="Times New Roman" w:cs="Times New Roman"/>
          <w:b/>
          <w:bCs/>
          <w:color w:val="auto"/>
          <w:lang w:val="ru-RU"/>
        </w:rPr>
        <w:t xml:space="preserve">(3) </w:t>
      </w:r>
      <w:r w:rsidRPr="00F129E3">
        <w:rPr>
          <w:rFonts w:ascii="Times New Roman" w:hAnsi="Times New Roman" w:cs="Times New Roman"/>
          <w:color w:val="auto"/>
          <w:lang w:val="ru-RU"/>
        </w:rPr>
        <w:t xml:space="preserve">В случай на нередност, допусната или извършена от </w:t>
      </w:r>
      <w:r w:rsidRPr="00F129E3">
        <w:rPr>
          <w:rFonts w:ascii="Times New Roman" w:hAnsi="Times New Roman" w:cs="Times New Roman"/>
          <w:b/>
          <w:bCs/>
          <w:color w:val="auto"/>
          <w:lang w:val="ru-RU"/>
        </w:rPr>
        <w:t>ИЗПЪЛНИТЕЛЯ</w:t>
      </w:r>
      <w:r w:rsidRPr="00F129E3">
        <w:rPr>
          <w:rFonts w:ascii="Times New Roman" w:hAnsi="Times New Roman" w:cs="Times New Roman"/>
          <w:color w:val="auto"/>
          <w:lang w:val="ru-RU"/>
        </w:rPr>
        <w:t xml:space="preserve">, той дължи възстановяването на точния размер на причинената вреда. </w:t>
      </w:r>
    </w:p>
    <w:p w:rsidR="00CD7E14" w:rsidRPr="00F129E3" w:rsidRDefault="00CD7E14" w:rsidP="00AB7D31">
      <w:pPr>
        <w:pStyle w:val="Default"/>
        <w:spacing w:line="360" w:lineRule="auto"/>
        <w:jc w:val="both"/>
        <w:rPr>
          <w:rFonts w:ascii="Times New Roman" w:hAnsi="Times New Roman" w:cs="Times New Roman"/>
          <w:color w:val="auto"/>
          <w:lang w:val="ru-RU"/>
        </w:rPr>
      </w:pPr>
      <w:r w:rsidRPr="00F129E3">
        <w:rPr>
          <w:rFonts w:ascii="Times New Roman" w:hAnsi="Times New Roman" w:cs="Times New Roman"/>
          <w:b/>
          <w:bCs/>
          <w:color w:val="auto"/>
          <w:lang w:val="ru-RU"/>
        </w:rPr>
        <w:t xml:space="preserve">(4) ВЪЗЛОЖИТЕЛЯТ </w:t>
      </w:r>
      <w:r w:rsidRPr="00F129E3">
        <w:rPr>
          <w:rFonts w:ascii="Times New Roman" w:hAnsi="Times New Roman" w:cs="Times New Roman"/>
          <w:color w:val="auto"/>
          <w:lang w:val="ru-RU"/>
        </w:rPr>
        <w:t xml:space="preserve">има право да поиска от </w:t>
      </w:r>
      <w:r w:rsidRPr="00F129E3">
        <w:rPr>
          <w:rFonts w:ascii="Times New Roman" w:hAnsi="Times New Roman" w:cs="Times New Roman"/>
          <w:b/>
          <w:bCs/>
          <w:color w:val="auto"/>
          <w:lang w:val="ru-RU"/>
        </w:rPr>
        <w:t xml:space="preserve">ИЗПЪЛНИТЕЛЯ </w:t>
      </w:r>
      <w:r w:rsidRPr="00F129E3">
        <w:rPr>
          <w:rFonts w:ascii="Times New Roman" w:hAnsi="Times New Roman" w:cs="Times New Roman"/>
          <w:color w:val="auto"/>
          <w:lang w:val="ru-RU"/>
        </w:rPr>
        <w:t xml:space="preserve">възстановяване на неправомерно получени суми, следствие на допусната нередност. Ако сумите не бъдат възстановени в определения от </w:t>
      </w:r>
      <w:r w:rsidRPr="00F129E3">
        <w:rPr>
          <w:rFonts w:ascii="Times New Roman" w:hAnsi="Times New Roman" w:cs="Times New Roman"/>
          <w:b/>
          <w:bCs/>
          <w:color w:val="auto"/>
          <w:lang w:val="ru-RU"/>
        </w:rPr>
        <w:t xml:space="preserve">ВЪЗЛОЖИТЕЛЯ </w:t>
      </w:r>
      <w:r w:rsidRPr="00F129E3">
        <w:rPr>
          <w:rFonts w:ascii="Times New Roman" w:hAnsi="Times New Roman" w:cs="Times New Roman"/>
          <w:color w:val="auto"/>
          <w:lang w:val="ru-RU"/>
        </w:rPr>
        <w:t xml:space="preserve">срок, той има право да ги прихване от последващи плащания към </w:t>
      </w:r>
      <w:r w:rsidRPr="00F129E3">
        <w:rPr>
          <w:rFonts w:ascii="Times New Roman" w:hAnsi="Times New Roman" w:cs="Times New Roman"/>
          <w:b/>
          <w:bCs/>
          <w:color w:val="auto"/>
          <w:lang w:val="ru-RU"/>
        </w:rPr>
        <w:t xml:space="preserve">ИЗПЪЛНИТЕЛЯ. </w:t>
      </w:r>
    </w:p>
    <w:p w:rsidR="00CD7E14" w:rsidRPr="00F129E3" w:rsidRDefault="00CD7E14" w:rsidP="00AB7D31">
      <w:pPr>
        <w:pStyle w:val="Default"/>
        <w:spacing w:line="360" w:lineRule="auto"/>
        <w:jc w:val="both"/>
        <w:rPr>
          <w:rFonts w:ascii="Times New Roman" w:hAnsi="Times New Roman" w:cs="Times New Roman"/>
          <w:color w:val="auto"/>
          <w:lang w:val="ru-RU"/>
        </w:rPr>
      </w:pPr>
      <w:r w:rsidRPr="00F129E3">
        <w:rPr>
          <w:rFonts w:ascii="Times New Roman" w:hAnsi="Times New Roman" w:cs="Times New Roman"/>
          <w:b/>
          <w:bCs/>
          <w:color w:val="auto"/>
          <w:lang w:val="ru-RU"/>
        </w:rPr>
        <w:t xml:space="preserve">(5) ВЪЗЛОЖИТЕЛЯТ </w:t>
      </w:r>
      <w:r w:rsidRPr="00F129E3">
        <w:rPr>
          <w:rFonts w:ascii="Times New Roman" w:hAnsi="Times New Roman" w:cs="Times New Roman"/>
          <w:color w:val="auto"/>
          <w:lang w:val="ru-RU"/>
        </w:rPr>
        <w:t xml:space="preserve">има право да развали договора и да усвои гаранцията за изпълнение по чл. 9, ако </w:t>
      </w:r>
      <w:r w:rsidRPr="00F129E3">
        <w:rPr>
          <w:rFonts w:ascii="Times New Roman" w:hAnsi="Times New Roman" w:cs="Times New Roman"/>
          <w:b/>
          <w:bCs/>
          <w:color w:val="auto"/>
          <w:lang w:val="ru-RU"/>
        </w:rPr>
        <w:t xml:space="preserve">ИЗПЪЛНИТЕЛЯТ </w:t>
      </w:r>
      <w:r w:rsidRPr="00F129E3">
        <w:rPr>
          <w:rFonts w:ascii="Times New Roman" w:hAnsi="Times New Roman" w:cs="Times New Roman"/>
          <w:color w:val="auto"/>
          <w:lang w:val="ru-RU"/>
        </w:rPr>
        <w:t xml:space="preserve">допусне нередност и/или откаже да възстанови получени суми, заедно със съответната лихва, следствие от допусната нередност. Развалянето на договора не освобождава </w:t>
      </w:r>
      <w:r w:rsidRPr="00F129E3">
        <w:rPr>
          <w:rFonts w:ascii="Times New Roman" w:hAnsi="Times New Roman" w:cs="Times New Roman"/>
          <w:b/>
          <w:bCs/>
          <w:color w:val="auto"/>
          <w:lang w:val="ru-RU"/>
        </w:rPr>
        <w:t xml:space="preserve">ИЗПЪЛНИТЕЛЯ </w:t>
      </w:r>
      <w:r w:rsidRPr="00F129E3">
        <w:rPr>
          <w:rFonts w:ascii="Times New Roman" w:hAnsi="Times New Roman" w:cs="Times New Roman"/>
          <w:color w:val="auto"/>
          <w:lang w:val="ru-RU"/>
        </w:rPr>
        <w:t xml:space="preserve">от задължението да възстанови получените суми, заедно със съответната лихва, следствие от допусната нередност. </w:t>
      </w:r>
    </w:p>
    <w:p w:rsidR="00CD7E14" w:rsidRPr="00F129E3" w:rsidRDefault="00CD7E14" w:rsidP="00AB7D31">
      <w:pPr>
        <w:pStyle w:val="CM86"/>
        <w:spacing w:after="120" w:line="360" w:lineRule="auto"/>
        <w:ind w:left="2387"/>
        <w:jc w:val="both"/>
        <w:rPr>
          <w:b/>
          <w:bCs/>
          <w:lang w:val="ru-RU"/>
        </w:rPr>
      </w:pPr>
    </w:p>
    <w:p w:rsidR="00CD7E14" w:rsidRPr="00F129E3" w:rsidRDefault="00CD7E14" w:rsidP="00AB7D31">
      <w:pPr>
        <w:pStyle w:val="CM86"/>
        <w:spacing w:after="120" w:line="360" w:lineRule="auto"/>
        <w:ind w:left="2387"/>
        <w:jc w:val="both"/>
        <w:rPr>
          <w:lang w:val="ru-RU"/>
        </w:rPr>
      </w:pPr>
      <w:r w:rsidRPr="00F129E3">
        <w:rPr>
          <w:b/>
          <w:bCs/>
          <w:lang w:val="ru-RU"/>
        </w:rPr>
        <w:t xml:space="preserve">Х. ОТГОВОРНОСТИ ПРИ НЕИЗПЪЛНЕНИЕ </w:t>
      </w:r>
    </w:p>
    <w:p w:rsidR="00CD7E14" w:rsidRPr="00F129E3" w:rsidRDefault="00CD7E14" w:rsidP="00AB7D31">
      <w:pPr>
        <w:pStyle w:val="CM5"/>
        <w:spacing w:line="360" w:lineRule="auto"/>
        <w:jc w:val="both"/>
        <w:rPr>
          <w:lang w:val="ru-RU"/>
        </w:rPr>
      </w:pPr>
      <w:r w:rsidRPr="00F129E3">
        <w:rPr>
          <w:b/>
          <w:bCs/>
          <w:lang w:val="ru-RU"/>
        </w:rPr>
        <w:t>Чл. 1</w:t>
      </w:r>
      <w:r w:rsidRPr="00F129E3">
        <w:rPr>
          <w:b/>
          <w:bCs/>
          <w:lang w:val="bg-BG"/>
        </w:rPr>
        <w:t>7</w:t>
      </w:r>
      <w:r w:rsidRPr="00F129E3">
        <w:rPr>
          <w:b/>
          <w:bCs/>
          <w:lang w:val="ru-RU"/>
        </w:rPr>
        <w:t xml:space="preserve">. (1) </w:t>
      </w:r>
      <w:r w:rsidRPr="00F129E3">
        <w:rPr>
          <w:lang w:val="ru-RU"/>
        </w:rPr>
        <w:t xml:space="preserve">При неизпълнение на отделни задължения по договора, за което </w:t>
      </w:r>
      <w:r w:rsidRPr="00F129E3">
        <w:rPr>
          <w:b/>
          <w:bCs/>
          <w:lang w:val="ru-RU"/>
        </w:rPr>
        <w:t xml:space="preserve">ИЗПЪЛНИТЕЛЯТ </w:t>
      </w:r>
      <w:r w:rsidRPr="00F129E3">
        <w:rPr>
          <w:lang w:val="ru-RU"/>
        </w:rPr>
        <w:t>следи и отговаря, същият</w:t>
      </w:r>
      <w:r w:rsidRPr="00F129E3">
        <w:rPr>
          <w:lang w:val="bg-BG"/>
        </w:rPr>
        <w:t xml:space="preserve"> </w:t>
      </w:r>
      <w:r w:rsidRPr="00F129E3">
        <w:rPr>
          <w:lang w:val="ru-RU"/>
        </w:rPr>
        <w:t xml:space="preserve">дължи на </w:t>
      </w:r>
      <w:r w:rsidRPr="00F129E3">
        <w:rPr>
          <w:b/>
          <w:bCs/>
          <w:lang w:val="ru-RU"/>
        </w:rPr>
        <w:t xml:space="preserve">ВЪЗЛОЖИТЕЛЯ </w:t>
      </w:r>
      <w:r w:rsidRPr="00F129E3">
        <w:rPr>
          <w:lang w:val="ru-RU"/>
        </w:rPr>
        <w:t xml:space="preserve">неустойка за: </w:t>
      </w:r>
    </w:p>
    <w:p w:rsidR="00CD7E14" w:rsidRPr="00F129E3" w:rsidRDefault="00CD7E14" w:rsidP="005B46D7">
      <w:pPr>
        <w:pStyle w:val="Default"/>
        <w:widowControl w:val="0"/>
        <w:numPr>
          <w:ilvl w:val="0"/>
          <w:numId w:val="31"/>
        </w:numPr>
        <w:spacing w:line="360" w:lineRule="auto"/>
        <w:ind w:firstLine="450"/>
        <w:jc w:val="both"/>
        <w:rPr>
          <w:rFonts w:ascii="Times New Roman" w:hAnsi="Times New Roman" w:cs="Times New Roman"/>
          <w:color w:val="auto"/>
          <w:lang w:val="ru-RU"/>
        </w:rPr>
      </w:pPr>
      <w:r w:rsidRPr="00F129E3">
        <w:rPr>
          <w:rFonts w:ascii="Times New Roman" w:hAnsi="Times New Roman" w:cs="Times New Roman"/>
          <w:color w:val="auto"/>
          <w:lang w:val="ru-RU"/>
        </w:rPr>
        <w:t>забава в размер на 0.01% (нула цяло, нула и един процента) за всеки просрочен ден, но не повече от 10 % (десет процента) от цената, определена за изпълнение на съответната дейност /етап/ съгласно Приложение №3.</w:t>
      </w:r>
    </w:p>
    <w:p w:rsidR="00CD7E14" w:rsidRPr="00F129E3" w:rsidRDefault="00CD7E14" w:rsidP="005B46D7">
      <w:pPr>
        <w:pStyle w:val="Default"/>
        <w:widowControl w:val="0"/>
        <w:numPr>
          <w:ilvl w:val="0"/>
          <w:numId w:val="31"/>
        </w:numPr>
        <w:spacing w:line="360" w:lineRule="auto"/>
        <w:ind w:firstLine="450"/>
        <w:jc w:val="both"/>
        <w:rPr>
          <w:rFonts w:ascii="Times New Roman" w:hAnsi="Times New Roman" w:cs="Times New Roman"/>
          <w:color w:val="auto"/>
          <w:lang w:val="ru-RU"/>
        </w:rPr>
      </w:pPr>
      <w:r w:rsidRPr="00F129E3">
        <w:rPr>
          <w:rFonts w:ascii="Times New Roman" w:hAnsi="Times New Roman" w:cs="Times New Roman"/>
          <w:color w:val="auto"/>
          <w:lang w:val="ru-RU"/>
        </w:rPr>
        <w:t xml:space="preserve">неизпълнение (извън договорени резултати или индикатори за тяхното изпълнение) в размер на 10% (десет процента) от цената, определена за изпълнение на съответната дейност /етап/ съгласно Приложение №3, </w:t>
      </w:r>
    </w:p>
    <w:p w:rsidR="00CD7E14" w:rsidRPr="00F129E3" w:rsidRDefault="00CD7E14" w:rsidP="00AB7D31">
      <w:pPr>
        <w:pStyle w:val="Default"/>
        <w:spacing w:line="360" w:lineRule="auto"/>
        <w:jc w:val="both"/>
        <w:rPr>
          <w:rFonts w:ascii="Times New Roman" w:hAnsi="Times New Roman" w:cs="Times New Roman"/>
          <w:b/>
          <w:bCs/>
          <w:color w:val="auto"/>
          <w:lang w:val="ru-RU"/>
        </w:rPr>
      </w:pPr>
      <w:r w:rsidRPr="00F129E3">
        <w:rPr>
          <w:rFonts w:ascii="Times New Roman" w:hAnsi="Times New Roman" w:cs="Times New Roman"/>
          <w:b/>
          <w:bCs/>
          <w:color w:val="auto"/>
          <w:lang w:val="ru-RU"/>
        </w:rPr>
        <w:t xml:space="preserve">(2) </w:t>
      </w:r>
      <w:r w:rsidRPr="00F129E3">
        <w:rPr>
          <w:rFonts w:ascii="Times New Roman" w:hAnsi="Times New Roman" w:cs="Times New Roman"/>
          <w:color w:val="auto"/>
          <w:lang w:val="ru-RU"/>
        </w:rPr>
        <w:t xml:space="preserve">При неизпълнение на договорени резултати и индикатори за тяхното изпълнение на съответна дейност /етап/ от страна на </w:t>
      </w:r>
      <w:r w:rsidRPr="00F129E3">
        <w:rPr>
          <w:rFonts w:ascii="Times New Roman" w:hAnsi="Times New Roman" w:cs="Times New Roman"/>
          <w:b/>
          <w:bCs/>
          <w:color w:val="auto"/>
          <w:lang w:val="ru-RU"/>
        </w:rPr>
        <w:t xml:space="preserve">ИЗПЪЛНИТЕЛЯ, ВЪЗЛОЖИТЕЛЯТ </w:t>
      </w:r>
      <w:r w:rsidRPr="00F129E3">
        <w:rPr>
          <w:rFonts w:ascii="Times New Roman" w:hAnsi="Times New Roman" w:cs="Times New Roman"/>
          <w:color w:val="auto"/>
          <w:lang w:val="ru-RU"/>
        </w:rPr>
        <w:t xml:space="preserve">има право да направи </w:t>
      </w:r>
      <w:r w:rsidRPr="00F129E3">
        <w:rPr>
          <w:rFonts w:ascii="Times New Roman" w:hAnsi="Times New Roman" w:cs="Times New Roman"/>
          <w:color w:val="auto"/>
          <w:lang w:val="ru-RU"/>
        </w:rPr>
        <w:lastRenderedPageBreak/>
        <w:t>намаление на цената за съответната дейност /етап/ в размер на процента неизпълнение. При изпълнение под 50% – цялата дейност /етап/ се</w:t>
      </w:r>
      <w:r w:rsidRPr="00F129E3">
        <w:rPr>
          <w:rFonts w:ascii="Times New Roman" w:hAnsi="Times New Roman" w:cs="Times New Roman"/>
          <w:color w:val="auto"/>
          <w:lang w:val="bg-BG"/>
        </w:rPr>
        <w:t xml:space="preserve"> </w:t>
      </w:r>
      <w:r w:rsidRPr="00F129E3">
        <w:rPr>
          <w:rFonts w:ascii="Times New Roman" w:hAnsi="Times New Roman" w:cs="Times New Roman"/>
          <w:color w:val="auto"/>
          <w:lang w:val="ru-RU"/>
        </w:rPr>
        <w:t xml:space="preserve">счита за неизпълнена и не се заплаща. </w:t>
      </w:r>
    </w:p>
    <w:p w:rsidR="00CD7E14" w:rsidRPr="00F129E3" w:rsidRDefault="00CD7E14" w:rsidP="00AB7D31">
      <w:pPr>
        <w:pStyle w:val="Default"/>
        <w:spacing w:line="360" w:lineRule="auto"/>
        <w:jc w:val="both"/>
        <w:rPr>
          <w:rFonts w:ascii="Times New Roman" w:hAnsi="Times New Roman" w:cs="Times New Roman"/>
          <w:color w:val="auto"/>
          <w:lang w:val="ru-RU"/>
        </w:rPr>
      </w:pPr>
      <w:r w:rsidRPr="00F129E3">
        <w:rPr>
          <w:rFonts w:ascii="Times New Roman" w:hAnsi="Times New Roman" w:cs="Times New Roman"/>
          <w:b/>
          <w:bCs/>
          <w:color w:val="auto"/>
          <w:lang w:val="ru-RU"/>
        </w:rPr>
        <w:t xml:space="preserve">(3) </w:t>
      </w:r>
      <w:r w:rsidRPr="00F129E3">
        <w:rPr>
          <w:rFonts w:ascii="Times New Roman" w:hAnsi="Times New Roman" w:cs="Times New Roman"/>
          <w:color w:val="auto"/>
          <w:lang w:val="ru-RU"/>
        </w:rPr>
        <w:t xml:space="preserve">При пълно неизпълнение на договора като цяло, </w:t>
      </w:r>
      <w:r w:rsidRPr="00F129E3">
        <w:rPr>
          <w:rFonts w:ascii="Times New Roman" w:hAnsi="Times New Roman" w:cs="Times New Roman"/>
          <w:b/>
          <w:bCs/>
          <w:color w:val="auto"/>
          <w:lang w:val="ru-RU"/>
        </w:rPr>
        <w:t xml:space="preserve">ИЗПЪЛНИТЕЛЯТ </w:t>
      </w:r>
      <w:r w:rsidRPr="00F129E3">
        <w:rPr>
          <w:rFonts w:ascii="Times New Roman" w:hAnsi="Times New Roman" w:cs="Times New Roman"/>
          <w:color w:val="auto"/>
          <w:lang w:val="ru-RU"/>
        </w:rPr>
        <w:t xml:space="preserve">заплаща неустойка в размерна 25% (двадесет и пет процента) от цената на договора. </w:t>
      </w:r>
    </w:p>
    <w:p w:rsidR="00CD7E14" w:rsidRPr="00F129E3" w:rsidRDefault="00CD7E14" w:rsidP="00AB7D31">
      <w:pPr>
        <w:pStyle w:val="Default"/>
        <w:spacing w:line="360" w:lineRule="auto"/>
        <w:jc w:val="both"/>
        <w:rPr>
          <w:rFonts w:ascii="Times New Roman" w:hAnsi="Times New Roman" w:cs="Times New Roman"/>
          <w:color w:val="auto"/>
          <w:lang w:val="ru-RU"/>
        </w:rPr>
      </w:pPr>
      <w:r w:rsidRPr="00F129E3">
        <w:rPr>
          <w:rFonts w:ascii="Times New Roman" w:hAnsi="Times New Roman" w:cs="Times New Roman"/>
          <w:color w:val="auto"/>
          <w:lang w:val="ru-RU"/>
        </w:rPr>
        <w:t xml:space="preserve">При забавено, частично или пълно неизпълнение на договора с повече от </w:t>
      </w:r>
      <w:r w:rsidRPr="00F129E3">
        <w:rPr>
          <w:rFonts w:ascii="Times New Roman" w:hAnsi="Times New Roman" w:cs="Times New Roman"/>
          <w:color w:val="auto"/>
          <w:lang w:val="bg-BG"/>
        </w:rPr>
        <w:t>3</w:t>
      </w:r>
      <w:r w:rsidRPr="00F129E3">
        <w:rPr>
          <w:rFonts w:ascii="Times New Roman" w:hAnsi="Times New Roman" w:cs="Times New Roman"/>
          <w:color w:val="auto"/>
          <w:lang w:val="ru-RU"/>
        </w:rPr>
        <w:t>0 (</w:t>
      </w:r>
      <w:r w:rsidRPr="00F129E3">
        <w:rPr>
          <w:rFonts w:ascii="Times New Roman" w:hAnsi="Times New Roman" w:cs="Times New Roman"/>
          <w:color w:val="auto"/>
          <w:lang w:val="bg-BG"/>
        </w:rPr>
        <w:t>три</w:t>
      </w:r>
      <w:r w:rsidRPr="00F129E3">
        <w:rPr>
          <w:rFonts w:ascii="Times New Roman" w:hAnsi="Times New Roman" w:cs="Times New Roman"/>
          <w:color w:val="auto"/>
          <w:lang w:val="ru-RU"/>
        </w:rPr>
        <w:t xml:space="preserve">десет) работни дни, </w:t>
      </w:r>
      <w:r w:rsidRPr="00F129E3">
        <w:rPr>
          <w:rFonts w:ascii="Times New Roman" w:hAnsi="Times New Roman" w:cs="Times New Roman"/>
          <w:b/>
          <w:bCs/>
          <w:color w:val="auto"/>
          <w:lang w:val="ru-RU"/>
        </w:rPr>
        <w:t xml:space="preserve">ВЪЗЛОЖИТЕЛЯТ </w:t>
      </w:r>
      <w:r w:rsidRPr="00F129E3">
        <w:rPr>
          <w:rFonts w:ascii="Times New Roman" w:hAnsi="Times New Roman" w:cs="Times New Roman"/>
          <w:color w:val="auto"/>
          <w:lang w:val="ru-RU"/>
        </w:rPr>
        <w:t xml:space="preserve">има право едностранно да развали договора и да търси обезщетение за нанесените вреди. </w:t>
      </w:r>
    </w:p>
    <w:p w:rsidR="00CD7E14" w:rsidRPr="00F129E3" w:rsidRDefault="00CD7E14" w:rsidP="00AB7D31">
      <w:pPr>
        <w:pStyle w:val="Default"/>
        <w:spacing w:line="360" w:lineRule="auto"/>
        <w:jc w:val="both"/>
        <w:rPr>
          <w:rFonts w:ascii="Times New Roman" w:hAnsi="Times New Roman" w:cs="Times New Roman"/>
          <w:color w:val="auto"/>
          <w:lang w:val="ru-RU"/>
        </w:rPr>
      </w:pPr>
      <w:r w:rsidRPr="00F129E3">
        <w:rPr>
          <w:rFonts w:ascii="Times New Roman" w:hAnsi="Times New Roman" w:cs="Times New Roman"/>
          <w:b/>
          <w:bCs/>
          <w:color w:val="auto"/>
          <w:lang w:val="ru-RU"/>
        </w:rPr>
        <w:t xml:space="preserve">(4) </w:t>
      </w:r>
      <w:r w:rsidRPr="00F129E3">
        <w:rPr>
          <w:rFonts w:ascii="Times New Roman" w:hAnsi="Times New Roman" w:cs="Times New Roman"/>
          <w:color w:val="auto"/>
          <w:lang w:val="ru-RU"/>
        </w:rPr>
        <w:t xml:space="preserve">При забава на плащанията по настоящия договор, </w:t>
      </w:r>
      <w:r w:rsidRPr="00F129E3">
        <w:rPr>
          <w:rFonts w:ascii="Times New Roman" w:hAnsi="Times New Roman" w:cs="Times New Roman"/>
          <w:b/>
          <w:bCs/>
          <w:color w:val="auto"/>
          <w:lang w:val="ru-RU"/>
        </w:rPr>
        <w:t xml:space="preserve">ВЪЗЛОЖИТЕЛЯТ </w:t>
      </w:r>
      <w:r w:rsidRPr="00F129E3">
        <w:rPr>
          <w:rFonts w:ascii="Times New Roman" w:hAnsi="Times New Roman" w:cs="Times New Roman"/>
          <w:color w:val="auto"/>
          <w:lang w:val="ru-RU"/>
        </w:rPr>
        <w:t xml:space="preserve">дължи на </w:t>
      </w:r>
      <w:r w:rsidRPr="00F129E3">
        <w:rPr>
          <w:rFonts w:ascii="Times New Roman" w:hAnsi="Times New Roman" w:cs="Times New Roman"/>
          <w:b/>
          <w:bCs/>
          <w:color w:val="auto"/>
          <w:lang w:val="ru-RU"/>
        </w:rPr>
        <w:t xml:space="preserve">ИЗПЪЛНИТЕЛЯ </w:t>
      </w:r>
      <w:r w:rsidRPr="00F129E3">
        <w:rPr>
          <w:rFonts w:ascii="Times New Roman" w:hAnsi="Times New Roman" w:cs="Times New Roman"/>
          <w:color w:val="auto"/>
          <w:lang w:val="ru-RU"/>
        </w:rPr>
        <w:t xml:space="preserve">неустойка в размер на 0.01% (нула цяло, нула и един процента) за всеки просрочен ден, но не повече от 1% (един процент) от стойността на съответното забавено плащане. </w:t>
      </w:r>
    </w:p>
    <w:p w:rsidR="00CD7E14" w:rsidRPr="00F129E3" w:rsidRDefault="00CD7E14" w:rsidP="00AB7D31">
      <w:pPr>
        <w:pStyle w:val="CM5"/>
        <w:spacing w:line="360" w:lineRule="auto"/>
        <w:jc w:val="both"/>
        <w:rPr>
          <w:lang w:val="ru-RU"/>
        </w:rPr>
      </w:pPr>
      <w:r w:rsidRPr="00F129E3">
        <w:rPr>
          <w:b/>
          <w:bCs/>
          <w:lang w:val="ru-RU"/>
        </w:rPr>
        <w:t xml:space="preserve">Чл. </w:t>
      </w:r>
      <w:r w:rsidRPr="00F129E3">
        <w:rPr>
          <w:b/>
          <w:bCs/>
          <w:lang w:val="bg-BG"/>
        </w:rPr>
        <w:t>18</w:t>
      </w:r>
      <w:r w:rsidRPr="00F129E3">
        <w:rPr>
          <w:b/>
          <w:bCs/>
          <w:lang w:val="ru-RU"/>
        </w:rPr>
        <w:t xml:space="preserve">. </w:t>
      </w:r>
      <w:r w:rsidRPr="00F129E3">
        <w:rPr>
          <w:lang w:val="ru-RU"/>
        </w:rPr>
        <w:t>Сумите на неустойките по чл. 1</w:t>
      </w:r>
      <w:r w:rsidRPr="00F129E3">
        <w:rPr>
          <w:lang w:val="bg-BG"/>
        </w:rPr>
        <w:t>7</w:t>
      </w:r>
      <w:r w:rsidRPr="00F129E3">
        <w:rPr>
          <w:lang w:val="ru-RU"/>
        </w:rPr>
        <w:t xml:space="preserve">, ал. 1 се прихващат от средствата за междинните и окончателното плащания. </w:t>
      </w:r>
      <w:r w:rsidRPr="00F129E3">
        <w:rPr>
          <w:b/>
          <w:bCs/>
          <w:lang w:val="ru-RU"/>
        </w:rPr>
        <w:t xml:space="preserve">ВЪЗЛОЖИТЕЛЯТ </w:t>
      </w:r>
      <w:r w:rsidRPr="00F129E3">
        <w:rPr>
          <w:lang w:val="ru-RU"/>
        </w:rPr>
        <w:t xml:space="preserve">по своя преценка има право да пристъпи към усвояване на гаранцията за изпълнение когато начислява неустойки по реда на този раздел. </w:t>
      </w:r>
    </w:p>
    <w:p w:rsidR="00CD7E14" w:rsidRPr="00F129E3" w:rsidRDefault="00CD7E14" w:rsidP="00AB7D31">
      <w:pPr>
        <w:pStyle w:val="CM5"/>
        <w:spacing w:line="360" w:lineRule="auto"/>
        <w:jc w:val="both"/>
        <w:rPr>
          <w:lang w:val="ru-RU"/>
        </w:rPr>
      </w:pPr>
      <w:r w:rsidRPr="00F129E3">
        <w:rPr>
          <w:b/>
          <w:bCs/>
          <w:lang w:val="ru-RU"/>
        </w:rPr>
        <w:t xml:space="preserve">Чл. </w:t>
      </w:r>
      <w:r w:rsidRPr="00F129E3">
        <w:rPr>
          <w:b/>
          <w:bCs/>
          <w:lang w:val="bg-BG"/>
        </w:rPr>
        <w:t>19</w:t>
      </w:r>
      <w:r w:rsidRPr="00F129E3">
        <w:rPr>
          <w:b/>
          <w:bCs/>
          <w:lang w:val="ru-RU"/>
        </w:rPr>
        <w:t xml:space="preserve">. </w:t>
      </w:r>
      <w:r w:rsidRPr="00F129E3">
        <w:rPr>
          <w:lang w:val="ru-RU"/>
        </w:rPr>
        <w:t xml:space="preserve">Страната, която е понесла вреди, надвишаващи размера на неустойката, може да търси обезщетение по общия исков ред. </w:t>
      </w:r>
    </w:p>
    <w:p w:rsidR="00CD7E14" w:rsidRPr="00F129E3" w:rsidRDefault="00CD7E14" w:rsidP="00AB7D31">
      <w:pPr>
        <w:pStyle w:val="CM86"/>
        <w:spacing w:after="120" w:line="360" w:lineRule="auto"/>
        <w:jc w:val="both"/>
        <w:rPr>
          <w:lang w:val="ru-RU"/>
        </w:rPr>
      </w:pPr>
      <w:r w:rsidRPr="00F129E3">
        <w:rPr>
          <w:b/>
          <w:bCs/>
          <w:lang w:val="ru-RU"/>
        </w:rPr>
        <w:t>Чл. 2</w:t>
      </w:r>
      <w:r w:rsidRPr="00F129E3">
        <w:rPr>
          <w:b/>
          <w:bCs/>
          <w:lang w:val="bg-BG"/>
        </w:rPr>
        <w:t>0</w:t>
      </w:r>
      <w:r w:rsidRPr="00F129E3">
        <w:rPr>
          <w:lang w:val="ru-RU"/>
        </w:rPr>
        <w:t xml:space="preserve">. Субектите ………….са солидарно отговорни за финансовите задължения на </w:t>
      </w:r>
      <w:r w:rsidRPr="00F129E3">
        <w:rPr>
          <w:b/>
          <w:bCs/>
          <w:lang w:val="ru-RU"/>
        </w:rPr>
        <w:t>ИЗПЪЛНИТЕЛЯ</w:t>
      </w:r>
      <w:r w:rsidRPr="00F129E3">
        <w:rPr>
          <w:lang w:val="ru-RU"/>
        </w:rPr>
        <w:t xml:space="preserve"> – Обединение/ консорциум…………. в следствие на реализирана отговорност за неизпълнение на задължения по настоящия договор</w:t>
      </w:r>
      <w:r w:rsidRPr="00F129E3">
        <w:rPr>
          <w:i/>
          <w:iCs/>
          <w:lang w:val="ru-RU"/>
        </w:rPr>
        <w:t>.(Текстът се вписва, когато изпълнителят е обединение/ консорциум</w:t>
      </w:r>
      <w:r w:rsidRPr="00F129E3">
        <w:rPr>
          <w:lang w:val="ru-RU"/>
        </w:rPr>
        <w:t xml:space="preserve">) </w:t>
      </w:r>
    </w:p>
    <w:p w:rsidR="00CD7E14" w:rsidRPr="00F129E3" w:rsidRDefault="00CD7E14" w:rsidP="00AB7D31">
      <w:pPr>
        <w:pStyle w:val="Default"/>
        <w:spacing w:line="360" w:lineRule="auto"/>
        <w:rPr>
          <w:rFonts w:ascii="Times New Roman" w:hAnsi="Times New Roman" w:cs="Times New Roman"/>
          <w:color w:val="auto"/>
          <w:lang w:val="ru-RU"/>
        </w:rPr>
      </w:pPr>
    </w:p>
    <w:p w:rsidR="00CD7E14" w:rsidRPr="00F129E3" w:rsidRDefault="00CD7E14" w:rsidP="00AB7D31">
      <w:pPr>
        <w:pStyle w:val="CM86"/>
        <w:spacing w:after="120" w:line="360" w:lineRule="auto"/>
        <w:jc w:val="center"/>
        <w:rPr>
          <w:lang w:val="ru-RU"/>
        </w:rPr>
      </w:pPr>
      <w:r w:rsidRPr="00F129E3">
        <w:rPr>
          <w:b/>
          <w:bCs/>
          <w:lang w:val="ru-RU"/>
        </w:rPr>
        <w:t>ХІ. НЕПРЕОДОЛИМА</w:t>
      </w:r>
      <w:r w:rsidRPr="00F129E3">
        <w:rPr>
          <w:b/>
          <w:bCs/>
          <w:lang w:val="bg-BG"/>
        </w:rPr>
        <w:t xml:space="preserve"> </w:t>
      </w:r>
      <w:r w:rsidRPr="00F129E3">
        <w:rPr>
          <w:b/>
          <w:bCs/>
          <w:lang w:val="ru-RU"/>
        </w:rPr>
        <w:t xml:space="preserve">СИЛА </w:t>
      </w:r>
    </w:p>
    <w:p w:rsidR="00CD7E14" w:rsidRPr="00F129E3" w:rsidRDefault="00CD7E14" w:rsidP="00AB7D31">
      <w:pPr>
        <w:pStyle w:val="CM86"/>
        <w:spacing w:after="120" w:line="360" w:lineRule="auto"/>
        <w:jc w:val="both"/>
        <w:rPr>
          <w:lang w:val="ru-RU"/>
        </w:rPr>
      </w:pPr>
      <w:r w:rsidRPr="00F129E3">
        <w:rPr>
          <w:b/>
          <w:bCs/>
          <w:lang w:val="ru-RU"/>
        </w:rPr>
        <w:t xml:space="preserve">Чл. 21. </w:t>
      </w:r>
      <w:r w:rsidRPr="00F129E3">
        <w:rPr>
          <w:lang w:val="ru-RU"/>
        </w:rPr>
        <w:t xml:space="preserve">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 </w:t>
      </w:r>
    </w:p>
    <w:p w:rsidR="00CD7E14" w:rsidRPr="00F129E3" w:rsidRDefault="00CD7E14" w:rsidP="00AB7D31">
      <w:pPr>
        <w:pStyle w:val="CM5"/>
        <w:spacing w:line="360" w:lineRule="auto"/>
        <w:jc w:val="both"/>
        <w:rPr>
          <w:lang w:val="bg-BG"/>
        </w:rPr>
      </w:pPr>
      <w:r w:rsidRPr="00F129E3">
        <w:rPr>
          <w:b/>
          <w:bCs/>
          <w:lang w:val="ru-RU"/>
        </w:rPr>
        <w:t xml:space="preserve">Чл. 22. </w:t>
      </w:r>
      <w:r w:rsidRPr="00F129E3">
        <w:rPr>
          <w:lang w:val="ru-RU"/>
        </w:rPr>
        <w:t xml:space="preserve">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w:t>
      </w:r>
    </w:p>
    <w:p w:rsidR="00CD7E14" w:rsidRPr="00F129E3" w:rsidRDefault="00CD7E14" w:rsidP="00AB7D31">
      <w:pPr>
        <w:pStyle w:val="CM5"/>
        <w:spacing w:line="360" w:lineRule="auto"/>
        <w:jc w:val="both"/>
        <w:rPr>
          <w:lang w:val="ru-RU"/>
        </w:rPr>
      </w:pPr>
      <w:r w:rsidRPr="00F129E3">
        <w:rPr>
          <w:b/>
          <w:bCs/>
          <w:lang w:val="ru-RU"/>
        </w:rPr>
        <w:t xml:space="preserve">Чл. 23. </w:t>
      </w:r>
      <w:r w:rsidRPr="00F129E3">
        <w:rPr>
          <w:lang w:val="ru-RU"/>
        </w:rPr>
        <w:t xml:space="preserve">Докато трае непреодолимата сила, изпълнението на задължението се спира. </w:t>
      </w:r>
    </w:p>
    <w:p w:rsidR="00CD7E14" w:rsidRPr="00F129E3" w:rsidRDefault="00CD7E14" w:rsidP="00AB7D31">
      <w:pPr>
        <w:pStyle w:val="CM5"/>
        <w:spacing w:line="360" w:lineRule="auto"/>
        <w:jc w:val="both"/>
        <w:rPr>
          <w:lang w:val="ru-RU"/>
        </w:rPr>
      </w:pPr>
      <w:r w:rsidRPr="00F129E3">
        <w:rPr>
          <w:b/>
          <w:bCs/>
          <w:lang w:val="ru-RU"/>
        </w:rPr>
        <w:lastRenderedPageBreak/>
        <w:t xml:space="preserve">Чл. 24. </w:t>
      </w:r>
      <w:r w:rsidRPr="00F129E3">
        <w:rPr>
          <w:lang w:val="ru-RU"/>
        </w:rPr>
        <w:t xml:space="preserve">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 </w:t>
      </w:r>
    </w:p>
    <w:p w:rsidR="00CD7E14" w:rsidRPr="00F129E3" w:rsidRDefault="00CD7E14" w:rsidP="00AB7D31">
      <w:pPr>
        <w:pStyle w:val="CM86"/>
        <w:spacing w:after="120" w:line="360" w:lineRule="auto"/>
        <w:jc w:val="both"/>
        <w:rPr>
          <w:lang w:val="ru-RU"/>
        </w:rPr>
      </w:pPr>
      <w:r w:rsidRPr="00F129E3">
        <w:rPr>
          <w:b/>
          <w:bCs/>
          <w:lang w:val="ru-RU"/>
        </w:rPr>
        <w:t xml:space="preserve">Чл. 25. </w:t>
      </w:r>
      <w:r w:rsidRPr="00F129E3">
        <w:rPr>
          <w:lang w:val="ru-RU"/>
        </w:rPr>
        <w:t>Липсата на</w:t>
      </w:r>
      <w:r w:rsidRPr="00F129E3">
        <w:rPr>
          <w:lang w:val="bg-BG"/>
        </w:rPr>
        <w:t xml:space="preserve"> </w:t>
      </w:r>
      <w:r w:rsidRPr="00F129E3">
        <w:rPr>
          <w:lang w:val="ru-RU"/>
        </w:rPr>
        <w:t>парични</w:t>
      </w:r>
      <w:r w:rsidRPr="00F129E3">
        <w:rPr>
          <w:lang w:val="bg-BG"/>
        </w:rPr>
        <w:t xml:space="preserve"> </w:t>
      </w:r>
      <w:r w:rsidRPr="00F129E3">
        <w:rPr>
          <w:lang w:val="ru-RU"/>
        </w:rPr>
        <w:t>средства не представлява непреодолима</w:t>
      </w:r>
      <w:r w:rsidRPr="00F129E3">
        <w:rPr>
          <w:lang w:val="bg-BG"/>
        </w:rPr>
        <w:t xml:space="preserve"> </w:t>
      </w:r>
      <w:r w:rsidRPr="00F129E3">
        <w:rPr>
          <w:lang w:val="ru-RU"/>
        </w:rPr>
        <w:t xml:space="preserve">сила. </w:t>
      </w:r>
    </w:p>
    <w:p w:rsidR="00CD7E14" w:rsidRPr="00F129E3" w:rsidRDefault="00CD7E14" w:rsidP="00AB7D31">
      <w:pPr>
        <w:pStyle w:val="CM86"/>
        <w:spacing w:after="120" w:line="360" w:lineRule="auto"/>
        <w:ind w:left="1807"/>
        <w:jc w:val="both"/>
        <w:rPr>
          <w:lang w:val="ru-RU"/>
        </w:rPr>
      </w:pPr>
      <w:r w:rsidRPr="00F129E3">
        <w:rPr>
          <w:b/>
          <w:bCs/>
          <w:lang w:val="ru-RU"/>
        </w:rPr>
        <w:t>ХІІ. ПРЕКРАТЯВАНЕ</w:t>
      </w:r>
      <w:r w:rsidRPr="00F129E3">
        <w:rPr>
          <w:b/>
          <w:bCs/>
          <w:lang w:val="bg-BG"/>
        </w:rPr>
        <w:t xml:space="preserve"> </w:t>
      </w:r>
      <w:r w:rsidRPr="00F129E3">
        <w:rPr>
          <w:b/>
          <w:bCs/>
          <w:lang w:val="ru-RU"/>
        </w:rPr>
        <w:t xml:space="preserve">ИЛИ РАЗВАЛЯНЕ НА ДОГОВОРА </w:t>
      </w:r>
    </w:p>
    <w:p w:rsidR="00CD7E14" w:rsidRPr="00F129E3" w:rsidRDefault="00CD7E14" w:rsidP="00AB7D31">
      <w:pPr>
        <w:pStyle w:val="CM6"/>
        <w:spacing w:after="120" w:line="360" w:lineRule="auto"/>
        <w:jc w:val="both"/>
        <w:rPr>
          <w:lang w:val="ru-RU"/>
        </w:rPr>
      </w:pPr>
      <w:r w:rsidRPr="00F129E3">
        <w:rPr>
          <w:b/>
          <w:bCs/>
          <w:lang w:val="ru-RU"/>
        </w:rPr>
        <w:t xml:space="preserve">Чл. 26. (1) </w:t>
      </w:r>
      <w:r w:rsidRPr="00F129E3">
        <w:rPr>
          <w:lang w:val="ru-RU"/>
        </w:rPr>
        <w:t>Действието на този договор се</w:t>
      </w:r>
      <w:r w:rsidRPr="00F129E3">
        <w:rPr>
          <w:lang w:val="bg-BG"/>
        </w:rPr>
        <w:t xml:space="preserve"> </w:t>
      </w:r>
      <w:r w:rsidRPr="00F129E3">
        <w:rPr>
          <w:lang w:val="ru-RU"/>
        </w:rPr>
        <w:t xml:space="preserve">прекратява: </w:t>
      </w:r>
    </w:p>
    <w:p w:rsidR="00CD7E14" w:rsidRPr="00F129E3" w:rsidRDefault="00CD7E14" w:rsidP="005B46D7">
      <w:pPr>
        <w:pStyle w:val="CM5"/>
        <w:numPr>
          <w:ilvl w:val="0"/>
          <w:numId w:val="35"/>
        </w:numPr>
        <w:spacing w:line="360" w:lineRule="auto"/>
        <w:ind w:left="720" w:hanging="360"/>
        <w:jc w:val="both"/>
        <w:rPr>
          <w:lang w:val="ru-RU"/>
        </w:rPr>
      </w:pPr>
      <w:r w:rsidRPr="00F129E3">
        <w:rPr>
          <w:lang w:val="ru-RU"/>
        </w:rPr>
        <w:t xml:space="preserve">с извършване и предаване на договорената работа; </w:t>
      </w:r>
    </w:p>
    <w:p w:rsidR="00CD7E14" w:rsidRPr="00F129E3" w:rsidRDefault="00CD7E14" w:rsidP="005B46D7">
      <w:pPr>
        <w:pStyle w:val="Default"/>
        <w:widowControl w:val="0"/>
        <w:numPr>
          <w:ilvl w:val="0"/>
          <w:numId w:val="35"/>
        </w:numPr>
        <w:spacing w:line="360" w:lineRule="auto"/>
        <w:ind w:left="720" w:hanging="360"/>
        <w:jc w:val="both"/>
        <w:rPr>
          <w:rFonts w:ascii="Times New Roman" w:hAnsi="Times New Roman" w:cs="Times New Roman"/>
          <w:color w:val="auto"/>
          <w:lang w:val="ru-RU"/>
        </w:rPr>
      </w:pPr>
      <w:r w:rsidRPr="00F129E3">
        <w:rPr>
          <w:rFonts w:ascii="Times New Roman" w:hAnsi="Times New Roman" w:cs="Times New Roman"/>
          <w:color w:val="auto"/>
          <w:lang w:val="ru-RU"/>
        </w:rPr>
        <w:t xml:space="preserve">по взаимно съгласие между страните, изразено в писмена форма, като страните не си дължат неустойки, но </w:t>
      </w:r>
      <w:r w:rsidRPr="00F129E3">
        <w:rPr>
          <w:rFonts w:ascii="Times New Roman" w:hAnsi="Times New Roman" w:cs="Times New Roman"/>
          <w:b/>
          <w:bCs/>
          <w:color w:val="auto"/>
          <w:lang w:val="ru-RU"/>
        </w:rPr>
        <w:t xml:space="preserve">ВЪЗЛОЖИТЕЛЯТ </w:t>
      </w:r>
      <w:r w:rsidRPr="00F129E3">
        <w:rPr>
          <w:rFonts w:ascii="Times New Roman" w:hAnsi="Times New Roman" w:cs="Times New Roman"/>
          <w:color w:val="auto"/>
          <w:lang w:val="ru-RU"/>
        </w:rPr>
        <w:t xml:space="preserve">заплаща на </w:t>
      </w:r>
      <w:r w:rsidRPr="00F129E3">
        <w:rPr>
          <w:rFonts w:ascii="Times New Roman" w:hAnsi="Times New Roman" w:cs="Times New Roman"/>
          <w:b/>
          <w:bCs/>
          <w:color w:val="auto"/>
          <w:lang w:val="ru-RU"/>
        </w:rPr>
        <w:t xml:space="preserve">ИЗПЪЛНИТЕЛЯ </w:t>
      </w:r>
      <w:r w:rsidRPr="00F129E3">
        <w:rPr>
          <w:rFonts w:ascii="Times New Roman" w:hAnsi="Times New Roman" w:cs="Times New Roman"/>
          <w:color w:val="auto"/>
          <w:lang w:val="ru-RU"/>
        </w:rPr>
        <w:t>извършените до</w:t>
      </w:r>
      <w:r w:rsidRPr="00F129E3">
        <w:rPr>
          <w:rFonts w:ascii="Times New Roman" w:hAnsi="Times New Roman" w:cs="Times New Roman"/>
          <w:color w:val="auto"/>
          <w:lang w:val="bg-BG"/>
        </w:rPr>
        <w:t xml:space="preserve"> </w:t>
      </w:r>
      <w:r w:rsidRPr="00F129E3">
        <w:rPr>
          <w:rFonts w:ascii="Times New Roman" w:hAnsi="Times New Roman" w:cs="Times New Roman"/>
          <w:color w:val="auto"/>
          <w:lang w:val="ru-RU"/>
        </w:rPr>
        <w:t>прекратяването и приети без</w:t>
      </w:r>
      <w:r w:rsidRPr="00F129E3">
        <w:rPr>
          <w:rFonts w:ascii="Times New Roman" w:hAnsi="Times New Roman" w:cs="Times New Roman"/>
          <w:color w:val="auto"/>
          <w:lang w:val="bg-BG"/>
        </w:rPr>
        <w:t xml:space="preserve"> </w:t>
      </w:r>
      <w:r w:rsidRPr="00F129E3">
        <w:rPr>
          <w:rFonts w:ascii="Times New Roman" w:hAnsi="Times New Roman" w:cs="Times New Roman"/>
          <w:color w:val="auto"/>
          <w:lang w:val="ru-RU"/>
        </w:rPr>
        <w:t>забележки</w:t>
      </w:r>
      <w:r w:rsidRPr="00F129E3">
        <w:rPr>
          <w:rFonts w:ascii="Times New Roman" w:hAnsi="Times New Roman" w:cs="Times New Roman"/>
          <w:color w:val="auto"/>
          <w:lang w:val="bg-BG"/>
        </w:rPr>
        <w:t xml:space="preserve"> </w:t>
      </w:r>
      <w:r w:rsidRPr="00F129E3">
        <w:rPr>
          <w:rFonts w:ascii="Times New Roman" w:hAnsi="Times New Roman" w:cs="Times New Roman"/>
          <w:color w:val="auto"/>
          <w:lang w:val="ru-RU"/>
        </w:rPr>
        <w:t xml:space="preserve">дейности; </w:t>
      </w:r>
    </w:p>
    <w:p w:rsidR="00CD7E14" w:rsidRPr="00F129E3" w:rsidRDefault="00CD7E14" w:rsidP="005B46D7">
      <w:pPr>
        <w:pStyle w:val="Default"/>
        <w:widowControl w:val="0"/>
        <w:numPr>
          <w:ilvl w:val="0"/>
          <w:numId w:val="35"/>
        </w:numPr>
        <w:spacing w:line="360" w:lineRule="auto"/>
        <w:ind w:left="720" w:hanging="360"/>
        <w:jc w:val="both"/>
        <w:rPr>
          <w:rFonts w:ascii="Times New Roman" w:hAnsi="Times New Roman" w:cs="Times New Roman"/>
          <w:color w:val="auto"/>
          <w:lang w:val="ru-RU"/>
        </w:rPr>
      </w:pPr>
      <w:r w:rsidRPr="00F129E3">
        <w:rPr>
          <w:rFonts w:ascii="Times New Roman" w:hAnsi="Times New Roman" w:cs="Times New Roman"/>
          <w:color w:val="auto"/>
          <w:lang w:val="ru-RU"/>
        </w:rPr>
        <w:t>при настъпване на обективна невъзможност за изпълнение на възложената работа, за което обстоятелство страните си дължат надлежно уведомяване в едноседмичен срок от настъпване на обективната невъзможност, която следва да се докаже от страната, твърдяща, че</w:t>
      </w:r>
      <w:r w:rsidRPr="00F129E3">
        <w:rPr>
          <w:rFonts w:ascii="Times New Roman" w:hAnsi="Times New Roman" w:cs="Times New Roman"/>
          <w:color w:val="auto"/>
          <w:lang w:val="bg-BG"/>
        </w:rPr>
        <w:t xml:space="preserve"> </w:t>
      </w:r>
      <w:r w:rsidRPr="00F129E3">
        <w:rPr>
          <w:rFonts w:ascii="Times New Roman" w:hAnsi="Times New Roman" w:cs="Times New Roman"/>
          <w:color w:val="auto"/>
          <w:lang w:val="ru-RU"/>
        </w:rPr>
        <w:t xml:space="preserve">такава невъзможност е налице; </w:t>
      </w:r>
    </w:p>
    <w:p w:rsidR="00CD7E14" w:rsidRPr="00F129E3" w:rsidRDefault="00CD7E14" w:rsidP="00AB7D31">
      <w:pPr>
        <w:pStyle w:val="Default"/>
        <w:widowControl w:val="0"/>
        <w:spacing w:line="360" w:lineRule="auto"/>
        <w:jc w:val="both"/>
        <w:rPr>
          <w:rFonts w:ascii="Times New Roman" w:hAnsi="Times New Roman" w:cs="Times New Roman"/>
          <w:color w:val="auto"/>
          <w:lang w:val="ru-RU"/>
        </w:rPr>
      </w:pPr>
    </w:p>
    <w:p w:rsidR="00CD7E14" w:rsidRPr="00F129E3" w:rsidRDefault="00CD7E14" w:rsidP="00AB7D31">
      <w:pPr>
        <w:pStyle w:val="CM5"/>
        <w:spacing w:line="360" w:lineRule="auto"/>
        <w:jc w:val="both"/>
        <w:rPr>
          <w:lang w:val="ru-RU"/>
        </w:rPr>
      </w:pPr>
      <w:r w:rsidRPr="00F129E3">
        <w:rPr>
          <w:b/>
          <w:bCs/>
          <w:lang w:val="ru-RU"/>
        </w:rPr>
        <w:t xml:space="preserve">Чл. </w:t>
      </w:r>
      <w:r w:rsidRPr="00F129E3">
        <w:rPr>
          <w:b/>
          <w:bCs/>
          <w:lang w:val="bg-BG"/>
        </w:rPr>
        <w:t>2</w:t>
      </w:r>
      <w:r w:rsidRPr="00F129E3">
        <w:rPr>
          <w:b/>
          <w:bCs/>
          <w:lang w:val="ru-RU"/>
        </w:rPr>
        <w:t xml:space="preserve">7. (1) ВЪЗЛОЖИТЕЛЯТ </w:t>
      </w:r>
      <w:r w:rsidRPr="00F129E3">
        <w:rPr>
          <w:lang w:val="ru-RU"/>
        </w:rPr>
        <w:t xml:space="preserve">може да развали договора едностранно, когато </w:t>
      </w:r>
      <w:r w:rsidRPr="00F129E3">
        <w:rPr>
          <w:b/>
          <w:bCs/>
          <w:lang w:val="ru-RU"/>
        </w:rPr>
        <w:t>ИЗПЪЛНИТЕЛЯТ</w:t>
      </w:r>
      <w:r w:rsidRPr="00F129E3">
        <w:rPr>
          <w:lang w:val="ru-RU"/>
        </w:rPr>
        <w:t xml:space="preserve">: </w:t>
      </w:r>
    </w:p>
    <w:p w:rsidR="00CD7E14" w:rsidRPr="00F129E3" w:rsidRDefault="00CD7E14" w:rsidP="005B46D7">
      <w:pPr>
        <w:pStyle w:val="Default"/>
        <w:widowControl w:val="0"/>
        <w:numPr>
          <w:ilvl w:val="0"/>
          <w:numId w:val="32"/>
        </w:numPr>
        <w:spacing w:line="360" w:lineRule="auto"/>
        <w:ind w:left="720" w:hanging="360"/>
        <w:jc w:val="both"/>
        <w:rPr>
          <w:rFonts w:ascii="Times New Roman" w:hAnsi="Times New Roman" w:cs="Times New Roman"/>
          <w:color w:val="auto"/>
          <w:lang w:val="ru-RU"/>
        </w:rPr>
      </w:pPr>
      <w:r w:rsidRPr="00F129E3">
        <w:rPr>
          <w:rFonts w:ascii="Times New Roman" w:hAnsi="Times New Roman" w:cs="Times New Roman"/>
          <w:color w:val="auto"/>
          <w:lang w:val="ru-RU"/>
        </w:rPr>
        <w:t xml:space="preserve">виновно забави изпълнението на някое от задълженията си по договора с повече от </w:t>
      </w:r>
      <w:r w:rsidRPr="00F129E3">
        <w:rPr>
          <w:rFonts w:ascii="Times New Roman" w:hAnsi="Times New Roman" w:cs="Times New Roman"/>
          <w:color w:val="auto"/>
          <w:lang w:val="bg-BG"/>
        </w:rPr>
        <w:t>3</w:t>
      </w:r>
      <w:r w:rsidRPr="00F129E3">
        <w:rPr>
          <w:rFonts w:ascii="Times New Roman" w:hAnsi="Times New Roman" w:cs="Times New Roman"/>
          <w:color w:val="auto"/>
          <w:lang w:val="ru-RU"/>
        </w:rPr>
        <w:t>0 (</w:t>
      </w:r>
      <w:r w:rsidRPr="00F129E3">
        <w:rPr>
          <w:rFonts w:ascii="Times New Roman" w:hAnsi="Times New Roman" w:cs="Times New Roman"/>
          <w:color w:val="auto"/>
          <w:lang w:val="bg-BG"/>
        </w:rPr>
        <w:t>три</w:t>
      </w:r>
      <w:r w:rsidRPr="00F129E3">
        <w:rPr>
          <w:rFonts w:ascii="Times New Roman" w:hAnsi="Times New Roman" w:cs="Times New Roman"/>
          <w:color w:val="auto"/>
          <w:lang w:val="ru-RU"/>
        </w:rPr>
        <w:t xml:space="preserve">десет) работни дни; </w:t>
      </w:r>
    </w:p>
    <w:p w:rsidR="00CD7E14" w:rsidRPr="00F129E3" w:rsidRDefault="00CD7E14" w:rsidP="005B46D7">
      <w:pPr>
        <w:pStyle w:val="Default"/>
        <w:widowControl w:val="0"/>
        <w:numPr>
          <w:ilvl w:val="0"/>
          <w:numId w:val="32"/>
        </w:numPr>
        <w:spacing w:line="360" w:lineRule="auto"/>
        <w:ind w:left="720" w:hanging="360"/>
        <w:jc w:val="both"/>
        <w:rPr>
          <w:rFonts w:ascii="Times New Roman" w:hAnsi="Times New Roman" w:cs="Times New Roman"/>
          <w:color w:val="auto"/>
          <w:lang w:val="ru-RU"/>
        </w:rPr>
      </w:pPr>
      <w:r w:rsidRPr="00F129E3">
        <w:rPr>
          <w:rFonts w:ascii="Times New Roman" w:hAnsi="Times New Roman" w:cs="Times New Roman"/>
          <w:color w:val="auto"/>
          <w:lang w:val="ru-RU"/>
        </w:rPr>
        <w:t xml:space="preserve">прекъсне изпълнението на договора без съгласието на </w:t>
      </w:r>
      <w:r w:rsidRPr="00F129E3">
        <w:rPr>
          <w:rFonts w:ascii="Times New Roman" w:hAnsi="Times New Roman" w:cs="Times New Roman"/>
          <w:b/>
          <w:bCs/>
          <w:color w:val="auto"/>
          <w:lang w:val="ru-RU"/>
        </w:rPr>
        <w:t xml:space="preserve">ВЪЗЛОЖИТЕЛЯ </w:t>
      </w:r>
      <w:r w:rsidRPr="00F129E3">
        <w:rPr>
          <w:rFonts w:ascii="Times New Roman" w:hAnsi="Times New Roman" w:cs="Times New Roman"/>
          <w:color w:val="auto"/>
          <w:lang w:val="ru-RU"/>
        </w:rPr>
        <w:t xml:space="preserve">за повече от 10 (десет) дни и след отправена писмена покана не продължи изпълнението на договора, в рамките на пет дни, считано от датата на получаване на поканата; </w:t>
      </w:r>
    </w:p>
    <w:p w:rsidR="00CD7E14" w:rsidRPr="00F129E3" w:rsidRDefault="00CD7E14" w:rsidP="005B46D7">
      <w:pPr>
        <w:pStyle w:val="Default"/>
        <w:widowControl w:val="0"/>
        <w:numPr>
          <w:ilvl w:val="0"/>
          <w:numId w:val="32"/>
        </w:numPr>
        <w:spacing w:line="360" w:lineRule="auto"/>
        <w:ind w:left="720" w:hanging="360"/>
        <w:jc w:val="both"/>
        <w:rPr>
          <w:rFonts w:ascii="Times New Roman" w:hAnsi="Times New Roman" w:cs="Times New Roman"/>
          <w:color w:val="auto"/>
          <w:lang w:val="ru-RU"/>
        </w:rPr>
      </w:pPr>
      <w:r w:rsidRPr="00F129E3">
        <w:rPr>
          <w:rFonts w:ascii="Times New Roman" w:hAnsi="Times New Roman" w:cs="Times New Roman"/>
          <w:color w:val="auto"/>
          <w:lang w:val="ru-RU"/>
        </w:rPr>
        <w:t xml:space="preserve">не изпълни някое от задълженията си по договора. </w:t>
      </w:r>
    </w:p>
    <w:p w:rsidR="00CD7E14" w:rsidRPr="00F129E3" w:rsidRDefault="00CD7E14" w:rsidP="00AB7D31">
      <w:pPr>
        <w:pStyle w:val="CM86"/>
        <w:spacing w:after="120" w:line="360" w:lineRule="auto"/>
        <w:jc w:val="both"/>
        <w:rPr>
          <w:lang w:val="ru-RU"/>
        </w:rPr>
      </w:pPr>
      <w:r w:rsidRPr="00F129E3">
        <w:rPr>
          <w:b/>
          <w:bCs/>
          <w:lang w:val="ru-RU"/>
        </w:rPr>
        <w:t xml:space="preserve">(2) ВЪЗЛОЖИТЕЛЯТ </w:t>
      </w:r>
      <w:r w:rsidRPr="00F129E3">
        <w:rPr>
          <w:lang w:val="ru-RU"/>
        </w:rPr>
        <w:t>може да прекрати договора едностранно с 30-дневно писмено предизвестие по реда на чл. 43, ал. 4 от ЗОП</w:t>
      </w:r>
      <w:r w:rsidRPr="00F129E3">
        <w:rPr>
          <w:b/>
          <w:bCs/>
          <w:lang w:val="ru-RU"/>
        </w:rPr>
        <w:t xml:space="preserve">. </w:t>
      </w:r>
    </w:p>
    <w:p w:rsidR="00CD7E14" w:rsidRPr="00F129E3" w:rsidRDefault="00CD7E14" w:rsidP="00AB7D31">
      <w:pPr>
        <w:pStyle w:val="CM86"/>
        <w:spacing w:after="120" w:line="360" w:lineRule="auto"/>
        <w:jc w:val="center"/>
        <w:rPr>
          <w:lang w:val="ru-RU"/>
        </w:rPr>
      </w:pPr>
      <w:r w:rsidRPr="00F129E3">
        <w:rPr>
          <w:b/>
          <w:bCs/>
          <w:lang w:val="ru-RU"/>
        </w:rPr>
        <w:t>ХІІІ. ЗАКЛЮЧИТЕЛНИ КЛАУЗИ</w:t>
      </w:r>
    </w:p>
    <w:p w:rsidR="00CD7E14" w:rsidRPr="00F129E3" w:rsidRDefault="00CD7E14" w:rsidP="00AB7D31">
      <w:pPr>
        <w:pStyle w:val="CM5"/>
        <w:spacing w:after="120" w:line="360" w:lineRule="auto"/>
        <w:jc w:val="both"/>
        <w:rPr>
          <w:lang w:val="ru-RU"/>
        </w:rPr>
      </w:pPr>
      <w:r w:rsidRPr="00F129E3">
        <w:rPr>
          <w:b/>
          <w:bCs/>
          <w:lang w:val="ru-RU"/>
        </w:rPr>
        <w:t xml:space="preserve">Чл. </w:t>
      </w:r>
      <w:r w:rsidRPr="00F129E3">
        <w:rPr>
          <w:b/>
          <w:bCs/>
          <w:lang w:val="bg-BG"/>
        </w:rPr>
        <w:t>2</w:t>
      </w:r>
      <w:r w:rsidRPr="00F129E3">
        <w:rPr>
          <w:b/>
          <w:bCs/>
          <w:lang w:val="ru-RU"/>
        </w:rPr>
        <w:t xml:space="preserve">8. (1) </w:t>
      </w:r>
      <w:r w:rsidRPr="00F129E3">
        <w:rPr>
          <w:lang w:val="ru-RU"/>
        </w:rPr>
        <w:t xml:space="preserve">Всички съобщения, уведомления и известия, свързани с изпълнението на договора са валидни ако са направени в писмена форма и са връчени лично срещу подпис, изпратени с препоръчано писмо с обратна разписка, или по факс. Изпратените по факс материали се приемат за редовно връчени, ако са изпратени на посочения от адресата номер на факс и е получено автоматично генерирано съобщение, потвърждаващо изпращането. </w:t>
      </w:r>
    </w:p>
    <w:p w:rsidR="00CD7E14" w:rsidRPr="00F129E3" w:rsidRDefault="00CD7E14" w:rsidP="00F129E3">
      <w:pPr>
        <w:pStyle w:val="CM88"/>
        <w:spacing w:line="360" w:lineRule="auto"/>
        <w:jc w:val="both"/>
        <w:rPr>
          <w:lang w:val="bg-BG"/>
        </w:rPr>
      </w:pPr>
      <w:r w:rsidRPr="00F129E3">
        <w:rPr>
          <w:b/>
          <w:bCs/>
          <w:lang w:val="ru-RU"/>
        </w:rPr>
        <w:lastRenderedPageBreak/>
        <w:t xml:space="preserve">(2) </w:t>
      </w:r>
      <w:r w:rsidRPr="00F129E3">
        <w:rPr>
          <w:lang w:val="ru-RU"/>
        </w:rPr>
        <w:t>За валидни адреси на приемане на съобщения и уведомления, свързани с настоящия</w:t>
      </w:r>
      <w:r w:rsidRPr="00F129E3">
        <w:rPr>
          <w:lang w:val="bg-BG"/>
        </w:rPr>
        <w:t xml:space="preserve"> </w:t>
      </w:r>
      <w:r w:rsidRPr="00F129E3">
        <w:rPr>
          <w:lang w:val="ru-RU"/>
        </w:rPr>
        <w:t>договор се</w:t>
      </w:r>
      <w:r w:rsidRPr="00F129E3">
        <w:rPr>
          <w:lang w:val="bg-BG"/>
        </w:rPr>
        <w:t xml:space="preserve"> </w:t>
      </w:r>
      <w:r w:rsidRPr="00F129E3">
        <w:rPr>
          <w:lang w:val="ru-RU"/>
        </w:rPr>
        <w:t xml:space="preserve">смятат: </w:t>
      </w:r>
    </w:p>
    <w:p w:rsidR="00CD7E14" w:rsidRPr="00F129E3" w:rsidRDefault="00CD7E14" w:rsidP="00F129E3">
      <w:pPr>
        <w:spacing w:line="360" w:lineRule="auto"/>
        <w:ind w:right="-9"/>
        <w:rPr>
          <w:b/>
          <w:lang w:val="ru-RU"/>
        </w:rPr>
      </w:pPr>
      <w:r w:rsidRPr="00F129E3">
        <w:rPr>
          <w:b/>
          <w:lang w:val="ru-RU"/>
        </w:rPr>
        <w:t>ЗА ИЗПЪЛНИТЕЛЯ :</w:t>
      </w:r>
      <w:r w:rsidRPr="00F129E3">
        <w:rPr>
          <w:b/>
          <w:lang w:val="ru-RU"/>
        </w:rPr>
        <w:tab/>
      </w:r>
      <w:r w:rsidRPr="00F129E3">
        <w:rPr>
          <w:b/>
          <w:lang w:val="ru-RU"/>
        </w:rPr>
        <w:tab/>
      </w:r>
      <w:r w:rsidRPr="00F129E3">
        <w:rPr>
          <w:b/>
          <w:lang w:val="ru-RU"/>
        </w:rPr>
        <w:tab/>
      </w:r>
      <w:r w:rsidRPr="00F129E3">
        <w:rPr>
          <w:b/>
          <w:lang w:val="ru-RU"/>
        </w:rPr>
        <w:tab/>
        <w:t xml:space="preserve">ЗА ВЪЗЛОЖИТЕЛЯ: </w:t>
      </w:r>
    </w:p>
    <w:p w:rsidR="00CD7E14" w:rsidRPr="00F129E3" w:rsidRDefault="00CD7E14" w:rsidP="00AB7D31">
      <w:pPr>
        <w:spacing w:line="360" w:lineRule="auto"/>
        <w:ind w:right="-9"/>
        <w:rPr>
          <w:lang w:val="ru-RU"/>
        </w:rPr>
      </w:pPr>
      <w:r w:rsidRPr="00F129E3">
        <w:rPr>
          <w:lang w:val="ru-RU"/>
        </w:rPr>
        <w:t xml:space="preserve">гр. ……………………..                      </w:t>
      </w:r>
      <w:r w:rsidRPr="00F129E3">
        <w:rPr>
          <w:lang w:val="ru-RU"/>
        </w:rPr>
        <w:tab/>
      </w:r>
      <w:r w:rsidRPr="00F129E3">
        <w:rPr>
          <w:lang w:val="ru-RU"/>
        </w:rPr>
        <w:tab/>
      </w:r>
      <w:r w:rsidRPr="00F129E3">
        <w:rPr>
          <w:rFonts w:eastAsia="Calibri"/>
          <w:lang w:val="ru-RU"/>
        </w:rPr>
        <w:t xml:space="preserve">гр. </w:t>
      </w:r>
      <w:r w:rsidR="00AB7D31" w:rsidRPr="00F129E3">
        <w:rPr>
          <w:rFonts w:eastAsia="Calibri"/>
          <w:lang w:val="ru-RU"/>
        </w:rPr>
        <w:t>Пловдив</w:t>
      </w:r>
      <w:r w:rsidRPr="00F129E3">
        <w:rPr>
          <w:rFonts w:eastAsia="Calibri"/>
          <w:lang w:val="ru-RU"/>
        </w:rPr>
        <w:t xml:space="preserve">, </w:t>
      </w:r>
    </w:p>
    <w:p w:rsidR="00CD7E14" w:rsidRPr="00F129E3" w:rsidRDefault="00CD7E14" w:rsidP="00AB7D31">
      <w:pPr>
        <w:spacing w:line="360" w:lineRule="auto"/>
        <w:ind w:right="-9"/>
        <w:rPr>
          <w:lang w:val="ru-RU"/>
        </w:rPr>
      </w:pPr>
      <w:r w:rsidRPr="00F129E3">
        <w:rPr>
          <w:lang w:val="ru-RU"/>
        </w:rPr>
        <w:t xml:space="preserve">ул. “……………” №             </w:t>
      </w:r>
      <w:r w:rsidR="00AB7D31" w:rsidRPr="00F129E3">
        <w:rPr>
          <w:lang w:val="ru-RU"/>
        </w:rPr>
        <w:t xml:space="preserve">                </w:t>
      </w:r>
      <w:r w:rsidR="00AB7D31" w:rsidRPr="00F129E3">
        <w:rPr>
          <w:lang w:val="ru-RU"/>
        </w:rPr>
        <w:tab/>
      </w:r>
      <w:r w:rsidR="00AB7D31" w:rsidRPr="00F129E3">
        <w:rPr>
          <w:lang w:val="ru-RU"/>
        </w:rPr>
        <w:tab/>
        <w:t xml:space="preserve">ул. </w:t>
      </w:r>
      <w:r w:rsidR="00AB7D31" w:rsidRPr="00F129E3">
        <w:rPr>
          <w:iCs/>
        </w:rPr>
        <w:t>„Цар Асен” 24</w:t>
      </w:r>
    </w:p>
    <w:p w:rsidR="00CD7E14" w:rsidRPr="00450471" w:rsidRDefault="00CD7E14" w:rsidP="00AB7D31">
      <w:pPr>
        <w:spacing w:line="360" w:lineRule="auto"/>
        <w:ind w:right="-9"/>
        <w:rPr>
          <w:lang w:val="ru-RU"/>
        </w:rPr>
      </w:pPr>
      <w:r w:rsidRPr="00F129E3">
        <w:rPr>
          <w:lang w:val="ru-RU"/>
        </w:rPr>
        <w:t>Банкова сметка</w:t>
      </w:r>
      <w:r w:rsidRPr="006E6908">
        <w:rPr>
          <w:color w:val="FF0000"/>
          <w:lang w:val="ru-RU"/>
        </w:rPr>
        <w:t xml:space="preserve"> </w:t>
      </w:r>
      <w:r w:rsidRPr="006E6908">
        <w:rPr>
          <w:color w:val="FF0000"/>
          <w:lang w:val="ru-RU"/>
        </w:rPr>
        <w:tab/>
      </w:r>
      <w:r w:rsidRPr="006E6908">
        <w:rPr>
          <w:color w:val="FF0000"/>
          <w:lang w:val="ru-RU"/>
        </w:rPr>
        <w:tab/>
        <w:t xml:space="preserve">        </w:t>
      </w:r>
      <w:r w:rsidRPr="006E6908">
        <w:rPr>
          <w:color w:val="FF0000"/>
          <w:lang w:val="ru-RU"/>
        </w:rPr>
        <w:tab/>
      </w:r>
      <w:r w:rsidRPr="006E6908">
        <w:rPr>
          <w:color w:val="FF0000"/>
          <w:lang w:val="ru-RU"/>
        </w:rPr>
        <w:tab/>
        <w:t xml:space="preserve"> </w:t>
      </w:r>
      <w:r w:rsidRPr="006E6908">
        <w:rPr>
          <w:color w:val="FF0000"/>
          <w:lang w:val="ru-RU"/>
        </w:rPr>
        <w:tab/>
      </w:r>
      <w:r w:rsidRPr="00450471">
        <w:rPr>
          <w:lang w:val="ru-RU"/>
        </w:rPr>
        <w:t>Банкова сметка</w:t>
      </w:r>
      <w:r w:rsidR="00173B7C" w:rsidRPr="00450471">
        <w:rPr>
          <w:lang w:val="ru-RU"/>
        </w:rPr>
        <w:t>:</w:t>
      </w:r>
      <w:r w:rsidRPr="00450471">
        <w:rPr>
          <w:lang w:val="ru-RU"/>
        </w:rPr>
        <w:t xml:space="preserve"> </w:t>
      </w:r>
    </w:p>
    <w:p w:rsidR="00173B7C" w:rsidRPr="0007556C" w:rsidRDefault="00173B7C" w:rsidP="00173B7C">
      <w:pPr>
        <w:spacing w:before="60" w:line="360" w:lineRule="auto"/>
        <w:rPr>
          <w:lang w:val="ru-RU"/>
        </w:rPr>
      </w:pPr>
      <w:r>
        <w:rPr>
          <w:color w:val="FF0000"/>
          <w:lang w:val="ru-RU"/>
        </w:rPr>
        <w:tab/>
      </w:r>
      <w:r>
        <w:rPr>
          <w:color w:val="FF0000"/>
          <w:lang w:val="ru-RU"/>
        </w:rPr>
        <w:tab/>
      </w:r>
      <w:r>
        <w:rPr>
          <w:color w:val="FF0000"/>
          <w:lang w:val="ru-RU"/>
        </w:rPr>
        <w:tab/>
      </w:r>
      <w:r>
        <w:rPr>
          <w:color w:val="FF0000"/>
          <w:lang w:val="ru-RU"/>
        </w:rPr>
        <w:tab/>
      </w:r>
      <w:r>
        <w:rPr>
          <w:color w:val="FF0000"/>
          <w:lang w:val="ru-RU"/>
        </w:rPr>
        <w:tab/>
      </w:r>
      <w:r>
        <w:rPr>
          <w:color w:val="FF0000"/>
          <w:lang w:val="ru-RU"/>
        </w:rPr>
        <w:tab/>
      </w:r>
      <w:r>
        <w:rPr>
          <w:color w:val="FF0000"/>
          <w:lang w:val="ru-RU"/>
        </w:rPr>
        <w:tab/>
      </w:r>
      <w:r w:rsidRPr="0007556C">
        <w:rPr>
          <w:lang w:val="ru-RU"/>
        </w:rPr>
        <w:t xml:space="preserve">име: </w:t>
      </w:r>
      <w:r>
        <w:rPr>
          <w:lang w:val="ru-RU"/>
        </w:rPr>
        <w:t>УниКредит Булбанк</w:t>
      </w:r>
    </w:p>
    <w:p w:rsidR="00173B7C" w:rsidRPr="00450471" w:rsidRDefault="00173B7C" w:rsidP="00173B7C">
      <w:pPr>
        <w:spacing w:line="360" w:lineRule="auto"/>
        <w:ind w:left="4320" w:firstLine="720"/>
        <w:jc w:val="both"/>
        <w:rPr>
          <w:b/>
          <w:lang w:val="ru-RU"/>
        </w:rPr>
      </w:pPr>
      <w:r w:rsidRPr="0007556C">
        <w:t>IBAN</w:t>
      </w:r>
      <w:r w:rsidRPr="0007556C">
        <w:rPr>
          <w:lang w:val="ru-RU"/>
        </w:rPr>
        <w:t xml:space="preserve">: </w:t>
      </w:r>
      <w:r w:rsidRPr="00450471">
        <w:rPr>
          <w:b/>
          <w:lang w:val="ru-RU"/>
        </w:rPr>
        <w:t xml:space="preserve">BG33 UNCR 7527 3154 6320 00 </w:t>
      </w:r>
    </w:p>
    <w:p w:rsidR="00173B7C" w:rsidRPr="00C5730D" w:rsidRDefault="00173B7C" w:rsidP="00173B7C">
      <w:pPr>
        <w:spacing w:line="360" w:lineRule="auto"/>
        <w:ind w:left="5040"/>
        <w:jc w:val="both"/>
      </w:pPr>
      <w:r w:rsidRPr="0007556C">
        <w:rPr>
          <w:lang w:val="ru-RU"/>
        </w:rPr>
        <w:t>сметка</w:t>
      </w:r>
      <w:r>
        <w:rPr>
          <w:lang w:val="ru-RU"/>
        </w:rPr>
        <w:t>: 7527 3154632000</w:t>
      </w:r>
    </w:p>
    <w:p w:rsidR="00173B7C" w:rsidRPr="00450471" w:rsidRDefault="00173B7C" w:rsidP="00173B7C">
      <w:pPr>
        <w:spacing w:before="60" w:line="360" w:lineRule="auto"/>
        <w:ind w:left="4320" w:firstLine="720"/>
        <w:rPr>
          <w:b/>
          <w:lang w:val="ru-RU"/>
        </w:rPr>
      </w:pPr>
      <w:r w:rsidRPr="0007556C">
        <w:t>BIC</w:t>
      </w:r>
      <w:r w:rsidRPr="0007556C">
        <w:rPr>
          <w:lang w:val="ru-RU"/>
        </w:rPr>
        <w:t xml:space="preserve"> код: </w:t>
      </w:r>
      <w:r w:rsidRPr="00450471">
        <w:rPr>
          <w:b/>
          <w:lang w:val="ru-RU"/>
        </w:rPr>
        <w:t>UNCRBGSF</w:t>
      </w:r>
    </w:p>
    <w:p w:rsidR="00173B7C" w:rsidRPr="0007556C" w:rsidRDefault="00173B7C" w:rsidP="00173B7C">
      <w:pPr>
        <w:spacing w:before="60" w:line="360" w:lineRule="auto"/>
        <w:ind w:left="4320" w:firstLine="720"/>
        <w:rPr>
          <w:lang w:val="ru-RU"/>
        </w:rPr>
      </w:pPr>
      <w:r w:rsidRPr="0007556C">
        <w:rPr>
          <w:lang w:val="ru-RU"/>
        </w:rPr>
        <w:t xml:space="preserve">титуляр на сметката: </w:t>
      </w:r>
      <w:r>
        <w:rPr>
          <w:lang w:val="ru-RU"/>
        </w:rPr>
        <w:t>ПУ «Паисий Хилендарски»</w:t>
      </w:r>
    </w:p>
    <w:p w:rsidR="00CD7E14" w:rsidRPr="006E6908" w:rsidRDefault="00CD7E14" w:rsidP="00AB7D31">
      <w:pPr>
        <w:spacing w:line="360" w:lineRule="auto"/>
        <w:jc w:val="both"/>
        <w:rPr>
          <w:color w:val="FF0000"/>
          <w:lang w:val="ru-RU"/>
        </w:rPr>
      </w:pPr>
      <w:r w:rsidRPr="00450471">
        <w:rPr>
          <w:b/>
          <w:lang w:val="ru-RU"/>
        </w:rPr>
        <w:t>Лице за контакт:</w:t>
      </w:r>
      <w:r w:rsidRPr="006E6908">
        <w:rPr>
          <w:color w:val="FF0000"/>
          <w:lang w:val="ru-RU"/>
        </w:rPr>
        <w:t xml:space="preserve"> </w:t>
      </w:r>
      <w:r w:rsidRPr="006E6908">
        <w:rPr>
          <w:color w:val="FF0000"/>
          <w:lang w:val="ru-RU"/>
        </w:rPr>
        <w:tab/>
      </w:r>
      <w:r w:rsidRPr="006E6908">
        <w:rPr>
          <w:color w:val="FF0000"/>
          <w:lang w:val="ru-RU"/>
        </w:rPr>
        <w:tab/>
        <w:t xml:space="preserve">        </w:t>
      </w:r>
      <w:r w:rsidRPr="006E6908">
        <w:rPr>
          <w:color w:val="FF0000"/>
          <w:lang w:val="ru-RU"/>
        </w:rPr>
        <w:tab/>
      </w:r>
      <w:r w:rsidRPr="006E6908">
        <w:rPr>
          <w:color w:val="FF0000"/>
          <w:lang w:val="ru-RU"/>
        </w:rPr>
        <w:tab/>
        <w:t xml:space="preserve"> </w:t>
      </w:r>
      <w:r w:rsidRPr="006E6908">
        <w:rPr>
          <w:color w:val="FF0000"/>
          <w:lang w:val="ru-RU"/>
        </w:rPr>
        <w:tab/>
      </w:r>
      <w:r w:rsidRPr="00450471">
        <w:rPr>
          <w:b/>
          <w:lang w:val="ru-RU"/>
        </w:rPr>
        <w:t>Лице за контакт:</w:t>
      </w:r>
    </w:p>
    <w:p w:rsidR="00CD7E14" w:rsidRPr="00F129E3" w:rsidRDefault="00CD7E14" w:rsidP="00AB7D31">
      <w:pPr>
        <w:pStyle w:val="CM86"/>
        <w:spacing w:line="360" w:lineRule="auto"/>
        <w:jc w:val="both"/>
        <w:rPr>
          <w:lang w:val="ru-RU"/>
        </w:rPr>
      </w:pPr>
      <w:r w:rsidRPr="00F129E3">
        <w:rPr>
          <w:b/>
          <w:bCs/>
          <w:lang w:val="ru-RU"/>
        </w:rPr>
        <w:t xml:space="preserve">(3) </w:t>
      </w:r>
      <w:r w:rsidRPr="00F129E3">
        <w:rPr>
          <w:lang w:val="ru-RU"/>
        </w:rPr>
        <w:t>Всяка страна се задължава при промяна на адреса, телефонни номера, факсове и банковите си сметки да</w:t>
      </w:r>
      <w:r w:rsidRPr="00F129E3">
        <w:rPr>
          <w:lang w:val="bg-BG"/>
        </w:rPr>
        <w:t xml:space="preserve"> </w:t>
      </w:r>
      <w:r w:rsidRPr="00F129E3">
        <w:rPr>
          <w:lang w:val="ru-RU"/>
        </w:rPr>
        <w:t>уведоми</w:t>
      </w:r>
      <w:r w:rsidRPr="00F129E3">
        <w:rPr>
          <w:lang w:val="bg-BG"/>
        </w:rPr>
        <w:t xml:space="preserve"> </w:t>
      </w:r>
      <w:r w:rsidRPr="00F129E3">
        <w:rPr>
          <w:lang w:val="ru-RU"/>
        </w:rPr>
        <w:t>незабавно другата страна в 5 дневен</w:t>
      </w:r>
      <w:r w:rsidRPr="00F129E3">
        <w:rPr>
          <w:lang w:val="bg-BG"/>
        </w:rPr>
        <w:t xml:space="preserve"> </w:t>
      </w:r>
      <w:r w:rsidRPr="00F129E3">
        <w:rPr>
          <w:lang w:val="ru-RU"/>
        </w:rPr>
        <w:t xml:space="preserve">срок. </w:t>
      </w:r>
    </w:p>
    <w:p w:rsidR="00CD7E14" w:rsidRPr="00F129E3" w:rsidRDefault="00CD7E14" w:rsidP="00AB7D31">
      <w:pPr>
        <w:pStyle w:val="CM6"/>
        <w:spacing w:line="360" w:lineRule="auto"/>
        <w:jc w:val="both"/>
        <w:rPr>
          <w:lang w:val="ru-RU"/>
        </w:rPr>
      </w:pPr>
      <w:r w:rsidRPr="00F129E3">
        <w:rPr>
          <w:b/>
          <w:bCs/>
          <w:lang w:val="ru-RU"/>
        </w:rPr>
        <w:t>(</w:t>
      </w:r>
      <w:r w:rsidRPr="00F129E3">
        <w:rPr>
          <w:b/>
          <w:bCs/>
          <w:lang w:val="bg-BG"/>
        </w:rPr>
        <w:t>4</w:t>
      </w:r>
      <w:r w:rsidRPr="00F129E3">
        <w:rPr>
          <w:b/>
          <w:bCs/>
          <w:lang w:val="ru-RU"/>
        </w:rPr>
        <w:t xml:space="preserve">) </w:t>
      </w:r>
      <w:r w:rsidRPr="00F129E3">
        <w:rPr>
          <w:lang w:val="ru-RU"/>
        </w:rPr>
        <w:t>За дата</w:t>
      </w:r>
      <w:r w:rsidRPr="00F129E3">
        <w:rPr>
          <w:lang w:val="bg-BG"/>
        </w:rPr>
        <w:t xml:space="preserve"> </w:t>
      </w:r>
      <w:r w:rsidRPr="00F129E3">
        <w:rPr>
          <w:lang w:val="ru-RU"/>
        </w:rPr>
        <w:t xml:space="preserve">на съобщението/уведомлението се смята: </w:t>
      </w:r>
    </w:p>
    <w:p w:rsidR="00CD7E14" w:rsidRPr="00F129E3" w:rsidRDefault="00CD7E14" w:rsidP="00AB7D31">
      <w:pPr>
        <w:pStyle w:val="CM80"/>
        <w:spacing w:line="360" w:lineRule="auto"/>
        <w:ind w:left="900" w:hanging="540"/>
        <w:jc w:val="both"/>
        <w:rPr>
          <w:lang w:val="ru-RU"/>
        </w:rPr>
      </w:pPr>
      <w:r w:rsidRPr="00F129E3">
        <w:rPr>
          <w:lang w:val="ru-RU"/>
        </w:rPr>
        <w:t xml:space="preserve">1. датата на предаването – при ръчно предаване на съобщението/ уведомлението </w:t>
      </w:r>
    </w:p>
    <w:p w:rsidR="00CD7E14" w:rsidRPr="00F129E3" w:rsidRDefault="00CD7E14" w:rsidP="00AB7D31">
      <w:pPr>
        <w:pStyle w:val="Default"/>
        <w:spacing w:line="360" w:lineRule="auto"/>
        <w:ind w:firstLine="360"/>
        <w:jc w:val="both"/>
        <w:rPr>
          <w:rFonts w:ascii="Times New Roman" w:hAnsi="Times New Roman" w:cs="Times New Roman"/>
          <w:color w:val="auto"/>
          <w:lang w:val="ru-RU"/>
        </w:rPr>
      </w:pPr>
      <w:r w:rsidRPr="00F129E3">
        <w:rPr>
          <w:rFonts w:ascii="Times New Roman" w:hAnsi="Times New Roman" w:cs="Times New Roman"/>
          <w:color w:val="auto"/>
          <w:lang w:val="ru-RU"/>
        </w:rPr>
        <w:t xml:space="preserve">2. датата на пощенското клеймо на обратната разписка – при изпращане по пощата; </w:t>
      </w:r>
    </w:p>
    <w:p w:rsidR="00CD7E14" w:rsidRPr="00F129E3" w:rsidRDefault="00CD7E14" w:rsidP="00AB7D31">
      <w:pPr>
        <w:pStyle w:val="CM80"/>
        <w:spacing w:line="360" w:lineRule="auto"/>
        <w:ind w:left="900" w:hanging="540"/>
        <w:jc w:val="both"/>
        <w:rPr>
          <w:lang w:val="bg-BG"/>
        </w:rPr>
      </w:pPr>
      <w:r w:rsidRPr="00F129E3">
        <w:rPr>
          <w:lang w:val="ru-RU"/>
        </w:rPr>
        <w:t xml:space="preserve">3. датата на приемането – при изпращане по факс. </w:t>
      </w:r>
    </w:p>
    <w:p w:rsidR="00CD7E14" w:rsidRPr="00F129E3" w:rsidRDefault="00CD7E14" w:rsidP="00AB7D31">
      <w:pPr>
        <w:pStyle w:val="CM80"/>
        <w:spacing w:line="360" w:lineRule="auto"/>
        <w:jc w:val="both"/>
        <w:rPr>
          <w:lang w:val="ru-RU"/>
        </w:rPr>
      </w:pPr>
      <w:r w:rsidRPr="00F129E3">
        <w:rPr>
          <w:b/>
          <w:bCs/>
          <w:lang w:val="ru-RU"/>
        </w:rPr>
        <w:t xml:space="preserve">Чл. 29. </w:t>
      </w:r>
      <w:r w:rsidRPr="00F129E3">
        <w:rPr>
          <w:lang w:val="ru-RU"/>
        </w:rPr>
        <w:t>Страните ще решават споровете, възникнали при и по повод изпълнението на договора или свързани с договора или с неговото тълкуване, недействителност, неизпълнение или прекратяване, по взаимно съгласие, а при непостигане на съгласие – въпросът се отнася за решаване пред компетентния съд на територията на Република България по реда на Гражданския</w:t>
      </w:r>
      <w:r w:rsidRPr="00F129E3">
        <w:rPr>
          <w:lang w:val="bg-BG"/>
        </w:rPr>
        <w:t xml:space="preserve"> </w:t>
      </w:r>
      <w:r w:rsidRPr="00F129E3">
        <w:rPr>
          <w:lang w:val="ru-RU"/>
        </w:rPr>
        <w:t xml:space="preserve">процесуален кодекс. </w:t>
      </w:r>
    </w:p>
    <w:p w:rsidR="00CD7E14" w:rsidRPr="00F129E3" w:rsidRDefault="00CD7E14" w:rsidP="00AB7D31">
      <w:pPr>
        <w:pStyle w:val="CM5"/>
        <w:spacing w:line="360" w:lineRule="auto"/>
        <w:jc w:val="both"/>
        <w:rPr>
          <w:lang w:val="ru-RU"/>
        </w:rPr>
      </w:pPr>
      <w:r w:rsidRPr="00F129E3">
        <w:rPr>
          <w:b/>
          <w:bCs/>
          <w:lang w:val="ru-RU"/>
        </w:rPr>
        <w:t xml:space="preserve">Чл. 30. </w:t>
      </w:r>
      <w:r w:rsidRPr="00F129E3">
        <w:rPr>
          <w:lang w:val="ru-RU"/>
        </w:rPr>
        <w:t>За неуредените по настоящия договор въпроси се прилагат разпоредбите на законодателството на Република България – ЗОП, ЗЗД, Търговския</w:t>
      </w:r>
      <w:r w:rsidRPr="00F129E3">
        <w:rPr>
          <w:lang w:val="bg-BG"/>
        </w:rPr>
        <w:t xml:space="preserve"> </w:t>
      </w:r>
      <w:r w:rsidRPr="00F129E3">
        <w:rPr>
          <w:lang w:val="ru-RU"/>
        </w:rPr>
        <w:t>закон</w:t>
      </w:r>
      <w:r w:rsidRPr="00F129E3">
        <w:rPr>
          <w:lang w:val="bg-BG"/>
        </w:rPr>
        <w:t xml:space="preserve"> </w:t>
      </w:r>
      <w:r w:rsidRPr="00F129E3">
        <w:rPr>
          <w:lang w:val="ru-RU"/>
        </w:rPr>
        <w:t xml:space="preserve">и др. </w:t>
      </w:r>
    </w:p>
    <w:p w:rsidR="00CD7E14" w:rsidRPr="00F129E3" w:rsidRDefault="00CD7E14" w:rsidP="00AB7D31">
      <w:pPr>
        <w:spacing w:before="120" w:line="360" w:lineRule="auto"/>
        <w:ind w:firstLine="709"/>
        <w:jc w:val="both"/>
        <w:rPr>
          <w:lang w:val="ru-RU"/>
        </w:rPr>
      </w:pPr>
      <w:r w:rsidRPr="00F129E3">
        <w:rPr>
          <w:lang w:val="ru-RU"/>
        </w:rPr>
        <w:t xml:space="preserve">Настоящият договор се съставя и подписва в два еднообразни екземпляра – един за Възложителя и един за Изпълнителя.  </w:t>
      </w:r>
    </w:p>
    <w:p w:rsidR="00CD7E14" w:rsidRPr="00F129E3" w:rsidRDefault="00CD7E14" w:rsidP="00AB7D31">
      <w:pPr>
        <w:pStyle w:val="CM7"/>
        <w:spacing w:line="360" w:lineRule="auto"/>
        <w:ind w:firstLine="360"/>
        <w:jc w:val="both"/>
        <w:rPr>
          <w:lang w:val="ru-RU"/>
        </w:rPr>
      </w:pPr>
      <w:r w:rsidRPr="00F129E3">
        <w:rPr>
          <w:lang w:val="ru-RU"/>
        </w:rPr>
        <w:t xml:space="preserve">Неразделна част от настоящия договор са следните приложения: </w:t>
      </w:r>
    </w:p>
    <w:p w:rsidR="00CD7E14" w:rsidRPr="00F129E3" w:rsidRDefault="00CD7E14" w:rsidP="005B46D7">
      <w:pPr>
        <w:pStyle w:val="Default"/>
        <w:widowControl w:val="0"/>
        <w:numPr>
          <w:ilvl w:val="0"/>
          <w:numId w:val="33"/>
        </w:numPr>
        <w:spacing w:after="46" w:line="360" w:lineRule="auto"/>
        <w:ind w:left="360" w:hanging="360"/>
        <w:rPr>
          <w:rFonts w:ascii="Times New Roman" w:hAnsi="Times New Roman" w:cs="Times New Roman"/>
          <w:color w:val="auto"/>
          <w:lang w:val="ru-RU"/>
        </w:rPr>
      </w:pPr>
      <w:r w:rsidRPr="00F129E3">
        <w:rPr>
          <w:rFonts w:ascii="Times New Roman" w:hAnsi="Times New Roman" w:cs="Times New Roman"/>
          <w:b/>
          <w:bCs/>
          <w:color w:val="auto"/>
          <w:lang w:val="ru-RU"/>
        </w:rPr>
        <w:t xml:space="preserve">Приложение № 1 – </w:t>
      </w:r>
      <w:r w:rsidRPr="00F129E3">
        <w:rPr>
          <w:rFonts w:ascii="Times New Roman" w:hAnsi="Times New Roman" w:cs="Times New Roman"/>
          <w:color w:val="auto"/>
          <w:lang w:val="ru-RU"/>
        </w:rPr>
        <w:t xml:space="preserve">Техническо задание на обекта на обществената поръчка; </w:t>
      </w:r>
    </w:p>
    <w:p w:rsidR="00CD7E14" w:rsidRPr="00F129E3" w:rsidRDefault="00CD7E14" w:rsidP="005B46D7">
      <w:pPr>
        <w:pStyle w:val="Default"/>
        <w:widowControl w:val="0"/>
        <w:numPr>
          <w:ilvl w:val="0"/>
          <w:numId w:val="33"/>
        </w:numPr>
        <w:spacing w:after="46" w:line="360" w:lineRule="auto"/>
        <w:ind w:left="360" w:hanging="360"/>
        <w:rPr>
          <w:rFonts w:ascii="Times New Roman" w:hAnsi="Times New Roman" w:cs="Times New Roman"/>
          <w:color w:val="auto"/>
          <w:lang w:val="ru-RU"/>
        </w:rPr>
      </w:pPr>
      <w:r w:rsidRPr="00F129E3">
        <w:rPr>
          <w:rFonts w:ascii="Times New Roman" w:hAnsi="Times New Roman" w:cs="Times New Roman"/>
          <w:b/>
          <w:bCs/>
          <w:color w:val="auto"/>
          <w:lang w:val="ru-RU"/>
        </w:rPr>
        <w:t>Приложение № 2 –</w:t>
      </w:r>
      <w:r w:rsidRPr="00F129E3">
        <w:rPr>
          <w:rFonts w:ascii="Times New Roman" w:hAnsi="Times New Roman" w:cs="Times New Roman"/>
          <w:color w:val="auto"/>
          <w:lang w:val="ru-RU"/>
        </w:rPr>
        <w:t>Техническо</w:t>
      </w:r>
      <w:r w:rsidRPr="00F129E3">
        <w:rPr>
          <w:rFonts w:ascii="Times New Roman" w:hAnsi="Times New Roman" w:cs="Times New Roman"/>
          <w:color w:val="auto"/>
          <w:lang w:val="bg-BG"/>
        </w:rPr>
        <w:t xml:space="preserve"> </w:t>
      </w:r>
      <w:r w:rsidRPr="00F129E3">
        <w:rPr>
          <w:rFonts w:ascii="Times New Roman" w:hAnsi="Times New Roman" w:cs="Times New Roman"/>
          <w:color w:val="auto"/>
          <w:lang w:val="ru-RU"/>
        </w:rPr>
        <w:t xml:space="preserve">предложение на Изпълнителя; </w:t>
      </w:r>
    </w:p>
    <w:p w:rsidR="00CD7E14" w:rsidRPr="00F129E3" w:rsidRDefault="00CD7E14" w:rsidP="005B46D7">
      <w:pPr>
        <w:pStyle w:val="Default"/>
        <w:widowControl w:val="0"/>
        <w:numPr>
          <w:ilvl w:val="0"/>
          <w:numId w:val="33"/>
        </w:numPr>
        <w:spacing w:line="360" w:lineRule="auto"/>
        <w:ind w:left="360" w:hanging="360"/>
        <w:rPr>
          <w:rFonts w:ascii="Times New Roman" w:hAnsi="Times New Roman" w:cs="Times New Roman"/>
          <w:color w:val="auto"/>
          <w:lang w:val="ru-RU"/>
        </w:rPr>
      </w:pPr>
      <w:r w:rsidRPr="00F129E3">
        <w:rPr>
          <w:rFonts w:ascii="Times New Roman" w:hAnsi="Times New Roman" w:cs="Times New Roman"/>
          <w:b/>
          <w:bCs/>
          <w:color w:val="auto"/>
          <w:lang w:val="ru-RU"/>
        </w:rPr>
        <w:lastRenderedPageBreak/>
        <w:t xml:space="preserve">Приложение № 3 – </w:t>
      </w:r>
      <w:r w:rsidRPr="00F129E3">
        <w:rPr>
          <w:rFonts w:ascii="Times New Roman" w:hAnsi="Times New Roman" w:cs="Times New Roman"/>
          <w:color w:val="auto"/>
          <w:lang w:val="ru-RU"/>
        </w:rPr>
        <w:t xml:space="preserve">Ценово предложение на Изпълнителя, </w:t>
      </w:r>
    </w:p>
    <w:p w:rsidR="00CD7E14" w:rsidRPr="00F129E3" w:rsidRDefault="00CD7E14" w:rsidP="005B46D7">
      <w:pPr>
        <w:pStyle w:val="BodyTextIndent"/>
        <w:numPr>
          <w:ilvl w:val="0"/>
          <w:numId w:val="33"/>
        </w:numPr>
        <w:tabs>
          <w:tab w:val="num" w:pos="360"/>
        </w:tabs>
        <w:spacing w:before="120" w:line="360" w:lineRule="auto"/>
        <w:ind w:left="1080" w:hanging="1080"/>
        <w:jc w:val="both"/>
        <w:rPr>
          <w:lang w:val="ru-RU"/>
        </w:rPr>
      </w:pPr>
      <w:r w:rsidRPr="00F129E3">
        <w:rPr>
          <w:b/>
          <w:bCs/>
          <w:lang w:val="ru-RU"/>
        </w:rPr>
        <w:t xml:space="preserve">Приложение № 4 – </w:t>
      </w:r>
      <w:r w:rsidRPr="00F129E3">
        <w:rPr>
          <w:lang w:val="ru-RU"/>
        </w:rPr>
        <w:t>Документ за гаранция за изпълнение</w:t>
      </w:r>
    </w:p>
    <w:p w:rsidR="00CD7E14" w:rsidRPr="00F129E3" w:rsidRDefault="00CD7E14" w:rsidP="00AB7D31">
      <w:pPr>
        <w:spacing w:before="120" w:line="360" w:lineRule="auto"/>
        <w:jc w:val="both"/>
        <w:rPr>
          <w:lang w:val="ru-RU"/>
        </w:rPr>
      </w:pPr>
      <w:r w:rsidRPr="00F129E3">
        <w:rPr>
          <w:b/>
          <w:lang w:val="ru-RU"/>
        </w:rPr>
        <w:t>ВЪЗЛОЖИТЕЛ:</w:t>
      </w:r>
      <w:r w:rsidRPr="00F129E3">
        <w:rPr>
          <w:lang w:val="ru-RU"/>
        </w:rPr>
        <w:tab/>
      </w:r>
      <w:r w:rsidRPr="00F129E3">
        <w:rPr>
          <w:lang w:val="ru-RU"/>
        </w:rPr>
        <w:tab/>
      </w:r>
      <w:r w:rsidRPr="00F129E3">
        <w:rPr>
          <w:lang w:val="ru-RU"/>
        </w:rPr>
        <w:tab/>
      </w:r>
      <w:r w:rsidRPr="00F129E3">
        <w:rPr>
          <w:lang w:val="ru-RU"/>
        </w:rPr>
        <w:tab/>
      </w:r>
      <w:r w:rsidRPr="00F129E3">
        <w:rPr>
          <w:lang w:val="ru-RU"/>
        </w:rPr>
        <w:tab/>
      </w:r>
      <w:r w:rsidRPr="00F129E3">
        <w:rPr>
          <w:b/>
          <w:lang w:val="ru-RU"/>
        </w:rPr>
        <w:t>ИЗПЪЛНИТЕЛ:</w:t>
      </w:r>
      <w:r w:rsidRPr="00F129E3">
        <w:rPr>
          <w:lang w:val="ru-RU"/>
        </w:rPr>
        <w:tab/>
      </w:r>
      <w:r w:rsidRPr="00F129E3">
        <w:rPr>
          <w:lang w:val="ru-RU"/>
        </w:rPr>
        <w:tab/>
      </w:r>
      <w:r w:rsidRPr="00F129E3">
        <w:rPr>
          <w:lang w:val="ru-RU"/>
        </w:rPr>
        <w:tab/>
        <w:t xml:space="preserve"> </w:t>
      </w:r>
    </w:p>
    <w:p w:rsidR="00CD7E14" w:rsidRPr="00F129E3" w:rsidRDefault="00CD7E14" w:rsidP="00AB7D31">
      <w:pPr>
        <w:spacing w:line="360" w:lineRule="auto"/>
        <w:jc w:val="both"/>
        <w:rPr>
          <w:lang w:val="ru-RU"/>
        </w:rPr>
      </w:pPr>
      <w:r w:rsidRPr="00F129E3">
        <w:rPr>
          <w:lang w:val="ru-RU"/>
        </w:rPr>
        <w:tab/>
      </w:r>
      <w:r w:rsidRPr="00F129E3">
        <w:rPr>
          <w:lang w:val="ru-RU"/>
        </w:rPr>
        <w:tab/>
        <w:t xml:space="preserve">     (................................)</w:t>
      </w:r>
      <w:r w:rsidRPr="00F129E3">
        <w:rPr>
          <w:lang w:val="ru-RU"/>
        </w:rPr>
        <w:tab/>
      </w:r>
      <w:r w:rsidRPr="00F129E3">
        <w:rPr>
          <w:lang w:val="ru-RU"/>
        </w:rPr>
        <w:tab/>
      </w:r>
      <w:r w:rsidRPr="00F129E3">
        <w:rPr>
          <w:lang w:val="ru-RU"/>
        </w:rPr>
        <w:tab/>
        <w:t xml:space="preserve">    </w:t>
      </w:r>
      <w:r w:rsidRPr="00F129E3">
        <w:rPr>
          <w:lang w:val="ru-RU"/>
        </w:rPr>
        <w:tab/>
        <w:t xml:space="preserve"> (................................)</w:t>
      </w:r>
    </w:p>
    <w:p w:rsidR="00CD7E14" w:rsidRPr="006E6908" w:rsidRDefault="00CD7E14" w:rsidP="00AB7D31">
      <w:pPr>
        <w:spacing w:line="360" w:lineRule="auto"/>
        <w:rPr>
          <w:b/>
          <w:color w:val="FF0000"/>
          <w:lang w:val="ru-RU"/>
        </w:rPr>
      </w:pPr>
      <w:r w:rsidRPr="006E6908">
        <w:rPr>
          <w:color w:val="FF0000"/>
          <w:lang w:val="ru-RU"/>
        </w:rPr>
        <w:br w:type="page"/>
      </w:r>
    </w:p>
    <w:p w:rsidR="00CD7E14" w:rsidRPr="0007556C" w:rsidRDefault="00CD7E14" w:rsidP="00CD7E14">
      <w:pPr>
        <w:shd w:val="clear" w:color="auto" w:fill="FFFFFF"/>
        <w:spacing w:line="360" w:lineRule="auto"/>
        <w:jc w:val="right"/>
        <w:rPr>
          <w:i/>
          <w:lang w:val="ru-RU"/>
        </w:rPr>
      </w:pPr>
      <w:r w:rsidRPr="0007556C">
        <w:rPr>
          <w:b/>
          <w:lang w:val="ru-RU"/>
        </w:rPr>
        <w:lastRenderedPageBreak/>
        <w:tab/>
      </w:r>
      <w:r w:rsidRPr="0007556C">
        <w:rPr>
          <w:b/>
          <w:lang w:val="ru-RU"/>
        </w:rPr>
        <w:tab/>
      </w:r>
      <w:r w:rsidRPr="0007556C">
        <w:rPr>
          <w:b/>
          <w:lang w:val="ru-RU"/>
        </w:rPr>
        <w:tab/>
      </w:r>
      <w:r w:rsidRPr="0007556C">
        <w:rPr>
          <w:b/>
          <w:lang w:val="ru-RU"/>
        </w:rPr>
        <w:tab/>
      </w:r>
      <w:r w:rsidRPr="0007556C">
        <w:rPr>
          <w:b/>
          <w:lang w:val="ru-RU"/>
        </w:rPr>
        <w:tab/>
      </w:r>
      <w:r w:rsidRPr="0007556C">
        <w:rPr>
          <w:i/>
          <w:lang w:val="ru-RU"/>
        </w:rPr>
        <w:t>Приложение № 15</w:t>
      </w:r>
    </w:p>
    <w:p w:rsidR="00CD7E14" w:rsidRPr="0007556C" w:rsidRDefault="00CD7E14" w:rsidP="00CD7E14">
      <w:pPr>
        <w:spacing w:line="360" w:lineRule="auto"/>
        <w:ind w:left="4860" w:hanging="1080"/>
        <w:rPr>
          <w:b/>
          <w:bCs/>
          <w:lang w:val="ru-RU"/>
        </w:rPr>
      </w:pPr>
    </w:p>
    <w:p w:rsidR="00CD7E14" w:rsidRPr="0007556C" w:rsidRDefault="00CD7E14" w:rsidP="001D3669">
      <w:pPr>
        <w:spacing w:line="360" w:lineRule="auto"/>
        <w:ind w:left="4860" w:hanging="1080"/>
        <w:rPr>
          <w:b/>
          <w:bCs/>
          <w:lang w:val="ru-RU"/>
        </w:rPr>
      </w:pPr>
      <w:r w:rsidRPr="0007556C">
        <w:rPr>
          <w:b/>
          <w:bCs/>
          <w:lang w:val="ru-RU"/>
        </w:rPr>
        <w:t xml:space="preserve">БАНКОВА ГАРАНЦИЯ </w:t>
      </w:r>
      <w:r w:rsidRPr="0007556C">
        <w:rPr>
          <w:b/>
          <w:bCs/>
          <w:lang w:val="ru-RU"/>
        </w:rPr>
        <w:tab/>
      </w:r>
      <w:r w:rsidRPr="0007556C">
        <w:rPr>
          <w:b/>
          <w:bCs/>
          <w:lang w:val="ru-RU"/>
        </w:rPr>
        <w:tab/>
      </w:r>
    </w:p>
    <w:p w:rsidR="00CD7E14" w:rsidRPr="001D3669" w:rsidRDefault="00CD7E14" w:rsidP="001D3669">
      <w:pPr>
        <w:pStyle w:val="Heading1"/>
        <w:spacing w:before="0" w:line="360" w:lineRule="auto"/>
        <w:rPr>
          <w:rFonts w:ascii="Times New Roman" w:hAnsi="Times New Roman"/>
          <w:color w:val="auto"/>
          <w:sz w:val="24"/>
          <w:szCs w:val="24"/>
          <w:lang w:val="ru-RU"/>
        </w:rPr>
      </w:pPr>
      <w:r w:rsidRPr="001D3669">
        <w:rPr>
          <w:rFonts w:ascii="Times New Roman" w:hAnsi="Times New Roman"/>
          <w:color w:val="auto"/>
          <w:sz w:val="24"/>
          <w:szCs w:val="24"/>
          <w:lang w:val="ru-RU"/>
        </w:rPr>
        <w:t>ЗА УЧАСТИЕ В ПРОЦЕДУРА ЗА ВЪЗЛАГАНЕ НА ОБЩЕСТВЕНА ПОРЪЧКА</w:t>
      </w:r>
    </w:p>
    <w:p w:rsidR="001D3669" w:rsidRPr="001D3669" w:rsidRDefault="001D3669" w:rsidP="001D3669">
      <w:pPr>
        <w:pStyle w:val="BodyText"/>
        <w:spacing w:after="0" w:line="360" w:lineRule="auto"/>
        <w:ind w:left="4248"/>
        <w:rPr>
          <w:b/>
          <w:bCs/>
        </w:rPr>
      </w:pPr>
      <w:r w:rsidRPr="001D3669">
        <w:rPr>
          <w:b/>
          <w:bCs/>
        </w:rPr>
        <w:t xml:space="preserve">ДО </w:t>
      </w:r>
    </w:p>
    <w:p w:rsidR="001D3669" w:rsidRPr="0007556C" w:rsidRDefault="001D3669" w:rsidP="001D3669">
      <w:pPr>
        <w:pStyle w:val="BodyText21"/>
        <w:widowControl/>
        <w:overflowPunct/>
        <w:autoSpaceDE/>
        <w:autoSpaceDN w:val="0"/>
        <w:spacing w:line="360" w:lineRule="auto"/>
        <w:ind w:left="3528" w:firstLine="720"/>
        <w:jc w:val="both"/>
        <w:rPr>
          <w:szCs w:val="24"/>
          <w:lang w:val="bg-BG"/>
        </w:rPr>
      </w:pPr>
      <w:r w:rsidRPr="001D3669">
        <w:rPr>
          <w:szCs w:val="24"/>
          <w:lang w:val="bg-BG"/>
        </w:rPr>
        <w:t>Пловдивски университет</w:t>
      </w:r>
      <w:r>
        <w:rPr>
          <w:szCs w:val="24"/>
          <w:lang w:val="bg-BG"/>
        </w:rPr>
        <w:t xml:space="preserve"> „Паисий Хелендарски”</w:t>
      </w:r>
    </w:p>
    <w:p w:rsidR="001D3669" w:rsidRPr="0007556C" w:rsidRDefault="00CD7E14" w:rsidP="00AC1E58">
      <w:pPr>
        <w:spacing w:before="120"/>
        <w:ind w:firstLine="708"/>
        <w:jc w:val="both"/>
        <w:rPr>
          <w:b/>
        </w:rPr>
      </w:pPr>
      <w:r w:rsidRPr="0007556C">
        <w:rPr>
          <w:b/>
        </w:rPr>
        <w:t>Известени сме, че нашият Клиент,</w:t>
      </w:r>
      <w:r w:rsidRPr="0007556C">
        <w:rPr>
          <w:b/>
          <w:u w:val="single"/>
        </w:rPr>
        <w:tab/>
      </w:r>
      <w:r w:rsidRPr="0007556C">
        <w:rPr>
          <w:b/>
          <w:u w:val="single"/>
        </w:rPr>
        <w:tab/>
      </w:r>
      <w:r w:rsidRPr="0007556C">
        <w:rPr>
          <w:b/>
          <w:u w:val="single"/>
        </w:rPr>
        <w:tab/>
      </w:r>
      <w:r w:rsidRPr="0007556C">
        <w:rPr>
          <w:b/>
          <w:u w:val="single"/>
        </w:rPr>
        <w:tab/>
        <w:t xml:space="preserve">    </w:t>
      </w:r>
      <w:r w:rsidRPr="0007556C">
        <w:rPr>
          <w:b/>
        </w:rPr>
        <w:t>[</w:t>
      </w:r>
      <w:r w:rsidRPr="0007556C">
        <w:rPr>
          <w:b/>
          <w:i/>
        </w:rPr>
        <w:t>наименование и адрес на участника</w:t>
      </w:r>
      <w:r w:rsidRPr="0007556C">
        <w:rPr>
          <w:b/>
        </w:rPr>
        <w:t xml:space="preserve">],  наричан за краткост по-долу </w:t>
      </w:r>
      <w:r w:rsidRPr="0007556C">
        <w:rPr>
          <w:b/>
          <w:caps/>
        </w:rPr>
        <w:t>УЧАСТНИК</w:t>
      </w:r>
      <w:r w:rsidRPr="0007556C">
        <w:rPr>
          <w:b/>
        </w:rPr>
        <w:t xml:space="preserve">, ще участва в откритата с Ваше Решение № </w:t>
      </w:r>
      <w:r w:rsidRPr="0007556C">
        <w:rPr>
          <w:b/>
          <w:u w:val="single"/>
        </w:rPr>
        <w:tab/>
      </w:r>
      <w:r w:rsidRPr="0007556C">
        <w:rPr>
          <w:b/>
          <w:u w:val="single"/>
        </w:rPr>
        <w:tab/>
        <w:t>/</w:t>
      </w:r>
      <w:r w:rsidRPr="0007556C">
        <w:rPr>
          <w:b/>
          <w:u w:val="single"/>
        </w:rPr>
        <w:tab/>
      </w:r>
      <w:r w:rsidRPr="0007556C">
        <w:rPr>
          <w:b/>
          <w:u w:val="single"/>
        </w:rPr>
        <w:tab/>
      </w:r>
      <w:r w:rsidRPr="0007556C">
        <w:rPr>
          <w:b/>
        </w:rPr>
        <w:t>г. [</w:t>
      </w:r>
      <w:r w:rsidRPr="0007556C">
        <w:rPr>
          <w:b/>
          <w:i/>
        </w:rPr>
        <w:t>посочва се № и дата на Решението за откриването на процедурата</w:t>
      </w:r>
      <w:r w:rsidRPr="0007556C">
        <w:rPr>
          <w:b/>
        </w:rPr>
        <w:t xml:space="preserve">] процедура за възлагане на обществена поръчка с предмет </w:t>
      </w:r>
      <w:r w:rsidR="001D3669" w:rsidRPr="00CD7E14">
        <w:t>„Създаване на стандартизирани е- учебни ресурси за не по-малко от 120 дисциплини и разполагането им в 5 цифрови хранилища за учебни е-ресурси с отдалечен достъп”</w:t>
      </w:r>
      <w:r w:rsidR="001D3669" w:rsidRPr="003B0078">
        <w:rPr>
          <w:b/>
        </w:rPr>
        <w:t xml:space="preserve">, </w:t>
      </w:r>
      <w:r w:rsidR="001D3669" w:rsidRPr="008312A7">
        <w:rPr>
          <w:bCs/>
        </w:rPr>
        <w:t>по</w:t>
      </w:r>
      <w:r w:rsidR="001D3669" w:rsidRPr="008312A7">
        <w:rPr>
          <w:bCs/>
          <w:lang w:val="ru-RU"/>
        </w:rPr>
        <w:t xml:space="preserve"> Оперативн</w:t>
      </w:r>
      <w:r w:rsidR="001D3669" w:rsidRPr="008312A7">
        <w:rPr>
          <w:bCs/>
        </w:rPr>
        <w:t>а</w:t>
      </w:r>
      <w:r w:rsidR="001D3669" w:rsidRPr="008312A7">
        <w:rPr>
          <w:bCs/>
          <w:lang w:val="ru-RU"/>
        </w:rPr>
        <w:t xml:space="preserve"> програм</w:t>
      </w:r>
      <w:r w:rsidR="001D3669" w:rsidRPr="008312A7">
        <w:rPr>
          <w:bCs/>
        </w:rPr>
        <w:t>а</w:t>
      </w:r>
      <w:r w:rsidR="001D3669" w:rsidRPr="008312A7">
        <w:rPr>
          <w:bCs/>
          <w:lang w:val="ru-RU"/>
        </w:rPr>
        <w:t xml:space="preserve"> „Развитие на човешките ресурси”,</w:t>
      </w:r>
      <w:r w:rsidR="001D3669" w:rsidRPr="004D43A0">
        <w:rPr>
          <w:b/>
          <w:bCs/>
          <w:lang w:val="ru-RU"/>
        </w:rPr>
        <w:t xml:space="preserve"> </w:t>
      </w:r>
      <w:r w:rsidR="001D3669" w:rsidRPr="004D43A0">
        <w:rPr>
          <w:bCs/>
          <w:lang w:val="ru-RU"/>
        </w:rPr>
        <w:t>съфинансиран</w:t>
      </w:r>
      <w:r w:rsidR="001D3669" w:rsidRPr="004D43A0">
        <w:rPr>
          <w:bCs/>
        </w:rPr>
        <w:t>а</w:t>
      </w:r>
      <w:r w:rsidR="001D3669" w:rsidRPr="004D43A0">
        <w:rPr>
          <w:bCs/>
          <w:lang w:val="ru-RU"/>
        </w:rPr>
        <w:t xml:space="preserve"> от Европейския съюз чрез Европейския социален фонд”</w:t>
      </w:r>
    </w:p>
    <w:p w:rsidR="00CD7E14" w:rsidRPr="0007556C" w:rsidRDefault="00CD7E14" w:rsidP="00AC1E58">
      <w:pPr>
        <w:pStyle w:val="BodyText"/>
        <w:jc w:val="both"/>
      </w:pPr>
      <w:r w:rsidRPr="0007556C">
        <w:t xml:space="preserve">Също така сме информирани, че в съответствие с условията на процедурата и разпоредбите на Закона на обществените поръчки, </w:t>
      </w:r>
      <w:r w:rsidRPr="0007556C">
        <w:rPr>
          <w:caps/>
        </w:rPr>
        <w:t xml:space="preserve">УЧАСТНИКЪТ </w:t>
      </w:r>
      <w:r w:rsidRPr="0007556C">
        <w:t xml:space="preserve">трябва да представи в офертата си банкова гаранция за участие в процедурата, открита във Ваша полза, за сумата в размер на  </w:t>
      </w:r>
      <w:r w:rsidRPr="0007556C">
        <w:rPr>
          <w:u w:val="single"/>
        </w:rPr>
        <w:tab/>
      </w:r>
      <w:r w:rsidRPr="0007556C">
        <w:rPr>
          <w:u w:val="single"/>
        </w:rPr>
        <w:tab/>
      </w:r>
      <w:r w:rsidRPr="0007556C">
        <w:t xml:space="preserve"> (словом: </w:t>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t>) [</w:t>
      </w:r>
      <w:r w:rsidRPr="0007556C">
        <w:rPr>
          <w:i/>
        </w:rPr>
        <w:t>посочва се цифром и словом стойността и валутата на гаранцията съгласно обявлението по процедурата</w:t>
      </w:r>
      <w:r w:rsidRPr="0007556C">
        <w:t>].</w:t>
      </w:r>
    </w:p>
    <w:p w:rsidR="00CD7E14" w:rsidRPr="0007556C" w:rsidRDefault="00CD7E14" w:rsidP="00AC1E58">
      <w:pPr>
        <w:jc w:val="both"/>
      </w:pPr>
      <w:r w:rsidRPr="0007556C">
        <w:tab/>
        <w:t>Като се има предвид гореспоменатото, ние ______________ [</w:t>
      </w:r>
      <w:r w:rsidRPr="0007556C">
        <w:rPr>
          <w:i/>
        </w:rPr>
        <w:t>наименование и адрес на Банката</w:t>
      </w:r>
      <w:r w:rsidRPr="0007556C">
        <w:t xml:space="preserve">], с настоящото поемаме неотменимо и безусловно задължение да заплатим по посочената от Вас банкова сметка, независимо от възраженията на нашия клиент, сумата от </w:t>
      </w:r>
      <w:r w:rsidRPr="0007556C">
        <w:rPr>
          <w:u w:val="single"/>
        </w:rPr>
        <w:tab/>
      </w:r>
      <w:r w:rsidRPr="0007556C">
        <w:rPr>
          <w:u w:val="single"/>
        </w:rPr>
        <w:tab/>
      </w:r>
      <w:r w:rsidRPr="0007556C">
        <w:t xml:space="preserve"> (словом: </w:t>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t>) [</w:t>
      </w:r>
      <w:r w:rsidRPr="0007556C">
        <w:rPr>
          <w:i/>
        </w:rPr>
        <w:t xml:space="preserve">посочва се цифром и словом стойността и валутата на гаранцията </w:t>
      </w:r>
      <w:r w:rsidRPr="0007556C">
        <w:t>], в срок до 3 (три) работни дни след получаване на първо Ваше писмено искане, съдържащо Вашата декларация, че УЧАСТНИКЪТ е извършил едно от следните действия:</w:t>
      </w:r>
    </w:p>
    <w:p w:rsidR="00CD7E14" w:rsidRPr="0007556C" w:rsidRDefault="00CD7E14" w:rsidP="005B46D7">
      <w:pPr>
        <w:numPr>
          <w:ilvl w:val="0"/>
          <w:numId w:val="23"/>
        </w:numPr>
        <w:tabs>
          <w:tab w:val="left" w:pos="1800"/>
        </w:tabs>
        <w:suppressAutoHyphens/>
        <w:jc w:val="both"/>
      </w:pPr>
      <w:r w:rsidRPr="0007556C">
        <w:t>е оттеглил офертата си след изтичане на срока за представяне на офертите;</w:t>
      </w:r>
    </w:p>
    <w:p w:rsidR="00CD7E14" w:rsidRPr="0007556C" w:rsidRDefault="00CD7E14" w:rsidP="005B46D7">
      <w:pPr>
        <w:numPr>
          <w:ilvl w:val="0"/>
          <w:numId w:val="23"/>
        </w:numPr>
        <w:tabs>
          <w:tab w:val="left" w:pos="1800"/>
        </w:tabs>
        <w:suppressAutoHyphens/>
        <w:jc w:val="both"/>
      </w:pPr>
      <w:r w:rsidRPr="0007556C">
        <w:t>е оспорил решението на възложителя - до решаване на спора;</w:t>
      </w:r>
    </w:p>
    <w:p w:rsidR="00CD7E14" w:rsidRPr="0007556C" w:rsidRDefault="00CD7E14" w:rsidP="005B46D7">
      <w:pPr>
        <w:numPr>
          <w:ilvl w:val="0"/>
          <w:numId w:val="23"/>
        </w:numPr>
        <w:tabs>
          <w:tab w:val="clear" w:pos="1800"/>
          <w:tab w:val="left" w:pos="0"/>
        </w:tabs>
        <w:suppressAutoHyphens/>
        <w:ind w:left="0" w:firstLine="1440"/>
        <w:jc w:val="both"/>
      </w:pPr>
      <w:r w:rsidRPr="0007556C">
        <w:t>е определен за изпълнител, но не е изпълнил задължението си да сключи договор за обществената поръчка в едномесечен срок от обявяване на решението за определяне на изпълнител на обществената поръчка.</w:t>
      </w:r>
    </w:p>
    <w:p w:rsidR="00CD7E14" w:rsidRPr="0007556C" w:rsidRDefault="00CD7E14" w:rsidP="00AC1E58">
      <w:pPr>
        <w:jc w:val="both"/>
      </w:pPr>
      <w:r w:rsidRPr="0007556C">
        <w:tab/>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p>
    <w:p w:rsidR="00CD7E14" w:rsidRPr="0007556C" w:rsidRDefault="00CD7E14" w:rsidP="00AC1E58">
      <w:pPr>
        <w:jc w:val="both"/>
      </w:pPr>
      <w:r w:rsidRPr="0007556C">
        <w:tab/>
        <w:t xml:space="preserve">Тази гаранция влиза в сила, от </w:t>
      </w:r>
      <w:r w:rsidRPr="0007556C">
        <w:rPr>
          <w:u w:val="single"/>
        </w:rPr>
        <w:tab/>
      </w:r>
      <w:r w:rsidRPr="0007556C">
        <w:t xml:space="preserve">часа на </w:t>
      </w:r>
      <w:r w:rsidRPr="0007556C">
        <w:rPr>
          <w:u w:val="single"/>
        </w:rPr>
        <w:tab/>
      </w:r>
      <w:r w:rsidRPr="0007556C">
        <w:rPr>
          <w:u w:val="single"/>
        </w:rPr>
        <w:tab/>
      </w:r>
      <w:r w:rsidRPr="0007556C">
        <w:rPr>
          <w:u w:val="single"/>
          <w:lang w:val="ru-RU"/>
        </w:rPr>
        <w:t>г.</w:t>
      </w:r>
      <w:r w:rsidRPr="0007556C">
        <w:t xml:space="preserve"> [</w:t>
      </w:r>
      <w:r w:rsidRPr="0007556C">
        <w:rPr>
          <w:i/>
        </w:rPr>
        <w:t>посочва се датата и часа на крайния срок за представяне на офертите</w:t>
      </w:r>
      <w:r w:rsidRPr="0007556C">
        <w:t>].</w:t>
      </w:r>
    </w:p>
    <w:p w:rsidR="00CD7E14" w:rsidRPr="0007556C" w:rsidRDefault="00CD7E14" w:rsidP="00AC1E58">
      <w:pPr>
        <w:jc w:val="both"/>
      </w:pPr>
      <w:r w:rsidRPr="0007556C">
        <w:tab/>
        <w:t>Отговорността ни по тази гаранция  ще изтече в  ___часа  на _________ г. [</w:t>
      </w:r>
      <w:r w:rsidRPr="0007556C">
        <w:rPr>
          <w:i/>
        </w:rPr>
        <w:t>посочва се дата и час съобразени с валидността на офертата на Участника</w:t>
      </w:r>
      <w:r w:rsidRPr="0007556C">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CD7E14" w:rsidRPr="0007556C" w:rsidRDefault="00CD7E14" w:rsidP="00AC1E58">
      <w:pPr>
        <w:jc w:val="both"/>
      </w:pPr>
      <w:r w:rsidRPr="0007556C">
        <w:lastRenderedPageBreak/>
        <w:tab/>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CD7E14" w:rsidRPr="0007556C" w:rsidRDefault="00CD7E14" w:rsidP="00AC1E58">
      <w:pPr>
        <w:jc w:val="both"/>
      </w:pPr>
      <w:r w:rsidRPr="0007556C">
        <w:tab/>
        <w:t>Гаранцията е лично за Вас и не може да бъде прехвърляна.</w:t>
      </w:r>
    </w:p>
    <w:p w:rsidR="00CD7E14" w:rsidRPr="0007556C" w:rsidRDefault="00CD7E14" w:rsidP="00AC1E58">
      <w:pPr>
        <w:jc w:val="both"/>
      </w:pPr>
      <w:r w:rsidRPr="0007556C">
        <w:t> </w:t>
      </w:r>
    </w:p>
    <w:p w:rsidR="00CD7E14" w:rsidRPr="0007556C" w:rsidRDefault="00CD7E14" w:rsidP="00AC1E58">
      <w:pPr>
        <w:jc w:val="both"/>
      </w:pPr>
    </w:p>
    <w:p w:rsidR="00CD7E14" w:rsidRPr="0007556C" w:rsidRDefault="00CD7E14" w:rsidP="00AC1E58">
      <w:pPr>
        <w:jc w:val="both"/>
      </w:pPr>
    </w:p>
    <w:p w:rsidR="00CD7E14" w:rsidRPr="0007556C" w:rsidRDefault="00CD7E14" w:rsidP="00AC1E58">
      <w:pPr>
        <w:jc w:val="both"/>
      </w:pPr>
      <w:r w:rsidRPr="0007556C">
        <w:t xml:space="preserve">Подпис и печат, </w:t>
      </w:r>
      <w:r w:rsidRPr="0007556C">
        <w:tab/>
      </w:r>
    </w:p>
    <w:p w:rsidR="00CD7E14" w:rsidRPr="0007556C" w:rsidRDefault="00CD7E14" w:rsidP="00AC1E58">
      <w:pPr>
        <w:jc w:val="both"/>
      </w:pPr>
      <w:r w:rsidRPr="0007556C">
        <w:t xml:space="preserve">(БАНКА) </w:t>
      </w:r>
    </w:p>
    <w:p w:rsidR="00CD7E14" w:rsidRPr="0007556C" w:rsidRDefault="00CD7E14" w:rsidP="00AC1E58">
      <w:pPr>
        <w:rPr>
          <w:i/>
        </w:rPr>
      </w:pPr>
      <w:r w:rsidRPr="0007556C">
        <w:rPr>
          <w:b/>
        </w:rPr>
        <w:br w:type="page"/>
      </w:r>
      <w:r w:rsidRPr="0007556C">
        <w:rPr>
          <w:b/>
        </w:rPr>
        <w:lastRenderedPageBreak/>
        <w:tab/>
      </w:r>
      <w:r w:rsidRPr="0007556C">
        <w:rPr>
          <w:b/>
        </w:rPr>
        <w:tab/>
      </w:r>
      <w:r w:rsidRPr="0007556C">
        <w:rPr>
          <w:b/>
        </w:rPr>
        <w:tab/>
      </w:r>
      <w:r w:rsidRPr="0007556C">
        <w:rPr>
          <w:b/>
        </w:rPr>
        <w:tab/>
      </w:r>
      <w:r w:rsidRPr="0007556C">
        <w:rPr>
          <w:b/>
        </w:rPr>
        <w:tab/>
      </w:r>
      <w:r w:rsidRPr="0007556C">
        <w:rPr>
          <w:b/>
        </w:rPr>
        <w:tab/>
      </w:r>
      <w:r w:rsidRPr="0007556C">
        <w:rPr>
          <w:b/>
        </w:rPr>
        <w:tab/>
      </w:r>
      <w:r w:rsidRPr="0007556C">
        <w:rPr>
          <w:b/>
        </w:rPr>
        <w:tab/>
      </w:r>
      <w:r w:rsidRPr="0007556C">
        <w:rPr>
          <w:b/>
        </w:rPr>
        <w:tab/>
      </w:r>
      <w:r w:rsidRPr="0007556C">
        <w:rPr>
          <w:i/>
        </w:rPr>
        <w:t>Приложение № 16</w:t>
      </w:r>
    </w:p>
    <w:p w:rsidR="00CD7E14" w:rsidRPr="0007556C" w:rsidRDefault="00CD7E14" w:rsidP="00CD7E14">
      <w:pPr>
        <w:spacing w:line="360" w:lineRule="auto"/>
        <w:rPr>
          <w:i/>
        </w:rPr>
      </w:pPr>
    </w:p>
    <w:p w:rsidR="00CD7E14" w:rsidRPr="001D3669" w:rsidRDefault="00CD7E14" w:rsidP="003E0801">
      <w:pPr>
        <w:spacing w:line="360" w:lineRule="auto"/>
        <w:ind w:left="2340" w:firstLine="1260"/>
        <w:rPr>
          <w:lang w:val="ru-RU"/>
        </w:rPr>
      </w:pPr>
      <w:r w:rsidRPr="001D3669">
        <w:rPr>
          <w:b/>
          <w:bCs/>
          <w:lang w:val="ru-RU"/>
        </w:rPr>
        <w:t>БАНКОВА ГАРАНЦИЯ</w:t>
      </w:r>
      <w:r w:rsidRPr="001D3669">
        <w:rPr>
          <w:lang w:val="ru-RU"/>
        </w:rPr>
        <w:t xml:space="preserve"> </w:t>
      </w:r>
      <w:r w:rsidRPr="001D3669">
        <w:rPr>
          <w:lang w:val="ru-RU"/>
        </w:rPr>
        <w:tab/>
      </w:r>
      <w:r w:rsidRPr="001D3669">
        <w:rPr>
          <w:lang w:val="ru-RU"/>
        </w:rPr>
        <w:tab/>
      </w:r>
      <w:r w:rsidRPr="001D3669">
        <w:rPr>
          <w:lang w:val="ru-RU"/>
        </w:rPr>
        <w:tab/>
      </w:r>
    </w:p>
    <w:p w:rsidR="00CD7E14" w:rsidRPr="001D3669" w:rsidRDefault="00CD7E14" w:rsidP="003E0801">
      <w:pPr>
        <w:pStyle w:val="Heading1"/>
        <w:spacing w:before="0" w:line="360" w:lineRule="auto"/>
        <w:jc w:val="center"/>
        <w:rPr>
          <w:rFonts w:ascii="Times New Roman" w:hAnsi="Times New Roman"/>
          <w:b w:val="0"/>
          <w:color w:val="auto"/>
          <w:sz w:val="24"/>
          <w:szCs w:val="24"/>
        </w:rPr>
      </w:pPr>
      <w:r w:rsidRPr="001D3669">
        <w:rPr>
          <w:rFonts w:ascii="Times New Roman" w:hAnsi="Times New Roman"/>
          <w:b w:val="0"/>
          <w:color w:val="auto"/>
          <w:sz w:val="24"/>
          <w:szCs w:val="24"/>
        </w:rPr>
        <w:t>за изпълнение на договор за възлагане на обществена поръчка</w:t>
      </w:r>
    </w:p>
    <w:p w:rsidR="00CD7E14" w:rsidRPr="001D3669" w:rsidRDefault="00CD7E14" w:rsidP="001D3669">
      <w:pPr>
        <w:pStyle w:val="BodyText"/>
        <w:spacing w:after="0" w:line="360" w:lineRule="auto"/>
        <w:ind w:left="4248"/>
        <w:rPr>
          <w:b/>
          <w:bCs/>
        </w:rPr>
      </w:pPr>
      <w:r w:rsidRPr="001D3669">
        <w:rPr>
          <w:b/>
          <w:bCs/>
        </w:rPr>
        <w:t xml:space="preserve">ДО </w:t>
      </w:r>
    </w:p>
    <w:p w:rsidR="00CD7E14" w:rsidRPr="0007556C" w:rsidRDefault="003E0801" w:rsidP="001D3669">
      <w:pPr>
        <w:pStyle w:val="BodyText21"/>
        <w:widowControl/>
        <w:overflowPunct/>
        <w:autoSpaceDE/>
        <w:autoSpaceDN w:val="0"/>
        <w:spacing w:line="360" w:lineRule="auto"/>
        <w:ind w:left="3528" w:firstLine="720"/>
        <w:jc w:val="both"/>
        <w:rPr>
          <w:szCs w:val="24"/>
          <w:lang w:val="bg-BG"/>
        </w:rPr>
      </w:pPr>
      <w:r w:rsidRPr="001D3669">
        <w:rPr>
          <w:szCs w:val="24"/>
          <w:lang w:val="bg-BG"/>
        </w:rPr>
        <w:t>Пловдивски университет</w:t>
      </w:r>
      <w:r>
        <w:rPr>
          <w:szCs w:val="24"/>
          <w:lang w:val="bg-BG"/>
        </w:rPr>
        <w:t xml:space="preserve"> „Паисий Хелендарски”</w:t>
      </w:r>
    </w:p>
    <w:p w:rsidR="003E0801" w:rsidRPr="0007556C" w:rsidRDefault="00CD7E14" w:rsidP="00AC1E58">
      <w:pPr>
        <w:spacing w:before="120"/>
        <w:ind w:firstLine="708"/>
        <w:jc w:val="both"/>
        <w:rPr>
          <w:b/>
        </w:rPr>
      </w:pPr>
      <w:r w:rsidRPr="00F9429F">
        <w:tab/>
      </w:r>
      <w:r w:rsidRPr="00F9429F">
        <w:rPr>
          <w:b/>
        </w:rPr>
        <w:t>Известени сме, че нашият Клиент,</w:t>
      </w:r>
      <w:r w:rsidRPr="00F9429F">
        <w:rPr>
          <w:b/>
          <w:u w:val="single"/>
        </w:rPr>
        <w:tab/>
      </w:r>
      <w:r w:rsidRPr="00F9429F">
        <w:rPr>
          <w:b/>
          <w:u w:val="single"/>
        </w:rPr>
        <w:tab/>
      </w:r>
      <w:r w:rsidRPr="00F9429F">
        <w:rPr>
          <w:b/>
          <w:u w:val="single"/>
        </w:rPr>
        <w:tab/>
      </w:r>
      <w:r w:rsidRPr="00F9429F">
        <w:rPr>
          <w:b/>
          <w:u w:val="single"/>
        </w:rPr>
        <w:tab/>
        <w:t xml:space="preserve">    </w:t>
      </w:r>
      <w:r w:rsidRPr="0007556C">
        <w:rPr>
          <w:b/>
          <w:lang w:val="ru-RU"/>
        </w:rPr>
        <w:t>[</w:t>
      </w:r>
      <w:r w:rsidRPr="0007556C">
        <w:rPr>
          <w:b/>
          <w:i/>
          <w:lang w:val="ru-RU"/>
        </w:rPr>
        <w:t>наименование и</w:t>
      </w:r>
      <w:r w:rsidRPr="00F9429F">
        <w:rPr>
          <w:b/>
          <w:i/>
        </w:rPr>
        <w:t xml:space="preserve"> адрес на участника</w:t>
      </w:r>
      <w:r w:rsidRPr="0007556C">
        <w:rPr>
          <w:b/>
          <w:lang w:val="ru-RU"/>
        </w:rPr>
        <w:t>]</w:t>
      </w:r>
      <w:r w:rsidRPr="00F9429F">
        <w:rPr>
          <w:b/>
        </w:rPr>
        <w:t xml:space="preserve">,  наричан за краткост по-долу </w:t>
      </w:r>
      <w:r w:rsidRPr="00F9429F">
        <w:rPr>
          <w:b/>
          <w:caps/>
        </w:rPr>
        <w:t>Изпълнител</w:t>
      </w:r>
      <w:r w:rsidRPr="00F9429F">
        <w:rPr>
          <w:b/>
        </w:rPr>
        <w:t xml:space="preserve">, с Ваше Решение № </w:t>
      </w:r>
      <w:r w:rsidRPr="00F9429F">
        <w:rPr>
          <w:b/>
          <w:u w:val="single"/>
        </w:rPr>
        <w:tab/>
      </w:r>
      <w:r w:rsidRPr="00F9429F">
        <w:rPr>
          <w:b/>
          <w:u w:val="single"/>
        </w:rPr>
        <w:tab/>
        <w:t>/</w:t>
      </w:r>
      <w:r w:rsidRPr="00F9429F">
        <w:rPr>
          <w:b/>
          <w:u w:val="single"/>
        </w:rPr>
        <w:tab/>
      </w:r>
      <w:r w:rsidRPr="00F9429F">
        <w:rPr>
          <w:b/>
          <w:u w:val="single"/>
        </w:rPr>
        <w:tab/>
      </w:r>
      <w:r w:rsidRPr="00F9429F">
        <w:rPr>
          <w:b/>
        </w:rPr>
        <w:t xml:space="preserve">г. </w:t>
      </w:r>
      <w:r w:rsidRPr="0007556C">
        <w:rPr>
          <w:b/>
          <w:lang w:val="ru-RU"/>
        </w:rPr>
        <w:t>[</w:t>
      </w:r>
      <w:r w:rsidRPr="00F9429F">
        <w:rPr>
          <w:b/>
          <w:i/>
        </w:rPr>
        <w:t>посочва се № и дата на Решението за класиране</w:t>
      </w:r>
      <w:r w:rsidRPr="0007556C">
        <w:rPr>
          <w:b/>
          <w:lang w:val="ru-RU"/>
        </w:rPr>
        <w:t>]</w:t>
      </w:r>
      <w:r w:rsidRPr="00F9429F">
        <w:rPr>
          <w:b/>
        </w:rPr>
        <w:t xml:space="preserve"> е класиран на първо място в процедурата за възлагане на обществена поръчка с предмет </w:t>
      </w:r>
      <w:r w:rsidR="003E0801" w:rsidRPr="00CD7E14">
        <w:t>„Създаване на стандартизирани е- учебни ресурси за не по-малко от 120 дисциплини и разполагането им в 5 цифрови хранилища за учебни е-ресурси с отдалечен достъп”</w:t>
      </w:r>
      <w:r w:rsidR="003E0801" w:rsidRPr="003B0078">
        <w:rPr>
          <w:b/>
        </w:rPr>
        <w:t xml:space="preserve">, </w:t>
      </w:r>
      <w:r w:rsidR="003E0801" w:rsidRPr="008312A7">
        <w:rPr>
          <w:bCs/>
        </w:rPr>
        <w:t>по</w:t>
      </w:r>
      <w:r w:rsidR="003E0801" w:rsidRPr="008312A7">
        <w:rPr>
          <w:bCs/>
          <w:lang w:val="ru-RU"/>
        </w:rPr>
        <w:t xml:space="preserve"> Оперативн</w:t>
      </w:r>
      <w:r w:rsidR="003E0801" w:rsidRPr="008312A7">
        <w:rPr>
          <w:bCs/>
        </w:rPr>
        <w:t>а</w:t>
      </w:r>
      <w:r w:rsidR="003E0801" w:rsidRPr="008312A7">
        <w:rPr>
          <w:bCs/>
          <w:lang w:val="ru-RU"/>
        </w:rPr>
        <w:t xml:space="preserve"> програм</w:t>
      </w:r>
      <w:r w:rsidR="003E0801" w:rsidRPr="008312A7">
        <w:rPr>
          <w:bCs/>
        </w:rPr>
        <w:t>а</w:t>
      </w:r>
      <w:r w:rsidR="003E0801" w:rsidRPr="008312A7">
        <w:rPr>
          <w:bCs/>
          <w:lang w:val="ru-RU"/>
        </w:rPr>
        <w:t xml:space="preserve"> „Развитие на човешките ресурси”,</w:t>
      </w:r>
      <w:r w:rsidR="003E0801" w:rsidRPr="004D43A0">
        <w:rPr>
          <w:b/>
          <w:bCs/>
          <w:lang w:val="ru-RU"/>
        </w:rPr>
        <w:t xml:space="preserve"> </w:t>
      </w:r>
      <w:r w:rsidR="003E0801" w:rsidRPr="004D43A0">
        <w:rPr>
          <w:bCs/>
          <w:lang w:val="ru-RU"/>
        </w:rPr>
        <w:t>съфинансиран</w:t>
      </w:r>
      <w:r w:rsidR="003E0801" w:rsidRPr="004D43A0">
        <w:rPr>
          <w:bCs/>
        </w:rPr>
        <w:t>а</w:t>
      </w:r>
      <w:r w:rsidR="003E0801" w:rsidRPr="004D43A0">
        <w:rPr>
          <w:bCs/>
          <w:lang w:val="ru-RU"/>
        </w:rPr>
        <w:t xml:space="preserve"> от Европейския съюз чрез Европейския социален фонд”</w:t>
      </w:r>
    </w:p>
    <w:p w:rsidR="00CD7E14" w:rsidRPr="0007556C" w:rsidRDefault="00CD7E14" w:rsidP="00AC1E58">
      <w:pPr>
        <w:pStyle w:val="BodyText"/>
        <w:ind w:firstLine="708"/>
        <w:jc w:val="both"/>
      </w:pPr>
      <w:r w:rsidRPr="0007556C">
        <w:t xml:space="preserve">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w:t>
      </w:r>
      <w:r w:rsidRPr="0007556C">
        <w:rPr>
          <w:caps/>
        </w:rPr>
        <w:t xml:space="preserve">Изпълнителят </w:t>
      </w:r>
      <w:r w:rsidRPr="0007556C">
        <w:t>следва на Вас</w:t>
      </w:r>
      <w:r w:rsidRPr="0007556C">
        <w:rPr>
          <w:lang w:val="ru-RU"/>
        </w:rPr>
        <w:t xml:space="preserve">, в качеството Ви на </w:t>
      </w:r>
      <w:r w:rsidRPr="0007556C">
        <w:t xml:space="preserve">Възложител на горепосочената поръчка, да представи банкова гаранция за добро изпълнение открита във Ваша полза, за сумата в размер на </w:t>
      </w:r>
      <w:r w:rsidRPr="0007556C">
        <w:tab/>
      </w:r>
      <w:r w:rsidRPr="0007556C">
        <w:rPr>
          <w:lang w:val="ru-RU"/>
        </w:rPr>
        <w:t>3</w:t>
      </w:r>
      <w:r w:rsidRPr="0007556C">
        <w:t xml:space="preserve"> %</w:t>
      </w:r>
      <w:r w:rsidRPr="0007556C">
        <w:rPr>
          <w:lang w:val="ru-RU"/>
        </w:rPr>
        <w:t xml:space="preserve"> [</w:t>
      </w:r>
      <w:r w:rsidRPr="0007556C">
        <w:rPr>
          <w:i/>
        </w:rPr>
        <w:t>посочва се размера от Обявлението</w:t>
      </w:r>
      <w:r w:rsidRPr="0007556C">
        <w:rPr>
          <w:lang w:val="ru-RU"/>
        </w:rPr>
        <w:t xml:space="preserve">] </w:t>
      </w:r>
      <w:r w:rsidRPr="0007556C">
        <w:t xml:space="preserve">от общата стойност на поръчката, а именно  </w:t>
      </w:r>
      <w:r w:rsidRPr="0007556C">
        <w:tab/>
      </w:r>
      <w:r w:rsidRPr="0007556C">
        <w:rPr>
          <w:u w:val="single"/>
        </w:rPr>
        <w:tab/>
      </w:r>
      <w:r w:rsidRPr="0007556C">
        <w:rPr>
          <w:u w:val="single"/>
        </w:rPr>
        <w:tab/>
      </w:r>
      <w:r w:rsidRPr="0007556C">
        <w:t xml:space="preserve"> (словом: </w:t>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t xml:space="preserve">) </w:t>
      </w:r>
      <w:r w:rsidRPr="0007556C">
        <w:rPr>
          <w:lang w:val="ru-RU"/>
        </w:rPr>
        <w:t>[</w:t>
      </w:r>
      <w:r w:rsidRPr="0007556C">
        <w:rPr>
          <w:i/>
        </w:rPr>
        <w:t>посочва се цифром и словом стойността и валутата на гаранцията</w:t>
      </w:r>
      <w:r w:rsidRPr="0007556C">
        <w:rPr>
          <w:lang w:val="ru-RU"/>
        </w:rPr>
        <w:t>]</w:t>
      </w:r>
      <w:r w:rsidRPr="0007556C">
        <w:t>, за да гарантира предстоящото изпълнение на задължения</w:t>
      </w:r>
      <w:r w:rsidRPr="0007556C">
        <w:rPr>
          <w:lang w:val="ru-RU"/>
        </w:rPr>
        <w:t xml:space="preserve"> </w:t>
      </w:r>
      <w:r w:rsidRPr="0007556C">
        <w:t>си, в съответствие с договорените условия.</w:t>
      </w:r>
    </w:p>
    <w:p w:rsidR="00CD7E14" w:rsidRPr="0007556C" w:rsidRDefault="00CD7E14" w:rsidP="00AC1E58">
      <w:pPr>
        <w:jc w:val="both"/>
      </w:pPr>
      <w:r w:rsidRPr="0007556C">
        <w:tab/>
        <w:t xml:space="preserve">Като се има предвид гореспоменатото, ние ______________ </w:t>
      </w:r>
      <w:r w:rsidRPr="0007556C">
        <w:rPr>
          <w:lang w:val="ru-RU"/>
        </w:rPr>
        <w:t>[</w:t>
      </w:r>
      <w:r w:rsidRPr="0007556C">
        <w:rPr>
          <w:i/>
        </w:rPr>
        <w:t>Банка</w:t>
      </w:r>
      <w:r w:rsidRPr="0007556C">
        <w:rPr>
          <w:lang w:val="ru-RU"/>
        </w:rPr>
        <w:t>]</w:t>
      </w:r>
      <w:r w:rsidRPr="0007556C">
        <w:t xml:space="preserve">, с настоящото поемаме неотменимо и безусловно задължение да Ви заплатим всяка сума, предявена от Вас, но общият размер на които не надвишават </w:t>
      </w:r>
      <w:r w:rsidRPr="0007556C">
        <w:rPr>
          <w:u w:val="single"/>
        </w:rPr>
        <w:tab/>
      </w:r>
      <w:r w:rsidRPr="0007556C">
        <w:rPr>
          <w:u w:val="single"/>
        </w:rPr>
        <w:tab/>
      </w:r>
      <w:r w:rsidRPr="0007556C">
        <w:t xml:space="preserve"> (словом: </w:t>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rPr>
          <w:u w:val="single"/>
        </w:rPr>
        <w:tab/>
      </w:r>
      <w:r w:rsidRPr="0007556C">
        <w:t xml:space="preserve">) </w:t>
      </w:r>
      <w:r w:rsidRPr="0007556C">
        <w:rPr>
          <w:lang w:val="ru-RU"/>
        </w:rPr>
        <w:t>[</w:t>
      </w:r>
      <w:r w:rsidRPr="0007556C">
        <w:rPr>
          <w:i/>
        </w:rPr>
        <w:t>посочва се цифром и словом стойността и валутата на гаранцията</w:t>
      </w:r>
      <w:r w:rsidRPr="0007556C">
        <w:rPr>
          <w:lang w:val="ru-RU"/>
        </w:rPr>
        <w:t>]</w:t>
      </w:r>
      <w:r w:rsidRPr="0007556C">
        <w:t>, в срок до 3 (три) работни дни след получаването на първо Ваше писмено искане, съдържащо Вашата декларация, че ИЗПЪЛНИТЕЛЯТ не е изпълнил някое от договорните си задължения.</w:t>
      </w:r>
    </w:p>
    <w:p w:rsidR="00CD7E14" w:rsidRPr="0007556C" w:rsidRDefault="00CD7E14" w:rsidP="00AC1E58">
      <w:pPr>
        <w:jc w:val="both"/>
      </w:pPr>
      <w:r w:rsidRPr="0007556C">
        <w:tab/>
        <w:t xml:space="preserve">Вашето искане за усвояване  на суми по тази гаранция e приемливо и ако бъде изпратено до нас в пълен текст чрез надлежно кодиран телекс/телеграф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или на Вашата писмена молба за плащане, или по телекс, или по телеграф на посочения по-горе адрес. </w:t>
      </w:r>
    </w:p>
    <w:p w:rsidR="00CD7E14" w:rsidRPr="0007556C" w:rsidRDefault="00CD7E14" w:rsidP="00AC1E58">
      <w:pPr>
        <w:jc w:val="both"/>
      </w:pPr>
      <w:r w:rsidRPr="0007556C">
        <w:tab/>
        <w:t>Тази гаранция влиза в сила от момента на нейното издаване.</w:t>
      </w:r>
    </w:p>
    <w:p w:rsidR="00CD7E14" w:rsidRPr="0007556C" w:rsidRDefault="00CD7E14" w:rsidP="00AC1E58">
      <w:pPr>
        <w:jc w:val="both"/>
      </w:pPr>
      <w:r w:rsidRPr="0007556C">
        <w:tab/>
        <w:t>Отговорността ни по тази гаранция  ще изтече на  ____________</w:t>
      </w:r>
      <w:r w:rsidRPr="0007556C">
        <w:rPr>
          <w:lang w:val="ru-RU"/>
        </w:rPr>
        <w:t>[</w:t>
      </w:r>
      <w:r w:rsidRPr="0007556C">
        <w:rPr>
          <w:i/>
        </w:rPr>
        <w:t xml:space="preserve">посочва се дата и час на валидност на гаранцията, съобразени с договорените условия – в срок от </w:t>
      </w:r>
      <w:r w:rsidRPr="0007556C">
        <w:rPr>
          <w:i/>
          <w:lang w:val="ru-RU"/>
        </w:rPr>
        <w:t>3</w:t>
      </w:r>
      <w:r w:rsidRPr="0007556C">
        <w:rPr>
          <w:i/>
        </w:rPr>
        <w:t>0 работни дни след приключване изпълнението на договора</w:t>
      </w:r>
      <w:r w:rsidRPr="0007556C">
        <w:rPr>
          <w:lang w:val="ru-RU"/>
        </w:rPr>
        <w:t>]</w:t>
      </w:r>
      <w:r w:rsidRPr="0007556C">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CD7E14" w:rsidRPr="0007556C" w:rsidRDefault="00CD7E14" w:rsidP="00AC1E58">
      <w:pPr>
        <w:jc w:val="both"/>
      </w:pPr>
      <w:r w:rsidRPr="0007556C">
        <w:tab/>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CD7E14" w:rsidRPr="0007556C" w:rsidRDefault="00CD7E14" w:rsidP="00AC1E58">
      <w:pPr>
        <w:jc w:val="both"/>
      </w:pPr>
      <w:r w:rsidRPr="0007556C">
        <w:tab/>
        <w:t>Гаранцията е лично за Вас и не може да бъде прехвърляна.</w:t>
      </w:r>
    </w:p>
    <w:p w:rsidR="00CD7E14" w:rsidRPr="0007556C" w:rsidRDefault="00CD7E14" w:rsidP="00AC1E58">
      <w:pPr>
        <w:jc w:val="both"/>
      </w:pPr>
    </w:p>
    <w:p w:rsidR="00CD7E14" w:rsidRPr="0007556C" w:rsidRDefault="00CD7E14" w:rsidP="00AC1E58">
      <w:pPr>
        <w:jc w:val="both"/>
        <w:rPr>
          <w:lang w:val="en-US"/>
        </w:rPr>
      </w:pPr>
      <w:r w:rsidRPr="0007556C">
        <w:lastRenderedPageBreak/>
        <w:t>Подпис и печат,</w:t>
      </w:r>
      <w:r w:rsidRPr="0007556C">
        <w:rPr>
          <w:lang w:val="en-US"/>
        </w:rPr>
        <w:t xml:space="preserve"> </w:t>
      </w:r>
    </w:p>
    <w:p w:rsidR="00CD7E14" w:rsidRPr="0007556C" w:rsidRDefault="00CD7E14" w:rsidP="00AC1E58">
      <w:r w:rsidRPr="0007556C">
        <w:t>(БАНКА)</w:t>
      </w:r>
    </w:p>
    <w:p w:rsidR="00CD7E14" w:rsidRPr="0007556C" w:rsidRDefault="00CD7E14" w:rsidP="00AC1E58">
      <w:pPr>
        <w:rPr>
          <w:lang w:val="en-US"/>
        </w:rPr>
      </w:pPr>
    </w:p>
    <w:p w:rsidR="00CD7E14" w:rsidRPr="0007556C" w:rsidRDefault="00CD7E14" w:rsidP="00AC1E58">
      <w:pPr>
        <w:rPr>
          <w:lang w:val="en-US"/>
        </w:rPr>
      </w:pPr>
    </w:p>
    <w:p w:rsidR="00CD7E14" w:rsidRPr="0007556C" w:rsidRDefault="00CD7E14" w:rsidP="00AC1E58">
      <w:pPr>
        <w:rPr>
          <w:lang w:val="en-US"/>
        </w:rPr>
      </w:pPr>
    </w:p>
    <w:p w:rsidR="00CD7E14" w:rsidRDefault="00CD7E14" w:rsidP="00416EB6">
      <w:pPr>
        <w:spacing w:before="120"/>
        <w:ind w:firstLine="567"/>
        <w:jc w:val="both"/>
        <w:rPr>
          <w:rFonts w:asciiTheme="minorHAnsi" w:hAnsiTheme="minorHAnsi" w:cstheme="minorHAnsi"/>
          <w:color w:val="000000"/>
          <w:lang w:eastAsia="bg-BG"/>
        </w:rPr>
      </w:pPr>
    </w:p>
    <w:sectPr w:rsidR="00CD7E14" w:rsidSect="004C7068">
      <w:headerReference w:type="even" r:id="rId25"/>
      <w:headerReference w:type="default" r:id="rId26"/>
      <w:footerReference w:type="even" r:id="rId27"/>
      <w:footerReference w:type="default" r:id="rId28"/>
      <w:headerReference w:type="first" r:id="rId29"/>
      <w:footerReference w:type="first" r:id="rId30"/>
      <w:pgSz w:w="11907" w:h="16839" w:code="9"/>
      <w:pgMar w:top="1138" w:right="850" w:bottom="850" w:left="85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03B" w:rsidRDefault="00AF003B" w:rsidP="00BD39AF">
      <w:r>
        <w:separator/>
      </w:r>
    </w:p>
  </w:endnote>
  <w:endnote w:type="continuationSeparator" w:id="0">
    <w:p w:rsidR="00AF003B" w:rsidRDefault="00AF003B" w:rsidP="00BD3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Hebar">
    <w:altName w:val="Century Gothic"/>
    <w:panose1 w:val="00000000000000000000"/>
    <w:charset w:val="00"/>
    <w:family w:val="swiss"/>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700" w:rsidRDefault="00B877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700" w:rsidRPr="00B2468B" w:rsidRDefault="00B87700" w:rsidP="007C57AB">
    <w:pPr>
      <w:pStyle w:val="Footer"/>
      <w:pBdr>
        <w:top w:val="single" w:sz="4" w:space="1" w:color="auto"/>
      </w:pBdr>
    </w:pPr>
    <w:r>
      <w:rPr>
        <w:noProof/>
        <w:lang w:eastAsia="bg-BG"/>
      </w:rPr>
      <w:drawing>
        <wp:anchor distT="0" distB="0" distL="114300" distR="114300" simplePos="0" relativeHeight="251698176" behindDoc="0" locked="0" layoutInCell="1" allowOverlap="1">
          <wp:simplePos x="0" y="0"/>
          <wp:positionH relativeFrom="margin">
            <wp:posOffset>5695315</wp:posOffset>
          </wp:positionH>
          <wp:positionV relativeFrom="margin">
            <wp:posOffset>8356600</wp:posOffset>
          </wp:positionV>
          <wp:extent cx="948690" cy="760095"/>
          <wp:effectExtent l="0" t="0" r="0" b="0"/>
          <wp:wrapSquare wrapText="bothSides"/>
          <wp:docPr id="18" name="Picture 25" descr="PeU (BG)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U (BG) Logo Transparent.png"/>
                  <pic:cNvPicPr/>
                </pic:nvPicPr>
                <pic:blipFill>
                  <a:blip r:embed="rId1"/>
                  <a:stretch>
                    <a:fillRect/>
                  </a:stretch>
                </pic:blipFill>
                <pic:spPr>
                  <a:xfrm>
                    <a:off x="0" y="0"/>
                    <a:ext cx="948690" cy="760095"/>
                  </a:xfrm>
                  <a:prstGeom prst="rect">
                    <a:avLst/>
                  </a:prstGeom>
                </pic:spPr>
              </pic:pic>
            </a:graphicData>
          </a:graphic>
        </wp:anchor>
      </w:drawing>
    </w:r>
    <w:r w:rsidR="005933E8">
      <w:rPr>
        <w:noProof/>
        <w:lang w:eastAsia="bg-BG"/>
      </w:rPr>
      <mc:AlternateContent>
        <mc:Choice Requires="wps">
          <w:drawing>
            <wp:anchor distT="0" distB="0" distL="114300" distR="114300" simplePos="0" relativeHeight="251697152" behindDoc="0" locked="0" layoutInCell="1" allowOverlap="1">
              <wp:simplePos x="0" y="0"/>
              <wp:positionH relativeFrom="column">
                <wp:posOffset>2108200</wp:posOffset>
              </wp:positionH>
              <wp:positionV relativeFrom="margin">
                <wp:posOffset>8571865</wp:posOffset>
              </wp:positionV>
              <wp:extent cx="2205355" cy="328930"/>
              <wp:effectExtent l="0" t="0" r="2349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355" cy="328930"/>
                      </a:xfrm>
                      <a:prstGeom prst="rect">
                        <a:avLst/>
                      </a:prstGeom>
                      <a:solidFill>
                        <a:srgbClr val="FFFFFF"/>
                      </a:solidFill>
                      <a:ln w="9525">
                        <a:solidFill>
                          <a:schemeClr val="bg1">
                            <a:lumMod val="100000"/>
                            <a:lumOff val="0"/>
                          </a:schemeClr>
                        </a:solidFill>
                        <a:miter lim="800000"/>
                        <a:headEnd/>
                        <a:tailEnd/>
                      </a:ln>
                    </wps:spPr>
                    <wps:txbx>
                      <w:txbxContent>
                        <w:p w:rsidR="00B87700" w:rsidRPr="009C046F" w:rsidRDefault="00B87700" w:rsidP="000A6540">
                          <w:pPr>
                            <w:rPr>
                              <w:sz w:val="22"/>
                              <w:szCs w:val="22"/>
                            </w:rPr>
                          </w:pPr>
                          <w:r w:rsidRPr="009C046F">
                            <w:rPr>
                              <w:b/>
                              <w:i/>
                              <w:sz w:val="22"/>
                              <w:szCs w:val="22"/>
                            </w:rPr>
                            <w:t>Инвестира във вашето бъдеще!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6pt;margin-top:674.95pt;width:173.65pt;height:25.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" strokecolor="white [3212]">
              <v:textbox>
                <w:txbxContent>
                  <w:p w:rsidR="00B87700" w:rsidRPr="009C046F" w:rsidRDefault="00B87700" w:rsidP="000A6540">
                    <w:pPr>
                      <w:rPr>
                        <w:sz w:val="22"/>
                        <w:szCs w:val="22"/>
                      </w:rPr>
                    </w:pPr>
                    <w:r w:rsidRPr="009C046F">
                      <w:rPr>
                        <w:b/>
                        <w:i/>
                        <w:sz w:val="22"/>
                        <w:szCs w:val="22"/>
                      </w:rPr>
                      <w:t>Инвестира във вашето бъдеще!</w:t>
                    </w:r>
                  </w:p>
                </w:txbxContent>
              </v:textbox>
              <w10:wrap anchory="margin"/>
            </v:shape>
          </w:pict>
        </mc:Fallback>
      </mc:AlternateContent>
    </w:r>
    <w:r>
      <w:rPr>
        <w:noProof/>
        <w:lang w:eastAsia="bg-BG"/>
      </w:rPr>
      <w:drawing>
        <wp:anchor distT="0" distB="0" distL="114300" distR="114300" simplePos="0" relativeHeight="251699200" behindDoc="0" locked="0" layoutInCell="1" allowOverlap="1">
          <wp:simplePos x="0" y="0"/>
          <wp:positionH relativeFrom="margin">
            <wp:posOffset>8375650</wp:posOffset>
          </wp:positionH>
          <wp:positionV relativeFrom="margin">
            <wp:posOffset>4598035</wp:posOffset>
          </wp:positionV>
          <wp:extent cx="1066800" cy="1066800"/>
          <wp:effectExtent l="0" t="0" r="0" b="0"/>
          <wp:wrapSquare wrapText="bothSides"/>
          <wp:docPr id="17" name="Picture 25" descr="PeU (BG)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U (BG) Logo Transparent.png"/>
                  <pic:cNvPicPr/>
                </pic:nvPicPr>
                <pic:blipFill>
                  <a:blip r:embed="rId1"/>
                  <a:stretch>
                    <a:fillRect/>
                  </a:stretch>
                </pic:blipFill>
                <pic:spPr>
                  <a:xfrm>
                    <a:off x="0" y="0"/>
                    <a:ext cx="1066800" cy="1066800"/>
                  </a:xfrm>
                  <a:prstGeom prst="rect">
                    <a:avLst/>
                  </a:prstGeom>
                </pic:spPr>
              </pic:pic>
            </a:graphicData>
          </a:graphic>
        </wp:anchor>
      </w:drawing>
    </w:r>
    <w:r w:rsidRPr="000A6540">
      <w:rPr>
        <w:noProof/>
        <w:lang w:eastAsia="bg-BG"/>
      </w:rPr>
      <w:drawing>
        <wp:inline distT="0" distB="0" distL="0" distR="0">
          <wp:extent cx="937260" cy="937260"/>
          <wp:effectExtent l="0" t="0" r="0" b="0"/>
          <wp:docPr id="20" name="Picture 19" descr="PU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 Logo Transparent.png"/>
                  <pic:cNvPicPr/>
                </pic:nvPicPr>
                <pic:blipFill>
                  <a:blip r:embed="rId2"/>
                  <a:stretch>
                    <a:fillRect/>
                  </a:stretch>
                </pic:blipFill>
                <pic:spPr>
                  <a:xfrm>
                    <a:off x="0" y="0"/>
                    <a:ext cx="942572" cy="942572"/>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700" w:rsidRDefault="00B877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03B" w:rsidRDefault="00AF003B" w:rsidP="00BD39AF">
      <w:r>
        <w:separator/>
      </w:r>
    </w:p>
  </w:footnote>
  <w:footnote w:type="continuationSeparator" w:id="0">
    <w:p w:rsidR="00AF003B" w:rsidRDefault="00AF003B" w:rsidP="00BD39AF">
      <w:r>
        <w:continuationSeparator/>
      </w:r>
    </w:p>
  </w:footnote>
  <w:footnote w:id="1">
    <w:p w:rsidR="00B87700" w:rsidRDefault="00B87700" w:rsidP="00CD7E14">
      <w:pPr>
        <w:pStyle w:val="FootnoteText"/>
        <w:jc w:val="both"/>
        <w:rPr>
          <w:sz w:val="16"/>
          <w:szCs w:val="16"/>
          <w:lang w:val="ru-RU"/>
        </w:rPr>
      </w:pPr>
      <w:r>
        <w:rPr>
          <w:rStyle w:val="FootnoteCharacters"/>
          <w:lang w:val="ru-RU"/>
        </w:rPr>
        <w:t>*</w:t>
      </w:r>
      <w:r>
        <w:rPr>
          <w:sz w:val="16"/>
          <w:szCs w:val="16"/>
        </w:rPr>
        <w:tab/>
        <w:t xml:space="preserve"> </w:t>
      </w:r>
      <w:r>
        <w:rPr>
          <w:i/>
          <w:sz w:val="16"/>
          <w:szCs w:val="16"/>
        </w:rPr>
        <w:t>Д</w:t>
      </w:r>
      <w:r>
        <w:rPr>
          <w:i/>
          <w:iCs/>
          <w:sz w:val="16"/>
          <w:szCs w:val="16"/>
        </w:rPr>
        <w:t xml:space="preserve">екларацията се попълва задължително от </w:t>
      </w:r>
      <w:r>
        <w:rPr>
          <w:i/>
          <w:sz w:val="16"/>
          <w:szCs w:val="16"/>
        </w:rPr>
        <w:t>управителите или членовете на управителните органи на</w:t>
      </w:r>
      <w:r>
        <w:rPr>
          <w:i/>
          <w:iCs/>
          <w:sz w:val="16"/>
          <w:szCs w:val="16"/>
        </w:rPr>
        <w:t xml:space="preserve"> участника по регистрация, </w:t>
      </w:r>
      <w:r>
        <w:rPr>
          <w:i/>
          <w:sz w:val="16"/>
          <w:szCs w:val="16"/>
        </w:rPr>
        <w:t>а в случай че членове са юридически лица - за техните представители в съответния Управителен орган</w:t>
      </w:r>
      <w:r>
        <w:rPr>
          <w:i/>
          <w:iCs/>
          <w:sz w:val="16"/>
          <w:szCs w:val="16"/>
        </w:rPr>
        <w:t xml:space="preserve">. </w:t>
      </w:r>
    </w:p>
  </w:footnote>
  <w:footnote w:id="2">
    <w:p w:rsidR="00B87700" w:rsidRPr="00B640D3" w:rsidRDefault="00B87700" w:rsidP="00CD7E14">
      <w:pPr>
        <w:pStyle w:val="FootnoteText"/>
        <w:jc w:val="both"/>
        <w:rPr>
          <w:i/>
          <w:iCs/>
          <w:sz w:val="16"/>
          <w:szCs w:val="16"/>
        </w:rPr>
      </w:pPr>
      <w:r>
        <w:rPr>
          <w:rStyle w:val="FootnoteCharacters"/>
          <w:lang w:val="ru-RU"/>
        </w:rPr>
        <w:t>*</w:t>
      </w:r>
      <w:r>
        <w:rPr>
          <w:lang w:val="ru-RU"/>
        </w:rPr>
        <w:tab/>
        <w:t xml:space="preserve"> </w:t>
      </w:r>
      <w:r>
        <w:rPr>
          <w:i/>
          <w:lang w:val="ru-RU"/>
        </w:rPr>
        <w:t>Д</w:t>
      </w:r>
      <w:r>
        <w:rPr>
          <w:i/>
          <w:iCs/>
          <w:sz w:val="16"/>
          <w:szCs w:val="16"/>
        </w:rPr>
        <w:t xml:space="preserve">екларацията се попълва </w:t>
      </w:r>
      <w:r>
        <w:rPr>
          <w:i/>
          <w:iCs/>
          <w:sz w:val="16"/>
          <w:szCs w:val="16"/>
          <w:lang w:val="ru-RU"/>
        </w:rPr>
        <w:t xml:space="preserve">задължително от </w:t>
      </w:r>
      <w:r>
        <w:rPr>
          <w:i/>
          <w:sz w:val="16"/>
          <w:szCs w:val="16"/>
          <w:lang w:val="ru-RU"/>
        </w:rPr>
        <w:t>управителите или членовете на управителните органи на</w:t>
      </w:r>
      <w:r>
        <w:rPr>
          <w:i/>
          <w:iCs/>
          <w:sz w:val="16"/>
          <w:szCs w:val="16"/>
        </w:rPr>
        <w:t xml:space="preserve"> участника по регистрация, </w:t>
      </w:r>
      <w:r>
        <w:rPr>
          <w:i/>
          <w:sz w:val="16"/>
          <w:szCs w:val="16"/>
        </w:rPr>
        <w:t>а в случай че членове са юридически лица - за техните представители в съответния Управителен орган</w:t>
      </w:r>
      <w:r>
        <w:rPr>
          <w:i/>
          <w:iCs/>
          <w:sz w:val="16"/>
          <w:szCs w:val="16"/>
          <w:lang w:val="ru-RU"/>
        </w:rPr>
        <w:t>.</w:t>
      </w:r>
      <w:r w:rsidRPr="005842CF">
        <w:rPr>
          <w:sz w:val="22"/>
          <w:szCs w:val="22"/>
          <w:lang w:val="ru-RU"/>
        </w:rPr>
        <w:t xml:space="preserve"> </w:t>
      </w:r>
      <w:r w:rsidRPr="005842CF">
        <w:rPr>
          <w:i/>
          <w:sz w:val="16"/>
          <w:szCs w:val="16"/>
          <w:lang w:val="ru-RU"/>
        </w:rPr>
        <w:t>Когато кандидатът или участникът е юридическо лице, е достатъчно подаване на декларация от едно от лицата, които могат самостоятелно да го представляват</w:t>
      </w:r>
      <w:r>
        <w:rPr>
          <w:i/>
          <w:sz w:val="16"/>
          <w:szCs w:val="16"/>
        </w:rPr>
        <w:t>.</w:t>
      </w:r>
      <w:r w:rsidRPr="00B640D3">
        <w:rPr>
          <w:i/>
          <w:iCs/>
          <w:sz w:val="16"/>
          <w:szCs w:val="16"/>
        </w:rPr>
        <w:t xml:space="preserve"> </w:t>
      </w:r>
    </w:p>
  </w:footnote>
  <w:footnote w:id="3">
    <w:p w:rsidR="00B87700" w:rsidRDefault="00B87700" w:rsidP="00CD7E14">
      <w:pPr>
        <w:pStyle w:val="FootnoteText"/>
        <w:jc w:val="both"/>
        <w:rPr>
          <w:i/>
          <w:iCs/>
          <w:sz w:val="16"/>
          <w:szCs w:val="16"/>
        </w:rPr>
      </w:pPr>
      <w:r>
        <w:rPr>
          <w:rStyle w:val="FootnoteCharacters"/>
          <w:lang w:val="ru-RU"/>
        </w:rPr>
        <w:t>*</w:t>
      </w:r>
      <w:r>
        <w:rPr>
          <w:lang w:val="ru-RU"/>
        </w:rPr>
        <w:tab/>
        <w:t xml:space="preserve"> </w:t>
      </w:r>
      <w:r>
        <w:rPr>
          <w:i/>
          <w:sz w:val="16"/>
          <w:szCs w:val="16"/>
          <w:lang w:val="ru-RU"/>
        </w:rPr>
        <w:t>Д</w:t>
      </w:r>
      <w:r>
        <w:rPr>
          <w:i/>
          <w:iCs/>
          <w:sz w:val="16"/>
          <w:szCs w:val="16"/>
        </w:rPr>
        <w:t>екларацията се попълва когато участникът е юридическо лице, изискванията по т. 1 и 2 се прилагат, както следва:</w:t>
      </w:r>
    </w:p>
    <w:p w:rsidR="00B87700" w:rsidRDefault="00B87700" w:rsidP="005B46D7">
      <w:pPr>
        <w:pStyle w:val="FootnoteText"/>
        <w:numPr>
          <w:ilvl w:val="0"/>
          <w:numId w:val="22"/>
        </w:numPr>
        <w:suppressAutoHyphens/>
        <w:jc w:val="both"/>
        <w:rPr>
          <w:i/>
          <w:iCs/>
          <w:sz w:val="16"/>
          <w:szCs w:val="16"/>
        </w:rPr>
      </w:pPr>
      <w:r w:rsidRPr="003C0BE0">
        <w:rPr>
          <w:i/>
          <w:sz w:val="16"/>
          <w:szCs w:val="16"/>
          <w:highlight w:val="white"/>
          <w:shd w:val="clear" w:color="auto" w:fill="FEFEFE"/>
        </w:rPr>
        <w:t>при събирателно дружество - за лицата по чл. 84, ал. 1 и чл. 89, ал. 1 от Търговския закон</w:t>
      </w:r>
      <w:r>
        <w:rPr>
          <w:i/>
          <w:iCs/>
          <w:sz w:val="16"/>
          <w:szCs w:val="16"/>
        </w:rPr>
        <w:t xml:space="preserve"> (ако са юридически лица - за техните представители в дружеството);</w:t>
      </w:r>
    </w:p>
    <w:p w:rsidR="00B87700" w:rsidRDefault="00B87700" w:rsidP="005B46D7">
      <w:pPr>
        <w:pStyle w:val="FootnoteText"/>
        <w:numPr>
          <w:ilvl w:val="0"/>
          <w:numId w:val="22"/>
        </w:numPr>
        <w:suppressAutoHyphens/>
        <w:rPr>
          <w:i/>
          <w:iCs/>
          <w:sz w:val="16"/>
          <w:szCs w:val="16"/>
        </w:rPr>
      </w:pPr>
      <w:r>
        <w:rPr>
          <w:i/>
          <w:iCs/>
          <w:sz w:val="16"/>
          <w:szCs w:val="16"/>
        </w:rPr>
        <w:t>при командитно дружество - за лицата по чл. 105 от Търговския закон, без ограничено отговорните съдружници (ако са юридически лица - за техните представители в дружеството);</w:t>
      </w:r>
    </w:p>
    <w:p w:rsidR="00B87700" w:rsidRDefault="00B87700" w:rsidP="005B46D7">
      <w:pPr>
        <w:pStyle w:val="FootnoteText"/>
        <w:numPr>
          <w:ilvl w:val="0"/>
          <w:numId w:val="22"/>
        </w:numPr>
        <w:suppressAutoHyphens/>
        <w:jc w:val="both"/>
        <w:rPr>
          <w:i/>
          <w:iCs/>
          <w:sz w:val="16"/>
          <w:szCs w:val="16"/>
        </w:rPr>
      </w:pPr>
      <w:r w:rsidRPr="003C0BE0">
        <w:rPr>
          <w:i/>
          <w:sz w:val="16"/>
          <w:szCs w:val="16"/>
          <w:shd w:val="clear" w:color="auto" w:fill="FEFEFE"/>
        </w:rPr>
        <w:t>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r>
        <w:rPr>
          <w:i/>
          <w:iCs/>
          <w:sz w:val="16"/>
          <w:szCs w:val="16"/>
        </w:rPr>
        <w:t xml:space="preserve"> (ако са юридически лица - за техните представители в дружеството);</w:t>
      </w:r>
    </w:p>
    <w:p w:rsidR="00B87700" w:rsidRDefault="00B87700" w:rsidP="005B46D7">
      <w:pPr>
        <w:pStyle w:val="FootnoteText"/>
        <w:numPr>
          <w:ilvl w:val="0"/>
          <w:numId w:val="22"/>
        </w:numPr>
        <w:suppressAutoHyphens/>
        <w:jc w:val="both"/>
        <w:rPr>
          <w:i/>
          <w:iCs/>
          <w:sz w:val="16"/>
          <w:szCs w:val="16"/>
        </w:rPr>
      </w:pPr>
      <w:r w:rsidRPr="003C0BE0">
        <w:rPr>
          <w:i/>
          <w:sz w:val="16"/>
          <w:szCs w:val="16"/>
          <w:shd w:val="clear" w:color="auto" w:fill="FEFEFE"/>
        </w:rPr>
        <w:t>при акционерно дружество - за овластените лица по чл. 235, ал. 2 от Търговския закон, а при липса на овластяване - за лицата по чл. 235, ал. 1 от Търговския закон</w:t>
      </w:r>
      <w:r>
        <w:rPr>
          <w:i/>
          <w:iCs/>
          <w:sz w:val="16"/>
          <w:szCs w:val="16"/>
        </w:rPr>
        <w:t xml:space="preserve"> (ако са юридически лица - за техните представители в дружеството) ;</w:t>
      </w:r>
    </w:p>
    <w:p w:rsidR="00B87700" w:rsidRDefault="00B87700" w:rsidP="005B46D7">
      <w:pPr>
        <w:pStyle w:val="FootnoteText"/>
        <w:numPr>
          <w:ilvl w:val="0"/>
          <w:numId w:val="22"/>
        </w:numPr>
        <w:suppressAutoHyphens/>
        <w:jc w:val="both"/>
        <w:rPr>
          <w:i/>
          <w:iCs/>
          <w:sz w:val="16"/>
          <w:szCs w:val="16"/>
        </w:rPr>
      </w:pPr>
      <w:r w:rsidRPr="003C0BE0">
        <w:rPr>
          <w:i/>
          <w:sz w:val="16"/>
          <w:szCs w:val="16"/>
          <w:shd w:val="clear" w:color="auto" w:fill="FEFEFE"/>
        </w:rPr>
        <w:t>при командитно дружество с акции - за лицата по чл. 244, ал. 4 от Търговския закон</w:t>
      </w:r>
      <w:r>
        <w:rPr>
          <w:i/>
          <w:iCs/>
          <w:sz w:val="16"/>
          <w:szCs w:val="16"/>
        </w:rPr>
        <w:t xml:space="preserve"> (ако са юридически лица - за техните представители в дружеството);</w:t>
      </w:r>
    </w:p>
    <w:p w:rsidR="00B87700" w:rsidRDefault="00B87700" w:rsidP="005B46D7">
      <w:pPr>
        <w:pStyle w:val="FootnoteText"/>
        <w:numPr>
          <w:ilvl w:val="0"/>
          <w:numId w:val="22"/>
        </w:numPr>
        <w:suppressAutoHyphens/>
        <w:rPr>
          <w:i/>
          <w:iCs/>
          <w:sz w:val="16"/>
          <w:szCs w:val="16"/>
        </w:rPr>
      </w:pPr>
      <w:r>
        <w:rPr>
          <w:i/>
          <w:iCs/>
          <w:sz w:val="16"/>
          <w:szCs w:val="16"/>
        </w:rPr>
        <w:t xml:space="preserve">във всички останали случаи - за лицата, които представляват </w:t>
      </w:r>
      <w:r w:rsidRPr="003C0BE0">
        <w:rPr>
          <w:i/>
          <w:iCs/>
          <w:sz w:val="16"/>
          <w:szCs w:val="16"/>
        </w:rPr>
        <w:t xml:space="preserve"> </w:t>
      </w:r>
      <w:r>
        <w:rPr>
          <w:i/>
          <w:iCs/>
          <w:sz w:val="16"/>
          <w:szCs w:val="16"/>
        </w:rPr>
        <w:t>участника.</w:t>
      </w:r>
    </w:p>
    <w:p w:rsidR="00B87700" w:rsidRPr="00D41FE7" w:rsidRDefault="00B87700" w:rsidP="005B46D7">
      <w:pPr>
        <w:numPr>
          <w:ilvl w:val="0"/>
          <w:numId w:val="22"/>
        </w:numPr>
        <w:suppressAutoHyphens/>
        <w:jc w:val="both"/>
        <w:rPr>
          <w:i/>
          <w:iCs/>
          <w:sz w:val="16"/>
          <w:szCs w:val="16"/>
          <w:highlight w:val="white"/>
          <w:shd w:val="clear" w:color="auto" w:fill="FEFEFE"/>
        </w:rPr>
      </w:pPr>
      <w:r w:rsidRPr="00D41FE7">
        <w:rPr>
          <w:i/>
          <w:sz w:val="16"/>
          <w:szCs w:val="16"/>
          <w:shd w:val="clear" w:color="auto" w:fill="FEFEFE"/>
        </w:rPr>
        <w:t>в случаите по т. 1 - 6 - и за прокуристите, когато има такива; когато чуждестранно лице има повече от един прокурист, декларацията се подава само от прокуриста, в чият</w:t>
      </w:r>
      <w:r w:rsidRPr="00D41FE7">
        <w:rPr>
          <w:i/>
          <w:sz w:val="16"/>
          <w:szCs w:val="16"/>
          <w:highlight w:val="white"/>
          <w:shd w:val="clear" w:color="auto" w:fill="FEFEFE"/>
        </w:rPr>
        <w:t>о представителна власт е включена територията на Република България</w:t>
      </w:r>
    </w:p>
    <w:p w:rsidR="00B87700" w:rsidRPr="00AB29B6" w:rsidRDefault="00B87700" w:rsidP="00CD7E14">
      <w:pPr>
        <w:pStyle w:val="FootnoteText"/>
        <w:ind w:firstLine="720"/>
        <w:jc w:val="both"/>
        <w:rPr>
          <w:i/>
        </w:rPr>
      </w:pPr>
      <w:r>
        <w:rPr>
          <w:i/>
          <w:sz w:val="16"/>
          <w:szCs w:val="16"/>
        </w:rPr>
        <w:t xml:space="preserve">За т. 2 </w:t>
      </w:r>
      <w:r w:rsidRPr="005842CF">
        <w:rPr>
          <w:i/>
          <w:sz w:val="16"/>
          <w:szCs w:val="16"/>
          <w:lang w:val="ru-RU"/>
        </w:rPr>
        <w:t>когато кандидатът или участникът е юридическо лице, е достатъчно подаване на декларация от едно от лицата, които могат самостоятелно да го представляват.</w:t>
      </w:r>
    </w:p>
    <w:p w:rsidR="00B87700" w:rsidRDefault="00B87700" w:rsidP="00CD7E14">
      <w:pPr>
        <w:jc w:val="both"/>
        <w:rPr>
          <w:i/>
          <w:iCs/>
          <w:sz w:val="16"/>
          <w:szCs w:val="16"/>
          <w:highlight w:val="white"/>
          <w:shd w:val="clear" w:color="auto" w:fill="FEFEFE"/>
        </w:rPr>
      </w:pPr>
    </w:p>
    <w:p w:rsidR="00B87700" w:rsidRDefault="00B87700" w:rsidP="00CD7E14">
      <w:pPr>
        <w:pStyle w:val="FootnoteText"/>
        <w:jc w:val="both"/>
        <w:rPr>
          <w:lang w:val="ru-RU"/>
        </w:rPr>
      </w:pPr>
    </w:p>
  </w:footnote>
  <w:footnote w:id="4">
    <w:p w:rsidR="00B87700" w:rsidRPr="00FC3EAD" w:rsidRDefault="00B87700" w:rsidP="00CD7E14">
      <w:pPr>
        <w:pStyle w:val="FootnoteText"/>
        <w:rPr>
          <w:lang w:val="ru-RU"/>
        </w:rPr>
      </w:pPr>
      <w:r>
        <w:rPr>
          <w:rStyle w:val="FootnoteReference"/>
        </w:rPr>
        <w:footnoteRef/>
      </w:r>
      <w:r w:rsidRPr="00FC3EAD">
        <w:rPr>
          <w:lang w:val="ru-RU"/>
        </w:rPr>
        <w:t xml:space="preserve"> </w:t>
      </w:r>
      <w:r w:rsidRPr="00F05BF4">
        <w:rPr>
          <w:sz w:val="16"/>
          <w:szCs w:val="16"/>
        </w:rPr>
        <w:t>Декларацията се подписва задължително от представляващия и управляващия кандидата/ползвателя – юридическо лице, и от съдружниците – физически лица, и членовете на управителния орган, прокуриста или търговския пълномощник на юридическо лице. Когато управляващите кандидатът/ползвателят са повече от едно лице, декларацията се попълва и подава по един екземпляр за всички лица от управителните органи на кандидата/ползвателя, а в случай, че членове са юридически лица – от техния представител в съответния управителен орган</w:t>
      </w:r>
      <w:r w:rsidRPr="00FC3EAD">
        <w:rPr>
          <w:sz w:val="16"/>
          <w:szCs w:val="16"/>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700" w:rsidRDefault="00B877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700" w:rsidRPr="00072955" w:rsidRDefault="00B87700" w:rsidP="000A6540">
    <w:pPr>
      <w:tabs>
        <w:tab w:val="left" w:pos="9540"/>
      </w:tabs>
      <w:jc w:val="center"/>
      <w:rPr>
        <w:bCs/>
        <w:i/>
        <w:iCs/>
        <w:color w:val="000000"/>
        <w:sz w:val="18"/>
        <w:szCs w:val="18"/>
        <w:lang w:val="ru-RU"/>
      </w:rPr>
    </w:pPr>
    <w:r>
      <w:rPr>
        <w:noProof/>
        <w:lang w:eastAsia="bg-BG"/>
      </w:rPr>
      <w:drawing>
        <wp:anchor distT="0" distB="0" distL="114300" distR="114300" simplePos="0" relativeHeight="251692032" behindDoc="0" locked="0" layoutInCell="1" allowOverlap="1">
          <wp:simplePos x="0" y="0"/>
          <wp:positionH relativeFrom="margin">
            <wp:posOffset>-42545</wp:posOffset>
          </wp:positionH>
          <wp:positionV relativeFrom="margin">
            <wp:posOffset>-931545</wp:posOffset>
          </wp:positionV>
          <wp:extent cx="908685" cy="891540"/>
          <wp:effectExtent l="0" t="0" r="5715" b="0"/>
          <wp:wrapSquare wrapText="bothSides"/>
          <wp:docPr id="15" name="Picture 13" descr="EU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Logo Transparent.png"/>
                  <pic:cNvPicPr/>
                </pic:nvPicPr>
                <pic:blipFill>
                  <a:blip r:embed="rId1"/>
                  <a:stretch>
                    <a:fillRect/>
                  </a:stretch>
                </pic:blipFill>
                <pic:spPr>
                  <a:xfrm>
                    <a:off x="0" y="0"/>
                    <a:ext cx="908685" cy="891540"/>
                  </a:xfrm>
                  <a:prstGeom prst="rect">
                    <a:avLst/>
                  </a:prstGeom>
                </pic:spPr>
              </pic:pic>
            </a:graphicData>
          </a:graphic>
        </wp:anchor>
      </w:drawing>
    </w:r>
    <w:r>
      <w:rPr>
        <w:noProof/>
        <w:lang w:eastAsia="bg-BG"/>
      </w:rPr>
      <w:drawing>
        <wp:anchor distT="0" distB="0" distL="114300" distR="114300" simplePos="0" relativeHeight="251693056" behindDoc="0" locked="0" layoutInCell="1" allowOverlap="1">
          <wp:simplePos x="0" y="0"/>
          <wp:positionH relativeFrom="margin">
            <wp:posOffset>5754370</wp:posOffset>
          </wp:positionH>
          <wp:positionV relativeFrom="paragraph">
            <wp:posOffset>-62865</wp:posOffset>
          </wp:positionV>
          <wp:extent cx="843280" cy="845820"/>
          <wp:effectExtent l="19050" t="0" r="0" b="0"/>
          <wp:wrapThrough wrapText="bothSides">
            <wp:wrapPolygon edited="0">
              <wp:start x="1952" y="3405"/>
              <wp:lineTo x="-488" y="16541"/>
              <wp:lineTo x="-488" y="17514"/>
              <wp:lineTo x="21470" y="17514"/>
              <wp:lineTo x="21470" y="17027"/>
              <wp:lineTo x="18542" y="11189"/>
              <wp:lineTo x="20494" y="7297"/>
              <wp:lineTo x="20006" y="5351"/>
              <wp:lineTo x="16102" y="3405"/>
              <wp:lineTo x="1952" y="3405"/>
            </wp:wrapPolygon>
          </wp:wrapThrough>
          <wp:docPr id="13" name="Picture 16" descr="ESF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 Logo Transparent.png"/>
                  <pic:cNvPicPr/>
                </pic:nvPicPr>
                <pic:blipFill>
                  <a:blip r:embed="rId2"/>
                  <a:stretch>
                    <a:fillRect/>
                  </a:stretch>
                </pic:blipFill>
                <pic:spPr>
                  <a:xfrm>
                    <a:off x="0" y="0"/>
                    <a:ext cx="843280" cy="845820"/>
                  </a:xfrm>
                  <a:prstGeom prst="rect">
                    <a:avLst/>
                  </a:prstGeom>
                </pic:spPr>
              </pic:pic>
            </a:graphicData>
          </a:graphic>
        </wp:anchor>
      </w:drawing>
    </w:r>
    <w:r w:rsidRPr="00BD5CB0">
      <w:rPr>
        <w:b/>
        <w:i/>
        <w:sz w:val="16"/>
        <w:szCs w:val="16"/>
      </w:rPr>
      <w:t>ПРОЕКТ BG051PO001</w:t>
    </w:r>
    <w:r w:rsidRPr="00BD5CB0">
      <w:rPr>
        <w:b/>
        <w:i/>
        <w:caps/>
        <w:sz w:val="16"/>
      </w:rPr>
      <w:t>-4.3.04-0064 „</w:t>
    </w:r>
    <w:r w:rsidRPr="00BD5CB0">
      <w:rPr>
        <w:b/>
        <w:i/>
        <w:caps/>
        <w:sz w:val="16"/>
        <w:szCs w:val="16"/>
      </w:rPr>
      <w:t>Пловдивски</w:t>
    </w:r>
    <w:r>
      <w:rPr>
        <w:b/>
        <w:i/>
        <w:caps/>
        <w:sz w:val="16"/>
        <w:szCs w:val="16"/>
      </w:rPr>
      <w:t xml:space="preserve"> </w:t>
    </w:r>
    <w:r w:rsidRPr="00BD5CB0">
      <w:rPr>
        <w:b/>
        <w:i/>
        <w:caps/>
        <w:sz w:val="16"/>
        <w:szCs w:val="16"/>
      </w:rPr>
      <w:t>електронен</w:t>
    </w:r>
    <w:r>
      <w:rPr>
        <w:b/>
        <w:i/>
        <w:caps/>
        <w:sz w:val="16"/>
        <w:szCs w:val="16"/>
      </w:rPr>
      <w:t xml:space="preserve"> </w:t>
    </w:r>
    <w:r w:rsidRPr="00BD5CB0">
      <w:rPr>
        <w:b/>
        <w:i/>
        <w:caps/>
        <w:sz w:val="16"/>
        <w:szCs w:val="16"/>
      </w:rPr>
      <w:t>университет</w:t>
    </w:r>
    <w:r w:rsidRPr="00BD5CB0">
      <w:rPr>
        <w:b/>
        <w:i/>
        <w:caps/>
        <w:sz w:val="16"/>
      </w:rPr>
      <w:t xml:space="preserve"> (П</w:t>
    </w:r>
    <w:r w:rsidRPr="00BD5CB0">
      <w:rPr>
        <w:b/>
        <w:i/>
        <w:sz w:val="16"/>
      </w:rPr>
      <w:t>е</w:t>
    </w:r>
    <w:r w:rsidRPr="00BD5CB0">
      <w:rPr>
        <w:b/>
        <w:i/>
        <w:caps/>
        <w:sz w:val="16"/>
      </w:rPr>
      <w:t>У):</w:t>
    </w:r>
    <w:r w:rsidRPr="00BD5CB0">
      <w:rPr>
        <w:b/>
        <w:i/>
        <w:caps/>
        <w:sz w:val="16"/>
      </w:rPr>
      <w:br/>
      <w:t>национален еталон за провеждане на качествено е-обучение</w:t>
    </w:r>
    <w:r w:rsidRPr="00BD5CB0">
      <w:rPr>
        <w:b/>
        <w:i/>
        <w:caps/>
        <w:sz w:val="16"/>
      </w:rPr>
      <w:br/>
      <w:t>в системата на висшето образование”</w:t>
    </w:r>
    <w:r w:rsidRPr="00BD5CB0">
      <w:rPr>
        <w:bCs/>
        <w:i/>
        <w:iCs/>
        <w:color w:val="000000"/>
        <w:sz w:val="18"/>
        <w:szCs w:val="18"/>
      </w:rPr>
      <w:t xml:space="preserve"> </w:t>
    </w:r>
  </w:p>
  <w:p w:rsidR="00B87700" w:rsidRPr="00BD5CB0" w:rsidRDefault="00B87700" w:rsidP="000A6540">
    <w:pPr>
      <w:tabs>
        <w:tab w:val="left" w:pos="9540"/>
      </w:tabs>
      <w:jc w:val="center"/>
      <w:rPr>
        <w:b/>
        <w:i/>
        <w:caps/>
        <w:sz w:val="16"/>
      </w:rPr>
    </w:pPr>
    <w:r w:rsidRPr="00BD5CB0">
      <w:rPr>
        <w:bCs/>
        <w:i/>
        <w:iCs/>
        <w:color w:val="000000"/>
        <w:sz w:val="18"/>
        <w:szCs w:val="18"/>
      </w:rPr>
      <w:t>Проектът се осъществява с финансовата подкрепа</w:t>
    </w:r>
  </w:p>
  <w:p w:rsidR="00B87700" w:rsidRPr="00185786" w:rsidRDefault="00B87700" w:rsidP="000A6540">
    <w:pPr>
      <w:pStyle w:val="Footer"/>
      <w:jc w:val="center"/>
      <w:rPr>
        <w:bCs/>
        <w:iCs/>
        <w:color w:val="000000"/>
        <w:sz w:val="18"/>
        <w:szCs w:val="18"/>
      </w:rPr>
    </w:pPr>
    <w:r w:rsidRPr="00185786">
      <w:rPr>
        <w:bCs/>
        <w:iCs/>
        <w:color w:val="000000"/>
        <w:sz w:val="18"/>
        <w:szCs w:val="18"/>
      </w:rPr>
      <w:t>на Оперативна програма „Развитие на човешките ресурси”,</w:t>
    </w:r>
  </w:p>
  <w:p w:rsidR="00B87700" w:rsidRPr="00072955" w:rsidRDefault="00B87700" w:rsidP="00065922">
    <w:pPr>
      <w:pStyle w:val="Header"/>
      <w:pBdr>
        <w:bottom w:val="single" w:sz="4" w:space="1" w:color="auto"/>
      </w:pBdr>
      <w:jc w:val="center"/>
      <w:rPr>
        <w:lang w:val="ru-RU"/>
      </w:rPr>
    </w:pPr>
    <w:r w:rsidRPr="00BD5CB0">
      <w:rPr>
        <w:bCs/>
        <w:i/>
        <w:iCs/>
        <w:color w:val="000000"/>
        <w:sz w:val="18"/>
        <w:szCs w:val="18"/>
      </w:rPr>
      <w:t>съфинансирана от Европейския социален фонд на Европейския съюз</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700" w:rsidRPr="00072955" w:rsidRDefault="00B87700" w:rsidP="00840AFB">
    <w:pPr>
      <w:tabs>
        <w:tab w:val="left" w:pos="9540"/>
      </w:tabs>
      <w:jc w:val="center"/>
      <w:rPr>
        <w:bCs/>
        <w:i/>
        <w:iCs/>
        <w:color w:val="000000"/>
        <w:sz w:val="18"/>
        <w:szCs w:val="18"/>
        <w:lang w:val="ru-RU"/>
      </w:rPr>
    </w:pPr>
    <w:r>
      <w:rPr>
        <w:noProof/>
        <w:lang w:eastAsia="bg-BG"/>
      </w:rPr>
      <w:drawing>
        <wp:anchor distT="0" distB="0" distL="114300" distR="114300" simplePos="0" relativeHeight="251689984" behindDoc="1" locked="0" layoutInCell="1" allowOverlap="0">
          <wp:simplePos x="0" y="0"/>
          <wp:positionH relativeFrom="margin">
            <wp:posOffset>1797050</wp:posOffset>
          </wp:positionH>
          <wp:positionV relativeFrom="margin">
            <wp:posOffset>-761365</wp:posOffset>
          </wp:positionV>
          <wp:extent cx="6578600" cy="6578600"/>
          <wp:effectExtent l="0" t="0" r="0" b="0"/>
          <wp:wrapNone/>
          <wp:docPr id="12" name="Picture 5" descr="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1" cstate="print">
                    <a:lum bright="10000"/>
                  </a:blip>
                  <a:stretch>
                    <a:fillRect/>
                  </a:stretch>
                </pic:blipFill>
                <pic:spPr>
                  <a:xfrm>
                    <a:off x="0" y="0"/>
                    <a:ext cx="6578600" cy="6578600"/>
                  </a:xfrm>
                  <a:prstGeom prst="rect">
                    <a:avLst/>
                  </a:prstGeom>
                </pic:spPr>
              </pic:pic>
            </a:graphicData>
          </a:graphic>
        </wp:anchor>
      </w:drawing>
    </w:r>
    <w:r>
      <w:rPr>
        <w:noProof/>
        <w:lang w:eastAsia="bg-BG"/>
      </w:rPr>
      <w:drawing>
        <wp:anchor distT="0" distB="0" distL="114300" distR="114300" simplePos="0" relativeHeight="251688960" behindDoc="0" locked="0" layoutInCell="1" allowOverlap="1">
          <wp:simplePos x="0" y="0"/>
          <wp:positionH relativeFrom="margin">
            <wp:posOffset>8366125</wp:posOffset>
          </wp:positionH>
          <wp:positionV relativeFrom="paragraph">
            <wp:posOffset>-127000</wp:posOffset>
          </wp:positionV>
          <wp:extent cx="1114425" cy="1104900"/>
          <wp:effectExtent l="19050" t="0" r="9525" b="0"/>
          <wp:wrapThrough wrapText="bothSides">
            <wp:wrapPolygon edited="0">
              <wp:start x="2215" y="3724"/>
              <wp:lineTo x="1477" y="13407"/>
              <wp:lineTo x="5169" y="15641"/>
              <wp:lineTo x="1108" y="16014"/>
              <wp:lineTo x="-369" y="17503"/>
              <wp:lineTo x="21785" y="17503"/>
              <wp:lineTo x="21785" y="16386"/>
              <wp:lineTo x="14031" y="15641"/>
              <wp:lineTo x="18831" y="11917"/>
              <wp:lineTo x="18462" y="9683"/>
              <wp:lineTo x="20308" y="6331"/>
              <wp:lineTo x="19569" y="4469"/>
              <wp:lineTo x="16246" y="3724"/>
              <wp:lineTo x="2215" y="3724"/>
            </wp:wrapPolygon>
          </wp:wrapThrough>
          <wp:docPr id="10" name="Picture 16" descr="ESF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 Logo Transparent.png"/>
                  <pic:cNvPicPr/>
                </pic:nvPicPr>
                <pic:blipFill>
                  <a:blip r:embed="rId2"/>
                  <a:stretch>
                    <a:fillRect/>
                  </a:stretch>
                </pic:blipFill>
                <pic:spPr>
                  <a:xfrm>
                    <a:off x="0" y="0"/>
                    <a:ext cx="1114425" cy="1104900"/>
                  </a:xfrm>
                  <a:prstGeom prst="rect">
                    <a:avLst/>
                  </a:prstGeom>
                </pic:spPr>
              </pic:pic>
            </a:graphicData>
          </a:graphic>
        </wp:anchor>
      </w:drawing>
    </w:r>
    <w:r>
      <w:rPr>
        <w:noProof/>
        <w:lang w:eastAsia="bg-BG"/>
      </w:rPr>
      <w:drawing>
        <wp:anchor distT="0" distB="0" distL="114300" distR="114300" simplePos="0" relativeHeight="251687936" behindDoc="0" locked="0" layoutInCell="1" allowOverlap="1">
          <wp:simplePos x="0" y="0"/>
          <wp:positionH relativeFrom="margin">
            <wp:posOffset>-82550</wp:posOffset>
          </wp:positionH>
          <wp:positionV relativeFrom="margin">
            <wp:posOffset>-1072515</wp:posOffset>
          </wp:positionV>
          <wp:extent cx="1000125" cy="981075"/>
          <wp:effectExtent l="0" t="0" r="9525" b="0"/>
          <wp:wrapSquare wrapText="bothSides"/>
          <wp:docPr id="11" name="Picture 13" descr="EU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 Logo Transparent.png"/>
                  <pic:cNvPicPr/>
                </pic:nvPicPr>
                <pic:blipFill>
                  <a:blip r:embed="rId3"/>
                  <a:stretch>
                    <a:fillRect/>
                  </a:stretch>
                </pic:blipFill>
                <pic:spPr>
                  <a:xfrm>
                    <a:off x="0" y="0"/>
                    <a:ext cx="1000125" cy="981075"/>
                  </a:xfrm>
                  <a:prstGeom prst="rect">
                    <a:avLst/>
                  </a:prstGeom>
                </pic:spPr>
              </pic:pic>
            </a:graphicData>
          </a:graphic>
        </wp:anchor>
      </w:drawing>
    </w:r>
    <w:r w:rsidRPr="00BD5CB0">
      <w:rPr>
        <w:b/>
        <w:i/>
        <w:sz w:val="16"/>
        <w:szCs w:val="16"/>
      </w:rPr>
      <w:t>ПРОЕКТ BG051PO001</w:t>
    </w:r>
    <w:r w:rsidRPr="00BD5CB0">
      <w:rPr>
        <w:b/>
        <w:i/>
        <w:caps/>
        <w:sz w:val="16"/>
      </w:rPr>
      <w:t>-4.3.04-0064 „</w:t>
    </w:r>
    <w:r w:rsidRPr="00BD5CB0">
      <w:rPr>
        <w:b/>
        <w:i/>
        <w:caps/>
        <w:sz w:val="16"/>
        <w:szCs w:val="16"/>
      </w:rPr>
      <w:t>Пловдивскиелектроненуниверситет</w:t>
    </w:r>
    <w:r w:rsidRPr="00BD5CB0">
      <w:rPr>
        <w:b/>
        <w:i/>
        <w:caps/>
        <w:sz w:val="16"/>
      </w:rPr>
      <w:t xml:space="preserve"> (П</w:t>
    </w:r>
    <w:r w:rsidRPr="00BD5CB0">
      <w:rPr>
        <w:b/>
        <w:i/>
        <w:sz w:val="16"/>
      </w:rPr>
      <w:t>е</w:t>
    </w:r>
    <w:r w:rsidRPr="00BD5CB0">
      <w:rPr>
        <w:b/>
        <w:i/>
        <w:caps/>
        <w:sz w:val="16"/>
      </w:rPr>
      <w:t>У):</w:t>
    </w:r>
    <w:r w:rsidRPr="00BD5CB0">
      <w:rPr>
        <w:b/>
        <w:i/>
        <w:caps/>
        <w:sz w:val="16"/>
      </w:rPr>
      <w:br/>
      <w:t>национален еталон за провеждане на качествено е-обучение</w:t>
    </w:r>
    <w:r w:rsidRPr="00BD5CB0">
      <w:rPr>
        <w:b/>
        <w:i/>
        <w:caps/>
        <w:sz w:val="16"/>
      </w:rPr>
      <w:br/>
      <w:t>в системата на висшето образование”</w:t>
    </w:r>
    <w:r w:rsidRPr="00BD5CB0">
      <w:rPr>
        <w:bCs/>
        <w:i/>
        <w:iCs/>
        <w:color w:val="000000"/>
        <w:sz w:val="18"/>
        <w:szCs w:val="18"/>
      </w:rPr>
      <w:t xml:space="preserve"> </w:t>
    </w:r>
  </w:p>
  <w:p w:rsidR="00B87700" w:rsidRPr="00BD5CB0" w:rsidRDefault="00B87700" w:rsidP="00840AFB">
    <w:pPr>
      <w:tabs>
        <w:tab w:val="left" w:pos="9540"/>
      </w:tabs>
      <w:jc w:val="center"/>
      <w:rPr>
        <w:b/>
        <w:i/>
        <w:caps/>
        <w:sz w:val="16"/>
      </w:rPr>
    </w:pPr>
    <w:r w:rsidRPr="00BD5CB0">
      <w:rPr>
        <w:bCs/>
        <w:i/>
        <w:iCs/>
        <w:color w:val="000000"/>
        <w:sz w:val="18"/>
        <w:szCs w:val="18"/>
      </w:rPr>
      <w:t>Проектът се осъществява с финансовата подкрепа на</w:t>
    </w:r>
  </w:p>
  <w:p w:rsidR="00B87700" w:rsidRPr="00BD5CB0" w:rsidRDefault="00B87700" w:rsidP="00840AFB">
    <w:pPr>
      <w:pStyle w:val="Footer"/>
      <w:jc w:val="center"/>
      <w:rPr>
        <w:bCs/>
        <w:i/>
        <w:iCs/>
        <w:color w:val="000000"/>
        <w:sz w:val="18"/>
        <w:szCs w:val="18"/>
      </w:rPr>
    </w:pPr>
    <w:r w:rsidRPr="00BD5CB0">
      <w:rPr>
        <w:bCs/>
        <w:i/>
        <w:iCs/>
        <w:color w:val="000000"/>
        <w:sz w:val="18"/>
        <w:szCs w:val="18"/>
      </w:rPr>
      <w:t>Оперативна програма „Развитие на човешките ресурси”,</w:t>
    </w:r>
  </w:p>
  <w:p w:rsidR="00B87700" w:rsidRPr="00072955" w:rsidRDefault="00B87700" w:rsidP="007C57AB">
    <w:pPr>
      <w:pStyle w:val="Header"/>
      <w:pBdr>
        <w:bottom w:val="single" w:sz="4" w:space="1" w:color="auto"/>
      </w:pBdr>
      <w:jc w:val="center"/>
      <w:rPr>
        <w:bCs/>
        <w:i/>
        <w:iCs/>
        <w:color w:val="000000"/>
        <w:sz w:val="18"/>
        <w:szCs w:val="18"/>
        <w:lang w:val="ru-RU"/>
      </w:rPr>
    </w:pPr>
    <w:r w:rsidRPr="00BD5CB0">
      <w:rPr>
        <w:bCs/>
        <w:i/>
        <w:iCs/>
        <w:color w:val="000000"/>
        <w:sz w:val="18"/>
        <w:szCs w:val="18"/>
      </w:rPr>
      <w:t>съфинансирана от Европейския социален фонд на Европейския съюз</w:t>
    </w:r>
  </w:p>
  <w:p w:rsidR="00B87700" w:rsidRPr="00072955" w:rsidRDefault="00B87700" w:rsidP="007C57AB">
    <w:pPr>
      <w:pStyle w:val="Header"/>
      <w:pBdr>
        <w:bottom w:val="single" w:sz="4" w:space="1" w:color="auto"/>
      </w:pBd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D96756"/>
    <w:multiLevelType w:val="hybridMultilevel"/>
    <w:tmpl w:val="268C2F0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D83FD47"/>
    <w:multiLevelType w:val="hybridMultilevel"/>
    <w:tmpl w:val="9488443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45E2E13"/>
    <w:multiLevelType w:val="hybridMultilevel"/>
    <w:tmpl w:val="F32A295A"/>
    <w:lvl w:ilvl="0" w:tplc="A7AC0954">
      <w:start w:val="1"/>
      <w:numFmt w:val="decimal"/>
      <w:lvlText w:val="%1."/>
      <w:lvlJc w:val="left"/>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2"/>
    <w:multiLevelType w:val="singleLevel"/>
    <w:tmpl w:val="E7A647F0"/>
    <w:name w:val="WW8Num2"/>
    <w:lvl w:ilvl="0">
      <w:start w:val="1"/>
      <w:numFmt w:val="lowerLetter"/>
      <w:lvlText w:val="%1)"/>
      <w:lvlJc w:val="left"/>
      <w:pPr>
        <w:tabs>
          <w:tab w:val="num" w:pos="1800"/>
        </w:tabs>
        <w:ind w:left="1800" w:hanging="360"/>
      </w:pPr>
      <w:rPr>
        <w:i w:val="0"/>
      </w:rPr>
    </w:lvl>
  </w:abstractNum>
  <w:abstractNum w:abstractNumId="4">
    <w:nsid w:val="13F56537"/>
    <w:multiLevelType w:val="hybridMultilevel"/>
    <w:tmpl w:val="71625A86"/>
    <w:name w:val="WW8Num1"/>
    <w:lvl w:ilvl="0" w:tplc="F5F2F614">
      <w:start w:val="1"/>
      <w:numFmt w:val="bullet"/>
      <w:lvlText w:val=""/>
      <w:lvlJc w:val="left"/>
      <w:pPr>
        <w:ind w:left="720" w:hanging="360"/>
      </w:pPr>
      <w:rPr>
        <w:rFonts w:ascii="Symbol" w:hAnsi="Symbol" w:hint="default"/>
        <w:color w:val="auto"/>
      </w:rPr>
    </w:lvl>
    <w:lvl w:ilvl="1" w:tplc="24646AAE" w:tentative="1">
      <w:start w:val="1"/>
      <w:numFmt w:val="bullet"/>
      <w:lvlText w:val="o"/>
      <w:lvlJc w:val="left"/>
      <w:pPr>
        <w:ind w:left="1440" w:hanging="360"/>
      </w:pPr>
      <w:rPr>
        <w:rFonts w:ascii="Courier New" w:hAnsi="Courier New" w:cs="Courier New" w:hint="default"/>
      </w:rPr>
    </w:lvl>
    <w:lvl w:ilvl="2" w:tplc="FCE81686" w:tentative="1">
      <w:start w:val="1"/>
      <w:numFmt w:val="bullet"/>
      <w:lvlText w:val=""/>
      <w:lvlJc w:val="left"/>
      <w:pPr>
        <w:ind w:left="2160" w:hanging="360"/>
      </w:pPr>
      <w:rPr>
        <w:rFonts w:ascii="Wingdings" w:hAnsi="Wingdings" w:hint="default"/>
      </w:rPr>
    </w:lvl>
    <w:lvl w:ilvl="3" w:tplc="65B434CC" w:tentative="1">
      <w:start w:val="1"/>
      <w:numFmt w:val="bullet"/>
      <w:lvlText w:val=""/>
      <w:lvlJc w:val="left"/>
      <w:pPr>
        <w:ind w:left="2880" w:hanging="360"/>
      </w:pPr>
      <w:rPr>
        <w:rFonts w:ascii="Symbol" w:hAnsi="Symbol" w:hint="default"/>
      </w:rPr>
    </w:lvl>
    <w:lvl w:ilvl="4" w:tplc="C5A629D4" w:tentative="1">
      <w:start w:val="1"/>
      <w:numFmt w:val="bullet"/>
      <w:lvlText w:val="o"/>
      <w:lvlJc w:val="left"/>
      <w:pPr>
        <w:ind w:left="3600" w:hanging="360"/>
      </w:pPr>
      <w:rPr>
        <w:rFonts w:ascii="Courier New" w:hAnsi="Courier New" w:cs="Courier New" w:hint="default"/>
      </w:rPr>
    </w:lvl>
    <w:lvl w:ilvl="5" w:tplc="206A074A" w:tentative="1">
      <w:start w:val="1"/>
      <w:numFmt w:val="bullet"/>
      <w:lvlText w:val=""/>
      <w:lvlJc w:val="left"/>
      <w:pPr>
        <w:ind w:left="4320" w:hanging="360"/>
      </w:pPr>
      <w:rPr>
        <w:rFonts w:ascii="Wingdings" w:hAnsi="Wingdings" w:hint="default"/>
      </w:rPr>
    </w:lvl>
    <w:lvl w:ilvl="6" w:tplc="09F67472" w:tentative="1">
      <w:start w:val="1"/>
      <w:numFmt w:val="bullet"/>
      <w:lvlText w:val=""/>
      <w:lvlJc w:val="left"/>
      <w:pPr>
        <w:ind w:left="5040" w:hanging="360"/>
      </w:pPr>
      <w:rPr>
        <w:rFonts w:ascii="Symbol" w:hAnsi="Symbol" w:hint="default"/>
      </w:rPr>
    </w:lvl>
    <w:lvl w:ilvl="7" w:tplc="D29431D4" w:tentative="1">
      <w:start w:val="1"/>
      <w:numFmt w:val="bullet"/>
      <w:lvlText w:val="o"/>
      <w:lvlJc w:val="left"/>
      <w:pPr>
        <w:ind w:left="5760" w:hanging="360"/>
      </w:pPr>
      <w:rPr>
        <w:rFonts w:ascii="Courier New" w:hAnsi="Courier New" w:cs="Courier New" w:hint="default"/>
      </w:rPr>
    </w:lvl>
    <w:lvl w:ilvl="8" w:tplc="DD1C0F88" w:tentative="1">
      <w:start w:val="1"/>
      <w:numFmt w:val="bullet"/>
      <w:lvlText w:val=""/>
      <w:lvlJc w:val="left"/>
      <w:pPr>
        <w:ind w:left="6480" w:hanging="360"/>
      </w:pPr>
      <w:rPr>
        <w:rFonts w:ascii="Wingdings" w:hAnsi="Wingdings" w:hint="default"/>
      </w:rPr>
    </w:lvl>
  </w:abstractNum>
  <w:abstractNum w:abstractNumId="5">
    <w:nsid w:val="15F81079"/>
    <w:multiLevelType w:val="hybridMultilevel"/>
    <w:tmpl w:val="0C44D406"/>
    <w:lvl w:ilvl="0" w:tplc="5F0A743E">
      <w:start w:val="1"/>
      <w:numFmt w:val="decimal"/>
      <w:lvlText w:val="%1."/>
      <w:lvlJc w:val="left"/>
      <w:pPr>
        <w:ind w:left="720" w:hanging="360"/>
      </w:pPr>
      <w:rPr>
        <w:rFonts w:ascii="Times New Roman" w:hAnsi="Times New Roman" w:cs="Times New Roman" w:hint="default"/>
        <w:b w:val="0"/>
        <w:i w:val="0"/>
        <w:color w:val="auto"/>
      </w:rPr>
    </w:lvl>
    <w:lvl w:ilvl="1" w:tplc="04090003">
      <w:start w:val="1"/>
      <w:numFmt w:val="lowerLetter"/>
      <w:lvlText w:val="%2."/>
      <w:lvlJc w:val="left"/>
      <w:pPr>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8CE4549"/>
    <w:multiLevelType w:val="multilevel"/>
    <w:tmpl w:val="868084D0"/>
    <w:lvl w:ilvl="0">
      <w:start w:val="8"/>
      <w:numFmt w:val="decimal"/>
      <w:lvlText w:val="%1"/>
      <w:lvlJc w:val="left"/>
      <w:pPr>
        <w:tabs>
          <w:tab w:val="num" w:pos="360"/>
        </w:tabs>
        <w:ind w:left="360" w:hanging="360"/>
      </w:pPr>
    </w:lvl>
    <w:lvl w:ilvl="1">
      <w:start w:val="1"/>
      <w:numFmt w:val="decimal"/>
      <w:pStyle w:val="ListNumber"/>
      <w:lvlText w:val="%1.%2"/>
      <w:lvlJc w:val="left"/>
      <w:pPr>
        <w:tabs>
          <w:tab w:val="num" w:pos="900"/>
        </w:tabs>
        <w:ind w:left="900" w:hanging="360"/>
      </w:pPr>
      <w:rPr>
        <w:b/>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7">
    <w:nsid w:val="1A6F1883"/>
    <w:multiLevelType w:val="hybridMultilevel"/>
    <w:tmpl w:val="D12AF01A"/>
    <w:lvl w:ilvl="0" w:tplc="CC5EBD74">
      <w:start w:val="1"/>
      <w:numFmt w:val="decimal"/>
      <w:lvlText w:val="%1."/>
      <w:lvlJc w:val="left"/>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D59060D"/>
    <w:multiLevelType w:val="multilevel"/>
    <w:tmpl w:val="3722658A"/>
    <w:lvl w:ilvl="0">
      <w:start w:val="1"/>
      <w:numFmt w:val="decimal"/>
      <w:lvlText w:val="%1."/>
      <w:lvlJc w:val="left"/>
      <w:pPr>
        <w:ind w:left="720" w:hanging="360"/>
      </w:pPr>
    </w:lvl>
    <w:lvl w:ilvl="1">
      <w:start w:val="2"/>
      <w:numFmt w:val="decimal"/>
      <w:isLgl/>
      <w:lvlText w:val="%1.%2."/>
      <w:lvlJc w:val="left"/>
      <w:pPr>
        <w:ind w:left="1128" w:hanging="420"/>
      </w:pPr>
      <w:rPr>
        <w:rFonts w:hint="default"/>
        <w:b w:val="0"/>
      </w:rPr>
    </w:lvl>
    <w:lvl w:ilvl="2">
      <w:start w:val="1"/>
      <w:numFmt w:val="decimal"/>
      <w:isLgl/>
      <w:lvlText w:val="%1.%2.%3."/>
      <w:lvlJc w:val="left"/>
      <w:pPr>
        <w:ind w:left="1776" w:hanging="720"/>
      </w:pPr>
      <w:rPr>
        <w:rFonts w:hint="default"/>
        <w:b w:val="0"/>
      </w:rPr>
    </w:lvl>
    <w:lvl w:ilvl="3">
      <w:start w:val="1"/>
      <w:numFmt w:val="decimal"/>
      <w:isLgl/>
      <w:lvlText w:val="%1.%2.%3.%4."/>
      <w:lvlJc w:val="left"/>
      <w:pPr>
        <w:ind w:left="2124" w:hanging="720"/>
      </w:pPr>
      <w:rPr>
        <w:rFonts w:hint="default"/>
        <w:b w:val="0"/>
      </w:rPr>
    </w:lvl>
    <w:lvl w:ilvl="4">
      <w:start w:val="1"/>
      <w:numFmt w:val="decimal"/>
      <w:isLgl/>
      <w:lvlText w:val="%1.%2.%3.%4.%5."/>
      <w:lvlJc w:val="left"/>
      <w:pPr>
        <w:ind w:left="2832" w:hanging="1080"/>
      </w:pPr>
      <w:rPr>
        <w:rFonts w:hint="default"/>
        <w:b w:val="0"/>
      </w:rPr>
    </w:lvl>
    <w:lvl w:ilvl="5">
      <w:start w:val="1"/>
      <w:numFmt w:val="decimal"/>
      <w:isLgl/>
      <w:lvlText w:val="%1.%2.%3.%4.%5.%6."/>
      <w:lvlJc w:val="left"/>
      <w:pPr>
        <w:ind w:left="3180" w:hanging="1080"/>
      </w:pPr>
      <w:rPr>
        <w:rFonts w:hint="default"/>
        <w:b w:val="0"/>
      </w:rPr>
    </w:lvl>
    <w:lvl w:ilvl="6">
      <w:start w:val="1"/>
      <w:numFmt w:val="decimal"/>
      <w:isLgl/>
      <w:lvlText w:val="%1.%2.%3.%4.%5.%6.%7."/>
      <w:lvlJc w:val="left"/>
      <w:pPr>
        <w:ind w:left="3888" w:hanging="1440"/>
      </w:pPr>
      <w:rPr>
        <w:rFonts w:hint="default"/>
        <w:b w:val="0"/>
      </w:rPr>
    </w:lvl>
    <w:lvl w:ilvl="7">
      <w:start w:val="1"/>
      <w:numFmt w:val="decimal"/>
      <w:isLgl/>
      <w:lvlText w:val="%1.%2.%3.%4.%5.%6.%7.%8."/>
      <w:lvlJc w:val="left"/>
      <w:pPr>
        <w:ind w:left="4236" w:hanging="1440"/>
      </w:pPr>
      <w:rPr>
        <w:rFonts w:hint="default"/>
        <w:b w:val="0"/>
      </w:rPr>
    </w:lvl>
    <w:lvl w:ilvl="8">
      <w:start w:val="1"/>
      <w:numFmt w:val="decimal"/>
      <w:isLgl/>
      <w:lvlText w:val="%1.%2.%3.%4.%5.%6.%7.%8.%9."/>
      <w:lvlJc w:val="left"/>
      <w:pPr>
        <w:ind w:left="4944" w:hanging="1800"/>
      </w:pPr>
      <w:rPr>
        <w:rFonts w:hint="default"/>
        <w:b w:val="0"/>
      </w:rPr>
    </w:lvl>
  </w:abstractNum>
  <w:abstractNum w:abstractNumId="9">
    <w:nsid w:val="1E543169"/>
    <w:multiLevelType w:val="hybridMultilevel"/>
    <w:tmpl w:val="1F4AAF3E"/>
    <w:lvl w:ilvl="0" w:tplc="CE10BD8C">
      <w:start w:val="1"/>
      <w:numFmt w:val="decimal"/>
      <w:pStyle w:val="Bulets"/>
      <w:lvlText w:val="%1)"/>
      <w:lvlJc w:val="left"/>
      <w:pPr>
        <w:tabs>
          <w:tab w:val="num" w:pos="360"/>
        </w:tabs>
        <w:ind w:left="360" w:hanging="360"/>
      </w:pPr>
      <w:rPr>
        <w:rFonts w:ascii="Times New Roman" w:hAnsi="Times New Roman" w:cs="Times New Roman" w:hint="default"/>
        <w:b/>
        <w:color w:val="auto"/>
      </w:rPr>
    </w:lvl>
    <w:lvl w:ilvl="1" w:tplc="4B1CDD7E">
      <w:start w:val="1"/>
      <w:numFmt w:val="decimal"/>
      <w:lvlText w:val="%2."/>
      <w:lvlJc w:val="left"/>
      <w:pPr>
        <w:tabs>
          <w:tab w:val="num" w:pos="1440"/>
        </w:tabs>
        <w:ind w:left="1440" w:hanging="360"/>
      </w:pPr>
    </w:lvl>
    <w:lvl w:ilvl="2" w:tplc="CE6A6100">
      <w:start w:val="1"/>
      <w:numFmt w:val="decimal"/>
      <w:lvlText w:val="%3."/>
      <w:lvlJc w:val="left"/>
      <w:pPr>
        <w:tabs>
          <w:tab w:val="num" w:pos="2160"/>
        </w:tabs>
        <w:ind w:left="2160" w:hanging="360"/>
      </w:pPr>
    </w:lvl>
    <w:lvl w:ilvl="3" w:tplc="D1C8655E">
      <w:start w:val="1"/>
      <w:numFmt w:val="decimal"/>
      <w:lvlText w:val="%4."/>
      <w:lvlJc w:val="left"/>
      <w:pPr>
        <w:tabs>
          <w:tab w:val="num" w:pos="2880"/>
        </w:tabs>
        <w:ind w:left="2880" w:hanging="360"/>
      </w:pPr>
    </w:lvl>
    <w:lvl w:ilvl="4" w:tplc="366296DC">
      <w:start w:val="1"/>
      <w:numFmt w:val="decimal"/>
      <w:lvlText w:val="%5."/>
      <w:lvlJc w:val="left"/>
      <w:pPr>
        <w:tabs>
          <w:tab w:val="num" w:pos="3600"/>
        </w:tabs>
        <w:ind w:left="3600" w:hanging="360"/>
      </w:pPr>
    </w:lvl>
    <w:lvl w:ilvl="5" w:tplc="ED78976A">
      <w:start w:val="1"/>
      <w:numFmt w:val="decimal"/>
      <w:lvlText w:val="%6."/>
      <w:lvlJc w:val="left"/>
      <w:pPr>
        <w:tabs>
          <w:tab w:val="num" w:pos="4320"/>
        </w:tabs>
        <w:ind w:left="4320" w:hanging="360"/>
      </w:pPr>
    </w:lvl>
    <w:lvl w:ilvl="6" w:tplc="34C25C6A">
      <w:start w:val="1"/>
      <w:numFmt w:val="decimal"/>
      <w:lvlText w:val="%7."/>
      <w:lvlJc w:val="left"/>
      <w:pPr>
        <w:tabs>
          <w:tab w:val="num" w:pos="5040"/>
        </w:tabs>
        <w:ind w:left="5040" w:hanging="360"/>
      </w:pPr>
    </w:lvl>
    <w:lvl w:ilvl="7" w:tplc="BB3688AE">
      <w:start w:val="1"/>
      <w:numFmt w:val="decimal"/>
      <w:lvlText w:val="%8."/>
      <w:lvlJc w:val="left"/>
      <w:pPr>
        <w:tabs>
          <w:tab w:val="num" w:pos="5760"/>
        </w:tabs>
        <w:ind w:left="5760" w:hanging="360"/>
      </w:pPr>
    </w:lvl>
    <w:lvl w:ilvl="8" w:tplc="F8187060">
      <w:start w:val="1"/>
      <w:numFmt w:val="decimal"/>
      <w:lvlText w:val="%9."/>
      <w:lvlJc w:val="left"/>
      <w:pPr>
        <w:tabs>
          <w:tab w:val="num" w:pos="6480"/>
        </w:tabs>
        <w:ind w:left="6480" w:hanging="360"/>
      </w:pPr>
    </w:lvl>
  </w:abstractNum>
  <w:abstractNum w:abstractNumId="10">
    <w:nsid w:val="1EC2BBEF"/>
    <w:multiLevelType w:val="hybridMultilevel"/>
    <w:tmpl w:val="E5A7D0F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37D28B5"/>
    <w:multiLevelType w:val="hybridMultilevel"/>
    <w:tmpl w:val="7A441092"/>
    <w:lvl w:ilvl="0" w:tplc="22686508">
      <w:numFmt w:val="bullet"/>
      <w:pStyle w:val="2"/>
      <w:lvlText w:val=""/>
      <w:lvlJc w:val="left"/>
      <w:pPr>
        <w:tabs>
          <w:tab w:val="num" w:pos="1440"/>
        </w:tabs>
        <w:ind w:left="1440" w:hanging="360"/>
      </w:pPr>
      <w:rPr>
        <w:rFonts w:ascii="Symbol" w:eastAsia="Times New Roman" w:hAnsi="Symbol" w:cs="Times New Roman" w:hint="default"/>
      </w:rPr>
    </w:lvl>
    <w:lvl w:ilvl="1" w:tplc="67189ADA">
      <w:start w:val="1"/>
      <w:numFmt w:val="bullet"/>
      <w:lvlText w:val="o"/>
      <w:lvlJc w:val="left"/>
      <w:pPr>
        <w:tabs>
          <w:tab w:val="num" w:pos="2160"/>
        </w:tabs>
        <w:ind w:left="2160" w:hanging="360"/>
      </w:pPr>
      <w:rPr>
        <w:rFonts w:ascii="Courier New" w:hAnsi="Courier New" w:cs="Courier New" w:hint="default"/>
      </w:rPr>
    </w:lvl>
    <w:lvl w:ilvl="2" w:tplc="032E5254">
      <w:start w:val="1"/>
      <w:numFmt w:val="bullet"/>
      <w:lvlText w:val=""/>
      <w:lvlJc w:val="left"/>
      <w:pPr>
        <w:tabs>
          <w:tab w:val="num" w:pos="2880"/>
        </w:tabs>
        <w:ind w:left="2880" w:hanging="360"/>
      </w:pPr>
      <w:rPr>
        <w:rFonts w:ascii="Wingdings" w:hAnsi="Wingdings" w:hint="default"/>
      </w:rPr>
    </w:lvl>
    <w:lvl w:ilvl="3" w:tplc="C706D516" w:tentative="1">
      <w:start w:val="1"/>
      <w:numFmt w:val="bullet"/>
      <w:lvlText w:val=""/>
      <w:lvlJc w:val="left"/>
      <w:pPr>
        <w:tabs>
          <w:tab w:val="num" w:pos="3600"/>
        </w:tabs>
        <w:ind w:left="3600" w:hanging="360"/>
      </w:pPr>
      <w:rPr>
        <w:rFonts w:ascii="Symbol" w:hAnsi="Symbol" w:hint="default"/>
      </w:rPr>
    </w:lvl>
    <w:lvl w:ilvl="4" w:tplc="3350E108">
      <w:start w:val="1"/>
      <w:numFmt w:val="bullet"/>
      <w:lvlText w:val="o"/>
      <w:lvlJc w:val="left"/>
      <w:pPr>
        <w:tabs>
          <w:tab w:val="num" w:pos="4320"/>
        </w:tabs>
        <w:ind w:left="4320" w:hanging="360"/>
      </w:pPr>
      <w:rPr>
        <w:rFonts w:ascii="Courier New" w:hAnsi="Courier New" w:cs="Courier New" w:hint="default"/>
      </w:rPr>
    </w:lvl>
    <w:lvl w:ilvl="5" w:tplc="A0406334" w:tentative="1">
      <w:start w:val="1"/>
      <w:numFmt w:val="bullet"/>
      <w:lvlText w:val=""/>
      <w:lvlJc w:val="left"/>
      <w:pPr>
        <w:tabs>
          <w:tab w:val="num" w:pos="5040"/>
        </w:tabs>
        <w:ind w:left="5040" w:hanging="360"/>
      </w:pPr>
      <w:rPr>
        <w:rFonts w:ascii="Wingdings" w:hAnsi="Wingdings" w:hint="default"/>
      </w:rPr>
    </w:lvl>
    <w:lvl w:ilvl="6" w:tplc="19A4EF4A" w:tentative="1">
      <w:start w:val="1"/>
      <w:numFmt w:val="bullet"/>
      <w:lvlText w:val=""/>
      <w:lvlJc w:val="left"/>
      <w:pPr>
        <w:tabs>
          <w:tab w:val="num" w:pos="5760"/>
        </w:tabs>
        <w:ind w:left="5760" w:hanging="360"/>
      </w:pPr>
      <w:rPr>
        <w:rFonts w:ascii="Symbol" w:hAnsi="Symbol" w:hint="default"/>
      </w:rPr>
    </w:lvl>
    <w:lvl w:ilvl="7" w:tplc="6CE05D02" w:tentative="1">
      <w:start w:val="1"/>
      <w:numFmt w:val="bullet"/>
      <w:lvlText w:val="o"/>
      <w:lvlJc w:val="left"/>
      <w:pPr>
        <w:tabs>
          <w:tab w:val="num" w:pos="6480"/>
        </w:tabs>
        <w:ind w:left="6480" w:hanging="360"/>
      </w:pPr>
      <w:rPr>
        <w:rFonts w:ascii="Courier New" w:hAnsi="Courier New" w:cs="Courier New" w:hint="default"/>
      </w:rPr>
    </w:lvl>
    <w:lvl w:ilvl="8" w:tplc="83AA8FC4" w:tentative="1">
      <w:start w:val="1"/>
      <w:numFmt w:val="bullet"/>
      <w:lvlText w:val=""/>
      <w:lvlJc w:val="left"/>
      <w:pPr>
        <w:tabs>
          <w:tab w:val="num" w:pos="7200"/>
        </w:tabs>
        <w:ind w:left="7200" w:hanging="360"/>
      </w:pPr>
      <w:rPr>
        <w:rFonts w:ascii="Wingdings" w:hAnsi="Wingdings" w:hint="default"/>
      </w:rPr>
    </w:lvl>
  </w:abstractNum>
  <w:abstractNum w:abstractNumId="12">
    <w:nsid w:val="26075F5F"/>
    <w:multiLevelType w:val="hybridMultilevel"/>
    <w:tmpl w:val="B4EC72B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68622BC"/>
    <w:multiLevelType w:val="hybridMultilevel"/>
    <w:tmpl w:val="58BC81C8"/>
    <w:lvl w:ilvl="0" w:tplc="04020001">
      <w:start w:val="1"/>
      <w:numFmt w:val="bullet"/>
      <w:lvlText w:val=""/>
      <w:lvlJc w:val="left"/>
      <w:pPr>
        <w:tabs>
          <w:tab w:val="num" w:pos="1620"/>
        </w:tabs>
        <w:ind w:left="16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4">
    <w:nsid w:val="324E0C14"/>
    <w:multiLevelType w:val="hybridMultilevel"/>
    <w:tmpl w:val="18527238"/>
    <w:lvl w:ilvl="0" w:tplc="0809000F">
      <w:start w:val="1"/>
      <w:numFmt w:val="upperRoman"/>
      <w:lvlText w:val="%1."/>
      <w:lvlJc w:val="left"/>
      <w:pPr>
        <w:ind w:left="1440" w:hanging="720"/>
      </w:pPr>
      <w:rPr>
        <w:rFonts w:eastAsia="Calibri"/>
        <w:b/>
        <w:strike w:val="0"/>
        <w:dstrike w:val="0"/>
        <w:u w:val="none" w:color="000000"/>
        <w:effect w:val="none"/>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36853C2A"/>
    <w:multiLevelType w:val="hybridMultilevel"/>
    <w:tmpl w:val="913E69D6"/>
    <w:lvl w:ilvl="0" w:tplc="52A4F92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nsid w:val="3769797E"/>
    <w:multiLevelType w:val="hybridMultilevel"/>
    <w:tmpl w:val="1FE633A6"/>
    <w:lvl w:ilvl="0" w:tplc="04090001">
      <w:start w:val="3"/>
      <w:numFmt w:val="bullet"/>
      <w:lvlText w:val="-"/>
      <w:lvlJc w:val="left"/>
      <w:pPr>
        <w:ind w:left="720" w:hanging="360"/>
      </w:pPr>
      <w:rPr>
        <w:rFonts w:ascii="Calibri" w:eastAsia="Times New Roman" w:hAnsi="Calibri" w:cs="Calibri" w:hint="default"/>
      </w:rPr>
    </w:lvl>
    <w:lvl w:ilvl="1" w:tplc="04090003">
      <w:start w:val="1"/>
      <w:numFmt w:val="decimal"/>
      <w:lvlText w:val="%2."/>
      <w:lvlJc w:val="left"/>
      <w:pPr>
        <w:tabs>
          <w:tab w:val="num" w:pos="1440"/>
        </w:tabs>
        <w:ind w:left="1440" w:hanging="360"/>
      </w:pPr>
      <w:rPr>
        <w:rFonts w:ascii="Times New Roman" w:hAnsi="Times New Roman" w:cs="Times New Roman" w:hint="default"/>
      </w:rPr>
    </w:lvl>
    <w:lvl w:ilvl="2" w:tplc="04090005">
      <w:start w:val="1"/>
      <w:numFmt w:val="lowerLetter"/>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F3B0213"/>
    <w:multiLevelType w:val="hybridMultilevel"/>
    <w:tmpl w:val="741A7F5E"/>
    <w:lvl w:ilvl="0" w:tplc="04020005">
      <w:start w:val="1"/>
      <w:numFmt w:val="bullet"/>
      <w:lvlText w:val=""/>
      <w:lvlJc w:val="left"/>
      <w:pPr>
        <w:ind w:left="1713" w:hanging="360"/>
      </w:pPr>
      <w:rPr>
        <w:rFonts w:ascii="Wingdings" w:hAnsi="Wingdings" w:hint="default"/>
      </w:rPr>
    </w:lvl>
    <w:lvl w:ilvl="1" w:tplc="EF94BB8A">
      <w:start w:val="1"/>
      <w:numFmt w:val="bullet"/>
      <w:lvlText w:val=""/>
      <w:lvlJc w:val="left"/>
      <w:pPr>
        <w:ind w:left="2433" w:hanging="360"/>
      </w:pPr>
      <w:rPr>
        <w:rFonts w:ascii="Wingdings" w:hAnsi="Wingdings" w:hint="default"/>
      </w:rPr>
    </w:lvl>
    <w:lvl w:ilvl="2" w:tplc="04090019"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18">
    <w:nsid w:val="4754248E"/>
    <w:multiLevelType w:val="hybridMultilevel"/>
    <w:tmpl w:val="200A9F20"/>
    <w:lvl w:ilvl="0" w:tplc="0409000D">
      <w:start w:val="1"/>
      <w:numFmt w:val="bullet"/>
      <w:lvlText w:val=""/>
      <w:lvlJc w:val="left"/>
      <w:pPr>
        <w:ind w:left="720" w:hanging="360"/>
      </w:pPr>
      <w:rPr>
        <w:rFonts w:ascii="Symbol" w:hAnsi="Symbol" w:hint="default"/>
      </w:rPr>
    </w:lvl>
    <w:lvl w:ilvl="1" w:tplc="0409000D"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10471B"/>
    <w:multiLevelType w:val="hybridMultilevel"/>
    <w:tmpl w:val="1CF410C8"/>
    <w:lvl w:ilvl="0" w:tplc="04090001">
      <w:start w:val="1"/>
      <w:numFmt w:val="upperRoman"/>
      <w:lvlText w:val="%1."/>
      <w:lvlJc w:val="left"/>
      <w:pPr>
        <w:ind w:left="1080" w:hanging="72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nsid w:val="4D4FA536"/>
    <w:multiLevelType w:val="hybridMultilevel"/>
    <w:tmpl w:val="F7A83E7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E402752"/>
    <w:multiLevelType w:val="hybridMultilevel"/>
    <w:tmpl w:val="4482AE7C"/>
    <w:lvl w:ilvl="0" w:tplc="FFFFFFF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EC2191"/>
    <w:multiLevelType w:val="hybridMultilevel"/>
    <w:tmpl w:val="6A3E5DD2"/>
    <w:lvl w:ilvl="0" w:tplc="304A11D8">
      <w:start w:val="1"/>
      <w:numFmt w:val="decimal"/>
      <w:lvlText w:val="%1."/>
      <w:lvlJc w:val="left"/>
      <w:pPr>
        <w:tabs>
          <w:tab w:val="num" w:pos="860"/>
        </w:tabs>
        <w:ind w:left="860" w:hanging="360"/>
      </w:pPr>
      <w:rPr>
        <w:i w:val="0"/>
      </w:rPr>
    </w:lvl>
    <w:lvl w:ilvl="1" w:tplc="04090003" w:tentative="1">
      <w:start w:val="1"/>
      <w:numFmt w:val="lowerLetter"/>
      <w:lvlText w:val="%2."/>
      <w:lvlJc w:val="left"/>
      <w:pPr>
        <w:tabs>
          <w:tab w:val="num" w:pos="1580"/>
        </w:tabs>
        <w:ind w:left="1580" w:hanging="360"/>
      </w:pPr>
    </w:lvl>
    <w:lvl w:ilvl="2" w:tplc="04090005" w:tentative="1">
      <w:start w:val="1"/>
      <w:numFmt w:val="lowerRoman"/>
      <w:lvlText w:val="%3."/>
      <w:lvlJc w:val="right"/>
      <w:pPr>
        <w:tabs>
          <w:tab w:val="num" w:pos="2300"/>
        </w:tabs>
        <w:ind w:left="2300" w:hanging="180"/>
      </w:pPr>
    </w:lvl>
    <w:lvl w:ilvl="3" w:tplc="04090001" w:tentative="1">
      <w:start w:val="1"/>
      <w:numFmt w:val="decimal"/>
      <w:lvlText w:val="%4."/>
      <w:lvlJc w:val="left"/>
      <w:pPr>
        <w:tabs>
          <w:tab w:val="num" w:pos="3020"/>
        </w:tabs>
        <w:ind w:left="3020" w:hanging="360"/>
      </w:pPr>
    </w:lvl>
    <w:lvl w:ilvl="4" w:tplc="04090003" w:tentative="1">
      <w:start w:val="1"/>
      <w:numFmt w:val="lowerLetter"/>
      <w:lvlText w:val="%5."/>
      <w:lvlJc w:val="left"/>
      <w:pPr>
        <w:tabs>
          <w:tab w:val="num" w:pos="3740"/>
        </w:tabs>
        <w:ind w:left="3740" w:hanging="360"/>
      </w:pPr>
    </w:lvl>
    <w:lvl w:ilvl="5" w:tplc="04090005" w:tentative="1">
      <w:start w:val="1"/>
      <w:numFmt w:val="lowerRoman"/>
      <w:lvlText w:val="%6."/>
      <w:lvlJc w:val="right"/>
      <w:pPr>
        <w:tabs>
          <w:tab w:val="num" w:pos="4460"/>
        </w:tabs>
        <w:ind w:left="4460" w:hanging="180"/>
      </w:pPr>
    </w:lvl>
    <w:lvl w:ilvl="6" w:tplc="04090001" w:tentative="1">
      <w:start w:val="1"/>
      <w:numFmt w:val="decimal"/>
      <w:lvlText w:val="%7."/>
      <w:lvlJc w:val="left"/>
      <w:pPr>
        <w:tabs>
          <w:tab w:val="num" w:pos="5180"/>
        </w:tabs>
        <w:ind w:left="5180" w:hanging="360"/>
      </w:pPr>
    </w:lvl>
    <w:lvl w:ilvl="7" w:tplc="04090003" w:tentative="1">
      <w:start w:val="1"/>
      <w:numFmt w:val="lowerLetter"/>
      <w:lvlText w:val="%8."/>
      <w:lvlJc w:val="left"/>
      <w:pPr>
        <w:tabs>
          <w:tab w:val="num" w:pos="5900"/>
        </w:tabs>
        <w:ind w:left="5900" w:hanging="360"/>
      </w:pPr>
    </w:lvl>
    <w:lvl w:ilvl="8" w:tplc="04090005" w:tentative="1">
      <w:start w:val="1"/>
      <w:numFmt w:val="lowerRoman"/>
      <w:lvlText w:val="%9."/>
      <w:lvlJc w:val="right"/>
      <w:pPr>
        <w:tabs>
          <w:tab w:val="num" w:pos="6620"/>
        </w:tabs>
        <w:ind w:left="6620" w:hanging="180"/>
      </w:pPr>
    </w:lvl>
  </w:abstractNum>
  <w:abstractNum w:abstractNumId="23">
    <w:nsid w:val="535E762A"/>
    <w:multiLevelType w:val="hybridMultilevel"/>
    <w:tmpl w:val="CBB2FC84"/>
    <w:lvl w:ilvl="0" w:tplc="BC408DFE">
      <w:start w:val="1"/>
      <w:numFmt w:val="upperRoman"/>
      <w:pStyle w:val="--"/>
      <w:lvlText w:val="%1."/>
      <w:lvlJc w:val="left"/>
      <w:pPr>
        <w:tabs>
          <w:tab w:val="num" w:pos="938"/>
        </w:tabs>
        <w:ind w:left="371" w:firstLine="709"/>
      </w:pPr>
      <w:rPr>
        <w:rFonts w:ascii="Arial" w:hAnsi="Arial" w:hint="default"/>
        <w:b/>
        <w:i w:val="0"/>
        <w:sz w:val="24"/>
        <w:szCs w:val="24"/>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24">
    <w:nsid w:val="5B1E4464"/>
    <w:multiLevelType w:val="hybridMultilevel"/>
    <w:tmpl w:val="ED30F78C"/>
    <w:lvl w:ilvl="0" w:tplc="34CA7F58">
      <w:start w:val="1"/>
      <w:numFmt w:val="bullet"/>
      <w:lvlText w:val=""/>
      <w:lvlJc w:val="left"/>
      <w:pPr>
        <w:ind w:left="720" w:hanging="360"/>
      </w:pPr>
      <w:rPr>
        <w:rFonts w:ascii="Symbol" w:hAnsi="Symbol" w:hint="default"/>
      </w:rPr>
    </w:lvl>
    <w:lvl w:ilvl="1" w:tplc="6FB840CE" w:tentative="1">
      <w:start w:val="1"/>
      <w:numFmt w:val="bullet"/>
      <w:lvlText w:val="o"/>
      <w:lvlJc w:val="left"/>
      <w:pPr>
        <w:ind w:left="1440" w:hanging="360"/>
      </w:pPr>
      <w:rPr>
        <w:rFonts w:ascii="Courier New" w:hAnsi="Courier New" w:cs="Courier New" w:hint="default"/>
      </w:rPr>
    </w:lvl>
    <w:lvl w:ilvl="2" w:tplc="B3A8E516" w:tentative="1">
      <w:start w:val="1"/>
      <w:numFmt w:val="bullet"/>
      <w:lvlText w:val=""/>
      <w:lvlJc w:val="left"/>
      <w:pPr>
        <w:ind w:left="2160" w:hanging="360"/>
      </w:pPr>
      <w:rPr>
        <w:rFonts w:ascii="Wingdings" w:hAnsi="Wingdings" w:hint="default"/>
      </w:rPr>
    </w:lvl>
    <w:lvl w:ilvl="3" w:tplc="B380C880"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cs="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cs="Courier New" w:hint="default"/>
      </w:rPr>
    </w:lvl>
    <w:lvl w:ilvl="8" w:tplc="0402001B" w:tentative="1">
      <w:start w:val="1"/>
      <w:numFmt w:val="bullet"/>
      <w:lvlText w:val=""/>
      <w:lvlJc w:val="left"/>
      <w:pPr>
        <w:ind w:left="6480" w:hanging="360"/>
      </w:pPr>
      <w:rPr>
        <w:rFonts w:ascii="Wingdings" w:hAnsi="Wingdings" w:hint="default"/>
      </w:rPr>
    </w:lvl>
  </w:abstractNum>
  <w:abstractNum w:abstractNumId="25">
    <w:nsid w:val="5E110876"/>
    <w:multiLevelType w:val="hybridMultilevel"/>
    <w:tmpl w:val="A8E0368E"/>
    <w:lvl w:ilvl="0" w:tplc="04020001">
      <w:start w:val="3"/>
      <w:numFmt w:val="bullet"/>
      <w:lvlText w:val="-"/>
      <w:lvlJc w:val="left"/>
      <w:pPr>
        <w:ind w:left="720" w:hanging="360"/>
      </w:pPr>
      <w:rPr>
        <w:rFonts w:ascii="Calibri" w:eastAsia="Times New Roman" w:hAnsi="Calibri" w:cs="Calibri" w:hint="default"/>
      </w:rPr>
    </w:lvl>
    <w:lvl w:ilvl="1" w:tplc="04020003">
      <w:start w:val="1"/>
      <w:numFmt w:val="decimal"/>
      <w:lvlText w:val="%2."/>
      <w:lvlJc w:val="left"/>
      <w:pPr>
        <w:tabs>
          <w:tab w:val="num" w:pos="1440"/>
        </w:tabs>
        <w:ind w:left="1440" w:hanging="360"/>
      </w:pPr>
    </w:lvl>
    <w:lvl w:ilvl="2" w:tplc="5BF8A976">
      <w:start w:val="1"/>
      <w:numFmt w:val="decimal"/>
      <w:lvlText w:val="%3."/>
      <w:lvlJc w:val="left"/>
      <w:pPr>
        <w:tabs>
          <w:tab w:val="num" w:pos="2160"/>
        </w:tabs>
        <w:ind w:left="2160" w:hanging="360"/>
      </w:pPr>
      <w:rPr>
        <w:b/>
      </w:r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6">
    <w:nsid w:val="5EF47B76"/>
    <w:multiLevelType w:val="hybridMultilevel"/>
    <w:tmpl w:val="B8949B08"/>
    <w:lvl w:ilvl="0" w:tplc="C56A2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00E314E"/>
    <w:multiLevelType w:val="hybridMultilevel"/>
    <w:tmpl w:val="CC36DA1A"/>
    <w:lvl w:ilvl="0" w:tplc="04020005">
      <w:start w:val="1"/>
      <w:numFmt w:val="decimal"/>
      <w:lvlText w:val="%1."/>
      <w:lvlJc w:val="left"/>
      <w:pPr>
        <w:ind w:left="720" w:hanging="360"/>
      </w:pPr>
    </w:lvl>
    <w:lvl w:ilvl="1" w:tplc="04020003" w:tentative="1">
      <w:start w:val="1"/>
      <w:numFmt w:val="lowerLetter"/>
      <w:lvlText w:val="%2."/>
      <w:lvlJc w:val="left"/>
      <w:pPr>
        <w:ind w:left="1440" w:hanging="360"/>
      </w:pPr>
    </w:lvl>
    <w:lvl w:ilvl="2" w:tplc="04020005" w:tentative="1">
      <w:start w:val="1"/>
      <w:numFmt w:val="lowerRoman"/>
      <w:lvlText w:val="%3."/>
      <w:lvlJc w:val="right"/>
      <w:pPr>
        <w:ind w:left="2160" w:hanging="180"/>
      </w:pPr>
    </w:lvl>
    <w:lvl w:ilvl="3" w:tplc="04020001" w:tentative="1">
      <w:start w:val="1"/>
      <w:numFmt w:val="decimal"/>
      <w:lvlText w:val="%4."/>
      <w:lvlJc w:val="left"/>
      <w:pPr>
        <w:ind w:left="2880" w:hanging="360"/>
      </w:pPr>
    </w:lvl>
    <w:lvl w:ilvl="4" w:tplc="04020003" w:tentative="1">
      <w:start w:val="1"/>
      <w:numFmt w:val="lowerLetter"/>
      <w:lvlText w:val="%5."/>
      <w:lvlJc w:val="left"/>
      <w:pPr>
        <w:ind w:left="3600" w:hanging="360"/>
      </w:pPr>
    </w:lvl>
    <w:lvl w:ilvl="5" w:tplc="04020005" w:tentative="1">
      <w:start w:val="1"/>
      <w:numFmt w:val="lowerRoman"/>
      <w:lvlText w:val="%6."/>
      <w:lvlJc w:val="right"/>
      <w:pPr>
        <w:ind w:left="4320" w:hanging="180"/>
      </w:pPr>
    </w:lvl>
    <w:lvl w:ilvl="6" w:tplc="04020001" w:tentative="1">
      <w:start w:val="1"/>
      <w:numFmt w:val="decimal"/>
      <w:lvlText w:val="%7."/>
      <w:lvlJc w:val="left"/>
      <w:pPr>
        <w:ind w:left="5040" w:hanging="360"/>
      </w:pPr>
    </w:lvl>
    <w:lvl w:ilvl="7" w:tplc="04020003" w:tentative="1">
      <w:start w:val="1"/>
      <w:numFmt w:val="lowerLetter"/>
      <w:lvlText w:val="%8."/>
      <w:lvlJc w:val="left"/>
      <w:pPr>
        <w:ind w:left="5760" w:hanging="360"/>
      </w:pPr>
    </w:lvl>
    <w:lvl w:ilvl="8" w:tplc="04020005" w:tentative="1">
      <w:start w:val="1"/>
      <w:numFmt w:val="lowerRoman"/>
      <w:lvlText w:val="%9."/>
      <w:lvlJc w:val="right"/>
      <w:pPr>
        <w:ind w:left="6480" w:hanging="180"/>
      </w:pPr>
    </w:lvl>
  </w:abstractNum>
  <w:abstractNum w:abstractNumId="28">
    <w:nsid w:val="60DE5F9A"/>
    <w:multiLevelType w:val="hybridMultilevel"/>
    <w:tmpl w:val="54AE088E"/>
    <w:lvl w:ilvl="0" w:tplc="0409000F">
      <w:start w:val="5"/>
      <w:numFmt w:val="upperRoman"/>
      <w:lvlText w:val="%1."/>
      <w:lvlJc w:val="left"/>
      <w:pPr>
        <w:tabs>
          <w:tab w:val="num" w:pos="1080"/>
        </w:tabs>
        <w:ind w:left="1080" w:hanging="720"/>
      </w:pPr>
      <w:rPr>
        <w:rFonts w:hint="default"/>
      </w:rPr>
    </w:lvl>
    <w:lvl w:ilvl="1" w:tplc="04090019">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C04D5B"/>
    <w:multiLevelType w:val="hybridMultilevel"/>
    <w:tmpl w:val="F98CFC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781022A"/>
    <w:multiLevelType w:val="hybridMultilevel"/>
    <w:tmpl w:val="61BE345E"/>
    <w:lvl w:ilvl="0" w:tplc="B672D67E">
      <w:start w:val="1"/>
      <w:numFmt w:val="bullet"/>
      <w:lvlText w:val=""/>
      <w:lvlJc w:val="left"/>
      <w:pPr>
        <w:ind w:left="720" w:hanging="360"/>
      </w:pPr>
      <w:rPr>
        <w:rFonts w:ascii="Wingdings" w:hAnsi="Wingdings" w:hint="default"/>
      </w:rPr>
    </w:lvl>
    <w:lvl w:ilvl="1" w:tplc="9962B280"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nsid w:val="6F3D37C1"/>
    <w:multiLevelType w:val="multilevel"/>
    <w:tmpl w:val="D430BF36"/>
    <w:lvl w:ilvl="0">
      <w:start w:val="1"/>
      <w:numFmt w:val="decimal"/>
      <w:lvlText w:val="%1."/>
      <w:lvlJc w:val="left"/>
      <w:pPr>
        <w:ind w:left="1068" w:hanging="360"/>
      </w:pPr>
      <w:rPr>
        <w:b w:val="0"/>
        <w:color w:val="000000"/>
      </w:rPr>
    </w:lvl>
    <w:lvl w:ilvl="1">
      <w:start w:val="1"/>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32">
    <w:nsid w:val="70345589"/>
    <w:multiLevelType w:val="singleLevel"/>
    <w:tmpl w:val="00000004"/>
    <w:lvl w:ilvl="0">
      <w:start w:val="1"/>
      <w:numFmt w:val="decimal"/>
      <w:lvlText w:val="%1."/>
      <w:lvlJc w:val="left"/>
      <w:pPr>
        <w:tabs>
          <w:tab w:val="num" w:pos="720"/>
        </w:tabs>
        <w:ind w:left="720" w:hanging="360"/>
      </w:pPr>
    </w:lvl>
  </w:abstractNum>
  <w:abstractNum w:abstractNumId="33">
    <w:nsid w:val="71843358"/>
    <w:multiLevelType w:val="hybridMultilevel"/>
    <w:tmpl w:val="AB06B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D67599"/>
    <w:multiLevelType w:val="multilevel"/>
    <w:tmpl w:val="DCD0CE44"/>
    <w:lvl w:ilvl="0">
      <w:start w:val="1"/>
      <w:numFmt w:val="upperRoman"/>
      <w:lvlText w:val="%1."/>
      <w:lvlJc w:val="left"/>
      <w:pPr>
        <w:tabs>
          <w:tab w:val="num" w:pos="283"/>
        </w:tabs>
        <w:ind w:left="113" w:hanging="113"/>
      </w:pPr>
      <w:rPr>
        <w:rFonts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09"/>
        </w:tabs>
        <w:ind w:left="709" w:hanging="709"/>
      </w:pPr>
      <w:rPr>
        <w:rFonts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3"/>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4"/>
  </w:num>
  <w:num w:numId="8">
    <w:abstractNumId w:val="18"/>
  </w:num>
  <w:num w:numId="9">
    <w:abstractNumId w:val="1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7"/>
  </w:num>
  <w:num w:numId="15">
    <w:abstractNumId w:val="28"/>
  </w:num>
  <w:num w:numId="16">
    <w:abstractNumId w:val="22"/>
  </w:num>
  <w:num w:numId="17">
    <w:abstractNumId w:val="27"/>
  </w:num>
  <w:num w:numId="18">
    <w:abstractNumId w:val="8"/>
  </w:num>
  <w:num w:numId="19">
    <w:abstractNumId w:val="30"/>
  </w:num>
  <w:num w:numId="20">
    <w:abstractNumId w:val="19"/>
  </w:num>
  <w:num w:numId="21">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34"/>
  </w:num>
  <w:num w:numId="25">
    <w:abstractNumId w:val="11"/>
  </w:num>
  <w:num w:numId="26">
    <w:abstractNumId w:val="29"/>
  </w:num>
  <w:num w:numId="27">
    <w:abstractNumId w:val="1"/>
  </w:num>
  <w:num w:numId="28">
    <w:abstractNumId w:val="0"/>
  </w:num>
  <w:num w:numId="29">
    <w:abstractNumId w:val="10"/>
  </w:num>
  <w:num w:numId="30">
    <w:abstractNumId w:val="12"/>
  </w:num>
  <w:num w:numId="31">
    <w:abstractNumId w:val="20"/>
  </w:num>
  <w:num w:numId="32">
    <w:abstractNumId w:val="2"/>
  </w:num>
  <w:num w:numId="33">
    <w:abstractNumId w:val="7"/>
  </w:num>
  <w:num w:numId="34">
    <w:abstractNumId w:val="33"/>
  </w:num>
  <w:num w:numId="35">
    <w:abstractNumId w:val="21"/>
  </w:num>
  <w:num w:numId="36">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AF"/>
    <w:rsid w:val="00005A8E"/>
    <w:rsid w:val="000073B3"/>
    <w:rsid w:val="000152CC"/>
    <w:rsid w:val="0002032F"/>
    <w:rsid w:val="00023D97"/>
    <w:rsid w:val="00026DBD"/>
    <w:rsid w:val="00030718"/>
    <w:rsid w:val="00035A5E"/>
    <w:rsid w:val="00035F43"/>
    <w:rsid w:val="00040867"/>
    <w:rsid w:val="0004124E"/>
    <w:rsid w:val="00043683"/>
    <w:rsid w:val="00045C96"/>
    <w:rsid w:val="00045EA9"/>
    <w:rsid w:val="00046854"/>
    <w:rsid w:val="00056BA2"/>
    <w:rsid w:val="0005770C"/>
    <w:rsid w:val="00057C5B"/>
    <w:rsid w:val="00064E27"/>
    <w:rsid w:val="00065922"/>
    <w:rsid w:val="00072955"/>
    <w:rsid w:val="000729C6"/>
    <w:rsid w:val="0009231B"/>
    <w:rsid w:val="000A0B59"/>
    <w:rsid w:val="000A6540"/>
    <w:rsid w:val="000B01BE"/>
    <w:rsid w:val="000B12B3"/>
    <w:rsid w:val="000B13EA"/>
    <w:rsid w:val="000B157E"/>
    <w:rsid w:val="000B178A"/>
    <w:rsid w:val="000B390A"/>
    <w:rsid w:val="000B57E1"/>
    <w:rsid w:val="000C1758"/>
    <w:rsid w:val="000C1B72"/>
    <w:rsid w:val="000D2CA7"/>
    <w:rsid w:val="000D62BC"/>
    <w:rsid w:val="000E53AE"/>
    <w:rsid w:val="000E6951"/>
    <w:rsid w:val="000E77EF"/>
    <w:rsid w:val="000F3073"/>
    <w:rsid w:val="000F3213"/>
    <w:rsid w:val="001065EC"/>
    <w:rsid w:val="001168A3"/>
    <w:rsid w:val="00117592"/>
    <w:rsid w:val="00122EA0"/>
    <w:rsid w:val="0012495A"/>
    <w:rsid w:val="00130C1B"/>
    <w:rsid w:val="00131A76"/>
    <w:rsid w:val="00137A0D"/>
    <w:rsid w:val="00137AB0"/>
    <w:rsid w:val="00140A36"/>
    <w:rsid w:val="00146E8F"/>
    <w:rsid w:val="001508B2"/>
    <w:rsid w:val="0015301D"/>
    <w:rsid w:val="001536EF"/>
    <w:rsid w:val="0016791A"/>
    <w:rsid w:val="00173625"/>
    <w:rsid w:val="00173B7C"/>
    <w:rsid w:val="00182270"/>
    <w:rsid w:val="00185786"/>
    <w:rsid w:val="00190AD7"/>
    <w:rsid w:val="001B07AB"/>
    <w:rsid w:val="001C043E"/>
    <w:rsid w:val="001C091A"/>
    <w:rsid w:val="001C37D3"/>
    <w:rsid w:val="001C3F81"/>
    <w:rsid w:val="001C708B"/>
    <w:rsid w:val="001C737B"/>
    <w:rsid w:val="001C7FCB"/>
    <w:rsid w:val="001D2B05"/>
    <w:rsid w:val="001D3669"/>
    <w:rsid w:val="001D72C6"/>
    <w:rsid w:val="001D74B2"/>
    <w:rsid w:val="001E098C"/>
    <w:rsid w:val="001E31FC"/>
    <w:rsid w:val="001E3BB1"/>
    <w:rsid w:val="001E4308"/>
    <w:rsid w:val="001E438F"/>
    <w:rsid w:val="001E6E92"/>
    <w:rsid w:val="001F779A"/>
    <w:rsid w:val="00212AE7"/>
    <w:rsid w:val="00213A58"/>
    <w:rsid w:val="00214E74"/>
    <w:rsid w:val="00216F00"/>
    <w:rsid w:val="00221248"/>
    <w:rsid w:val="00221259"/>
    <w:rsid w:val="00224886"/>
    <w:rsid w:val="002256CD"/>
    <w:rsid w:val="00232E46"/>
    <w:rsid w:val="0023430C"/>
    <w:rsid w:val="00234AEF"/>
    <w:rsid w:val="00234EE3"/>
    <w:rsid w:val="0023796B"/>
    <w:rsid w:val="002457A5"/>
    <w:rsid w:val="00246AB1"/>
    <w:rsid w:val="002509CD"/>
    <w:rsid w:val="00261926"/>
    <w:rsid w:val="00267C0F"/>
    <w:rsid w:val="00274879"/>
    <w:rsid w:val="00275E39"/>
    <w:rsid w:val="00277B4E"/>
    <w:rsid w:val="002802AD"/>
    <w:rsid w:val="00281C06"/>
    <w:rsid w:val="002A6E22"/>
    <w:rsid w:val="002A719F"/>
    <w:rsid w:val="002B7263"/>
    <w:rsid w:val="002C1AC0"/>
    <w:rsid w:val="002C5CB1"/>
    <w:rsid w:val="002C6D15"/>
    <w:rsid w:val="002D0713"/>
    <w:rsid w:val="002D45EF"/>
    <w:rsid w:val="002E3F33"/>
    <w:rsid w:val="002E4A7E"/>
    <w:rsid w:val="002E7B3F"/>
    <w:rsid w:val="002F05E1"/>
    <w:rsid w:val="002F3153"/>
    <w:rsid w:val="00310F38"/>
    <w:rsid w:val="00314E29"/>
    <w:rsid w:val="00321E1E"/>
    <w:rsid w:val="003317D4"/>
    <w:rsid w:val="003423EA"/>
    <w:rsid w:val="0034255C"/>
    <w:rsid w:val="00342EC7"/>
    <w:rsid w:val="00344763"/>
    <w:rsid w:val="0035245A"/>
    <w:rsid w:val="00357E8C"/>
    <w:rsid w:val="00357FD5"/>
    <w:rsid w:val="003605F9"/>
    <w:rsid w:val="0036672A"/>
    <w:rsid w:val="00374CBA"/>
    <w:rsid w:val="003766A8"/>
    <w:rsid w:val="00382AC4"/>
    <w:rsid w:val="00384509"/>
    <w:rsid w:val="00390B67"/>
    <w:rsid w:val="003919AE"/>
    <w:rsid w:val="003A2774"/>
    <w:rsid w:val="003A6C8D"/>
    <w:rsid w:val="003A78B6"/>
    <w:rsid w:val="003B0078"/>
    <w:rsid w:val="003B6B8F"/>
    <w:rsid w:val="003C39FB"/>
    <w:rsid w:val="003C58B3"/>
    <w:rsid w:val="003D38C5"/>
    <w:rsid w:val="003D44E4"/>
    <w:rsid w:val="003D66EA"/>
    <w:rsid w:val="003E06C3"/>
    <w:rsid w:val="003E0801"/>
    <w:rsid w:val="003E1D11"/>
    <w:rsid w:val="003E354C"/>
    <w:rsid w:val="003F0778"/>
    <w:rsid w:val="003F4DD7"/>
    <w:rsid w:val="003F7735"/>
    <w:rsid w:val="0040092A"/>
    <w:rsid w:val="00410D29"/>
    <w:rsid w:val="004153CA"/>
    <w:rsid w:val="00416EB6"/>
    <w:rsid w:val="00420EC9"/>
    <w:rsid w:val="00424B7B"/>
    <w:rsid w:val="00425DF6"/>
    <w:rsid w:val="00433750"/>
    <w:rsid w:val="00450471"/>
    <w:rsid w:val="00452A51"/>
    <w:rsid w:val="004544A4"/>
    <w:rsid w:val="00455CDA"/>
    <w:rsid w:val="00457294"/>
    <w:rsid w:val="00460D7F"/>
    <w:rsid w:val="00463261"/>
    <w:rsid w:val="00471D6F"/>
    <w:rsid w:val="00473111"/>
    <w:rsid w:val="00473F4F"/>
    <w:rsid w:val="00475CD0"/>
    <w:rsid w:val="00477E96"/>
    <w:rsid w:val="004A1468"/>
    <w:rsid w:val="004A4346"/>
    <w:rsid w:val="004B066F"/>
    <w:rsid w:val="004B5076"/>
    <w:rsid w:val="004B6496"/>
    <w:rsid w:val="004C7068"/>
    <w:rsid w:val="004D08F1"/>
    <w:rsid w:val="004D4C1F"/>
    <w:rsid w:val="004D7CE2"/>
    <w:rsid w:val="004E011D"/>
    <w:rsid w:val="004E4596"/>
    <w:rsid w:val="004F22AE"/>
    <w:rsid w:val="004F2E0E"/>
    <w:rsid w:val="004F5214"/>
    <w:rsid w:val="00500405"/>
    <w:rsid w:val="00503D1F"/>
    <w:rsid w:val="005101EC"/>
    <w:rsid w:val="00512D7F"/>
    <w:rsid w:val="00520E3F"/>
    <w:rsid w:val="0052190A"/>
    <w:rsid w:val="00523FBA"/>
    <w:rsid w:val="00526B78"/>
    <w:rsid w:val="00531099"/>
    <w:rsid w:val="005325E3"/>
    <w:rsid w:val="005420CA"/>
    <w:rsid w:val="0054225E"/>
    <w:rsid w:val="00542617"/>
    <w:rsid w:val="0054524E"/>
    <w:rsid w:val="005503A8"/>
    <w:rsid w:val="00551945"/>
    <w:rsid w:val="00552BCF"/>
    <w:rsid w:val="00554FA1"/>
    <w:rsid w:val="00557646"/>
    <w:rsid w:val="005640CF"/>
    <w:rsid w:val="005718C7"/>
    <w:rsid w:val="005726E9"/>
    <w:rsid w:val="0057273C"/>
    <w:rsid w:val="0057653D"/>
    <w:rsid w:val="0057702D"/>
    <w:rsid w:val="00577534"/>
    <w:rsid w:val="00577B69"/>
    <w:rsid w:val="0058128B"/>
    <w:rsid w:val="00583957"/>
    <w:rsid w:val="005870D9"/>
    <w:rsid w:val="005933E8"/>
    <w:rsid w:val="00593F96"/>
    <w:rsid w:val="00595CF7"/>
    <w:rsid w:val="005A1D4B"/>
    <w:rsid w:val="005A241A"/>
    <w:rsid w:val="005A676A"/>
    <w:rsid w:val="005B11D5"/>
    <w:rsid w:val="005B2F94"/>
    <w:rsid w:val="005B46D7"/>
    <w:rsid w:val="005C04A2"/>
    <w:rsid w:val="005C5A22"/>
    <w:rsid w:val="005C6798"/>
    <w:rsid w:val="005D5EDB"/>
    <w:rsid w:val="005D7C06"/>
    <w:rsid w:val="005E21BD"/>
    <w:rsid w:val="005E63A2"/>
    <w:rsid w:val="005F2887"/>
    <w:rsid w:val="005F334B"/>
    <w:rsid w:val="005F7C44"/>
    <w:rsid w:val="00604E9A"/>
    <w:rsid w:val="00606AD5"/>
    <w:rsid w:val="00621241"/>
    <w:rsid w:val="006224F0"/>
    <w:rsid w:val="00622EC3"/>
    <w:rsid w:val="00623191"/>
    <w:rsid w:val="00623572"/>
    <w:rsid w:val="00626C0A"/>
    <w:rsid w:val="006316C3"/>
    <w:rsid w:val="0064055C"/>
    <w:rsid w:val="00644436"/>
    <w:rsid w:val="00651975"/>
    <w:rsid w:val="00651C79"/>
    <w:rsid w:val="00664408"/>
    <w:rsid w:val="00667896"/>
    <w:rsid w:val="00667C2B"/>
    <w:rsid w:val="00670110"/>
    <w:rsid w:val="006710BA"/>
    <w:rsid w:val="00671CD2"/>
    <w:rsid w:val="00686456"/>
    <w:rsid w:val="00687300"/>
    <w:rsid w:val="00687AB9"/>
    <w:rsid w:val="00691A85"/>
    <w:rsid w:val="00691F40"/>
    <w:rsid w:val="00692C6C"/>
    <w:rsid w:val="00693EE2"/>
    <w:rsid w:val="00695152"/>
    <w:rsid w:val="0069706E"/>
    <w:rsid w:val="006974C6"/>
    <w:rsid w:val="006A2BAF"/>
    <w:rsid w:val="006B5EA8"/>
    <w:rsid w:val="006C1EBC"/>
    <w:rsid w:val="006C32A7"/>
    <w:rsid w:val="006C683D"/>
    <w:rsid w:val="006C7E39"/>
    <w:rsid w:val="006D09C3"/>
    <w:rsid w:val="006D2BEA"/>
    <w:rsid w:val="006E0170"/>
    <w:rsid w:val="006E469B"/>
    <w:rsid w:val="006E6099"/>
    <w:rsid w:val="006E6908"/>
    <w:rsid w:val="006F06FE"/>
    <w:rsid w:val="006F29B5"/>
    <w:rsid w:val="006F4A57"/>
    <w:rsid w:val="006F5E47"/>
    <w:rsid w:val="00700A56"/>
    <w:rsid w:val="007113A0"/>
    <w:rsid w:val="00712053"/>
    <w:rsid w:val="00713306"/>
    <w:rsid w:val="007163FE"/>
    <w:rsid w:val="007179AF"/>
    <w:rsid w:val="007275A8"/>
    <w:rsid w:val="007328BE"/>
    <w:rsid w:val="00735D08"/>
    <w:rsid w:val="007363E7"/>
    <w:rsid w:val="00736B32"/>
    <w:rsid w:val="00747CD7"/>
    <w:rsid w:val="00754569"/>
    <w:rsid w:val="007564A1"/>
    <w:rsid w:val="007722C2"/>
    <w:rsid w:val="007742BB"/>
    <w:rsid w:val="007926A2"/>
    <w:rsid w:val="0079375F"/>
    <w:rsid w:val="00795E2E"/>
    <w:rsid w:val="00795E41"/>
    <w:rsid w:val="007A7373"/>
    <w:rsid w:val="007A74F9"/>
    <w:rsid w:val="007B0DDB"/>
    <w:rsid w:val="007B217D"/>
    <w:rsid w:val="007B69F5"/>
    <w:rsid w:val="007C57AB"/>
    <w:rsid w:val="007C7D4F"/>
    <w:rsid w:val="007D15D4"/>
    <w:rsid w:val="007D238A"/>
    <w:rsid w:val="007D4681"/>
    <w:rsid w:val="007D53CF"/>
    <w:rsid w:val="007E29B9"/>
    <w:rsid w:val="007E29D3"/>
    <w:rsid w:val="007E7354"/>
    <w:rsid w:val="007F5210"/>
    <w:rsid w:val="007F5400"/>
    <w:rsid w:val="007F719A"/>
    <w:rsid w:val="007F7252"/>
    <w:rsid w:val="007F756D"/>
    <w:rsid w:val="007F7D72"/>
    <w:rsid w:val="007F7EF3"/>
    <w:rsid w:val="00802F42"/>
    <w:rsid w:val="00804577"/>
    <w:rsid w:val="0080537E"/>
    <w:rsid w:val="00806FA7"/>
    <w:rsid w:val="00811E22"/>
    <w:rsid w:val="0082053B"/>
    <w:rsid w:val="008305AF"/>
    <w:rsid w:val="008312A7"/>
    <w:rsid w:val="00832EFE"/>
    <w:rsid w:val="008342AC"/>
    <w:rsid w:val="0083532D"/>
    <w:rsid w:val="008357C8"/>
    <w:rsid w:val="00840AFB"/>
    <w:rsid w:val="00844226"/>
    <w:rsid w:val="00853E93"/>
    <w:rsid w:val="00855235"/>
    <w:rsid w:val="0085566C"/>
    <w:rsid w:val="00857B69"/>
    <w:rsid w:val="00860FE2"/>
    <w:rsid w:val="0086361E"/>
    <w:rsid w:val="00864E18"/>
    <w:rsid w:val="00865470"/>
    <w:rsid w:val="00865B24"/>
    <w:rsid w:val="008773C0"/>
    <w:rsid w:val="008773F8"/>
    <w:rsid w:val="00882ECB"/>
    <w:rsid w:val="00885689"/>
    <w:rsid w:val="008A5600"/>
    <w:rsid w:val="008B0466"/>
    <w:rsid w:val="008B0541"/>
    <w:rsid w:val="008B3144"/>
    <w:rsid w:val="008B35E1"/>
    <w:rsid w:val="008B441C"/>
    <w:rsid w:val="008B54C7"/>
    <w:rsid w:val="008C5268"/>
    <w:rsid w:val="008D1224"/>
    <w:rsid w:val="008D2BA5"/>
    <w:rsid w:val="008D34D4"/>
    <w:rsid w:val="008E0DA9"/>
    <w:rsid w:val="008E2E6F"/>
    <w:rsid w:val="008E51E4"/>
    <w:rsid w:val="008F262E"/>
    <w:rsid w:val="00912B37"/>
    <w:rsid w:val="00912C67"/>
    <w:rsid w:val="00932B2D"/>
    <w:rsid w:val="0094002C"/>
    <w:rsid w:val="009415AE"/>
    <w:rsid w:val="00942119"/>
    <w:rsid w:val="009447F5"/>
    <w:rsid w:val="0094618C"/>
    <w:rsid w:val="00952D1D"/>
    <w:rsid w:val="00955EB5"/>
    <w:rsid w:val="009572F1"/>
    <w:rsid w:val="00962BDC"/>
    <w:rsid w:val="00971EC2"/>
    <w:rsid w:val="00973546"/>
    <w:rsid w:val="0097554F"/>
    <w:rsid w:val="0098029C"/>
    <w:rsid w:val="00982F2A"/>
    <w:rsid w:val="00982F7D"/>
    <w:rsid w:val="00985D4B"/>
    <w:rsid w:val="00985DCB"/>
    <w:rsid w:val="00986785"/>
    <w:rsid w:val="00986CCA"/>
    <w:rsid w:val="009B0745"/>
    <w:rsid w:val="009B2733"/>
    <w:rsid w:val="009B62E8"/>
    <w:rsid w:val="009C1552"/>
    <w:rsid w:val="009C7CDA"/>
    <w:rsid w:val="009D092D"/>
    <w:rsid w:val="009D0C17"/>
    <w:rsid w:val="009D6095"/>
    <w:rsid w:val="009E1C53"/>
    <w:rsid w:val="009E5332"/>
    <w:rsid w:val="009F59EB"/>
    <w:rsid w:val="00A04458"/>
    <w:rsid w:val="00A05C0A"/>
    <w:rsid w:val="00A0696A"/>
    <w:rsid w:val="00A2001E"/>
    <w:rsid w:val="00A20D47"/>
    <w:rsid w:val="00A2452F"/>
    <w:rsid w:val="00A245AA"/>
    <w:rsid w:val="00A27284"/>
    <w:rsid w:val="00A2782E"/>
    <w:rsid w:val="00A2795C"/>
    <w:rsid w:val="00A311BA"/>
    <w:rsid w:val="00A344F1"/>
    <w:rsid w:val="00A35E4E"/>
    <w:rsid w:val="00A3738E"/>
    <w:rsid w:val="00A37801"/>
    <w:rsid w:val="00A402DA"/>
    <w:rsid w:val="00A50272"/>
    <w:rsid w:val="00A520E7"/>
    <w:rsid w:val="00A5381C"/>
    <w:rsid w:val="00A60C75"/>
    <w:rsid w:val="00A62068"/>
    <w:rsid w:val="00A64BB3"/>
    <w:rsid w:val="00A6655C"/>
    <w:rsid w:val="00A67481"/>
    <w:rsid w:val="00A71079"/>
    <w:rsid w:val="00A76FB5"/>
    <w:rsid w:val="00A77B13"/>
    <w:rsid w:val="00A839C5"/>
    <w:rsid w:val="00A923FB"/>
    <w:rsid w:val="00AA034A"/>
    <w:rsid w:val="00AA3C73"/>
    <w:rsid w:val="00AB7D31"/>
    <w:rsid w:val="00AB7E1D"/>
    <w:rsid w:val="00AC1E58"/>
    <w:rsid w:val="00AC3DCE"/>
    <w:rsid w:val="00AD5EF9"/>
    <w:rsid w:val="00AE3599"/>
    <w:rsid w:val="00AE4411"/>
    <w:rsid w:val="00AE502F"/>
    <w:rsid w:val="00AF003B"/>
    <w:rsid w:val="00AF2D39"/>
    <w:rsid w:val="00B00516"/>
    <w:rsid w:val="00B01B77"/>
    <w:rsid w:val="00B0208B"/>
    <w:rsid w:val="00B0328A"/>
    <w:rsid w:val="00B05D08"/>
    <w:rsid w:val="00B20E47"/>
    <w:rsid w:val="00B22652"/>
    <w:rsid w:val="00B2468B"/>
    <w:rsid w:val="00B25886"/>
    <w:rsid w:val="00B301A2"/>
    <w:rsid w:val="00B34144"/>
    <w:rsid w:val="00B40F01"/>
    <w:rsid w:val="00B45D6D"/>
    <w:rsid w:val="00B501B2"/>
    <w:rsid w:val="00B55408"/>
    <w:rsid w:val="00B55797"/>
    <w:rsid w:val="00B55F7F"/>
    <w:rsid w:val="00B71D0B"/>
    <w:rsid w:val="00B71E11"/>
    <w:rsid w:val="00B87700"/>
    <w:rsid w:val="00B87FA2"/>
    <w:rsid w:val="00B97272"/>
    <w:rsid w:val="00BA196E"/>
    <w:rsid w:val="00BA2EA8"/>
    <w:rsid w:val="00BA5A09"/>
    <w:rsid w:val="00BA61CF"/>
    <w:rsid w:val="00BA7020"/>
    <w:rsid w:val="00BA771B"/>
    <w:rsid w:val="00BB2A3A"/>
    <w:rsid w:val="00BC3052"/>
    <w:rsid w:val="00BC397E"/>
    <w:rsid w:val="00BD39AF"/>
    <w:rsid w:val="00BD6118"/>
    <w:rsid w:val="00BE7322"/>
    <w:rsid w:val="00BF6784"/>
    <w:rsid w:val="00C00E22"/>
    <w:rsid w:val="00C07FE3"/>
    <w:rsid w:val="00C16499"/>
    <w:rsid w:val="00C262F5"/>
    <w:rsid w:val="00C307F9"/>
    <w:rsid w:val="00C3178C"/>
    <w:rsid w:val="00C37396"/>
    <w:rsid w:val="00C44DD3"/>
    <w:rsid w:val="00C472FE"/>
    <w:rsid w:val="00C5730D"/>
    <w:rsid w:val="00C71835"/>
    <w:rsid w:val="00C75290"/>
    <w:rsid w:val="00C76391"/>
    <w:rsid w:val="00C774F2"/>
    <w:rsid w:val="00C80FD0"/>
    <w:rsid w:val="00C819E3"/>
    <w:rsid w:val="00C8441E"/>
    <w:rsid w:val="00C84E5A"/>
    <w:rsid w:val="00C8626E"/>
    <w:rsid w:val="00C90593"/>
    <w:rsid w:val="00C97104"/>
    <w:rsid w:val="00CA635A"/>
    <w:rsid w:val="00CA7803"/>
    <w:rsid w:val="00CA7F99"/>
    <w:rsid w:val="00CC1B05"/>
    <w:rsid w:val="00CC637F"/>
    <w:rsid w:val="00CD3064"/>
    <w:rsid w:val="00CD7AB2"/>
    <w:rsid w:val="00CD7E14"/>
    <w:rsid w:val="00CD7E62"/>
    <w:rsid w:val="00CE17A2"/>
    <w:rsid w:val="00CE2338"/>
    <w:rsid w:val="00CE36B4"/>
    <w:rsid w:val="00CE46A8"/>
    <w:rsid w:val="00CE4DF9"/>
    <w:rsid w:val="00D04CEC"/>
    <w:rsid w:val="00D066BB"/>
    <w:rsid w:val="00D14D55"/>
    <w:rsid w:val="00D1678A"/>
    <w:rsid w:val="00D21981"/>
    <w:rsid w:val="00D22A5D"/>
    <w:rsid w:val="00D3261D"/>
    <w:rsid w:val="00D34592"/>
    <w:rsid w:val="00D3579C"/>
    <w:rsid w:val="00D40C34"/>
    <w:rsid w:val="00D43221"/>
    <w:rsid w:val="00D46F8E"/>
    <w:rsid w:val="00D52241"/>
    <w:rsid w:val="00D5375F"/>
    <w:rsid w:val="00D63CA8"/>
    <w:rsid w:val="00D661CF"/>
    <w:rsid w:val="00D67875"/>
    <w:rsid w:val="00D73309"/>
    <w:rsid w:val="00D76E30"/>
    <w:rsid w:val="00D80299"/>
    <w:rsid w:val="00D8449F"/>
    <w:rsid w:val="00D84C93"/>
    <w:rsid w:val="00D8631D"/>
    <w:rsid w:val="00D86CC5"/>
    <w:rsid w:val="00D91829"/>
    <w:rsid w:val="00D94BDC"/>
    <w:rsid w:val="00DA4BF3"/>
    <w:rsid w:val="00DA4F4B"/>
    <w:rsid w:val="00DB216C"/>
    <w:rsid w:val="00DB5207"/>
    <w:rsid w:val="00DB6D3F"/>
    <w:rsid w:val="00DC2653"/>
    <w:rsid w:val="00DC327A"/>
    <w:rsid w:val="00DD0AAD"/>
    <w:rsid w:val="00DD244D"/>
    <w:rsid w:val="00DD73FE"/>
    <w:rsid w:val="00DE4EC0"/>
    <w:rsid w:val="00DF0FB4"/>
    <w:rsid w:val="00DF55BE"/>
    <w:rsid w:val="00DF6BBD"/>
    <w:rsid w:val="00E03113"/>
    <w:rsid w:val="00E07799"/>
    <w:rsid w:val="00E11A41"/>
    <w:rsid w:val="00E12D05"/>
    <w:rsid w:val="00E23C64"/>
    <w:rsid w:val="00E31217"/>
    <w:rsid w:val="00E42773"/>
    <w:rsid w:val="00E429B1"/>
    <w:rsid w:val="00E56652"/>
    <w:rsid w:val="00E632EB"/>
    <w:rsid w:val="00E744BF"/>
    <w:rsid w:val="00E838EA"/>
    <w:rsid w:val="00E83FBA"/>
    <w:rsid w:val="00E85980"/>
    <w:rsid w:val="00E86407"/>
    <w:rsid w:val="00E86DA2"/>
    <w:rsid w:val="00E877D4"/>
    <w:rsid w:val="00E91ADB"/>
    <w:rsid w:val="00E950FE"/>
    <w:rsid w:val="00EA055E"/>
    <w:rsid w:val="00EA4368"/>
    <w:rsid w:val="00EA73B1"/>
    <w:rsid w:val="00EB1045"/>
    <w:rsid w:val="00EB1EB8"/>
    <w:rsid w:val="00EB6553"/>
    <w:rsid w:val="00EC05B0"/>
    <w:rsid w:val="00EC105D"/>
    <w:rsid w:val="00EC3EBC"/>
    <w:rsid w:val="00EE3179"/>
    <w:rsid w:val="00EE3D85"/>
    <w:rsid w:val="00EE5C8C"/>
    <w:rsid w:val="00F023FC"/>
    <w:rsid w:val="00F02C29"/>
    <w:rsid w:val="00F02CDF"/>
    <w:rsid w:val="00F032B9"/>
    <w:rsid w:val="00F04E15"/>
    <w:rsid w:val="00F103E9"/>
    <w:rsid w:val="00F117AB"/>
    <w:rsid w:val="00F129E3"/>
    <w:rsid w:val="00F13DE0"/>
    <w:rsid w:val="00F30F93"/>
    <w:rsid w:val="00F30FE7"/>
    <w:rsid w:val="00F3197B"/>
    <w:rsid w:val="00F319A2"/>
    <w:rsid w:val="00F35235"/>
    <w:rsid w:val="00F366A9"/>
    <w:rsid w:val="00F4064A"/>
    <w:rsid w:val="00F466B6"/>
    <w:rsid w:val="00F54D03"/>
    <w:rsid w:val="00F6623B"/>
    <w:rsid w:val="00F70FF4"/>
    <w:rsid w:val="00F72051"/>
    <w:rsid w:val="00F73797"/>
    <w:rsid w:val="00F743C0"/>
    <w:rsid w:val="00F7471A"/>
    <w:rsid w:val="00F84BAA"/>
    <w:rsid w:val="00F9078E"/>
    <w:rsid w:val="00F91D5D"/>
    <w:rsid w:val="00F952F3"/>
    <w:rsid w:val="00F97503"/>
    <w:rsid w:val="00FA0C8A"/>
    <w:rsid w:val="00FA25C8"/>
    <w:rsid w:val="00FA38B8"/>
    <w:rsid w:val="00FA6692"/>
    <w:rsid w:val="00FB2049"/>
    <w:rsid w:val="00FB7E71"/>
    <w:rsid w:val="00FC07CE"/>
    <w:rsid w:val="00FC6170"/>
    <w:rsid w:val="00FC6E7B"/>
    <w:rsid w:val="00FD0B0C"/>
    <w:rsid w:val="00FD1517"/>
    <w:rsid w:val="00FD24B0"/>
    <w:rsid w:val="00FD28D5"/>
    <w:rsid w:val="00FD3BC2"/>
    <w:rsid w:val="00FE0BDA"/>
    <w:rsid w:val="00FE70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9AF"/>
    <w:pPr>
      <w:spacing w:after="0" w:line="240" w:lineRule="auto"/>
    </w:pPr>
    <w:rPr>
      <w:rFonts w:ascii="Times New Roman" w:eastAsia="Times New Roman" w:hAnsi="Times New Roman" w:cs="Times New Roman"/>
      <w:sz w:val="24"/>
      <w:szCs w:val="24"/>
      <w:lang w:val="bg-BG"/>
    </w:rPr>
  </w:style>
  <w:style w:type="paragraph" w:styleId="Heading1">
    <w:name w:val="heading 1"/>
    <w:basedOn w:val="Normal"/>
    <w:next w:val="Normal"/>
    <w:link w:val="Heading1Char"/>
    <w:qFormat/>
    <w:rsid w:val="00623572"/>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CD7E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D7E14"/>
    <w:pPr>
      <w:keepNext/>
      <w:widowControl w:val="0"/>
      <w:tabs>
        <w:tab w:val="num" w:pos="2586"/>
      </w:tabs>
      <w:suppressAutoHyphens/>
      <w:spacing w:before="240" w:after="60"/>
      <w:ind w:left="2586" w:hanging="720"/>
      <w:outlineLvl w:val="2"/>
    </w:pPr>
    <w:rPr>
      <w:rFonts w:ascii="Arial" w:hAnsi="Arial"/>
      <w:b/>
      <w:bCs/>
      <w:color w:val="000000"/>
      <w:sz w:val="26"/>
      <w:szCs w:val="26"/>
    </w:rPr>
  </w:style>
  <w:style w:type="paragraph" w:styleId="Heading4">
    <w:name w:val="heading 4"/>
    <w:basedOn w:val="Normal"/>
    <w:next w:val="Normal"/>
    <w:link w:val="Heading4Char"/>
    <w:qFormat/>
    <w:rsid w:val="00CD7E14"/>
    <w:pPr>
      <w:keepNext/>
      <w:suppressAutoHyphens/>
      <w:spacing w:before="240" w:after="60"/>
      <w:outlineLvl w:val="3"/>
    </w:pPr>
    <w:rPr>
      <w:rFonts w:ascii="Calibri" w:hAnsi="Calibri"/>
      <w:b/>
      <w:bCs/>
      <w:sz w:val="28"/>
      <w:szCs w:val="28"/>
      <w:lang w:val="en-GB" w:eastAsia="ar-SA"/>
    </w:rPr>
  </w:style>
  <w:style w:type="paragraph" w:styleId="Heading5">
    <w:name w:val="heading 5"/>
    <w:basedOn w:val="Normal"/>
    <w:next w:val="Normal"/>
    <w:link w:val="Heading5Char"/>
    <w:unhideWhenUsed/>
    <w:qFormat/>
    <w:rsid w:val="00CD7E1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CD7E14"/>
    <w:pPr>
      <w:widowControl w:val="0"/>
      <w:numPr>
        <w:ilvl w:val="5"/>
        <w:numId w:val="24"/>
      </w:numPr>
      <w:spacing w:before="240" w:after="60"/>
      <w:outlineLvl w:val="5"/>
    </w:pPr>
    <w:rPr>
      <w:bCs/>
      <w:snapToGrid w:val="0"/>
      <w:sz w:val="22"/>
      <w:szCs w:val="22"/>
    </w:rPr>
  </w:style>
  <w:style w:type="paragraph" w:styleId="Heading7">
    <w:name w:val="heading 7"/>
    <w:basedOn w:val="Normal"/>
    <w:next w:val="Normal"/>
    <w:link w:val="Heading7Char"/>
    <w:qFormat/>
    <w:rsid w:val="00CD7E14"/>
    <w:pPr>
      <w:widowControl w:val="0"/>
      <w:numPr>
        <w:ilvl w:val="6"/>
        <w:numId w:val="24"/>
      </w:numPr>
      <w:spacing w:before="240" w:after="60"/>
      <w:outlineLvl w:val="6"/>
    </w:pPr>
    <w:rPr>
      <w:b/>
      <w:snapToGrid w:val="0"/>
    </w:rPr>
  </w:style>
  <w:style w:type="paragraph" w:styleId="Heading8">
    <w:name w:val="heading 8"/>
    <w:basedOn w:val="Normal"/>
    <w:next w:val="Normal"/>
    <w:link w:val="Heading8Char"/>
    <w:qFormat/>
    <w:rsid w:val="00CD7E14"/>
    <w:pPr>
      <w:widowControl w:val="0"/>
      <w:numPr>
        <w:ilvl w:val="7"/>
        <w:numId w:val="24"/>
      </w:numPr>
      <w:spacing w:before="240" w:after="60"/>
      <w:outlineLvl w:val="7"/>
    </w:pPr>
    <w:rPr>
      <w:b/>
      <w:i/>
      <w:iCs/>
      <w:snapToGrid w:val="0"/>
    </w:rPr>
  </w:style>
  <w:style w:type="paragraph" w:styleId="Heading9">
    <w:name w:val="heading 9"/>
    <w:basedOn w:val="Normal"/>
    <w:next w:val="Normal"/>
    <w:link w:val="Heading9Char"/>
    <w:qFormat/>
    <w:rsid w:val="00CD7E14"/>
    <w:pPr>
      <w:widowControl w:val="0"/>
      <w:numPr>
        <w:ilvl w:val="8"/>
        <w:numId w:val="24"/>
      </w:numPr>
      <w:spacing w:before="240" w:after="60"/>
      <w:outlineLvl w:val="8"/>
    </w:pPr>
    <w:rPr>
      <w:rFonts w:ascii="Arial" w:hAnsi="Arial"/>
      <w:b/>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1"/>
    <w:basedOn w:val="Normal"/>
    <w:link w:val="FooterChar"/>
    <w:uiPriority w:val="99"/>
    <w:rsid w:val="00BD39AF"/>
    <w:pPr>
      <w:tabs>
        <w:tab w:val="center" w:pos="4536"/>
        <w:tab w:val="right" w:pos="9072"/>
      </w:tabs>
    </w:pPr>
  </w:style>
  <w:style w:type="character" w:customStyle="1" w:styleId="FooterChar">
    <w:name w:val="Footer Char"/>
    <w:aliases w:val="Footer1 Char"/>
    <w:basedOn w:val="DefaultParagraphFont"/>
    <w:link w:val="Footer"/>
    <w:uiPriority w:val="99"/>
    <w:rsid w:val="00BD39AF"/>
    <w:rPr>
      <w:rFonts w:ascii="Times New Roman" w:eastAsia="Times New Roman" w:hAnsi="Times New Roman" w:cs="Times New Roman"/>
      <w:sz w:val="24"/>
      <w:szCs w:val="24"/>
      <w:lang w:val="bg-BG"/>
    </w:rPr>
  </w:style>
  <w:style w:type="paragraph" w:styleId="Header">
    <w:name w:val="header"/>
    <w:basedOn w:val="Normal"/>
    <w:link w:val="HeaderChar"/>
    <w:uiPriority w:val="99"/>
    <w:unhideWhenUsed/>
    <w:rsid w:val="00BD39AF"/>
    <w:pPr>
      <w:tabs>
        <w:tab w:val="center" w:pos="4680"/>
        <w:tab w:val="right" w:pos="9360"/>
      </w:tabs>
    </w:pPr>
  </w:style>
  <w:style w:type="character" w:customStyle="1" w:styleId="HeaderChar">
    <w:name w:val="Header Char"/>
    <w:basedOn w:val="DefaultParagraphFont"/>
    <w:link w:val="Header"/>
    <w:uiPriority w:val="99"/>
    <w:rsid w:val="00BD39AF"/>
    <w:rPr>
      <w:rFonts w:ascii="Times New Roman" w:eastAsia="Times New Roman" w:hAnsi="Times New Roman" w:cs="Times New Roman"/>
      <w:sz w:val="24"/>
      <w:szCs w:val="24"/>
      <w:lang w:val="bg-BG"/>
    </w:rPr>
  </w:style>
  <w:style w:type="paragraph" w:styleId="BalloonText">
    <w:name w:val="Balloon Text"/>
    <w:basedOn w:val="Normal"/>
    <w:link w:val="BalloonTextChar"/>
    <w:unhideWhenUsed/>
    <w:rsid w:val="00BD39AF"/>
    <w:rPr>
      <w:rFonts w:ascii="Tahoma" w:hAnsi="Tahoma" w:cs="Tahoma"/>
      <w:sz w:val="16"/>
      <w:szCs w:val="16"/>
    </w:rPr>
  </w:style>
  <w:style w:type="character" w:customStyle="1" w:styleId="BalloonTextChar">
    <w:name w:val="Balloon Text Char"/>
    <w:basedOn w:val="DefaultParagraphFont"/>
    <w:link w:val="BalloonText"/>
    <w:rsid w:val="00BD39AF"/>
    <w:rPr>
      <w:rFonts w:ascii="Tahoma" w:eastAsia="Times New Roman" w:hAnsi="Tahoma" w:cs="Tahoma"/>
      <w:sz w:val="16"/>
      <w:szCs w:val="16"/>
      <w:lang w:val="bg-BG"/>
    </w:rPr>
  </w:style>
  <w:style w:type="paragraph" w:customStyle="1" w:styleId="Char1CharCharChar">
    <w:name w:val="Char1 Char Char Char"/>
    <w:basedOn w:val="Normal"/>
    <w:rsid w:val="00840AFB"/>
    <w:pPr>
      <w:tabs>
        <w:tab w:val="left" w:pos="709"/>
      </w:tabs>
    </w:pPr>
    <w:rPr>
      <w:rFonts w:ascii="Tahoma" w:hAnsi="Tahoma"/>
      <w:lang w:val="pl-PL" w:eastAsia="pl-PL"/>
    </w:rPr>
  </w:style>
  <w:style w:type="paragraph" w:styleId="PlainText">
    <w:name w:val="Plain Text"/>
    <w:basedOn w:val="Normal"/>
    <w:link w:val="PlainTextChar"/>
    <w:unhideWhenUsed/>
    <w:rsid w:val="006D09C3"/>
    <w:rPr>
      <w:rFonts w:ascii="Consolas" w:eastAsiaTheme="minorHAnsi" w:hAnsi="Consolas" w:cs="Consolas"/>
      <w:sz w:val="21"/>
      <w:szCs w:val="21"/>
      <w:lang w:val="en-US"/>
    </w:rPr>
  </w:style>
  <w:style w:type="character" w:customStyle="1" w:styleId="PlainTextChar">
    <w:name w:val="Plain Text Char"/>
    <w:basedOn w:val="DefaultParagraphFont"/>
    <w:link w:val="PlainText"/>
    <w:rsid w:val="006D09C3"/>
    <w:rPr>
      <w:rFonts w:ascii="Consolas" w:hAnsi="Consolas" w:cs="Consolas"/>
      <w:sz w:val="21"/>
      <w:szCs w:val="21"/>
    </w:rPr>
  </w:style>
  <w:style w:type="table" w:styleId="TableGrid">
    <w:name w:val="Table Grid"/>
    <w:basedOn w:val="TableNormal"/>
    <w:rsid w:val="006D09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3D44E4"/>
    <w:rPr>
      <w:sz w:val="20"/>
      <w:szCs w:val="20"/>
    </w:rPr>
  </w:style>
  <w:style w:type="character" w:customStyle="1" w:styleId="FootnoteTextChar">
    <w:name w:val="Footnote Text Char"/>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rsid w:val="003D44E4"/>
    <w:rPr>
      <w:rFonts w:ascii="Times New Roman" w:eastAsia="Times New Roman" w:hAnsi="Times New Roman" w:cs="Times New Roman"/>
      <w:sz w:val="20"/>
      <w:szCs w:val="20"/>
      <w:lang w:val="bg-BG"/>
    </w:rPr>
  </w:style>
  <w:style w:type="character" w:styleId="FootnoteReference">
    <w:name w:val="footnote reference"/>
    <w:aliases w:val="Footnote symbol"/>
    <w:basedOn w:val="DefaultParagraphFont"/>
    <w:unhideWhenUsed/>
    <w:rsid w:val="003D44E4"/>
    <w:rPr>
      <w:vertAlign w:val="superscript"/>
    </w:rPr>
  </w:style>
  <w:style w:type="paragraph" w:customStyle="1" w:styleId="Char">
    <w:name w:val="Char"/>
    <w:basedOn w:val="Normal"/>
    <w:rsid w:val="000073B3"/>
    <w:pPr>
      <w:tabs>
        <w:tab w:val="left" w:pos="709"/>
      </w:tabs>
    </w:pPr>
    <w:rPr>
      <w:rFonts w:ascii="Tahoma" w:hAnsi="Tahoma"/>
      <w:lang w:val="pl-PL" w:eastAsia="pl-PL"/>
    </w:rPr>
  </w:style>
  <w:style w:type="character" w:styleId="Hyperlink">
    <w:name w:val="Hyperlink"/>
    <w:basedOn w:val="DefaultParagraphFont"/>
    <w:unhideWhenUsed/>
    <w:rsid w:val="00FD0B0C"/>
    <w:rPr>
      <w:color w:val="0000FF"/>
      <w:u w:val="single"/>
    </w:rPr>
  </w:style>
  <w:style w:type="paragraph" w:customStyle="1" w:styleId="Paragraph">
    <w:name w:val="Paragraph"/>
    <w:basedOn w:val="Normal"/>
    <w:rsid w:val="00F70FF4"/>
    <w:pPr>
      <w:spacing w:before="120" w:line="360" w:lineRule="exact"/>
      <w:ind w:firstLine="567"/>
      <w:jc w:val="both"/>
    </w:pPr>
    <w:rPr>
      <w:rFonts w:ascii="Arial" w:hAnsi="Arial"/>
      <w:szCs w:val="20"/>
      <w:lang w:val="en-GB" w:eastAsia="bg-BG"/>
    </w:rPr>
  </w:style>
  <w:style w:type="paragraph" w:styleId="Title">
    <w:name w:val="Title"/>
    <w:basedOn w:val="Normal"/>
    <w:next w:val="Normal"/>
    <w:link w:val="TitleChar"/>
    <w:qFormat/>
    <w:rsid w:val="00216F00"/>
    <w:pPr>
      <w:spacing w:before="240" w:after="240"/>
      <w:contextualSpacing/>
      <w:jc w:val="center"/>
    </w:pPr>
    <w:rPr>
      <w:rFonts w:ascii="Arial Narrow" w:hAnsi="Arial Narrow"/>
      <w:b/>
      <w:caps/>
      <w:szCs w:val="52"/>
    </w:rPr>
  </w:style>
  <w:style w:type="character" w:customStyle="1" w:styleId="TitleChar">
    <w:name w:val="Title Char"/>
    <w:basedOn w:val="DefaultParagraphFont"/>
    <w:link w:val="Title"/>
    <w:rsid w:val="00216F00"/>
    <w:rPr>
      <w:rFonts w:ascii="Arial Narrow" w:eastAsia="Times New Roman" w:hAnsi="Arial Narrow" w:cs="Times New Roman"/>
      <w:b/>
      <w:caps/>
      <w:sz w:val="24"/>
      <w:szCs w:val="52"/>
      <w:lang w:val="bg-BG"/>
    </w:rPr>
  </w:style>
  <w:style w:type="paragraph" w:customStyle="1" w:styleId="Heading">
    <w:name w:val="Heading"/>
    <w:basedOn w:val="Normal"/>
    <w:next w:val="BodyText"/>
    <w:rsid w:val="005640CF"/>
    <w:pPr>
      <w:suppressAutoHyphens/>
      <w:jc w:val="center"/>
    </w:pPr>
    <w:rPr>
      <w:rFonts w:ascii="Arial" w:hAnsi="Arial" w:cs="Arial"/>
      <w:b/>
      <w:bCs/>
      <w:sz w:val="28"/>
      <w:lang w:eastAsia="zh-CN"/>
    </w:rPr>
  </w:style>
  <w:style w:type="paragraph" w:styleId="BodyText">
    <w:name w:val="Body Text"/>
    <w:basedOn w:val="Normal"/>
    <w:link w:val="BodyTextChar"/>
    <w:unhideWhenUsed/>
    <w:rsid w:val="005640CF"/>
    <w:pPr>
      <w:spacing w:after="120"/>
    </w:pPr>
  </w:style>
  <w:style w:type="character" w:customStyle="1" w:styleId="BodyTextChar">
    <w:name w:val="Body Text Char"/>
    <w:basedOn w:val="DefaultParagraphFont"/>
    <w:link w:val="BodyText"/>
    <w:rsid w:val="005640CF"/>
    <w:rPr>
      <w:rFonts w:ascii="Times New Roman" w:eastAsia="Times New Roman" w:hAnsi="Times New Roman" w:cs="Times New Roman"/>
      <w:sz w:val="24"/>
      <w:szCs w:val="24"/>
      <w:lang w:val="bg-BG"/>
    </w:rPr>
  </w:style>
  <w:style w:type="character" w:customStyle="1" w:styleId="Heading1Char">
    <w:name w:val="Heading 1 Char"/>
    <w:basedOn w:val="DefaultParagraphFont"/>
    <w:link w:val="Heading1"/>
    <w:rsid w:val="00623572"/>
    <w:rPr>
      <w:rFonts w:ascii="Cambria" w:eastAsia="Times New Roman" w:hAnsi="Cambria" w:cs="Times New Roman"/>
      <w:b/>
      <w:bCs/>
      <w:color w:val="365F91"/>
      <w:sz w:val="28"/>
      <w:szCs w:val="28"/>
      <w:lang w:val="bg-BG"/>
    </w:rPr>
  </w:style>
  <w:style w:type="paragraph" w:customStyle="1" w:styleId="Default">
    <w:name w:val="Default"/>
    <w:rsid w:val="00A2001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1E31FC"/>
    <w:rPr>
      <w:b/>
      <w:bCs/>
    </w:rPr>
  </w:style>
  <w:style w:type="character" w:customStyle="1" w:styleId="CharChar">
    <w:name w:val="Char Char"/>
    <w:basedOn w:val="DefaultParagraphFont"/>
    <w:rsid w:val="00503D1F"/>
    <w:rPr>
      <w:rFonts w:ascii="Arial" w:hAnsi="Arial"/>
      <w:b/>
      <w:snapToGrid w:val="0"/>
      <w:lang w:val="en-US" w:eastAsia="en-US" w:bidi="ar-SA"/>
    </w:rPr>
  </w:style>
  <w:style w:type="character" w:customStyle="1" w:styleId="resizabletext">
    <w:name w:val="resizable_text"/>
    <w:basedOn w:val="DefaultParagraphFont"/>
    <w:rsid w:val="004153CA"/>
  </w:style>
  <w:style w:type="paragraph" w:styleId="NormalWeb">
    <w:name w:val="Normal (Web)"/>
    <w:basedOn w:val="Normal"/>
    <w:uiPriority w:val="99"/>
    <w:rsid w:val="00A402DA"/>
    <w:pPr>
      <w:suppressAutoHyphens/>
      <w:spacing w:before="280" w:after="280"/>
    </w:pPr>
    <w:rPr>
      <w:lang w:eastAsia="ar-SA"/>
    </w:rPr>
  </w:style>
  <w:style w:type="paragraph" w:customStyle="1" w:styleId="Style">
    <w:name w:val="Style"/>
    <w:rsid w:val="003B0078"/>
    <w:pPr>
      <w:suppressAutoHyphens/>
      <w:autoSpaceDE w:val="0"/>
      <w:spacing w:after="0" w:line="240" w:lineRule="auto"/>
      <w:ind w:left="140" w:right="140" w:firstLine="840"/>
      <w:jc w:val="both"/>
    </w:pPr>
    <w:rPr>
      <w:rFonts w:ascii="Times New Roman" w:eastAsia="Times New Roman" w:hAnsi="Times New Roman" w:cs="Times New Roman"/>
      <w:sz w:val="24"/>
      <w:szCs w:val="24"/>
      <w:lang w:val="bg-BG" w:eastAsia="ar-SA"/>
    </w:rPr>
  </w:style>
  <w:style w:type="paragraph" w:customStyle="1" w:styleId="BodyText21">
    <w:name w:val="Body Text 21"/>
    <w:basedOn w:val="Normal"/>
    <w:rsid w:val="003E1D11"/>
    <w:pPr>
      <w:widowControl w:val="0"/>
      <w:suppressAutoHyphens/>
      <w:overflowPunct w:val="0"/>
      <w:autoSpaceDE w:val="0"/>
      <w:jc w:val="center"/>
    </w:pPr>
    <w:rPr>
      <w:b/>
      <w:szCs w:val="20"/>
      <w:lang w:val="en-US" w:eastAsia="ar-SA"/>
    </w:rPr>
  </w:style>
  <w:style w:type="character" w:customStyle="1" w:styleId="FontStyle14">
    <w:name w:val="Font Style14"/>
    <w:basedOn w:val="DefaultParagraphFont"/>
    <w:rsid w:val="00F91D5D"/>
    <w:rPr>
      <w:rFonts w:ascii="Times New Roman" w:hAnsi="Times New Roman" w:cs="Times New Roman" w:hint="default"/>
      <w:b/>
      <w:bCs/>
      <w:spacing w:val="-10"/>
      <w:sz w:val="24"/>
      <w:szCs w:val="24"/>
    </w:rPr>
  </w:style>
  <w:style w:type="paragraph" w:customStyle="1" w:styleId="--">
    <w:name w:val="-- Алинея"/>
    <w:basedOn w:val="Normal"/>
    <w:rsid w:val="00754569"/>
    <w:pPr>
      <w:numPr>
        <w:numId w:val="4"/>
      </w:numPr>
    </w:pPr>
    <w:rPr>
      <w:rFonts w:ascii="Hebar" w:hAnsi="Hebar"/>
      <w:szCs w:val="20"/>
      <w:lang w:val="en-GB" w:eastAsia="bg-BG"/>
    </w:rPr>
  </w:style>
  <w:style w:type="paragraph" w:styleId="ListParagraph">
    <w:name w:val="List Paragraph"/>
    <w:basedOn w:val="Normal"/>
    <w:uiPriority w:val="34"/>
    <w:qFormat/>
    <w:rsid w:val="00D1678A"/>
    <w:pPr>
      <w:ind w:left="720"/>
      <w:contextualSpacing/>
    </w:pPr>
  </w:style>
  <w:style w:type="paragraph" w:customStyle="1" w:styleId="Style12ptJustifiedFirstline063cm">
    <w:name w:val="Style 12 pt Justified First line:  063 cm"/>
    <w:basedOn w:val="Normal"/>
    <w:rsid w:val="00C37396"/>
    <w:pPr>
      <w:tabs>
        <w:tab w:val="left" w:pos="709"/>
      </w:tabs>
      <w:spacing w:before="120"/>
      <w:ind w:firstLine="709"/>
      <w:jc w:val="both"/>
    </w:pPr>
    <w:rPr>
      <w:szCs w:val="20"/>
      <w:lang w:val="en-AU" w:eastAsia="zh-CN"/>
    </w:rPr>
  </w:style>
  <w:style w:type="paragraph" w:styleId="BodyText2">
    <w:name w:val="Body Text 2"/>
    <w:basedOn w:val="Normal"/>
    <w:link w:val="BodyText2Char"/>
    <w:unhideWhenUsed/>
    <w:rsid w:val="00FC07CE"/>
    <w:pPr>
      <w:spacing w:after="120" w:line="480" w:lineRule="auto"/>
    </w:pPr>
  </w:style>
  <w:style w:type="character" w:customStyle="1" w:styleId="BodyText2Char">
    <w:name w:val="Body Text 2 Char"/>
    <w:basedOn w:val="DefaultParagraphFont"/>
    <w:link w:val="BodyText2"/>
    <w:rsid w:val="00FC07CE"/>
    <w:rPr>
      <w:rFonts w:ascii="Times New Roman" w:eastAsia="Times New Roman" w:hAnsi="Times New Roman" w:cs="Times New Roman"/>
      <w:sz w:val="24"/>
      <w:szCs w:val="24"/>
      <w:lang w:val="bg-BG"/>
    </w:rPr>
  </w:style>
  <w:style w:type="paragraph" w:styleId="BodyTextIndent3">
    <w:name w:val="Body Text Indent 3"/>
    <w:basedOn w:val="Normal"/>
    <w:link w:val="BodyTextIndent3Char"/>
    <w:unhideWhenUsed/>
    <w:rsid w:val="00FC07CE"/>
    <w:pPr>
      <w:spacing w:after="120"/>
      <w:ind w:left="360"/>
    </w:pPr>
    <w:rPr>
      <w:sz w:val="16"/>
      <w:szCs w:val="16"/>
    </w:rPr>
  </w:style>
  <w:style w:type="character" w:customStyle="1" w:styleId="BodyTextIndent3Char">
    <w:name w:val="Body Text Indent 3 Char"/>
    <w:basedOn w:val="DefaultParagraphFont"/>
    <w:link w:val="BodyTextIndent3"/>
    <w:rsid w:val="00FC07CE"/>
    <w:rPr>
      <w:rFonts w:ascii="Times New Roman" w:eastAsia="Times New Roman" w:hAnsi="Times New Roman" w:cs="Times New Roman"/>
      <w:sz w:val="16"/>
      <w:szCs w:val="16"/>
      <w:lang w:val="bg-BG"/>
    </w:rPr>
  </w:style>
  <w:style w:type="character" w:styleId="CommentReference">
    <w:name w:val="annotation reference"/>
    <w:unhideWhenUsed/>
    <w:rsid w:val="00FC07CE"/>
    <w:rPr>
      <w:sz w:val="16"/>
      <w:szCs w:val="16"/>
    </w:rPr>
  </w:style>
  <w:style w:type="character" w:customStyle="1" w:styleId="CharChar0">
    <w:name w:val="Char Char"/>
    <w:rsid w:val="00FC07CE"/>
    <w:rPr>
      <w:rFonts w:ascii="Arial" w:hAnsi="Arial"/>
      <w:b/>
      <w:snapToGrid w:val="0"/>
      <w:lang w:val="en-US" w:eastAsia="en-US" w:bidi="ar-SA"/>
    </w:rPr>
  </w:style>
  <w:style w:type="paragraph" w:styleId="BodyTextIndent">
    <w:name w:val="Body Text Indent"/>
    <w:basedOn w:val="Normal"/>
    <w:link w:val="BodyTextIndentChar"/>
    <w:unhideWhenUsed/>
    <w:rsid w:val="001C043E"/>
    <w:pPr>
      <w:spacing w:after="120"/>
      <w:ind w:left="360"/>
    </w:pPr>
  </w:style>
  <w:style w:type="character" w:customStyle="1" w:styleId="BodyTextIndentChar">
    <w:name w:val="Body Text Indent Char"/>
    <w:basedOn w:val="DefaultParagraphFont"/>
    <w:link w:val="BodyTextIndent"/>
    <w:rsid w:val="001C043E"/>
    <w:rPr>
      <w:rFonts w:ascii="Times New Roman" w:eastAsia="Times New Roman" w:hAnsi="Times New Roman" w:cs="Times New Roman"/>
      <w:sz w:val="24"/>
      <w:szCs w:val="24"/>
      <w:lang w:val="bg-BG"/>
    </w:rPr>
  </w:style>
  <w:style w:type="paragraph" w:styleId="ListBullet">
    <w:name w:val="List Bullet"/>
    <w:basedOn w:val="Normal"/>
    <w:autoRedefine/>
    <w:unhideWhenUsed/>
    <w:rsid w:val="001C043E"/>
    <w:pPr>
      <w:jc w:val="both"/>
    </w:pPr>
    <w:rPr>
      <w:sz w:val="22"/>
      <w:szCs w:val="22"/>
    </w:rPr>
  </w:style>
  <w:style w:type="character" w:customStyle="1" w:styleId="Normal1">
    <w:name w:val="Normal1"/>
    <w:rsid w:val="001C043E"/>
  </w:style>
  <w:style w:type="character" w:customStyle="1" w:styleId="FontStyle16">
    <w:name w:val="Font Style16"/>
    <w:rsid w:val="001C043E"/>
    <w:rPr>
      <w:rFonts w:ascii="Times New Roman" w:hAnsi="Times New Roman" w:cs="Times New Roman"/>
      <w:color w:val="000000"/>
      <w:sz w:val="22"/>
      <w:szCs w:val="22"/>
    </w:rPr>
  </w:style>
  <w:style w:type="character" w:customStyle="1" w:styleId="FontStyle13">
    <w:name w:val="Font Style13"/>
    <w:rsid w:val="001C043E"/>
    <w:rPr>
      <w:rFonts w:ascii="Times New Roman" w:hAnsi="Times New Roman" w:cs="Times New Roman"/>
      <w:b/>
      <w:bCs/>
      <w:i/>
      <w:iCs/>
      <w:color w:val="000000"/>
      <w:sz w:val="22"/>
      <w:szCs w:val="22"/>
    </w:rPr>
  </w:style>
  <w:style w:type="paragraph" w:customStyle="1" w:styleId="Style3">
    <w:name w:val="Style3"/>
    <w:basedOn w:val="Normal"/>
    <w:rsid w:val="001C043E"/>
    <w:pPr>
      <w:widowControl w:val="0"/>
      <w:autoSpaceDE w:val="0"/>
      <w:autoSpaceDN w:val="0"/>
      <w:adjustRightInd w:val="0"/>
      <w:spacing w:line="275" w:lineRule="exact"/>
      <w:jc w:val="both"/>
    </w:pPr>
    <w:rPr>
      <w:lang w:eastAsia="bg-BG"/>
    </w:rPr>
  </w:style>
  <w:style w:type="character" w:customStyle="1" w:styleId="Heading2Char">
    <w:name w:val="Heading 2 Char"/>
    <w:basedOn w:val="DefaultParagraphFont"/>
    <w:link w:val="Heading2"/>
    <w:rsid w:val="00CD7E14"/>
    <w:rPr>
      <w:rFonts w:asciiTheme="majorHAnsi" w:eastAsiaTheme="majorEastAsia" w:hAnsiTheme="majorHAnsi" w:cstheme="majorBidi"/>
      <w:b/>
      <w:bCs/>
      <w:color w:val="4F81BD" w:themeColor="accent1"/>
      <w:sz w:val="26"/>
      <w:szCs w:val="26"/>
      <w:lang w:val="bg-BG"/>
    </w:rPr>
  </w:style>
  <w:style w:type="character" w:customStyle="1" w:styleId="Heading5Char">
    <w:name w:val="Heading 5 Char"/>
    <w:basedOn w:val="DefaultParagraphFont"/>
    <w:link w:val="Heading5"/>
    <w:rsid w:val="00CD7E14"/>
    <w:rPr>
      <w:rFonts w:asciiTheme="majorHAnsi" w:eastAsiaTheme="majorEastAsia" w:hAnsiTheme="majorHAnsi" w:cstheme="majorBidi"/>
      <w:color w:val="243F60" w:themeColor="accent1" w:themeShade="7F"/>
      <w:sz w:val="24"/>
      <w:szCs w:val="24"/>
      <w:lang w:val="bg-BG"/>
    </w:rPr>
  </w:style>
  <w:style w:type="paragraph" w:styleId="BodyText3">
    <w:name w:val="Body Text 3"/>
    <w:basedOn w:val="Normal"/>
    <w:link w:val="BodyText3Char"/>
    <w:unhideWhenUsed/>
    <w:rsid w:val="00CD7E14"/>
    <w:pPr>
      <w:spacing w:after="120"/>
    </w:pPr>
    <w:rPr>
      <w:sz w:val="16"/>
      <w:szCs w:val="16"/>
    </w:rPr>
  </w:style>
  <w:style w:type="character" w:customStyle="1" w:styleId="BodyText3Char">
    <w:name w:val="Body Text 3 Char"/>
    <w:basedOn w:val="DefaultParagraphFont"/>
    <w:link w:val="BodyText3"/>
    <w:rsid w:val="00CD7E14"/>
    <w:rPr>
      <w:rFonts w:ascii="Times New Roman" w:eastAsia="Times New Roman" w:hAnsi="Times New Roman" w:cs="Times New Roman"/>
      <w:sz w:val="16"/>
      <w:szCs w:val="16"/>
      <w:lang w:val="bg-BG"/>
    </w:rPr>
  </w:style>
  <w:style w:type="paragraph" w:styleId="BodyTextIndent2">
    <w:name w:val="Body Text Indent 2"/>
    <w:basedOn w:val="Normal"/>
    <w:link w:val="BodyTextIndent2Char"/>
    <w:unhideWhenUsed/>
    <w:rsid w:val="00CD7E14"/>
    <w:pPr>
      <w:spacing w:after="120" w:line="480" w:lineRule="auto"/>
      <w:ind w:left="360"/>
    </w:pPr>
  </w:style>
  <w:style w:type="character" w:customStyle="1" w:styleId="BodyTextIndent2Char">
    <w:name w:val="Body Text Indent 2 Char"/>
    <w:basedOn w:val="DefaultParagraphFont"/>
    <w:link w:val="BodyTextIndent2"/>
    <w:rsid w:val="00CD7E14"/>
    <w:rPr>
      <w:rFonts w:ascii="Times New Roman" w:eastAsia="Times New Roman" w:hAnsi="Times New Roman" w:cs="Times New Roman"/>
      <w:sz w:val="24"/>
      <w:szCs w:val="24"/>
      <w:lang w:val="bg-BG"/>
    </w:rPr>
  </w:style>
  <w:style w:type="character" w:customStyle="1" w:styleId="Heading3Char">
    <w:name w:val="Heading 3 Char"/>
    <w:basedOn w:val="DefaultParagraphFont"/>
    <w:link w:val="Heading3"/>
    <w:rsid w:val="00CD7E14"/>
    <w:rPr>
      <w:rFonts w:ascii="Arial" w:eastAsia="Times New Roman" w:hAnsi="Arial" w:cs="Times New Roman"/>
      <w:b/>
      <w:bCs/>
      <w:color w:val="000000"/>
      <w:sz w:val="26"/>
      <w:szCs w:val="26"/>
    </w:rPr>
  </w:style>
  <w:style w:type="character" w:customStyle="1" w:styleId="Heading4Char">
    <w:name w:val="Heading 4 Char"/>
    <w:basedOn w:val="DefaultParagraphFont"/>
    <w:link w:val="Heading4"/>
    <w:rsid w:val="00CD7E14"/>
    <w:rPr>
      <w:rFonts w:ascii="Calibri" w:eastAsia="Times New Roman" w:hAnsi="Calibri" w:cs="Times New Roman"/>
      <w:b/>
      <w:bCs/>
      <w:sz w:val="28"/>
      <w:szCs w:val="28"/>
      <w:lang w:val="en-GB" w:eastAsia="ar-SA"/>
    </w:rPr>
  </w:style>
  <w:style w:type="character" w:customStyle="1" w:styleId="Heading6Char">
    <w:name w:val="Heading 6 Char"/>
    <w:basedOn w:val="DefaultParagraphFont"/>
    <w:link w:val="Heading6"/>
    <w:rsid w:val="00CD7E14"/>
    <w:rPr>
      <w:rFonts w:ascii="Times New Roman" w:eastAsia="Times New Roman" w:hAnsi="Times New Roman" w:cs="Times New Roman"/>
      <w:bCs/>
      <w:snapToGrid w:val="0"/>
    </w:rPr>
  </w:style>
  <w:style w:type="character" w:customStyle="1" w:styleId="Heading7Char">
    <w:name w:val="Heading 7 Char"/>
    <w:basedOn w:val="DefaultParagraphFont"/>
    <w:link w:val="Heading7"/>
    <w:rsid w:val="00CD7E14"/>
    <w:rPr>
      <w:rFonts w:ascii="Times New Roman" w:eastAsia="Times New Roman" w:hAnsi="Times New Roman" w:cs="Times New Roman"/>
      <w:b/>
      <w:snapToGrid w:val="0"/>
      <w:sz w:val="24"/>
      <w:szCs w:val="24"/>
    </w:rPr>
  </w:style>
  <w:style w:type="character" w:customStyle="1" w:styleId="Heading8Char">
    <w:name w:val="Heading 8 Char"/>
    <w:basedOn w:val="DefaultParagraphFont"/>
    <w:link w:val="Heading8"/>
    <w:rsid w:val="00CD7E14"/>
    <w:rPr>
      <w:rFonts w:ascii="Times New Roman" w:eastAsia="Times New Roman" w:hAnsi="Times New Roman" w:cs="Times New Roman"/>
      <w:b/>
      <w:i/>
      <w:iCs/>
      <w:snapToGrid w:val="0"/>
      <w:sz w:val="24"/>
      <w:szCs w:val="24"/>
    </w:rPr>
  </w:style>
  <w:style w:type="character" w:customStyle="1" w:styleId="Heading9Char">
    <w:name w:val="Heading 9 Char"/>
    <w:basedOn w:val="DefaultParagraphFont"/>
    <w:link w:val="Heading9"/>
    <w:rsid w:val="00CD7E14"/>
    <w:rPr>
      <w:rFonts w:ascii="Arial" w:eastAsia="Times New Roman" w:hAnsi="Arial" w:cs="Times New Roman"/>
      <w:b/>
      <w:snapToGrid w:val="0"/>
    </w:rPr>
  </w:style>
  <w:style w:type="paragraph" w:customStyle="1" w:styleId="CharCharCharCharCharCharChar">
    <w:name w:val="Char Char Char Char Char Char Char"/>
    <w:basedOn w:val="Normal"/>
    <w:rsid w:val="00CD7E14"/>
    <w:pPr>
      <w:tabs>
        <w:tab w:val="left" w:pos="709"/>
      </w:tabs>
    </w:pPr>
    <w:rPr>
      <w:rFonts w:ascii="Tahoma" w:hAnsi="Tahoma"/>
      <w:sz w:val="20"/>
      <w:szCs w:val="20"/>
      <w:lang w:val="pl-PL" w:eastAsia="pl-PL"/>
      <w14:shadow w14:blurRad="50800" w14:dist="38100" w14:dir="2700000" w14:sx="100000" w14:sy="100000" w14:kx="0" w14:ky="0" w14:algn="tl">
        <w14:srgbClr w14:val="000000">
          <w14:alpha w14:val="60000"/>
        </w14:srgbClr>
      </w14:shadow>
    </w:rPr>
  </w:style>
  <w:style w:type="paragraph" w:styleId="ListNumber">
    <w:name w:val="List Number"/>
    <w:basedOn w:val="Normal"/>
    <w:unhideWhenUsed/>
    <w:rsid w:val="00CD7E14"/>
    <w:pPr>
      <w:numPr>
        <w:ilvl w:val="1"/>
        <w:numId w:val="21"/>
      </w:numPr>
      <w:tabs>
        <w:tab w:val="clear" w:pos="900"/>
        <w:tab w:val="num" w:pos="720"/>
      </w:tabs>
      <w:spacing w:after="60"/>
      <w:ind w:left="720" w:right="360"/>
      <w:jc w:val="both"/>
    </w:pPr>
    <w:rPr>
      <w:kern w:val="22"/>
      <w:szCs w:val="20"/>
    </w:rPr>
  </w:style>
  <w:style w:type="character" w:customStyle="1" w:styleId="PlainTextChar1">
    <w:name w:val="Plain Text Char1"/>
    <w:rsid w:val="00CD7E14"/>
    <w:rPr>
      <w:rFonts w:ascii="Courier New" w:hAnsi="Courier New" w:cs="Courier New"/>
      <w:lang w:val="en-GB"/>
    </w:rPr>
  </w:style>
  <w:style w:type="character" w:customStyle="1" w:styleId="BalloonTextChar1">
    <w:name w:val="Balloon Text Char1"/>
    <w:rsid w:val="00CD7E14"/>
    <w:rPr>
      <w:rFonts w:ascii="Tahoma" w:hAnsi="Tahoma" w:cs="Tahoma"/>
      <w:sz w:val="16"/>
      <w:szCs w:val="16"/>
      <w:lang w:val="en-GB"/>
    </w:rPr>
  </w:style>
  <w:style w:type="paragraph" w:customStyle="1" w:styleId="SubTitle1">
    <w:name w:val="SubTitle 1"/>
    <w:basedOn w:val="Normal"/>
    <w:next w:val="Normal"/>
    <w:rsid w:val="00CD7E14"/>
    <w:pPr>
      <w:spacing w:after="240"/>
      <w:jc w:val="center"/>
    </w:pPr>
    <w:rPr>
      <w:b/>
      <w:sz w:val="40"/>
      <w:szCs w:val="20"/>
      <w:lang w:val="en-GB" w:eastAsia="ar-SA"/>
    </w:rPr>
  </w:style>
  <w:style w:type="character" w:customStyle="1" w:styleId="BuletsChar">
    <w:name w:val="Bulets Char"/>
    <w:link w:val="Bulets"/>
    <w:locked/>
    <w:rsid w:val="00CD7E14"/>
    <w:rPr>
      <w:rFonts w:ascii="Arial" w:eastAsia="Calibri" w:hAnsi="Arial"/>
      <w:color w:val="000000"/>
      <w:sz w:val="24"/>
      <w:szCs w:val="24"/>
    </w:rPr>
  </w:style>
  <w:style w:type="paragraph" w:customStyle="1" w:styleId="Bulets">
    <w:name w:val="Bulets"/>
    <w:basedOn w:val="Normal"/>
    <w:link w:val="BuletsChar"/>
    <w:rsid w:val="00CD7E14"/>
    <w:pPr>
      <w:widowControl w:val="0"/>
      <w:numPr>
        <w:numId w:val="2"/>
      </w:numPr>
      <w:suppressAutoHyphens/>
      <w:spacing w:before="120"/>
      <w:ind w:left="-15318"/>
      <w:jc w:val="both"/>
    </w:pPr>
    <w:rPr>
      <w:rFonts w:ascii="Arial" w:eastAsia="Calibri" w:hAnsi="Arial" w:cstheme="minorBidi"/>
      <w:color w:val="000000"/>
    </w:rPr>
  </w:style>
  <w:style w:type="paragraph" w:customStyle="1" w:styleId="normaltableau">
    <w:name w:val="normal_tableau"/>
    <w:basedOn w:val="Normal"/>
    <w:rsid w:val="00CD7E14"/>
    <w:pPr>
      <w:suppressAutoHyphens/>
      <w:spacing w:before="120" w:after="120"/>
      <w:jc w:val="both"/>
    </w:pPr>
    <w:rPr>
      <w:rFonts w:ascii="Optima" w:hAnsi="Optima"/>
      <w:sz w:val="22"/>
      <w:szCs w:val="20"/>
      <w:lang w:val="en-GB" w:eastAsia="ar-SA"/>
    </w:rPr>
  </w:style>
  <w:style w:type="paragraph" w:customStyle="1" w:styleId="CharCharChar">
    <w:name w:val="Char Char Char"/>
    <w:basedOn w:val="Normal"/>
    <w:rsid w:val="00CD7E14"/>
    <w:pPr>
      <w:tabs>
        <w:tab w:val="left" w:pos="709"/>
      </w:tabs>
    </w:pPr>
    <w:rPr>
      <w:lang w:val="pl-PL" w:eastAsia="pl-PL"/>
    </w:rPr>
  </w:style>
  <w:style w:type="paragraph" w:customStyle="1" w:styleId="StyleHeading2Before6ptAfter0pt">
    <w:name w:val="Style Heading 2 + Before:  6 pt After:  0 pt"/>
    <w:basedOn w:val="Heading2"/>
    <w:autoRedefine/>
    <w:rsid w:val="00CD7E14"/>
    <w:pPr>
      <w:keepLines w:val="0"/>
      <w:widowControl w:val="0"/>
      <w:snapToGrid w:val="0"/>
      <w:spacing w:before="120"/>
      <w:ind w:firstLine="720"/>
      <w:jc w:val="both"/>
    </w:pPr>
    <w:rPr>
      <w:rFonts w:ascii="Times New Roman" w:eastAsia="Times New Roman" w:hAnsi="Times New Roman" w:cs="Times New Roman"/>
      <w:b w:val="0"/>
      <w:iCs/>
      <w:color w:val="auto"/>
      <w:sz w:val="24"/>
      <w:szCs w:val="24"/>
    </w:rPr>
  </w:style>
  <w:style w:type="character" w:customStyle="1" w:styleId="FootnoteCharacters">
    <w:name w:val="Footnote Characters"/>
    <w:rsid w:val="00CD7E14"/>
    <w:rPr>
      <w:vertAlign w:val="superscript"/>
    </w:rPr>
  </w:style>
  <w:style w:type="character" w:customStyle="1" w:styleId="titleemph1">
    <w:name w:val="title_emph1"/>
    <w:rsid w:val="00CD7E14"/>
    <w:rPr>
      <w:rFonts w:ascii="Arial" w:hAnsi="Arial" w:cs="Arial" w:hint="default"/>
      <w:b/>
      <w:bCs/>
      <w:sz w:val="18"/>
      <w:szCs w:val="18"/>
    </w:rPr>
  </w:style>
  <w:style w:type="paragraph" w:customStyle="1" w:styleId="StyleHeading1TimesNewRoman14ptBefore18pt">
    <w:name w:val="Style Heading 1 + Times New Roman 14 pt Before:  18 pt"/>
    <w:basedOn w:val="Heading1"/>
    <w:link w:val="StyleHeading1TimesNewRoman14ptBefore18ptChar"/>
    <w:rsid w:val="00CD7E14"/>
    <w:pPr>
      <w:keepLines w:val="0"/>
      <w:widowControl w:val="0"/>
      <w:tabs>
        <w:tab w:val="num" w:pos="0"/>
        <w:tab w:val="left" w:pos="709"/>
      </w:tabs>
      <w:spacing w:before="360" w:after="60" w:line="240" w:lineRule="auto"/>
      <w:ind w:left="698" w:hanging="698"/>
    </w:pPr>
    <w:rPr>
      <w:rFonts w:ascii="Arial" w:eastAsia="Calibri" w:hAnsi="Arial"/>
      <w:caps/>
      <w:snapToGrid w:val="0"/>
      <w:color w:val="auto"/>
      <w:w w:val="120"/>
      <w:kern w:val="32"/>
      <w:szCs w:val="32"/>
      <w:lang w:val="en-GB" w:eastAsia="ar-SA"/>
    </w:rPr>
  </w:style>
  <w:style w:type="character" w:customStyle="1" w:styleId="StyleHeading1TimesNewRoman14ptBefore18ptChar">
    <w:name w:val="Style Heading 1 + Times New Roman 14 pt Before:  18 pt Char"/>
    <w:link w:val="StyleHeading1TimesNewRoman14ptBefore18pt"/>
    <w:rsid w:val="00CD7E14"/>
    <w:rPr>
      <w:rFonts w:ascii="Arial" w:eastAsia="Calibri" w:hAnsi="Arial" w:cs="Times New Roman"/>
      <w:b/>
      <w:bCs/>
      <w:caps/>
      <w:snapToGrid w:val="0"/>
      <w:w w:val="120"/>
      <w:kern w:val="32"/>
      <w:sz w:val="28"/>
      <w:szCs w:val="32"/>
      <w:lang w:val="en-GB" w:eastAsia="ar-SA"/>
    </w:rPr>
  </w:style>
  <w:style w:type="character" w:styleId="PageNumber">
    <w:name w:val="page number"/>
    <w:basedOn w:val="DefaultParagraphFont"/>
    <w:rsid w:val="00CD7E14"/>
  </w:style>
  <w:style w:type="paragraph" w:customStyle="1" w:styleId="oboznachenie">
    <w:name w:val="oboznachenie"/>
    <w:basedOn w:val="Normal"/>
    <w:rsid w:val="00CD7E14"/>
    <w:pPr>
      <w:spacing w:before="240"/>
      <w:jc w:val="center"/>
    </w:pPr>
    <w:rPr>
      <w:b/>
      <w:caps/>
      <w:sz w:val="36"/>
      <w:szCs w:val="20"/>
    </w:rPr>
  </w:style>
  <w:style w:type="paragraph" w:styleId="CommentText">
    <w:name w:val="annotation text"/>
    <w:basedOn w:val="Normal"/>
    <w:link w:val="CommentTextChar"/>
    <w:rsid w:val="00CD7E14"/>
    <w:pPr>
      <w:widowControl w:val="0"/>
    </w:pPr>
    <w:rPr>
      <w:rFonts w:ascii="Arial" w:hAnsi="Arial"/>
      <w:b/>
      <w:snapToGrid w:val="0"/>
      <w:sz w:val="20"/>
      <w:szCs w:val="20"/>
    </w:rPr>
  </w:style>
  <w:style w:type="character" w:customStyle="1" w:styleId="CommentTextChar">
    <w:name w:val="Comment Text Char"/>
    <w:basedOn w:val="DefaultParagraphFont"/>
    <w:link w:val="CommentText"/>
    <w:rsid w:val="00CD7E14"/>
    <w:rPr>
      <w:rFonts w:ascii="Arial" w:eastAsia="Times New Roman" w:hAnsi="Arial" w:cs="Times New Roman"/>
      <w:b/>
      <w:snapToGrid w:val="0"/>
      <w:sz w:val="20"/>
      <w:szCs w:val="20"/>
    </w:rPr>
  </w:style>
  <w:style w:type="paragraph" w:customStyle="1" w:styleId="StyleHeading1TimesNewRoman14pt">
    <w:name w:val="Style Heading 1 + Times New Roman 14 pt"/>
    <w:basedOn w:val="Heading1"/>
    <w:autoRedefine/>
    <w:rsid w:val="00CD7E14"/>
    <w:pPr>
      <w:keepLines w:val="0"/>
      <w:tabs>
        <w:tab w:val="num" w:pos="709"/>
      </w:tabs>
      <w:spacing w:before="360" w:after="60" w:line="240" w:lineRule="auto"/>
      <w:ind w:left="709" w:hanging="709"/>
    </w:pPr>
    <w:rPr>
      <w:rFonts w:ascii="Times New Roman" w:hAnsi="Times New Roman"/>
      <w:color w:val="auto"/>
      <w:kern w:val="32"/>
      <w:sz w:val="24"/>
      <w:szCs w:val="32"/>
    </w:rPr>
  </w:style>
  <w:style w:type="paragraph" w:customStyle="1" w:styleId="1">
    <w:name w:val="булет1"/>
    <w:basedOn w:val="Normal"/>
    <w:link w:val="1Char"/>
    <w:rsid w:val="00CD7E14"/>
    <w:pPr>
      <w:tabs>
        <w:tab w:val="num" w:pos="720"/>
      </w:tabs>
      <w:ind w:left="720" w:hanging="360"/>
      <w:jc w:val="both"/>
    </w:pPr>
    <w:rPr>
      <w:bCs/>
      <w:szCs w:val="20"/>
      <w:lang w:eastAsia="zh-CN"/>
    </w:rPr>
  </w:style>
  <w:style w:type="character" w:customStyle="1" w:styleId="1Char">
    <w:name w:val="булет1 Char"/>
    <w:link w:val="1"/>
    <w:rsid w:val="00CD7E14"/>
    <w:rPr>
      <w:rFonts w:ascii="Times New Roman" w:eastAsia="Times New Roman" w:hAnsi="Times New Roman" w:cs="Times New Roman"/>
      <w:bCs/>
      <w:sz w:val="24"/>
      <w:szCs w:val="20"/>
      <w:lang w:val="bg-BG" w:eastAsia="zh-CN"/>
    </w:rPr>
  </w:style>
  <w:style w:type="paragraph" w:customStyle="1" w:styleId="2">
    <w:name w:val="булет2"/>
    <w:basedOn w:val="Normal"/>
    <w:link w:val="2Char"/>
    <w:rsid w:val="00CD7E14"/>
    <w:pPr>
      <w:numPr>
        <w:numId w:val="25"/>
      </w:numPr>
      <w:jc w:val="both"/>
    </w:pPr>
    <w:rPr>
      <w:bCs/>
      <w:szCs w:val="20"/>
      <w:lang w:eastAsia="zh-CN"/>
    </w:rPr>
  </w:style>
  <w:style w:type="character" w:customStyle="1" w:styleId="2Char">
    <w:name w:val="булет2 Char"/>
    <w:link w:val="2"/>
    <w:rsid w:val="00CD7E14"/>
    <w:rPr>
      <w:rFonts w:ascii="Times New Roman" w:eastAsia="Times New Roman" w:hAnsi="Times New Roman" w:cs="Times New Roman"/>
      <w:bCs/>
      <w:sz w:val="24"/>
      <w:szCs w:val="20"/>
      <w:lang w:val="bg-BG" w:eastAsia="zh-CN"/>
    </w:rPr>
  </w:style>
  <w:style w:type="paragraph" w:customStyle="1" w:styleId="CharCharChar0">
    <w:name w:val="Char Char Char"/>
    <w:basedOn w:val="Normal"/>
    <w:rsid w:val="00CD7E14"/>
    <w:pPr>
      <w:tabs>
        <w:tab w:val="left" w:pos="709"/>
      </w:tabs>
    </w:pPr>
    <w:rPr>
      <w:lang w:val="pl-PL" w:eastAsia="pl-PL"/>
    </w:rPr>
  </w:style>
  <w:style w:type="character" w:customStyle="1" w:styleId="Normal2">
    <w:name w:val="Normal2"/>
    <w:basedOn w:val="DefaultParagraphFont"/>
    <w:rsid w:val="00CD7E14"/>
  </w:style>
  <w:style w:type="paragraph" w:styleId="CommentSubject">
    <w:name w:val="annotation subject"/>
    <w:basedOn w:val="CommentText"/>
    <w:next w:val="CommentText"/>
    <w:link w:val="CommentSubjectChar"/>
    <w:rsid w:val="00CD7E14"/>
    <w:pPr>
      <w:widowControl/>
    </w:pPr>
    <w:rPr>
      <w:bCs/>
      <w:lang w:eastAsia="bg-BG"/>
    </w:rPr>
  </w:style>
  <w:style w:type="character" w:customStyle="1" w:styleId="CommentSubjectChar">
    <w:name w:val="Comment Subject Char"/>
    <w:basedOn w:val="CommentTextChar"/>
    <w:link w:val="CommentSubject"/>
    <w:rsid w:val="00CD7E14"/>
    <w:rPr>
      <w:rFonts w:ascii="Arial" w:eastAsia="Times New Roman" w:hAnsi="Arial" w:cs="Times New Roman"/>
      <w:b/>
      <w:bCs/>
      <w:snapToGrid w:val="0"/>
      <w:sz w:val="20"/>
      <w:szCs w:val="20"/>
      <w:lang w:val="bg-BG" w:eastAsia="bg-BG"/>
    </w:rPr>
  </w:style>
  <w:style w:type="paragraph" w:customStyle="1" w:styleId="Char0">
    <w:name w:val="Char"/>
    <w:basedOn w:val="Normal"/>
    <w:rsid w:val="00CD7E14"/>
    <w:pPr>
      <w:tabs>
        <w:tab w:val="left" w:pos="709"/>
      </w:tabs>
    </w:pPr>
    <w:rPr>
      <w:rFonts w:ascii="Tahoma" w:hAnsi="Tahoma"/>
      <w:lang w:val="pl-PL" w:eastAsia="pl-PL"/>
    </w:rPr>
  </w:style>
  <w:style w:type="paragraph" w:customStyle="1" w:styleId="CharCharChar1">
    <w:name w:val="Знак Знак Char Char Char"/>
    <w:basedOn w:val="Normal"/>
    <w:rsid w:val="00CD7E14"/>
    <w:pPr>
      <w:tabs>
        <w:tab w:val="left" w:pos="709"/>
      </w:tabs>
    </w:pPr>
    <w:rPr>
      <w:rFonts w:ascii="Tahoma" w:hAnsi="Tahoma"/>
      <w:lang w:val="pl-PL" w:eastAsia="pl-PL"/>
    </w:rPr>
  </w:style>
  <w:style w:type="paragraph" w:styleId="NoSpacing">
    <w:name w:val="No Spacing"/>
    <w:link w:val="NoSpacingChar"/>
    <w:qFormat/>
    <w:rsid w:val="00CD7E14"/>
    <w:pPr>
      <w:spacing w:after="0" w:line="240" w:lineRule="auto"/>
    </w:pPr>
    <w:rPr>
      <w:rFonts w:ascii="Calibri" w:eastAsia="Calibri" w:hAnsi="Calibri" w:cs="Times New Roman"/>
    </w:rPr>
  </w:style>
  <w:style w:type="character" w:customStyle="1" w:styleId="NoSpacingChar">
    <w:name w:val="No Spacing Char"/>
    <w:link w:val="NoSpacing"/>
    <w:locked/>
    <w:rsid w:val="00CD7E14"/>
    <w:rPr>
      <w:rFonts w:ascii="Calibri" w:eastAsia="Calibri" w:hAnsi="Calibri" w:cs="Times New Roman"/>
    </w:rPr>
  </w:style>
  <w:style w:type="paragraph" w:customStyle="1" w:styleId="pbulletcmt">
    <w:name w:val="pbulletcmt"/>
    <w:basedOn w:val="Normal"/>
    <w:rsid w:val="00CD7E14"/>
    <w:pPr>
      <w:spacing w:before="100" w:beforeAutospacing="1" w:after="100" w:afterAutospacing="1"/>
    </w:pPr>
    <w:rPr>
      <w:lang w:eastAsia="bg-BG"/>
    </w:rPr>
  </w:style>
  <w:style w:type="paragraph" w:styleId="Subtitle">
    <w:name w:val="Subtitle"/>
    <w:basedOn w:val="Normal"/>
    <w:link w:val="SubtitleChar"/>
    <w:qFormat/>
    <w:rsid w:val="00CD7E14"/>
    <w:pPr>
      <w:overflowPunct w:val="0"/>
      <w:autoSpaceDE w:val="0"/>
      <w:autoSpaceDN w:val="0"/>
      <w:adjustRightInd w:val="0"/>
      <w:jc w:val="center"/>
      <w:textAlignment w:val="baseline"/>
    </w:pPr>
    <w:rPr>
      <w:b/>
      <w:bCs/>
      <w:sz w:val="28"/>
      <w:szCs w:val="28"/>
      <w:u w:val="single"/>
      <w:lang w:val="pl-PL" w:eastAsia="pl-PL"/>
    </w:rPr>
  </w:style>
  <w:style w:type="character" w:customStyle="1" w:styleId="SubtitleChar">
    <w:name w:val="Subtitle Char"/>
    <w:basedOn w:val="DefaultParagraphFont"/>
    <w:link w:val="Subtitle"/>
    <w:rsid w:val="00CD7E14"/>
    <w:rPr>
      <w:rFonts w:ascii="Times New Roman" w:eastAsia="Times New Roman" w:hAnsi="Times New Roman" w:cs="Times New Roman"/>
      <w:b/>
      <w:bCs/>
      <w:sz w:val="28"/>
      <w:szCs w:val="28"/>
      <w:u w:val="single"/>
      <w:lang w:val="pl-PL" w:eastAsia="pl-PL"/>
    </w:rPr>
  </w:style>
  <w:style w:type="paragraph" w:styleId="TOC1">
    <w:name w:val="toc 1"/>
    <w:basedOn w:val="Normal"/>
    <w:next w:val="Normal"/>
    <w:autoRedefine/>
    <w:rsid w:val="00CD7E14"/>
    <w:pPr>
      <w:tabs>
        <w:tab w:val="left" w:pos="800"/>
        <w:tab w:val="right" w:leader="dot" w:pos="10108"/>
      </w:tabs>
      <w:spacing w:after="60"/>
      <w:ind w:left="902" w:hanging="902"/>
    </w:pPr>
    <w:rPr>
      <w:rFonts w:ascii="Arial" w:hAnsi="Arial" w:cs="Arial"/>
      <w:bCs/>
      <w:sz w:val="20"/>
      <w:szCs w:val="20"/>
      <w:lang w:val="ru-RU" w:eastAsia="bg-BG"/>
    </w:rPr>
  </w:style>
  <w:style w:type="paragraph" w:customStyle="1" w:styleId="a">
    <w:name w:val="Списък на абзаци"/>
    <w:basedOn w:val="Normal"/>
    <w:qFormat/>
    <w:rsid w:val="00CD7E14"/>
    <w:pPr>
      <w:ind w:left="720"/>
      <w:contextualSpacing/>
    </w:pPr>
    <w:rPr>
      <w:rFonts w:eastAsia="Calibri"/>
      <w:lang w:eastAsia="bg-BG"/>
    </w:rPr>
  </w:style>
  <w:style w:type="paragraph" w:customStyle="1" w:styleId="3CharCharCharCharCharChar">
    <w:name w:val="3 Знак Char Char Знак Char Char Char Char"/>
    <w:aliases w:val="3 Знак Char Char Знак Char Char Знак Char Char Знак"/>
    <w:basedOn w:val="Normal"/>
    <w:rsid w:val="00CD7E14"/>
    <w:pPr>
      <w:tabs>
        <w:tab w:val="left" w:pos="709"/>
      </w:tabs>
      <w:suppressAutoHyphens/>
      <w:spacing w:line="360" w:lineRule="auto"/>
    </w:pPr>
    <w:rPr>
      <w:rFonts w:ascii="Tahoma" w:hAnsi="Tahoma"/>
      <w:lang w:val="pl-PL" w:eastAsia="ar-SA"/>
    </w:rPr>
  </w:style>
  <w:style w:type="paragraph" w:customStyle="1" w:styleId="WW-Default">
    <w:name w:val="WW-Default"/>
    <w:rsid w:val="00CD7E14"/>
    <w:pPr>
      <w:suppressAutoHyphens/>
      <w:autoSpaceDE w:val="0"/>
      <w:spacing w:after="0" w:line="240" w:lineRule="auto"/>
    </w:pPr>
    <w:rPr>
      <w:rFonts w:ascii="Times New Roman" w:eastAsia="Arial" w:hAnsi="Times New Roman" w:cs="Times New Roman"/>
      <w:color w:val="000000"/>
      <w:sz w:val="24"/>
      <w:szCs w:val="24"/>
      <w:lang w:val="bg-BG" w:eastAsia="ar-SA"/>
    </w:rPr>
  </w:style>
  <w:style w:type="paragraph" w:customStyle="1" w:styleId="Application2">
    <w:name w:val="Application2"/>
    <w:basedOn w:val="Normal"/>
    <w:autoRedefine/>
    <w:rsid w:val="00CD7E14"/>
    <w:pPr>
      <w:widowControl w:val="0"/>
      <w:suppressAutoHyphens/>
      <w:spacing w:after="60"/>
      <w:jc w:val="both"/>
    </w:pPr>
    <w:rPr>
      <w:b/>
      <w:snapToGrid w:val="0"/>
      <w:spacing w:val="-2"/>
      <w:lang w:val="ru-RU"/>
    </w:rPr>
  </w:style>
  <w:style w:type="character" w:customStyle="1" w:styleId="PodrozdziaChar">
    <w:name w:val="Podrozdział Char"/>
    <w:aliases w:val="stile 1 Char,Footnote Char,Footnote1 Char,Footnote2 Char,Footnote3 Char,Footnote4 Char,Footnote5 Char,Footnote6 Char,Footnote7 Char,Footnote8 Char,Footnote9 Char,Footnote10 Char,Footnote11 Char,Footnote21 Char,Footnote31 Char"/>
    <w:rsid w:val="00CD7E14"/>
    <w:rPr>
      <w:snapToGrid w:val="0"/>
      <w:spacing w:val="-2"/>
      <w:lang w:val="en-GB" w:eastAsia="en-US" w:bidi="ar-SA"/>
    </w:rPr>
  </w:style>
  <w:style w:type="paragraph" w:customStyle="1" w:styleId="CM86">
    <w:name w:val="CM86"/>
    <w:basedOn w:val="Default"/>
    <w:next w:val="Default"/>
    <w:uiPriority w:val="99"/>
    <w:rsid w:val="00CD7E14"/>
    <w:pPr>
      <w:widowControl w:val="0"/>
    </w:pPr>
    <w:rPr>
      <w:rFonts w:ascii="Times New Roman" w:eastAsia="Times New Roman" w:hAnsi="Times New Roman" w:cs="Times New Roman"/>
      <w:color w:val="auto"/>
    </w:rPr>
  </w:style>
  <w:style w:type="paragraph" w:customStyle="1" w:styleId="CM5">
    <w:name w:val="CM5"/>
    <w:basedOn w:val="Default"/>
    <w:next w:val="Default"/>
    <w:uiPriority w:val="99"/>
    <w:rsid w:val="00CD7E14"/>
    <w:pPr>
      <w:widowControl w:val="0"/>
      <w:spacing w:line="276" w:lineRule="atLeast"/>
    </w:pPr>
    <w:rPr>
      <w:rFonts w:ascii="Times New Roman" w:eastAsia="Times New Roman" w:hAnsi="Times New Roman" w:cs="Times New Roman"/>
      <w:color w:val="auto"/>
    </w:rPr>
  </w:style>
  <w:style w:type="paragraph" w:customStyle="1" w:styleId="CM6">
    <w:name w:val="CM6"/>
    <w:basedOn w:val="Default"/>
    <w:next w:val="Default"/>
    <w:rsid w:val="00CD7E14"/>
    <w:pPr>
      <w:widowControl w:val="0"/>
      <w:spacing w:line="276" w:lineRule="atLeast"/>
    </w:pPr>
    <w:rPr>
      <w:rFonts w:ascii="Times New Roman" w:eastAsia="Times New Roman" w:hAnsi="Times New Roman" w:cs="Times New Roman"/>
      <w:color w:val="auto"/>
    </w:rPr>
  </w:style>
  <w:style w:type="paragraph" w:customStyle="1" w:styleId="CM7">
    <w:name w:val="CM7"/>
    <w:basedOn w:val="Default"/>
    <w:next w:val="Default"/>
    <w:rsid w:val="00CD7E14"/>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rsid w:val="00CD7E14"/>
    <w:pPr>
      <w:widowControl w:val="0"/>
      <w:spacing w:line="276" w:lineRule="atLeast"/>
    </w:pPr>
    <w:rPr>
      <w:rFonts w:ascii="Times New Roman" w:eastAsia="Times New Roman" w:hAnsi="Times New Roman" w:cs="Times New Roman"/>
      <w:color w:val="auto"/>
    </w:rPr>
  </w:style>
  <w:style w:type="paragraph" w:customStyle="1" w:styleId="CM88">
    <w:name w:val="CM88"/>
    <w:basedOn w:val="Default"/>
    <w:next w:val="Default"/>
    <w:rsid w:val="00CD7E14"/>
    <w:pPr>
      <w:widowControl w:val="0"/>
    </w:pPr>
    <w:rPr>
      <w:rFonts w:ascii="Times New Roman" w:eastAsia="Times New Roman" w:hAnsi="Times New Roman" w:cs="Times New Roman"/>
      <w:color w:val="auto"/>
    </w:rPr>
  </w:style>
  <w:style w:type="paragraph" w:customStyle="1" w:styleId="CM19">
    <w:name w:val="CM19"/>
    <w:basedOn w:val="Default"/>
    <w:next w:val="Default"/>
    <w:uiPriority w:val="99"/>
    <w:rsid w:val="00CD7E14"/>
    <w:pPr>
      <w:widowControl w:val="0"/>
      <w:spacing w:line="276" w:lineRule="atLeast"/>
    </w:pPr>
    <w:rPr>
      <w:rFonts w:ascii="Times New Roman" w:eastAsia="Times New Roman" w:hAnsi="Times New Roman" w:cs="Times New Roman"/>
      <w:color w:val="auto"/>
    </w:rPr>
  </w:style>
  <w:style w:type="paragraph" w:customStyle="1" w:styleId="CM78">
    <w:name w:val="CM78"/>
    <w:basedOn w:val="Default"/>
    <w:next w:val="Default"/>
    <w:rsid w:val="00CD7E14"/>
    <w:pPr>
      <w:widowControl w:val="0"/>
      <w:spacing w:line="276" w:lineRule="atLeast"/>
    </w:pPr>
    <w:rPr>
      <w:rFonts w:ascii="Times New Roman" w:eastAsia="Times New Roman" w:hAnsi="Times New Roman" w:cs="Times New Roman"/>
      <w:color w:val="auto"/>
    </w:rPr>
  </w:style>
  <w:style w:type="paragraph" w:customStyle="1" w:styleId="CM79">
    <w:name w:val="CM79"/>
    <w:basedOn w:val="Default"/>
    <w:next w:val="Default"/>
    <w:rsid w:val="00CD7E14"/>
    <w:pPr>
      <w:widowControl w:val="0"/>
      <w:spacing w:line="276" w:lineRule="atLeast"/>
    </w:pPr>
    <w:rPr>
      <w:rFonts w:ascii="Times New Roman" w:eastAsia="Times New Roman" w:hAnsi="Times New Roman" w:cs="Times New Roman"/>
      <w:color w:val="auto"/>
    </w:rPr>
  </w:style>
  <w:style w:type="paragraph" w:customStyle="1" w:styleId="CM80">
    <w:name w:val="CM80"/>
    <w:basedOn w:val="Default"/>
    <w:next w:val="Default"/>
    <w:rsid w:val="00CD7E14"/>
    <w:pPr>
      <w:widowControl w:val="0"/>
      <w:spacing w:line="276" w:lineRule="atLeast"/>
    </w:pPr>
    <w:rPr>
      <w:rFonts w:ascii="Times New Roman" w:eastAsia="Times New Roman" w:hAnsi="Times New Roman" w:cs="Times New Roman"/>
      <w:color w:val="auto"/>
    </w:rPr>
  </w:style>
  <w:style w:type="character" w:customStyle="1" w:styleId="fontstyle140">
    <w:name w:val="fontstyle14"/>
    <w:basedOn w:val="DefaultParagraphFont"/>
    <w:rsid w:val="00CD7E14"/>
  </w:style>
  <w:style w:type="paragraph" w:customStyle="1" w:styleId="Style32">
    <w:name w:val="Style32"/>
    <w:basedOn w:val="Normal"/>
    <w:rsid w:val="00CD7E14"/>
    <w:pPr>
      <w:widowControl w:val="0"/>
      <w:autoSpaceDE w:val="0"/>
      <w:autoSpaceDN w:val="0"/>
      <w:adjustRightInd w:val="0"/>
      <w:spacing w:line="275" w:lineRule="exact"/>
      <w:jc w:val="both"/>
    </w:pPr>
    <w:rPr>
      <w:lang w:eastAsia="bg-BG"/>
    </w:rPr>
  </w:style>
  <w:style w:type="character" w:customStyle="1" w:styleId="FontStyle162">
    <w:name w:val="Font Style162"/>
    <w:rsid w:val="00CD7E14"/>
    <w:rPr>
      <w:rFonts w:ascii="Times New Roman" w:hAnsi="Times New Roman" w:cs="Times New Roman"/>
      <w:sz w:val="22"/>
      <w:szCs w:val="22"/>
    </w:rPr>
  </w:style>
  <w:style w:type="paragraph" w:customStyle="1" w:styleId="Style12">
    <w:name w:val="Style12"/>
    <w:basedOn w:val="Normal"/>
    <w:rsid w:val="00CD7E14"/>
    <w:pPr>
      <w:widowControl w:val="0"/>
      <w:autoSpaceDE w:val="0"/>
      <w:autoSpaceDN w:val="0"/>
      <w:adjustRightInd w:val="0"/>
      <w:spacing w:line="278" w:lineRule="exact"/>
      <w:jc w:val="both"/>
    </w:pPr>
    <w:rPr>
      <w:lang w:eastAsia="bg-BG"/>
    </w:rPr>
  </w:style>
  <w:style w:type="character" w:customStyle="1" w:styleId="FontStyle158">
    <w:name w:val="Font Style158"/>
    <w:rsid w:val="00CD7E14"/>
    <w:rPr>
      <w:rFonts w:ascii="Times New Roman" w:hAnsi="Times New Roman"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9AF"/>
    <w:pPr>
      <w:spacing w:after="0" w:line="240" w:lineRule="auto"/>
    </w:pPr>
    <w:rPr>
      <w:rFonts w:ascii="Times New Roman" w:eastAsia="Times New Roman" w:hAnsi="Times New Roman" w:cs="Times New Roman"/>
      <w:sz w:val="24"/>
      <w:szCs w:val="24"/>
      <w:lang w:val="bg-BG"/>
    </w:rPr>
  </w:style>
  <w:style w:type="paragraph" w:styleId="Heading1">
    <w:name w:val="heading 1"/>
    <w:basedOn w:val="Normal"/>
    <w:next w:val="Normal"/>
    <w:link w:val="Heading1Char"/>
    <w:qFormat/>
    <w:rsid w:val="00623572"/>
    <w:pPr>
      <w:keepNext/>
      <w:keepLines/>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CD7E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CD7E14"/>
    <w:pPr>
      <w:keepNext/>
      <w:widowControl w:val="0"/>
      <w:tabs>
        <w:tab w:val="num" w:pos="2586"/>
      </w:tabs>
      <w:suppressAutoHyphens/>
      <w:spacing w:before="240" w:after="60"/>
      <w:ind w:left="2586" w:hanging="720"/>
      <w:outlineLvl w:val="2"/>
    </w:pPr>
    <w:rPr>
      <w:rFonts w:ascii="Arial" w:hAnsi="Arial"/>
      <w:b/>
      <w:bCs/>
      <w:color w:val="000000"/>
      <w:sz w:val="26"/>
      <w:szCs w:val="26"/>
    </w:rPr>
  </w:style>
  <w:style w:type="paragraph" w:styleId="Heading4">
    <w:name w:val="heading 4"/>
    <w:basedOn w:val="Normal"/>
    <w:next w:val="Normal"/>
    <w:link w:val="Heading4Char"/>
    <w:qFormat/>
    <w:rsid w:val="00CD7E14"/>
    <w:pPr>
      <w:keepNext/>
      <w:suppressAutoHyphens/>
      <w:spacing w:before="240" w:after="60"/>
      <w:outlineLvl w:val="3"/>
    </w:pPr>
    <w:rPr>
      <w:rFonts w:ascii="Calibri" w:hAnsi="Calibri"/>
      <w:b/>
      <w:bCs/>
      <w:sz w:val="28"/>
      <w:szCs w:val="28"/>
      <w:lang w:val="en-GB" w:eastAsia="ar-SA"/>
    </w:rPr>
  </w:style>
  <w:style w:type="paragraph" w:styleId="Heading5">
    <w:name w:val="heading 5"/>
    <w:basedOn w:val="Normal"/>
    <w:next w:val="Normal"/>
    <w:link w:val="Heading5Char"/>
    <w:unhideWhenUsed/>
    <w:qFormat/>
    <w:rsid w:val="00CD7E1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CD7E14"/>
    <w:pPr>
      <w:widowControl w:val="0"/>
      <w:numPr>
        <w:ilvl w:val="5"/>
        <w:numId w:val="24"/>
      </w:numPr>
      <w:spacing w:before="240" w:after="60"/>
      <w:outlineLvl w:val="5"/>
    </w:pPr>
    <w:rPr>
      <w:bCs/>
      <w:snapToGrid w:val="0"/>
      <w:sz w:val="22"/>
      <w:szCs w:val="22"/>
    </w:rPr>
  </w:style>
  <w:style w:type="paragraph" w:styleId="Heading7">
    <w:name w:val="heading 7"/>
    <w:basedOn w:val="Normal"/>
    <w:next w:val="Normal"/>
    <w:link w:val="Heading7Char"/>
    <w:qFormat/>
    <w:rsid w:val="00CD7E14"/>
    <w:pPr>
      <w:widowControl w:val="0"/>
      <w:numPr>
        <w:ilvl w:val="6"/>
        <w:numId w:val="24"/>
      </w:numPr>
      <w:spacing w:before="240" w:after="60"/>
      <w:outlineLvl w:val="6"/>
    </w:pPr>
    <w:rPr>
      <w:b/>
      <w:snapToGrid w:val="0"/>
    </w:rPr>
  </w:style>
  <w:style w:type="paragraph" w:styleId="Heading8">
    <w:name w:val="heading 8"/>
    <w:basedOn w:val="Normal"/>
    <w:next w:val="Normal"/>
    <w:link w:val="Heading8Char"/>
    <w:qFormat/>
    <w:rsid w:val="00CD7E14"/>
    <w:pPr>
      <w:widowControl w:val="0"/>
      <w:numPr>
        <w:ilvl w:val="7"/>
        <w:numId w:val="24"/>
      </w:numPr>
      <w:spacing w:before="240" w:after="60"/>
      <w:outlineLvl w:val="7"/>
    </w:pPr>
    <w:rPr>
      <w:b/>
      <w:i/>
      <w:iCs/>
      <w:snapToGrid w:val="0"/>
    </w:rPr>
  </w:style>
  <w:style w:type="paragraph" w:styleId="Heading9">
    <w:name w:val="heading 9"/>
    <w:basedOn w:val="Normal"/>
    <w:next w:val="Normal"/>
    <w:link w:val="Heading9Char"/>
    <w:qFormat/>
    <w:rsid w:val="00CD7E14"/>
    <w:pPr>
      <w:widowControl w:val="0"/>
      <w:numPr>
        <w:ilvl w:val="8"/>
        <w:numId w:val="24"/>
      </w:numPr>
      <w:spacing w:before="240" w:after="60"/>
      <w:outlineLvl w:val="8"/>
    </w:pPr>
    <w:rPr>
      <w:rFonts w:ascii="Arial" w:hAnsi="Arial"/>
      <w:b/>
      <w:snapToGrid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1"/>
    <w:basedOn w:val="Normal"/>
    <w:link w:val="FooterChar"/>
    <w:uiPriority w:val="99"/>
    <w:rsid w:val="00BD39AF"/>
    <w:pPr>
      <w:tabs>
        <w:tab w:val="center" w:pos="4536"/>
        <w:tab w:val="right" w:pos="9072"/>
      </w:tabs>
    </w:pPr>
  </w:style>
  <w:style w:type="character" w:customStyle="1" w:styleId="FooterChar">
    <w:name w:val="Footer Char"/>
    <w:aliases w:val="Footer1 Char"/>
    <w:basedOn w:val="DefaultParagraphFont"/>
    <w:link w:val="Footer"/>
    <w:uiPriority w:val="99"/>
    <w:rsid w:val="00BD39AF"/>
    <w:rPr>
      <w:rFonts w:ascii="Times New Roman" w:eastAsia="Times New Roman" w:hAnsi="Times New Roman" w:cs="Times New Roman"/>
      <w:sz w:val="24"/>
      <w:szCs w:val="24"/>
      <w:lang w:val="bg-BG"/>
    </w:rPr>
  </w:style>
  <w:style w:type="paragraph" w:styleId="Header">
    <w:name w:val="header"/>
    <w:basedOn w:val="Normal"/>
    <w:link w:val="HeaderChar"/>
    <w:uiPriority w:val="99"/>
    <w:unhideWhenUsed/>
    <w:rsid w:val="00BD39AF"/>
    <w:pPr>
      <w:tabs>
        <w:tab w:val="center" w:pos="4680"/>
        <w:tab w:val="right" w:pos="9360"/>
      </w:tabs>
    </w:pPr>
  </w:style>
  <w:style w:type="character" w:customStyle="1" w:styleId="HeaderChar">
    <w:name w:val="Header Char"/>
    <w:basedOn w:val="DefaultParagraphFont"/>
    <w:link w:val="Header"/>
    <w:uiPriority w:val="99"/>
    <w:rsid w:val="00BD39AF"/>
    <w:rPr>
      <w:rFonts w:ascii="Times New Roman" w:eastAsia="Times New Roman" w:hAnsi="Times New Roman" w:cs="Times New Roman"/>
      <w:sz w:val="24"/>
      <w:szCs w:val="24"/>
      <w:lang w:val="bg-BG"/>
    </w:rPr>
  </w:style>
  <w:style w:type="paragraph" w:styleId="BalloonText">
    <w:name w:val="Balloon Text"/>
    <w:basedOn w:val="Normal"/>
    <w:link w:val="BalloonTextChar"/>
    <w:unhideWhenUsed/>
    <w:rsid w:val="00BD39AF"/>
    <w:rPr>
      <w:rFonts w:ascii="Tahoma" w:hAnsi="Tahoma" w:cs="Tahoma"/>
      <w:sz w:val="16"/>
      <w:szCs w:val="16"/>
    </w:rPr>
  </w:style>
  <w:style w:type="character" w:customStyle="1" w:styleId="BalloonTextChar">
    <w:name w:val="Balloon Text Char"/>
    <w:basedOn w:val="DefaultParagraphFont"/>
    <w:link w:val="BalloonText"/>
    <w:rsid w:val="00BD39AF"/>
    <w:rPr>
      <w:rFonts w:ascii="Tahoma" w:eastAsia="Times New Roman" w:hAnsi="Tahoma" w:cs="Tahoma"/>
      <w:sz w:val="16"/>
      <w:szCs w:val="16"/>
      <w:lang w:val="bg-BG"/>
    </w:rPr>
  </w:style>
  <w:style w:type="paragraph" w:customStyle="1" w:styleId="Char1CharCharChar">
    <w:name w:val="Char1 Char Char Char"/>
    <w:basedOn w:val="Normal"/>
    <w:rsid w:val="00840AFB"/>
    <w:pPr>
      <w:tabs>
        <w:tab w:val="left" w:pos="709"/>
      </w:tabs>
    </w:pPr>
    <w:rPr>
      <w:rFonts w:ascii="Tahoma" w:hAnsi="Tahoma"/>
      <w:lang w:val="pl-PL" w:eastAsia="pl-PL"/>
    </w:rPr>
  </w:style>
  <w:style w:type="paragraph" w:styleId="PlainText">
    <w:name w:val="Plain Text"/>
    <w:basedOn w:val="Normal"/>
    <w:link w:val="PlainTextChar"/>
    <w:unhideWhenUsed/>
    <w:rsid w:val="006D09C3"/>
    <w:rPr>
      <w:rFonts w:ascii="Consolas" w:eastAsiaTheme="minorHAnsi" w:hAnsi="Consolas" w:cs="Consolas"/>
      <w:sz w:val="21"/>
      <w:szCs w:val="21"/>
      <w:lang w:val="en-US"/>
    </w:rPr>
  </w:style>
  <w:style w:type="character" w:customStyle="1" w:styleId="PlainTextChar">
    <w:name w:val="Plain Text Char"/>
    <w:basedOn w:val="DefaultParagraphFont"/>
    <w:link w:val="PlainText"/>
    <w:rsid w:val="006D09C3"/>
    <w:rPr>
      <w:rFonts w:ascii="Consolas" w:hAnsi="Consolas" w:cs="Consolas"/>
      <w:sz w:val="21"/>
      <w:szCs w:val="21"/>
    </w:rPr>
  </w:style>
  <w:style w:type="table" w:styleId="TableGrid">
    <w:name w:val="Table Grid"/>
    <w:basedOn w:val="TableNormal"/>
    <w:rsid w:val="006D09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3D44E4"/>
    <w:rPr>
      <w:sz w:val="20"/>
      <w:szCs w:val="20"/>
    </w:rPr>
  </w:style>
  <w:style w:type="character" w:customStyle="1" w:styleId="FootnoteTextChar">
    <w:name w:val="Footnote Text Char"/>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rsid w:val="003D44E4"/>
    <w:rPr>
      <w:rFonts w:ascii="Times New Roman" w:eastAsia="Times New Roman" w:hAnsi="Times New Roman" w:cs="Times New Roman"/>
      <w:sz w:val="20"/>
      <w:szCs w:val="20"/>
      <w:lang w:val="bg-BG"/>
    </w:rPr>
  </w:style>
  <w:style w:type="character" w:styleId="FootnoteReference">
    <w:name w:val="footnote reference"/>
    <w:aliases w:val="Footnote symbol"/>
    <w:basedOn w:val="DefaultParagraphFont"/>
    <w:unhideWhenUsed/>
    <w:rsid w:val="003D44E4"/>
    <w:rPr>
      <w:vertAlign w:val="superscript"/>
    </w:rPr>
  </w:style>
  <w:style w:type="paragraph" w:customStyle="1" w:styleId="Char">
    <w:name w:val="Char"/>
    <w:basedOn w:val="Normal"/>
    <w:rsid w:val="000073B3"/>
    <w:pPr>
      <w:tabs>
        <w:tab w:val="left" w:pos="709"/>
      </w:tabs>
    </w:pPr>
    <w:rPr>
      <w:rFonts w:ascii="Tahoma" w:hAnsi="Tahoma"/>
      <w:lang w:val="pl-PL" w:eastAsia="pl-PL"/>
    </w:rPr>
  </w:style>
  <w:style w:type="character" w:styleId="Hyperlink">
    <w:name w:val="Hyperlink"/>
    <w:basedOn w:val="DefaultParagraphFont"/>
    <w:unhideWhenUsed/>
    <w:rsid w:val="00FD0B0C"/>
    <w:rPr>
      <w:color w:val="0000FF"/>
      <w:u w:val="single"/>
    </w:rPr>
  </w:style>
  <w:style w:type="paragraph" w:customStyle="1" w:styleId="Paragraph">
    <w:name w:val="Paragraph"/>
    <w:basedOn w:val="Normal"/>
    <w:rsid w:val="00F70FF4"/>
    <w:pPr>
      <w:spacing w:before="120" w:line="360" w:lineRule="exact"/>
      <w:ind w:firstLine="567"/>
      <w:jc w:val="both"/>
    </w:pPr>
    <w:rPr>
      <w:rFonts w:ascii="Arial" w:hAnsi="Arial"/>
      <w:szCs w:val="20"/>
      <w:lang w:val="en-GB" w:eastAsia="bg-BG"/>
    </w:rPr>
  </w:style>
  <w:style w:type="paragraph" w:styleId="Title">
    <w:name w:val="Title"/>
    <w:basedOn w:val="Normal"/>
    <w:next w:val="Normal"/>
    <w:link w:val="TitleChar"/>
    <w:qFormat/>
    <w:rsid w:val="00216F00"/>
    <w:pPr>
      <w:spacing w:before="240" w:after="240"/>
      <w:contextualSpacing/>
      <w:jc w:val="center"/>
    </w:pPr>
    <w:rPr>
      <w:rFonts w:ascii="Arial Narrow" w:hAnsi="Arial Narrow"/>
      <w:b/>
      <w:caps/>
      <w:szCs w:val="52"/>
    </w:rPr>
  </w:style>
  <w:style w:type="character" w:customStyle="1" w:styleId="TitleChar">
    <w:name w:val="Title Char"/>
    <w:basedOn w:val="DefaultParagraphFont"/>
    <w:link w:val="Title"/>
    <w:rsid w:val="00216F00"/>
    <w:rPr>
      <w:rFonts w:ascii="Arial Narrow" w:eastAsia="Times New Roman" w:hAnsi="Arial Narrow" w:cs="Times New Roman"/>
      <w:b/>
      <w:caps/>
      <w:sz w:val="24"/>
      <w:szCs w:val="52"/>
      <w:lang w:val="bg-BG"/>
    </w:rPr>
  </w:style>
  <w:style w:type="paragraph" w:customStyle="1" w:styleId="Heading">
    <w:name w:val="Heading"/>
    <w:basedOn w:val="Normal"/>
    <w:next w:val="BodyText"/>
    <w:rsid w:val="005640CF"/>
    <w:pPr>
      <w:suppressAutoHyphens/>
      <w:jc w:val="center"/>
    </w:pPr>
    <w:rPr>
      <w:rFonts w:ascii="Arial" w:hAnsi="Arial" w:cs="Arial"/>
      <w:b/>
      <w:bCs/>
      <w:sz w:val="28"/>
      <w:lang w:eastAsia="zh-CN"/>
    </w:rPr>
  </w:style>
  <w:style w:type="paragraph" w:styleId="BodyText">
    <w:name w:val="Body Text"/>
    <w:basedOn w:val="Normal"/>
    <w:link w:val="BodyTextChar"/>
    <w:unhideWhenUsed/>
    <w:rsid w:val="005640CF"/>
    <w:pPr>
      <w:spacing w:after="120"/>
    </w:pPr>
  </w:style>
  <w:style w:type="character" w:customStyle="1" w:styleId="BodyTextChar">
    <w:name w:val="Body Text Char"/>
    <w:basedOn w:val="DefaultParagraphFont"/>
    <w:link w:val="BodyText"/>
    <w:rsid w:val="005640CF"/>
    <w:rPr>
      <w:rFonts w:ascii="Times New Roman" w:eastAsia="Times New Roman" w:hAnsi="Times New Roman" w:cs="Times New Roman"/>
      <w:sz w:val="24"/>
      <w:szCs w:val="24"/>
      <w:lang w:val="bg-BG"/>
    </w:rPr>
  </w:style>
  <w:style w:type="character" w:customStyle="1" w:styleId="Heading1Char">
    <w:name w:val="Heading 1 Char"/>
    <w:basedOn w:val="DefaultParagraphFont"/>
    <w:link w:val="Heading1"/>
    <w:rsid w:val="00623572"/>
    <w:rPr>
      <w:rFonts w:ascii="Cambria" w:eastAsia="Times New Roman" w:hAnsi="Cambria" w:cs="Times New Roman"/>
      <w:b/>
      <w:bCs/>
      <w:color w:val="365F91"/>
      <w:sz w:val="28"/>
      <w:szCs w:val="28"/>
      <w:lang w:val="bg-BG"/>
    </w:rPr>
  </w:style>
  <w:style w:type="paragraph" w:customStyle="1" w:styleId="Default">
    <w:name w:val="Default"/>
    <w:rsid w:val="00A2001E"/>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1E31FC"/>
    <w:rPr>
      <w:b/>
      <w:bCs/>
    </w:rPr>
  </w:style>
  <w:style w:type="character" w:customStyle="1" w:styleId="CharChar">
    <w:name w:val="Char Char"/>
    <w:basedOn w:val="DefaultParagraphFont"/>
    <w:rsid w:val="00503D1F"/>
    <w:rPr>
      <w:rFonts w:ascii="Arial" w:hAnsi="Arial"/>
      <w:b/>
      <w:snapToGrid w:val="0"/>
      <w:lang w:val="en-US" w:eastAsia="en-US" w:bidi="ar-SA"/>
    </w:rPr>
  </w:style>
  <w:style w:type="character" w:customStyle="1" w:styleId="resizabletext">
    <w:name w:val="resizable_text"/>
    <w:basedOn w:val="DefaultParagraphFont"/>
    <w:rsid w:val="004153CA"/>
  </w:style>
  <w:style w:type="paragraph" w:styleId="NormalWeb">
    <w:name w:val="Normal (Web)"/>
    <w:basedOn w:val="Normal"/>
    <w:uiPriority w:val="99"/>
    <w:rsid w:val="00A402DA"/>
    <w:pPr>
      <w:suppressAutoHyphens/>
      <w:spacing w:before="280" w:after="280"/>
    </w:pPr>
    <w:rPr>
      <w:lang w:eastAsia="ar-SA"/>
    </w:rPr>
  </w:style>
  <w:style w:type="paragraph" w:customStyle="1" w:styleId="Style">
    <w:name w:val="Style"/>
    <w:rsid w:val="003B0078"/>
    <w:pPr>
      <w:suppressAutoHyphens/>
      <w:autoSpaceDE w:val="0"/>
      <w:spacing w:after="0" w:line="240" w:lineRule="auto"/>
      <w:ind w:left="140" w:right="140" w:firstLine="840"/>
      <w:jc w:val="both"/>
    </w:pPr>
    <w:rPr>
      <w:rFonts w:ascii="Times New Roman" w:eastAsia="Times New Roman" w:hAnsi="Times New Roman" w:cs="Times New Roman"/>
      <w:sz w:val="24"/>
      <w:szCs w:val="24"/>
      <w:lang w:val="bg-BG" w:eastAsia="ar-SA"/>
    </w:rPr>
  </w:style>
  <w:style w:type="paragraph" w:customStyle="1" w:styleId="BodyText21">
    <w:name w:val="Body Text 21"/>
    <w:basedOn w:val="Normal"/>
    <w:rsid w:val="003E1D11"/>
    <w:pPr>
      <w:widowControl w:val="0"/>
      <w:suppressAutoHyphens/>
      <w:overflowPunct w:val="0"/>
      <w:autoSpaceDE w:val="0"/>
      <w:jc w:val="center"/>
    </w:pPr>
    <w:rPr>
      <w:b/>
      <w:szCs w:val="20"/>
      <w:lang w:val="en-US" w:eastAsia="ar-SA"/>
    </w:rPr>
  </w:style>
  <w:style w:type="character" w:customStyle="1" w:styleId="FontStyle14">
    <w:name w:val="Font Style14"/>
    <w:basedOn w:val="DefaultParagraphFont"/>
    <w:rsid w:val="00F91D5D"/>
    <w:rPr>
      <w:rFonts w:ascii="Times New Roman" w:hAnsi="Times New Roman" w:cs="Times New Roman" w:hint="default"/>
      <w:b/>
      <w:bCs/>
      <w:spacing w:val="-10"/>
      <w:sz w:val="24"/>
      <w:szCs w:val="24"/>
    </w:rPr>
  </w:style>
  <w:style w:type="paragraph" w:customStyle="1" w:styleId="--">
    <w:name w:val="-- Алинея"/>
    <w:basedOn w:val="Normal"/>
    <w:rsid w:val="00754569"/>
    <w:pPr>
      <w:numPr>
        <w:numId w:val="4"/>
      </w:numPr>
    </w:pPr>
    <w:rPr>
      <w:rFonts w:ascii="Hebar" w:hAnsi="Hebar"/>
      <w:szCs w:val="20"/>
      <w:lang w:val="en-GB" w:eastAsia="bg-BG"/>
    </w:rPr>
  </w:style>
  <w:style w:type="paragraph" w:styleId="ListParagraph">
    <w:name w:val="List Paragraph"/>
    <w:basedOn w:val="Normal"/>
    <w:uiPriority w:val="34"/>
    <w:qFormat/>
    <w:rsid w:val="00D1678A"/>
    <w:pPr>
      <w:ind w:left="720"/>
      <w:contextualSpacing/>
    </w:pPr>
  </w:style>
  <w:style w:type="paragraph" w:customStyle="1" w:styleId="Style12ptJustifiedFirstline063cm">
    <w:name w:val="Style 12 pt Justified First line:  063 cm"/>
    <w:basedOn w:val="Normal"/>
    <w:rsid w:val="00C37396"/>
    <w:pPr>
      <w:tabs>
        <w:tab w:val="left" w:pos="709"/>
      </w:tabs>
      <w:spacing w:before="120"/>
      <w:ind w:firstLine="709"/>
      <w:jc w:val="both"/>
    </w:pPr>
    <w:rPr>
      <w:szCs w:val="20"/>
      <w:lang w:val="en-AU" w:eastAsia="zh-CN"/>
    </w:rPr>
  </w:style>
  <w:style w:type="paragraph" w:styleId="BodyText2">
    <w:name w:val="Body Text 2"/>
    <w:basedOn w:val="Normal"/>
    <w:link w:val="BodyText2Char"/>
    <w:unhideWhenUsed/>
    <w:rsid w:val="00FC07CE"/>
    <w:pPr>
      <w:spacing w:after="120" w:line="480" w:lineRule="auto"/>
    </w:pPr>
  </w:style>
  <w:style w:type="character" w:customStyle="1" w:styleId="BodyText2Char">
    <w:name w:val="Body Text 2 Char"/>
    <w:basedOn w:val="DefaultParagraphFont"/>
    <w:link w:val="BodyText2"/>
    <w:rsid w:val="00FC07CE"/>
    <w:rPr>
      <w:rFonts w:ascii="Times New Roman" w:eastAsia="Times New Roman" w:hAnsi="Times New Roman" w:cs="Times New Roman"/>
      <w:sz w:val="24"/>
      <w:szCs w:val="24"/>
      <w:lang w:val="bg-BG"/>
    </w:rPr>
  </w:style>
  <w:style w:type="paragraph" w:styleId="BodyTextIndent3">
    <w:name w:val="Body Text Indent 3"/>
    <w:basedOn w:val="Normal"/>
    <w:link w:val="BodyTextIndent3Char"/>
    <w:unhideWhenUsed/>
    <w:rsid w:val="00FC07CE"/>
    <w:pPr>
      <w:spacing w:after="120"/>
      <w:ind w:left="360"/>
    </w:pPr>
    <w:rPr>
      <w:sz w:val="16"/>
      <w:szCs w:val="16"/>
    </w:rPr>
  </w:style>
  <w:style w:type="character" w:customStyle="1" w:styleId="BodyTextIndent3Char">
    <w:name w:val="Body Text Indent 3 Char"/>
    <w:basedOn w:val="DefaultParagraphFont"/>
    <w:link w:val="BodyTextIndent3"/>
    <w:rsid w:val="00FC07CE"/>
    <w:rPr>
      <w:rFonts w:ascii="Times New Roman" w:eastAsia="Times New Roman" w:hAnsi="Times New Roman" w:cs="Times New Roman"/>
      <w:sz w:val="16"/>
      <w:szCs w:val="16"/>
      <w:lang w:val="bg-BG"/>
    </w:rPr>
  </w:style>
  <w:style w:type="character" w:styleId="CommentReference">
    <w:name w:val="annotation reference"/>
    <w:unhideWhenUsed/>
    <w:rsid w:val="00FC07CE"/>
    <w:rPr>
      <w:sz w:val="16"/>
      <w:szCs w:val="16"/>
    </w:rPr>
  </w:style>
  <w:style w:type="character" w:customStyle="1" w:styleId="CharChar0">
    <w:name w:val="Char Char"/>
    <w:rsid w:val="00FC07CE"/>
    <w:rPr>
      <w:rFonts w:ascii="Arial" w:hAnsi="Arial"/>
      <w:b/>
      <w:snapToGrid w:val="0"/>
      <w:lang w:val="en-US" w:eastAsia="en-US" w:bidi="ar-SA"/>
    </w:rPr>
  </w:style>
  <w:style w:type="paragraph" w:styleId="BodyTextIndent">
    <w:name w:val="Body Text Indent"/>
    <w:basedOn w:val="Normal"/>
    <w:link w:val="BodyTextIndentChar"/>
    <w:unhideWhenUsed/>
    <w:rsid w:val="001C043E"/>
    <w:pPr>
      <w:spacing w:after="120"/>
      <w:ind w:left="360"/>
    </w:pPr>
  </w:style>
  <w:style w:type="character" w:customStyle="1" w:styleId="BodyTextIndentChar">
    <w:name w:val="Body Text Indent Char"/>
    <w:basedOn w:val="DefaultParagraphFont"/>
    <w:link w:val="BodyTextIndent"/>
    <w:rsid w:val="001C043E"/>
    <w:rPr>
      <w:rFonts w:ascii="Times New Roman" w:eastAsia="Times New Roman" w:hAnsi="Times New Roman" w:cs="Times New Roman"/>
      <w:sz w:val="24"/>
      <w:szCs w:val="24"/>
      <w:lang w:val="bg-BG"/>
    </w:rPr>
  </w:style>
  <w:style w:type="paragraph" w:styleId="ListBullet">
    <w:name w:val="List Bullet"/>
    <w:basedOn w:val="Normal"/>
    <w:autoRedefine/>
    <w:unhideWhenUsed/>
    <w:rsid w:val="001C043E"/>
    <w:pPr>
      <w:jc w:val="both"/>
    </w:pPr>
    <w:rPr>
      <w:sz w:val="22"/>
      <w:szCs w:val="22"/>
    </w:rPr>
  </w:style>
  <w:style w:type="character" w:customStyle="1" w:styleId="Normal1">
    <w:name w:val="Normal1"/>
    <w:rsid w:val="001C043E"/>
  </w:style>
  <w:style w:type="character" w:customStyle="1" w:styleId="FontStyle16">
    <w:name w:val="Font Style16"/>
    <w:rsid w:val="001C043E"/>
    <w:rPr>
      <w:rFonts w:ascii="Times New Roman" w:hAnsi="Times New Roman" w:cs="Times New Roman"/>
      <w:color w:val="000000"/>
      <w:sz w:val="22"/>
      <w:szCs w:val="22"/>
    </w:rPr>
  </w:style>
  <w:style w:type="character" w:customStyle="1" w:styleId="FontStyle13">
    <w:name w:val="Font Style13"/>
    <w:rsid w:val="001C043E"/>
    <w:rPr>
      <w:rFonts w:ascii="Times New Roman" w:hAnsi="Times New Roman" w:cs="Times New Roman"/>
      <w:b/>
      <w:bCs/>
      <w:i/>
      <w:iCs/>
      <w:color w:val="000000"/>
      <w:sz w:val="22"/>
      <w:szCs w:val="22"/>
    </w:rPr>
  </w:style>
  <w:style w:type="paragraph" w:customStyle="1" w:styleId="Style3">
    <w:name w:val="Style3"/>
    <w:basedOn w:val="Normal"/>
    <w:rsid w:val="001C043E"/>
    <w:pPr>
      <w:widowControl w:val="0"/>
      <w:autoSpaceDE w:val="0"/>
      <w:autoSpaceDN w:val="0"/>
      <w:adjustRightInd w:val="0"/>
      <w:spacing w:line="275" w:lineRule="exact"/>
      <w:jc w:val="both"/>
    </w:pPr>
    <w:rPr>
      <w:lang w:eastAsia="bg-BG"/>
    </w:rPr>
  </w:style>
  <w:style w:type="character" w:customStyle="1" w:styleId="Heading2Char">
    <w:name w:val="Heading 2 Char"/>
    <w:basedOn w:val="DefaultParagraphFont"/>
    <w:link w:val="Heading2"/>
    <w:rsid w:val="00CD7E14"/>
    <w:rPr>
      <w:rFonts w:asciiTheme="majorHAnsi" w:eastAsiaTheme="majorEastAsia" w:hAnsiTheme="majorHAnsi" w:cstheme="majorBidi"/>
      <w:b/>
      <w:bCs/>
      <w:color w:val="4F81BD" w:themeColor="accent1"/>
      <w:sz w:val="26"/>
      <w:szCs w:val="26"/>
      <w:lang w:val="bg-BG"/>
    </w:rPr>
  </w:style>
  <w:style w:type="character" w:customStyle="1" w:styleId="Heading5Char">
    <w:name w:val="Heading 5 Char"/>
    <w:basedOn w:val="DefaultParagraphFont"/>
    <w:link w:val="Heading5"/>
    <w:rsid w:val="00CD7E14"/>
    <w:rPr>
      <w:rFonts w:asciiTheme="majorHAnsi" w:eastAsiaTheme="majorEastAsia" w:hAnsiTheme="majorHAnsi" w:cstheme="majorBidi"/>
      <w:color w:val="243F60" w:themeColor="accent1" w:themeShade="7F"/>
      <w:sz w:val="24"/>
      <w:szCs w:val="24"/>
      <w:lang w:val="bg-BG"/>
    </w:rPr>
  </w:style>
  <w:style w:type="paragraph" w:styleId="BodyText3">
    <w:name w:val="Body Text 3"/>
    <w:basedOn w:val="Normal"/>
    <w:link w:val="BodyText3Char"/>
    <w:unhideWhenUsed/>
    <w:rsid w:val="00CD7E14"/>
    <w:pPr>
      <w:spacing w:after="120"/>
    </w:pPr>
    <w:rPr>
      <w:sz w:val="16"/>
      <w:szCs w:val="16"/>
    </w:rPr>
  </w:style>
  <w:style w:type="character" w:customStyle="1" w:styleId="BodyText3Char">
    <w:name w:val="Body Text 3 Char"/>
    <w:basedOn w:val="DefaultParagraphFont"/>
    <w:link w:val="BodyText3"/>
    <w:rsid w:val="00CD7E14"/>
    <w:rPr>
      <w:rFonts w:ascii="Times New Roman" w:eastAsia="Times New Roman" w:hAnsi="Times New Roman" w:cs="Times New Roman"/>
      <w:sz w:val="16"/>
      <w:szCs w:val="16"/>
      <w:lang w:val="bg-BG"/>
    </w:rPr>
  </w:style>
  <w:style w:type="paragraph" w:styleId="BodyTextIndent2">
    <w:name w:val="Body Text Indent 2"/>
    <w:basedOn w:val="Normal"/>
    <w:link w:val="BodyTextIndent2Char"/>
    <w:unhideWhenUsed/>
    <w:rsid w:val="00CD7E14"/>
    <w:pPr>
      <w:spacing w:after="120" w:line="480" w:lineRule="auto"/>
      <w:ind w:left="360"/>
    </w:pPr>
  </w:style>
  <w:style w:type="character" w:customStyle="1" w:styleId="BodyTextIndent2Char">
    <w:name w:val="Body Text Indent 2 Char"/>
    <w:basedOn w:val="DefaultParagraphFont"/>
    <w:link w:val="BodyTextIndent2"/>
    <w:rsid w:val="00CD7E14"/>
    <w:rPr>
      <w:rFonts w:ascii="Times New Roman" w:eastAsia="Times New Roman" w:hAnsi="Times New Roman" w:cs="Times New Roman"/>
      <w:sz w:val="24"/>
      <w:szCs w:val="24"/>
      <w:lang w:val="bg-BG"/>
    </w:rPr>
  </w:style>
  <w:style w:type="character" w:customStyle="1" w:styleId="Heading3Char">
    <w:name w:val="Heading 3 Char"/>
    <w:basedOn w:val="DefaultParagraphFont"/>
    <w:link w:val="Heading3"/>
    <w:rsid w:val="00CD7E14"/>
    <w:rPr>
      <w:rFonts w:ascii="Arial" w:eastAsia="Times New Roman" w:hAnsi="Arial" w:cs="Times New Roman"/>
      <w:b/>
      <w:bCs/>
      <w:color w:val="000000"/>
      <w:sz w:val="26"/>
      <w:szCs w:val="26"/>
    </w:rPr>
  </w:style>
  <w:style w:type="character" w:customStyle="1" w:styleId="Heading4Char">
    <w:name w:val="Heading 4 Char"/>
    <w:basedOn w:val="DefaultParagraphFont"/>
    <w:link w:val="Heading4"/>
    <w:rsid w:val="00CD7E14"/>
    <w:rPr>
      <w:rFonts w:ascii="Calibri" w:eastAsia="Times New Roman" w:hAnsi="Calibri" w:cs="Times New Roman"/>
      <w:b/>
      <w:bCs/>
      <w:sz w:val="28"/>
      <w:szCs w:val="28"/>
      <w:lang w:val="en-GB" w:eastAsia="ar-SA"/>
    </w:rPr>
  </w:style>
  <w:style w:type="character" w:customStyle="1" w:styleId="Heading6Char">
    <w:name w:val="Heading 6 Char"/>
    <w:basedOn w:val="DefaultParagraphFont"/>
    <w:link w:val="Heading6"/>
    <w:rsid w:val="00CD7E14"/>
    <w:rPr>
      <w:rFonts w:ascii="Times New Roman" w:eastAsia="Times New Roman" w:hAnsi="Times New Roman" w:cs="Times New Roman"/>
      <w:bCs/>
      <w:snapToGrid w:val="0"/>
    </w:rPr>
  </w:style>
  <w:style w:type="character" w:customStyle="1" w:styleId="Heading7Char">
    <w:name w:val="Heading 7 Char"/>
    <w:basedOn w:val="DefaultParagraphFont"/>
    <w:link w:val="Heading7"/>
    <w:rsid w:val="00CD7E14"/>
    <w:rPr>
      <w:rFonts w:ascii="Times New Roman" w:eastAsia="Times New Roman" w:hAnsi="Times New Roman" w:cs="Times New Roman"/>
      <w:b/>
      <w:snapToGrid w:val="0"/>
      <w:sz w:val="24"/>
      <w:szCs w:val="24"/>
    </w:rPr>
  </w:style>
  <w:style w:type="character" w:customStyle="1" w:styleId="Heading8Char">
    <w:name w:val="Heading 8 Char"/>
    <w:basedOn w:val="DefaultParagraphFont"/>
    <w:link w:val="Heading8"/>
    <w:rsid w:val="00CD7E14"/>
    <w:rPr>
      <w:rFonts w:ascii="Times New Roman" w:eastAsia="Times New Roman" w:hAnsi="Times New Roman" w:cs="Times New Roman"/>
      <w:b/>
      <w:i/>
      <w:iCs/>
      <w:snapToGrid w:val="0"/>
      <w:sz w:val="24"/>
      <w:szCs w:val="24"/>
    </w:rPr>
  </w:style>
  <w:style w:type="character" w:customStyle="1" w:styleId="Heading9Char">
    <w:name w:val="Heading 9 Char"/>
    <w:basedOn w:val="DefaultParagraphFont"/>
    <w:link w:val="Heading9"/>
    <w:rsid w:val="00CD7E14"/>
    <w:rPr>
      <w:rFonts w:ascii="Arial" w:eastAsia="Times New Roman" w:hAnsi="Arial" w:cs="Times New Roman"/>
      <w:b/>
      <w:snapToGrid w:val="0"/>
    </w:rPr>
  </w:style>
  <w:style w:type="paragraph" w:customStyle="1" w:styleId="CharCharCharCharCharCharChar">
    <w:name w:val="Char Char Char Char Char Char Char"/>
    <w:basedOn w:val="Normal"/>
    <w:rsid w:val="00CD7E14"/>
    <w:pPr>
      <w:tabs>
        <w:tab w:val="left" w:pos="709"/>
      </w:tabs>
    </w:pPr>
    <w:rPr>
      <w:rFonts w:ascii="Tahoma" w:hAnsi="Tahoma"/>
      <w:sz w:val="20"/>
      <w:szCs w:val="20"/>
      <w:lang w:val="pl-PL" w:eastAsia="pl-PL"/>
      <w14:shadow w14:blurRad="50800" w14:dist="38100" w14:dir="2700000" w14:sx="100000" w14:sy="100000" w14:kx="0" w14:ky="0" w14:algn="tl">
        <w14:srgbClr w14:val="000000">
          <w14:alpha w14:val="60000"/>
        </w14:srgbClr>
      </w14:shadow>
    </w:rPr>
  </w:style>
  <w:style w:type="paragraph" w:styleId="ListNumber">
    <w:name w:val="List Number"/>
    <w:basedOn w:val="Normal"/>
    <w:unhideWhenUsed/>
    <w:rsid w:val="00CD7E14"/>
    <w:pPr>
      <w:numPr>
        <w:ilvl w:val="1"/>
        <w:numId w:val="21"/>
      </w:numPr>
      <w:tabs>
        <w:tab w:val="clear" w:pos="900"/>
        <w:tab w:val="num" w:pos="720"/>
      </w:tabs>
      <w:spacing w:after="60"/>
      <w:ind w:left="720" w:right="360"/>
      <w:jc w:val="both"/>
    </w:pPr>
    <w:rPr>
      <w:kern w:val="22"/>
      <w:szCs w:val="20"/>
    </w:rPr>
  </w:style>
  <w:style w:type="character" w:customStyle="1" w:styleId="PlainTextChar1">
    <w:name w:val="Plain Text Char1"/>
    <w:rsid w:val="00CD7E14"/>
    <w:rPr>
      <w:rFonts w:ascii="Courier New" w:hAnsi="Courier New" w:cs="Courier New"/>
      <w:lang w:val="en-GB"/>
    </w:rPr>
  </w:style>
  <w:style w:type="character" w:customStyle="1" w:styleId="BalloonTextChar1">
    <w:name w:val="Balloon Text Char1"/>
    <w:rsid w:val="00CD7E14"/>
    <w:rPr>
      <w:rFonts w:ascii="Tahoma" w:hAnsi="Tahoma" w:cs="Tahoma"/>
      <w:sz w:val="16"/>
      <w:szCs w:val="16"/>
      <w:lang w:val="en-GB"/>
    </w:rPr>
  </w:style>
  <w:style w:type="paragraph" w:customStyle="1" w:styleId="SubTitle1">
    <w:name w:val="SubTitle 1"/>
    <w:basedOn w:val="Normal"/>
    <w:next w:val="Normal"/>
    <w:rsid w:val="00CD7E14"/>
    <w:pPr>
      <w:spacing w:after="240"/>
      <w:jc w:val="center"/>
    </w:pPr>
    <w:rPr>
      <w:b/>
      <w:sz w:val="40"/>
      <w:szCs w:val="20"/>
      <w:lang w:val="en-GB" w:eastAsia="ar-SA"/>
    </w:rPr>
  </w:style>
  <w:style w:type="character" w:customStyle="1" w:styleId="BuletsChar">
    <w:name w:val="Bulets Char"/>
    <w:link w:val="Bulets"/>
    <w:locked/>
    <w:rsid w:val="00CD7E14"/>
    <w:rPr>
      <w:rFonts w:ascii="Arial" w:eastAsia="Calibri" w:hAnsi="Arial"/>
      <w:color w:val="000000"/>
      <w:sz w:val="24"/>
      <w:szCs w:val="24"/>
    </w:rPr>
  </w:style>
  <w:style w:type="paragraph" w:customStyle="1" w:styleId="Bulets">
    <w:name w:val="Bulets"/>
    <w:basedOn w:val="Normal"/>
    <w:link w:val="BuletsChar"/>
    <w:rsid w:val="00CD7E14"/>
    <w:pPr>
      <w:widowControl w:val="0"/>
      <w:numPr>
        <w:numId w:val="2"/>
      </w:numPr>
      <w:suppressAutoHyphens/>
      <w:spacing w:before="120"/>
      <w:ind w:left="-15318"/>
      <w:jc w:val="both"/>
    </w:pPr>
    <w:rPr>
      <w:rFonts w:ascii="Arial" w:eastAsia="Calibri" w:hAnsi="Arial" w:cstheme="minorBidi"/>
      <w:color w:val="000000"/>
    </w:rPr>
  </w:style>
  <w:style w:type="paragraph" w:customStyle="1" w:styleId="normaltableau">
    <w:name w:val="normal_tableau"/>
    <w:basedOn w:val="Normal"/>
    <w:rsid w:val="00CD7E14"/>
    <w:pPr>
      <w:suppressAutoHyphens/>
      <w:spacing w:before="120" w:after="120"/>
      <w:jc w:val="both"/>
    </w:pPr>
    <w:rPr>
      <w:rFonts w:ascii="Optima" w:hAnsi="Optima"/>
      <w:sz w:val="22"/>
      <w:szCs w:val="20"/>
      <w:lang w:val="en-GB" w:eastAsia="ar-SA"/>
    </w:rPr>
  </w:style>
  <w:style w:type="paragraph" w:customStyle="1" w:styleId="CharCharChar">
    <w:name w:val="Char Char Char"/>
    <w:basedOn w:val="Normal"/>
    <w:rsid w:val="00CD7E14"/>
    <w:pPr>
      <w:tabs>
        <w:tab w:val="left" w:pos="709"/>
      </w:tabs>
    </w:pPr>
    <w:rPr>
      <w:lang w:val="pl-PL" w:eastAsia="pl-PL"/>
    </w:rPr>
  </w:style>
  <w:style w:type="paragraph" w:customStyle="1" w:styleId="StyleHeading2Before6ptAfter0pt">
    <w:name w:val="Style Heading 2 + Before:  6 pt After:  0 pt"/>
    <w:basedOn w:val="Heading2"/>
    <w:autoRedefine/>
    <w:rsid w:val="00CD7E14"/>
    <w:pPr>
      <w:keepLines w:val="0"/>
      <w:widowControl w:val="0"/>
      <w:snapToGrid w:val="0"/>
      <w:spacing w:before="120"/>
      <w:ind w:firstLine="720"/>
      <w:jc w:val="both"/>
    </w:pPr>
    <w:rPr>
      <w:rFonts w:ascii="Times New Roman" w:eastAsia="Times New Roman" w:hAnsi="Times New Roman" w:cs="Times New Roman"/>
      <w:b w:val="0"/>
      <w:iCs/>
      <w:color w:val="auto"/>
      <w:sz w:val="24"/>
      <w:szCs w:val="24"/>
    </w:rPr>
  </w:style>
  <w:style w:type="character" w:customStyle="1" w:styleId="FootnoteCharacters">
    <w:name w:val="Footnote Characters"/>
    <w:rsid w:val="00CD7E14"/>
    <w:rPr>
      <w:vertAlign w:val="superscript"/>
    </w:rPr>
  </w:style>
  <w:style w:type="character" w:customStyle="1" w:styleId="titleemph1">
    <w:name w:val="title_emph1"/>
    <w:rsid w:val="00CD7E14"/>
    <w:rPr>
      <w:rFonts w:ascii="Arial" w:hAnsi="Arial" w:cs="Arial" w:hint="default"/>
      <w:b/>
      <w:bCs/>
      <w:sz w:val="18"/>
      <w:szCs w:val="18"/>
    </w:rPr>
  </w:style>
  <w:style w:type="paragraph" w:customStyle="1" w:styleId="StyleHeading1TimesNewRoman14ptBefore18pt">
    <w:name w:val="Style Heading 1 + Times New Roman 14 pt Before:  18 pt"/>
    <w:basedOn w:val="Heading1"/>
    <w:link w:val="StyleHeading1TimesNewRoman14ptBefore18ptChar"/>
    <w:rsid w:val="00CD7E14"/>
    <w:pPr>
      <w:keepLines w:val="0"/>
      <w:widowControl w:val="0"/>
      <w:tabs>
        <w:tab w:val="num" w:pos="0"/>
        <w:tab w:val="left" w:pos="709"/>
      </w:tabs>
      <w:spacing w:before="360" w:after="60" w:line="240" w:lineRule="auto"/>
      <w:ind w:left="698" w:hanging="698"/>
    </w:pPr>
    <w:rPr>
      <w:rFonts w:ascii="Arial" w:eastAsia="Calibri" w:hAnsi="Arial"/>
      <w:caps/>
      <w:snapToGrid w:val="0"/>
      <w:color w:val="auto"/>
      <w:w w:val="120"/>
      <w:kern w:val="32"/>
      <w:szCs w:val="32"/>
      <w:lang w:val="en-GB" w:eastAsia="ar-SA"/>
    </w:rPr>
  </w:style>
  <w:style w:type="character" w:customStyle="1" w:styleId="StyleHeading1TimesNewRoman14ptBefore18ptChar">
    <w:name w:val="Style Heading 1 + Times New Roman 14 pt Before:  18 pt Char"/>
    <w:link w:val="StyleHeading1TimesNewRoman14ptBefore18pt"/>
    <w:rsid w:val="00CD7E14"/>
    <w:rPr>
      <w:rFonts w:ascii="Arial" w:eastAsia="Calibri" w:hAnsi="Arial" w:cs="Times New Roman"/>
      <w:b/>
      <w:bCs/>
      <w:caps/>
      <w:snapToGrid w:val="0"/>
      <w:w w:val="120"/>
      <w:kern w:val="32"/>
      <w:sz w:val="28"/>
      <w:szCs w:val="32"/>
      <w:lang w:val="en-GB" w:eastAsia="ar-SA"/>
    </w:rPr>
  </w:style>
  <w:style w:type="character" w:styleId="PageNumber">
    <w:name w:val="page number"/>
    <w:basedOn w:val="DefaultParagraphFont"/>
    <w:rsid w:val="00CD7E14"/>
  </w:style>
  <w:style w:type="paragraph" w:customStyle="1" w:styleId="oboznachenie">
    <w:name w:val="oboznachenie"/>
    <w:basedOn w:val="Normal"/>
    <w:rsid w:val="00CD7E14"/>
    <w:pPr>
      <w:spacing w:before="240"/>
      <w:jc w:val="center"/>
    </w:pPr>
    <w:rPr>
      <w:b/>
      <w:caps/>
      <w:sz w:val="36"/>
      <w:szCs w:val="20"/>
    </w:rPr>
  </w:style>
  <w:style w:type="paragraph" w:styleId="CommentText">
    <w:name w:val="annotation text"/>
    <w:basedOn w:val="Normal"/>
    <w:link w:val="CommentTextChar"/>
    <w:rsid w:val="00CD7E14"/>
    <w:pPr>
      <w:widowControl w:val="0"/>
    </w:pPr>
    <w:rPr>
      <w:rFonts w:ascii="Arial" w:hAnsi="Arial"/>
      <w:b/>
      <w:snapToGrid w:val="0"/>
      <w:sz w:val="20"/>
      <w:szCs w:val="20"/>
    </w:rPr>
  </w:style>
  <w:style w:type="character" w:customStyle="1" w:styleId="CommentTextChar">
    <w:name w:val="Comment Text Char"/>
    <w:basedOn w:val="DefaultParagraphFont"/>
    <w:link w:val="CommentText"/>
    <w:rsid w:val="00CD7E14"/>
    <w:rPr>
      <w:rFonts w:ascii="Arial" w:eastAsia="Times New Roman" w:hAnsi="Arial" w:cs="Times New Roman"/>
      <w:b/>
      <w:snapToGrid w:val="0"/>
      <w:sz w:val="20"/>
      <w:szCs w:val="20"/>
    </w:rPr>
  </w:style>
  <w:style w:type="paragraph" w:customStyle="1" w:styleId="StyleHeading1TimesNewRoman14pt">
    <w:name w:val="Style Heading 1 + Times New Roman 14 pt"/>
    <w:basedOn w:val="Heading1"/>
    <w:autoRedefine/>
    <w:rsid w:val="00CD7E14"/>
    <w:pPr>
      <w:keepLines w:val="0"/>
      <w:tabs>
        <w:tab w:val="num" w:pos="709"/>
      </w:tabs>
      <w:spacing w:before="360" w:after="60" w:line="240" w:lineRule="auto"/>
      <w:ind w:left="709" w:hanging="709"/>
    </w:pPr>
    <w:rPr>
      <w:rFonts w:ascii="Times New Roman" w:hAnsi="Times New Roman"/>
      <w:color w:val="auto"/>
      <w:kern w:val="32"/>
      <w:sz w:val="24"/>
      <w:szCs w:val="32"/>
    </w:rPr>
  </w:style>
  <w:style w:type="paragraph" w:customStyle="1" w:styleId="1">
    <w:name w:val="булет1"/>
    <w:basedOn w:val="Normal"/>
    <w:link w:val="1Char"/>
    <w:rsid w:val="00CD7E14"/>
    <w:pPr>
      <w:tabs>
        <w:tab w:val="num" w:pos="720"/>
      </w:tabs>
      <w:ind w:left="720" w:hanging="360"/>
      <w:jc w:val="both"/>
    </w:pPr>
    <w:rPr>
      <w:bCs/>
      <w:szCs w:val="20"/>
      <w:lang w:eastAsia="zh-CN"/>
    </w:rPr>
  </w:style>
  <w:style w:type="character" w:customStyle="1" w:styleId="1Char">
    <w:name w:val="булет1 Char"/>
    <w:link w:val="1"/>
    <w:rsid w:val="00CD7E14"/>
    <w:rPr>
      <w:rFonts w:ascii="Times New Roman" w:eastAsia="Times New Roman" w:hAnsi="Times New Roman" w:cs="Times New Roman"/>
      <w:bCs/>
      <w:sz w:val="24"/>
      <w:szCs w:val="20"/>
      <w:lang w:val="bg-BG" w:eastAsia="zh-CN"/>
    </w:rPr>
  </w:style>
  <w:style w:type="paragraph" w:customStyle="1" w:styleId="2">
    <w:name w:val="булет2"/>
    <w:basedOn w:val="Normal"/>
    <w:link w:val="2Char"/>
    <w:rsid w:val="00CD7E14"/>
    <w:pPr>
      <w:numPr>
        <w:numId w:val="25"/>
      </w:numPr>
      <w:jc w:val="both"/>
    </w:pPr>
    <w:rPr>
      <w:bCs/>
      <w:szCs w:val="20"/>
      <w:lang w:eastAsia="zh-CN"/>
    </w:rPr>
  </w:style>
  <w:style w:type="character" w:customStyle="1" w:styleId="2Char">
    <w:name w:val="булет2 Char"/>
    <w:link w:val="2"/>
    <w:rsid w:val="00CD7E14"/>
    <w:rPr>
      <w:rFonts w:ascii="Times New Roman" w:eastAsia="Times New Roman" w:hAnsi="Times New Roman" w:cs="Times New Roman"/>
      <w:bCs/>
      <w:sz w:val="24"/>
      <w:szCs w:val="20"/>
      <w:lang w:val="bg-BG" w:eastAsia="zh-CN"/>
    </w:rPr>
  </w:style>
  <w:style w:type="paragraph" w:customStyle="1" w:styleId="CharCharChar0">
    <w:name w:val="Char Char Char"/>
    <w:basedOn w:val="Normal"/>
    <w:rsid w:val="00CD7E14"/>
    <w:pPr>
      <w:tabs>
        <w:tab w:val="left" w:pos="709"/>
      </w:tabs>
    </w:pPr>
    <w:rPr>
      <w:lang w:val="pl-PL" w:eastAsia="pl-PL"/>
    </w:rPr>
  </w:style>
  <w:style w:type="character" w:customStyle="1" w:styleId="Normal2">
    <w:name w:val="Normal2"/>
    <w:basedOn w:val="DefaultParagraphFont"/>
    <w:rsid w:val="00CD7E14"/>
  </w:style>
  <w:style w:type="paragraph" w:styleId="CommentSubject">
    <w:name w:val="annotation subject"/>
    <w:basedOn w:val="CommentText"/>
    <w:next w:val="CommentText"/>
    <w:link w:val="CommentSubjectChar"/>
    <w:rsid w:val="00CD7E14"/>
    <w:pPr>
      <w:widowControl/>
    </w:pPr>
    <w:rPr>
      <w:bCs/>
      <w:lang w:eastAsia="bg-BG"/>
    </w:rPr>
  </w:style>
  <w:style w:type="character" w:customStyle="1" w:styleId="CommentSubjectChar">
    <w:name w:val="Comment Subject Char"/>
    <w:basedOn w:val="CommentTextChar"/>
    <w:link w:val="CommentSubject"/>
    <w:rsid w:val="00CD7E14"/>
    <w:rPr>
      <w:rFonts w:ascii="Arial" w:eastAsia="Times New Roman" w:hAnsi="Arial" w:cs="Times New Roman"/>
      <w:b/>
      <w:bCs/>
      <w:snapToGrid w:val="0"/>
      <w:sz w:val="20"/>
      <w:szCs w:val="20"/>
      <w:lang w:val="bg-BG" w:eastAsia="bg-BG"/>
    </w:rPr>
  </w:style>
  <w:style w:type="paragraph" w:customStyle="1" w:styleId="Char0">
    <w:name w:val="Char"/>
    <w:basedOn w:val="Normal"/>
    <w:rsid w:val="00CD7E14"/>
    <w:pPr>
      <w:tabs>
        <w:tab w:val="left" w:pos="709"/>
      </w:tabs>
    </w:pPr>
    <w:rPr>
      <w:rFonts w:ascii="Tahoma" w:hAnsi="Tahoma"/>
      <w:lang w:val="pl-PL" w:eastAsia="pl-PL"/>
    </w:rPr>
  </w:style>
  <w:style w:type="paragraph" w:customStyle="1" w:styleId="CharCharChar1">
    <w:name w:val="Знак Знак Char Char Char"/>
    <w:basedOn w:val="Normal"/>
    <w:rsid w:val="00CD7E14"/>
    <w:pPr>
      <w:tabs>
        <w:tab w:val="left" w:pos="709"/>
      </w:tabs>
    </w:pPr>
    <w:rPr>
      <w:rFonts w:ascii="Tahoma" w:hAnsi="Tahoma"/>
      <w:lang w:val="pl-PL" w:eastAsia="pl-PL"/>
    </w:rPr>
  </w:style>
  <w:style w:type="paragraph" w:styleId="NoSpacing">
    <w:name w:val="No Spacing"/>
    <w:link w:val="NoSpacingChar"/>
    <w:qFormat/>
    <w:rsid w:val="00CD7E14"/>
    <w:pPr>
      <w:spacing w:after="0" w:line="240" w:lineRule="auto"/>
    </w:pPr>
    <w:rPr>
      <w:rFonts w:ascii="Calibri" w:eastAsia="Calibri" w:hAnsi="Calibri" w:cs="Times New Roman"/>
    </w:rPr>
  </w:style>
  <w:style w:type="character" w:customStyle="1" w:styleId="NoSpacingChar">
    <w:name w:val="No Spacing Char"/>
    <w:link w:val="NoSpacing"/>
    <w:locked/>
    <w:rsid w:val="00CD7E14"/>
    <w:rPr>
      <w:rFonts w:ascii="Calibri" w:eastAsia="Calibri" w:hAnsi="Calibri" w:cs="Times New Roman"/>
    </w:rPr>
  </w:style>
  <w:style w:type="paragraph" w:customStyle="1" w:styleId="pbulletcmt">
    <w:name w:val="pbulletcmt"/>
    <w:basedOn w:val="Normal"/>
    <w:rsid w:val="00CD7E14"/>
    <w:pPr>
      <w:spacing w:before="100" w:beforeAutospacing="1" w:after="100" w:afterAutospacing="1"/>
    </w:pPr>
    <w:rPr>
      <w:lang w:eastAsia="bg-BG"/>
    </w:rPr>
  </w:style>
  <w:style w:type="paragraph" w:styleId="Subtitle">
    <w:name w:val="Subtitle"/>
    <w:basedOn w:val="Normal"/>
    <w:link w:val="SubtitleChar"/>
    <w:qFormat/>
    <w:rsid w:val="00CD7E14"/>
    <w:pPr>
      <w:overflowPunct w:val="0"/>
      <w:autoSpaceDE w:val="0"/>
      <w:autoSpaceDN w:val="0"/>
      <w:adjustRightInd w:val="0"/>
      <w:jc w:val="center"/>
      <w:textAlignment w:val="baseline"/>
    </w:pPr>
    <w:rPr>
      <w:b/>
      <w:bCs/>
      <w:sz w:val="28"/>
      <w:szCs w:val="28"/>
      <w:u w:val="single"/>
      <w:lang w:val="pl-PL" w:eastAsia="pl-PL"/>
    </w:rPr>
  </w:style>
  <w:style w:type="character" w:customStyle="1" w:styleId="SubtitleChar">
    <w:name w:val="Subtitle Char"/>
    <w:basedOn w:val="DefaultParagraphFont"/>
    <w:link w:val="Subtitle"/>
    <w:rsid w:val="00CD7E14"/>
    <w:rPr>
      <w:rFonts w:ascii="Times New Roman" w:eastAsia="Times New Roman" w:hAnsi="Times New Roman" w:cs="Times New Roman"/>
      <w:b/>
      <w:bCs/>
      <w:sz w:val="28"/>
      <w:szCs w:val="28"/>
      <w:u w:val="single"/>
      <w:lang w:val="pl-PL" w:eastAsia="pl-PL"/>
    </w:rPr>
  </w:style>
  <w:style w:type="paragraph" w:styleId="TOC1">
    <w:name w:val="toc 1"/>
    <w:basedOn w:val="Normal"/>
    <w:next w:val="Normal"/>
    <w:autoRedefine/>
    <w:rsid w:val="00CD7E14"/>
    <w:pPr>
      <w:tabs>
        <w:tab w:val="left" w:pos="800"/>
        <w:tab w:val="right" w:leader="dot" w:pos="10108"/>
      </w:tabs>
      <w:spacing w:after="60"/>
      <w:ind w:left="902" w:hanging="902"/>
    </w:pPr>
    <w:rPr>
      <w:rFonts w:ascii="Arial" w:hAnsi="Arial" w:cs="Arial"/>
      <w:bCs/>
      <w:sz w:val="20"/>
      <w:szCs w:val="20"/>
      <w:lang w:val="ru-RU" w:eastAsia="bg-BG"/>
    </w:rPr>
  </w:style>
  <w:style w:type="paragraph" w:customStyle="1" w:styleId="a">
    <w:name w:val="Списък на абзаци"/>
    <w:basedOn w:val="Normal"/>
    <w:qFormat/>
    <w:rsid w:val="00CD7E14"/>
    <w:pPr>
      <w:ind w:left="720"/>
      <w:contextualSpacing/>
    </w:pPr>
    <w:rPr>
      <w:rFonts w:eastAsia="Calibri"/>
      <w:lang w:eastAsia="bg-BG"/>
    </w:rPr>
  </w:style>
  <w:style w:type="paragraph" w:customStyle="1" w:styleId="3CharCharCharCharCharChar">
    <w:name w:val="3 Знак Char Char Знак Char Char Char Char"/>
    <w:aliases w:val="3 Знак Char Char Знак Char Char Знак Char Char Знак"/>
    <w:basedOn w:val="Normal"/>
    <w:rsid w:val="00CD7E14"/>
    <w:pPr>
      <w:tabs>
        <w:tab w:val="left" w:pos="709"/>
      </w:tabs>
      <w:suppressAutoHyphens/>
      <w:spacing w:line="360" w:lineRule="auto"/>
    </w:pPr>
    <w:rPr>
      <w:rFonts w:ascii="Tahoma" w:hAnsi="Tahoma"/>
      <w:lang w:val="pl-PL" w:eastAsia="ar-SA"/>
    </w:rPr>
  </w:style>
  <w:style w:type="paragraph" w:customStyle="1" w:styleId="WW-Default">
    <w:name w:val="WW-Default"/>
    <w:rsid w:val="00CD7E14"/>
    <w:pPr>
      <w:suppressAutoHyphens/>
      <w:autoSpaceDE w:val="0"/>
      <w:spacing w:after="0" w:line="240" w:lineRule="auto"/>
    </w:pPr>
    <w:rPr>
      <w:rFonts w:ascii="Times New Roman" w:eastAsia="Arial" w:hAnsi="Times New Roman" w:cs="Times New Roman"/>
      <w:color w:val="000000"/>
      <w:sz w:val="24"/>
      <w:szCs w:val="24"/>
      <w:lang w:val="bg-BG" w:eastAsia="ar-SA"/>
    </w:rPr>
  </w:style>
  <w:style w:type="paragraph" w:customStyle="1" w:styleId="Application2">
    <w:name w:val="Application2"/>
    <w:basedOn w:val="Normal"/>
    <w:autoRedefine/>
    <w:rsid w:val="00CD7E14"/>
    <w:pPr>
      <w:widowControl w:val="0"/>
      <w:suppressAutoHyphens/>
      <w:spacing w:after="60"/>
      <w:jc w:val="both"/>
    </w:pPr>
    <w:rPr>
      <w:b/>
      <w:snapToGrid w:val="0"/>
      <w:spacing w:val="-2"/>
      <w:lang w:val="ru-RU"/>
    </w:rPr>
  </w:style>
  <w:style w:type="character" w:customStyle="1" w:styleId="PodrozdziaChar">
    <w:name w:val="Podrozdział Char"/>
    <w:aliases w:val="stile 1 Char,Footnote Char,Footnote1 Char,Footnote2 Char,Footnote3 Char,Footnote4 Char,Footnote5 Char,Footnote6 Char,Footnote7 Char,Footnote8 Char,Footnote9 Char,Footnote10 Char,Footnote11 Char,Footnote21 Char,Footnote31 Char"/>
    <w:rsid w:val="00CD7E14"/>
    <w:rPr>
      <w:snapToGrid w:val="0"/>
      <w:spacing w:val="-2"/>
      <w:lang w:val="en-GB" w:eastAsia="en-US" w:bidi="ar-SA"/>
    </w:rPr>
  </w:style>
  <w:style w:type="paragraph" w:customStyle="1" w:styleId="CM86">
    <w:name w:val="CM86"/>
    <w:basedOn w:val="Default"/>
    <w:next w:val="Default"/>
    <w:uiPriority w:val="99"/>
    <w:rsid w:val="00CD7E14"/>
    <w:pPr>
      <w:widowControl w:val="0"/>
    </w:pPr>
    <w:rPr>
      <w:rFonts w:ascii="Times New Roman" w:eastAsia="Times New Roman" w:hAnsi="Times New Roman" w:cs="Times New Roman"/>
      <w:color w:val="auto"/>
    </w:rPr>
  </w:style>
  <w:style w:type="paragraph" w:customStyle="1" w:styleId="CM5">
    <w:name w:val="CM5"/>
    <w:basedOn w:val="Default"/>
    <w:next w:val="Default"/>
    <w:uiPriority w:val="99"/>
    <w:rsid w:val="00CD7E14"/>
    <w:pPr>
      <w:widowControl w:val="0"/>
      <w:spacing w:line="276" w:lineRule="atLeast"/>
    </w:pPr>
    <w:rPr>
      <w:rFonts w:ascii="Times New Roman" w:eastAsia="Times New Roman" w:hAnsi="Times New Roman" w:cs="Times New Roman"/>
      <w:color w:val="auto"/>
    </w:rPr>
  </w:style>
  <w:style w:type="paragraph" w:customStyle="1" w:styleId="CM6">
    <w:name w:val="CM6"/>
    <w:basedOn w:val="Default"/>
    <w:next w:val="Default"/>
    <w:rsid w:val="00CD7E14"/>
    <w:pPr>
      <w:widowControl w:val="0"/>
      <w:spacing w:line="276" w:lineRule="atLeast"/>
    </w:pPr>
    <w:rPr>
      <w:rFonts w:ascii="Times New Roman" w:eastAsia="Times New Roman" w:hAnsi="Times New Roman" w:cs="Times New Roman"/>
      <w:color w:val="auto"/>
    </w:rPr>
  </w:style>
  <w:style w:type="paragraph" w:customStyle="1" w:styleId="CM7">
    <w:name w:val="CM7"/>
    <w:basedOn w:val="Default"/>
    <w:next w:val="Default"/>
    <w:rsid w:val="00CD7E14"/>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rsid w:val="00CD7E14"/>
    <w:pPr>
      <w:widowControl w:val="0"/>
      <w:spacing w:line="276" w:lineRule="atLeast"/>
    </w:pPr>
    <w:rPr>
      <w:rFonts w:ascii="Times New Roman" w:eastAsia="Times New Roman" w:hAnsi="Times New Roman" w:cs="Times New Roman"/>
      <w:color w:val="auto"/>
    </w:rPr>
  </w:style>
  <w:style w:type="paragraph" w:customStyle="1" w:styleId="CM88">
    <w:name w:val="CM88"/>
    <w:basedOn w:val="Default"/>
    <w:next w:val="Default"/>
    <w:rsid w:val="00CD7E14"/>
    <w:pPr>
      <w:widowControl w:val="0"/>
    </w:pPr>
    <w:rPr>
      <w:rFonts w:ascii="Times New Roman" w:eastAsia="Times New Roman" w:hAnsi="Times New Roman" w:cs="Times New Roman"/>
      <w:color w:val="auto"/>
    </w:rPr>
  </w:style>
  <w:style w:type="paragraph" w:customStyle="1" w:styleId="CM19">
    <w:name w:val="CM19"/>
    <w:basedOn w:val="Default"/>
    <w:next w:val="Default"/>
    <w:uiPriority w:val="99"/>
    <w:rsid w:val="00CD7E14"/>
    <w:pPr>
      <w:widowControl w:val="0"/>
      <w:spacing w:line="276" w:lineRule="atLeast"/>
    </w:pPr>
    <w:rPr>
      <w:rFonts w:ascii="Times New Roman" w:eastAsia="Times New Roman" w:hAnsi="Times New Roman" w:cs="Times New Roman"/>
      <w:color w:val="auto"/>
    </w:rPr>
  </w:style>
  <w:style w:type="paragraph" w:customStyle="1" w:styleId="CM78">
    <w:name w:val="CM78"/>
    <w:basedOn w:val="Default"/>
    <w:next w:val="Default"/>
    <w:rsid w:val="00CD7E14"/>
    <w:pPr>
      <w:widowControl w:val="0"/>
      <w:spacing w:line="276" w:lineRule="atLeast"/>
    </w:pPr>
    <w:rPr>
      <w:rFonts w:ascii="Times New Roman" w:eastAsia="Times New Roman" w:hAnsi="Times New Roman" w:cs="Times New Roman"/>
      <w:color w:val="auto"/>
    </w:rPr>
  </w:style>
  <w:style w:type="paragraph" w:customStyle="1" w:styleId="CM79">
    <w:name w:val="CM79"/>
    <w:basedOn w:val="Default"/>
    <w:next w:val="Default"/>
    <w:rsid w:val="00CD7E14"/>
    <w:pPr>
      <w:widowControl w:val="0"/>
      <w:spacing w:line="276" w:lineRule="atLeast"/>
    </w:pPr>
    <w:rPr>
      <w:rFonts w:ascii="Times New Roman" w:eastAsia="Times New Roman" w:hAnsi="Times New Roman" w:cs="Times New Roman"/>
      <w:color w:val="auto"/>
    </w:rPr>
  </w:style>
  <w:style w:type="paragraph" w:customStyle="1" w:styleId="CM80">
    <w:name w:val="CM80"/>
    <w:basedOn w:val="Default"/>
    <w:next w:val="Default"/>
    <w:rsid w:val="00CD7E14"/>
    <w:pPr>
      <w:widowControl w:val="0"/>
      <w:spacing w:line="276" w:lineRule="atLeast"/>
    </w:pPr>
    <w:rPr>
      <w:rFonts w:ascii="Times New Roman" w:eastAsia="Times New Roman" w:hAnsi="Times New Roman" w:cs="Times New Roman"/>
      <w:color w:val="auto"/>
    </w:rPr>
  </w:style>
  <w:style w:type="character" w:customStyle="1" w:styleId="fontstyle140">
    <w:name w:val="fontstyle14"/>
    <w:basedOn w:val="DefaultParagraphFont"/>
    <w:rsid w:val="00CD7E14"/>
  </w:style>
  <w:style w:type="paragraph" w:customStyle="1" w:styleId="Style32">
    <w:name w:val="Style32"/>
    <w:basedOn w:val="Normal"/>
    <w:rsid w:val="00CD7E14"/>
    <w:pPr>
      <w:widowControl w:val="0"/>
      <w:autoSpaceDE w:val="0"/>
      <w:autoSpaceDN w:val="0"/>
      <w:adjustRightInd w:val="0"/>
      <w:spacing w:line="275" w:lineRule="exact"/>
      <w:jc w:val="both"/>
    </w:pPr>
    <w:rPr>
      <w:lang w:eastAsia="bg-BG"/>
    </w:rPr>
  </w:style>
  <w:style w:type="character" w:customStyle="1" w:styleId="FontStyle162">
    <w:name w:val="Font Style162"/>
    <w:rsid w:val="00CD7E14"/>
    <w:rPr>
      <w:rFonts w:ascii="Times New Roman" w:hAnsi="Times New Roman" w:cs="Times New Roman"/>
      <w:sz w:val="22"/>
      <w:szCs w:val="22"/>
    </w:rPr>
  </w:style>
  <w:style w:type="paragraph" w:customStyle="1" w:styleId="Style12">
    <w:name w:val="Style12"/>
    <w:basedOn w:val="Normal"/>
    <w:rsid w:val="00CD7E14"/>
    <w:pPr>
      <w:widowControl w:val="0"/>
      <w:autoSpaceDE w:val="0"/>
      <w:autoSpaceDN w:val="0"/>
      <w:adjustRightInd w:val="0"/>
      <w:spacing w:line="278" w:lineRule="exact"/>
      <w:jc w:val="both"/>
    </w:pPr>
    <w:rPr>
      <w:lang w:eastAsia="bg-BG"/>
    </w:rPr>
  </w:style>
  <w:style w:type="character" w:customStyle="1" w:styleId="FontStyle158">
    <w:name w:val="Font Style158"/>
    <w:rsid w:val="00CD7E14"/>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944834">
      <w:bodyDiv w:val="1"/>
      <w:marLeft w:val="0"/>
      <w:marRight w:val="0"/>
      <w:marTop w:val="0"/>
      <w:marBottom w:val="0"/>
      <w:divBdr>
        <w:top w:val="none" w:sz="0" w:space="0" w:color="auto"/>
        <w:left w:val="none" w:sz="0" w:space="0" w:color="auto"/>
        <w:bottom w:val="none" w:sz="0" w:space="0" w:color="auto"/>
        <w:right w:val="none" w:sz="0" w:space="0" w:color="auto"/>
      </w:divBdr>
    </w:div>
    <w:div w:id="1035079726">
      <w:bodyDiv w:val="1"/>
      <w:marLeft w:val="0"/>
      <w:marRight w:val="0"/>
      <w:marTop w:val="0"/>
      <w:marBottom w:val="0"/>
      <w:divBdr>
        <w:top w:val="none" w:sz="0" w:space="0" w:color="auto"/>
        <w:left w:val="none" w:sz="0" w:space="0" w:color="auto"/>
        <w:bottom w:val="none" w:sz="0" w:space="0" w:color="auto"/>
        <w:right w:val="none" w:sz="0" w:space="0" w:color="auto"/>
      </w:divBdr>
    </w:div>
    <w:div w:id="1672680112">
      <w:bodyDiv w:val="1"/>
      <w:marLeft w:val="0"/>
      <w:marRight w:val="0"/>
      <w:marTop w:val="0"/>
      <w:marBottom w:val="0"/>
      <w:divBdr>
        <w:top w:val="none" w:sz="0" w:space="0" w:color="auto"/>
        <w:left w:val="none" w:sz="0" w:space="0" w:color="auto"/>
        <w:bottom w:val="none" w:sz="0" w:space="0" w:color="auto"/>
        <w:right w:val="none" w:sz="0" w:space="0" w:color="auto"/>
      </w:divBdr>
    </w:div>
    <w:div w:id="1682317356">
      <w:bodyDiv w:val="1"/>
      <w:marLeft w:val="0"/>
      <w:marRight w:val="0"/>
      <w:marTop w:val="0"/>
      <w:marBottom w:val="0"/>
      <w:divBdr>
        <w:top w:val="none" w:sz="0" w:space="0" w:color="auto"/>
        <w:left w:val="none" w:sz="0" w:space="0" w:color="auto"/>
        <w:bottom w:val="none" w:sz="0" w:space="0" w:color="auto"/>
        <w:right w:val="none" w:sz="0" w:space="0" w:color="auto"/>
      </w:divBdr>
      <w:divsChild>
        <w:div w:id="1677730110">
          <w:marLeft w:val="0"/>
          <w:marRight w:val="0"/>
          <w:marTop w:val="0"/>
          <w:marBottom w:val="0"/>
          <w:divBdr>
            <w:top w:val="none" w:sz="0" w:space="0" w:color="auto"/>
            <w:left w:val="none" w:sz="0" w:space="0" w:color="auto"/>
            <w:bottom w:val="none" w:sz="0" w:space="0" w:color="auto"/>
            <w:right w:val="none" w:sz="0" w:space="0" w:color="auto"/>
          </w:divBdr>
          <w:divsChild>
            <w:div w:id="1914776171">
              <w:marLeft w:val="0"/>
              <w:marRight w:val="0"/>
              <w:marTop w:val="0"/>
              <w:marBottom w:val="0"/>
              <w:divBdr>
                <w:top w:val="none" w:sz="0" w:space="0" w:color="auto"/>
                <w:left w:val="none" w:sz="0" w:space="0" w:color="auto"/>
                <w:bottom w:val="none" w:sz="0" w:space="0" w:color="auto"/>
                <w:right w:val="none" w:sz="0" w:space="0" w:color="auto"/>
              </w:divBdr>
              <w:divsChild>
                <w:div w:id="1990985811">
                  <w:marLeft w:val="0"/>
                  <w:marRight w:val="0"/>
                  <w:marTop w:val="0"/>
                  <w:marBottom w:val="0"/>
                  <w:divBdr>
                    <w:top w:val="none" w:sz="0" w:space="0" w:color="auto"/>
                    <w:left w:val="none" w:sz="0" w:space="0" w:color="auto"/>
                    <w:bottom w:val="none" w:sz="0" w:space="0" w:color="auto"/>
                    <w:right w:val="none" w:sz="0" w:space="0" w:color="auto"/>
                  </w:divBdr>
                  <w:divsChild>
                    <w:div w:id="136068961">
                      <w:marLeft w:val="0"/>
                      <w:marRight w:val="0"/>
                      <w:marTop w:val="0"/>
                      <w:marBottom w:val="0"/>
                      <w:divBdr>
                        <w:top w:val="none" w:sz="0" w:space="0" w:color="auto"/>
                        <w:left w:val="none" w:sz="0" w:space="0" w:color="auto"/>
                        <w:bottom w:val="none" w:sz="0" w:space="0" w:color="auto"/>
                        <w:right w:val="none" w:sz="0" w:space="0" w:color="auto"/>
                      </w:divBdr>
                      <w:divsChild>
                        <w:div w:id="1640113872">
                          <w:marLeft w:val="0"/>
                          <w:marRight w:val="162"/>
                          <w:marTop w:val="0"/>
                          <w:marBottom w:val="0"/>
                          <w:divBdr>
                            <w:top w:val="single" w:sz="8" w:space="0" w:color="AFAFAF"/>
                            <w:left w:val="none" w:sz="0" w:space="0" w:color="auto"/>
                            <w:bottom w:val="none" w:sz="0" w:space="0" w:color="auto"/>
                            <w:right w:val="none" w:sz="0" w:space="0" w:color="auto"/>
                          </w:divBdr>
                        </w:div>
                      </w:divsChild>
                    </w:div>
                  </w:divsChild>
                </w:div>
              </w:divsChild>
            </w:div>
          </w:divsChild>
        </w:div>
      </w:divsChild>
    </w:div>
    <w:div w:id="1886403094">
      <w:bodyDiv w:val="1"/>
      <w:marLeft w:val="0"/>
      <w:marRight w:val="0"/>
      <w:marTop w:val="0"/>
      <w:marBottom w:val="0"/>
      <w:divBdr>
        <w:top w:val="none" w:sz="0" w:space="0" w:color="auto"/>
        <w:left w:val="none" w:sz="0" w:space="0" w:color="auto"/>
        <w:bottom w:val="none" w:sz="0" w:space="0" w:color="auto"/>
        <w:right w:val="none" w:sz="0" w:space="0" w:color="auto"/>
      </w:divBdr>
      <w:divsChild>
        <w:div w:id="1891070640">
          <w:marLeft w:val="0"/>
          <w:marRight w:val="0"/>
          <w:marTop w:val="0"/>
          <w:marBottom w:val="0"/>
          <w:divBdr>
            <w:top w:val="none" w:sz="0" w:space="0" w:color="auto"/>
            <w:left w:val="none" w:sz="0" w:space="0" w:color="auto"/>
            <w:bottom w:val="none" w:sz="0" w:space="0" w:color="auto"/>
            <w:right w:val="none" w:sz="0" w:space="0" w:color="auto"/>
          </w:divBdr>
          <w:divsChild>
            <w:div w:id="426392643">
              <w:marLeft w:val="0"/>
              <w:marRight w:val="0"/>
              <w:marTop w:val="0"/>
              <w:marBottom w:val="0"/>
              <w:divBdr>
                <w:top w:val="none" w:sz="0" w:space="0" w:color="auto"/>
                <w:left w:val="none" w:sz="0" w:space="0" w:color="auto"/>
                <w:bottom w:val="none" w:sz="0" w:space="0" w:color="auto"/>
                <w:right w:val="none" w:sz="0" w:space="0" w:color="auto"/>
              </w:divBdr>
              <w:divsChild>
                <w:div w:id="576596562">
                  <w:marLeft w:val="0"/>
                  <w:marRight w:val="0"/>
                  <w:marTop w:val="0"/>
                  <w:marBottom w:val="0"/>
                  <w:divBdr>
                    <w:top w:val="none" w:sz="0" w:space="0" w:color="auto"/>
                    <w:left w:val="none" w:sz="0" w:space="0" w:color="auto"/>
                    <w:bottom w:val="none" w:sz="0" w:space="0" w:color="auto"/>
                    <w:right w:val="none" w:sz="0" w:space="0" w:color="auto"/>
                  </w:divBdr>
                  <w:divsChild>
                    <w:div w:id="855315351">
                      <w:marLeft w:val="0"/>
                      <w:marRight w:val="0"/>
                      <w:marTop w:val="0"/>
                      <w:marBottom w:val="0"/>
                      <w:divBdr>
                        <w:top w:val="none" w:sz="0" w:space="0" w:color="auto"/>
                        <w:left w:val="none" w:sz="0" w:space="0" w:color="auto"/>
                        <w:bottom w:val="none" w:sz="0" w:space="0" w:color="auto"/>
                        <w:right w:val="none" w:sz="0" w:space="0" w:color="auto"/>
                      </w:divBdr>
                      <w:divsChild>
                        <w:div w:id="988437588">
                          <w:marLeft w:val="0"/>
                          <w:marRight w:val="162"/>
                          <w:marTop w:val="0"/>
                          <w:marBottom w:val="0"/>
                          <w:divBdr>
                            <w:top w:val="single" w:sz="8" w:space="0" w:color="AFAFAF"/>
                            <w:left w:val="none" w:sz="0" w:space="0" w:color="auto"/>
                            <w:bottom w:val="none" w:sz="0" w:space="0" w:color="auto"/>
                            <w:right w:val="none" w:sz="0" w:space="0" w:color="auto"/>
                          </w:divBdr>
                        </w:div>
                      </w:divsChild>
                    </w:div>
                  </w:divsChild>
                </w:div>
              </w:divsChild>
            </w:div>
          </w:divsChild>
        </w:div>
      </w:divsChild>
    </w:div>
    <w:div w:id="2050565088">
      <w:bodyDiv w:val="1"/>
      <w:marLeft w:val="0"/>
      <w:marRight w:val="0"/>
      <w:marTop w:val="0"/>
      <w:marBottom w:val="0"/>
      <w:divBdr>
        <w:top w:val="none" w:sz="0" w:space="0" w:color="auto"/>
        <w:left w:val="none" w:sz="0" w:space="0" w:color="auto"/>
        <w:bottom w:val="none" w:sz="0" w:space="0" w:color="auto"/>
        <w:right w:val="none" w:sz="0" w:space="0" w:color="auto"/>
      </w:divBdr>
      <w:divsChild>
        <w:div w:id="817456562">
          <w:marLeft w:val="0"/>
          <w:marRight w:val="0"/>
          <w:marTop w:val="0"/>
          <w:marBottom w:val="0"/>
          <w:divBdr>
            <w:top w:val="none" w:sz="0" w:space="0" w:color="auto"/>
            <w:left w:val="none" w:sz="0" w:space="0" w:color="auto"/>
            <w:bottom w:val="none" w:sz="0" w:space="0" w:color="auto"/>
            <w:right w:val="none" w:sz="0" w:space="0" w:color="auto"/>
          </w:divBdr>
          <w:divsChild>
            <w:div w:id="1605459876">
              <w:marLeft w:val="0"/>
              <w:marRight w:val="0"/>
              <w:marTop w:val="0"/>
              <w:marBottom w:val="0"/>
              <w:divBdr>
                <w:top w:val="none" w:sz="0" w:space="0" w:color="auto"/>
                <w:left w:val="none" w:sz="0" w:space="0" w:color="auto"/>
                <w:bottom w:val="none" w:sz="0" w:space="0" w:color="auto"/>
                <w:right w:val="none" w:sz="0" w:space="0" w:color="auto"/>
              </w:divBdr>
              <w:divsChild>
                <w:div w:id="1815105217">
                  <w:marLeft w:val="0"/>
                  <w:marRight w:val="0"/>
                  <w:marTop w:val="0"/>
                  <w:marBottom w:val="0"/>
                  <w:divBdr>
                    <w:top w:val="none" w:sz="0" w:space="0" w:color="auto"/>
                    <w:left w:val="none" w:sz="0" w:space="0" w:color="auto"/>
                    <w:bottom w:val="none" w:sz="0" w:space="0" w:color="auto"/>
                    <w:right w:val="none" w:sz="0" w:space="0" w:color="auto"/>
                  </w:divBdr>
                  <w:divsChild>
                    <w:div w:id="279185261">
                      <w:marLeft w:val="0"/>
                      <w:marRight w:val="0"/>
                      <w:marTop w:val="0"/>
                      <w:marBottom w:val="0"/>
                      <w:divBdr>
                        <w:top w:val="none" w:sz="0" w:space="0" w:color="auto"/>
                        <w:left w:val="none" w:sz="0" w:space="0" w:color="auto"/>
                        <w:bottom w:val="none" w:sz="0" w:space="0" w:color="auto"/>
                        <w:right w:val="none" w:sz="0" w:space="0" w:color="auto"/>
                      </w:divBdr>
                      <w:divsChild>
                        <w:div w:id="950403750">
                          <w:marLeft w:val="0"/>
                          <w:marRight w:val="162"/>
                          <w:marTop w:val="0"/>
                          <w:marBottom w:val="0"/>
                          <w:divBdr>
                            <w:top w:val="single" w:sz="8" w:space="0" w:color="AFAFAF"/>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5.ciela.net/Dispatcher.aspx?Destination=Document&amp;Method=OpenRef&amp;Idref=2268290&amp;Category=normi&amp;lang=bg-BG" TargetMode="External"/><Relationship Id="rId18" Type="http://schemas.openxmlformats.org/officeDocument/2006/relationships/hyperlink" Target="javascrip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javascript:;" TargetMode="External"/><Relationship Id="rId7" Type="http://schemas.openxmlformats.org/officeDocument/2006/relationships/footnotes" Target="footnotes.xml"/><Relationship Id="rId12" Type="http://schemas.openxmlformats.org/officeDocument/2006/relationships/hyperlink" Target="http://pravo5.ciela.net/Dispatcher.aspx?Destination=Document&amp;Method=OpenRef&amp;Idref=2268289&amp;Category=normi&amp;lang=bg-BG" TargetMode="External"/><Relationship Id="rId17" Type="http://schemas.openxmlformats.org/officeDocument/2006/relationships/hyperlink" Target="javascript:top.doccontent_selector.fnNavigate('&#1095;&#1083;47_&#1072;&#1083;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Martin\AppData\Local\Microsoft\Windows\Temporary%20Internet%20Files\Content.Outlook\MOBKZ8FF\DOK%20PeU.docx" TargetMode="External"/><Relationship Id="rId20" Type="http://schemas.openxmlformats.org/officeDocument/2006/relationships/hyperlink" Target="javascript:;"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5.ciela.net/Dispatcher.aspx?Destination=Document&amp;Method=OpenRef&amp;Idref=679231&amp;Category=normi&amp;lang=bg-BG" TargetMode="External"/><Relationship Id="rId24" Type="http://schemas.openxmlformats.org/officeDocument/2006/relationships/hyperlink" Target="http://pravo5.ciela.net/Dispatcher.aspx?Destination=Document&amp;Method=OpenRef&amp;Idref=679231&amp;Category=normi&amp;lang=bg-B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javascript:;" TargetMode="External"/><Relationship Id="rId23" Type="http://schemas.openxmlformats.org/officeDocument/2006/relationships/hyperlink" Target="javascript:;" TargetMode="External"/><Relationship Id="rId28" Type="http://schemas.openxmlformats.org/officeDocument/2006/relationships/footer" Target="footer2.xml"/><Relationship Id="rId10" Type="http://schemas.openxmlformats.org/officeDocument/2006/relationships/hyperlink" Target="http://pravo5.ciela.net/Dispatcher.aspx?Destination=Document&amp;Method=OpenRef&amp;Idref=679230&amp;Category=normi&amp;lang=bg-BG" TargetMode="External"/><Relationship Id="rId19" Type="http://schemas.openxmlformats.org/officeDocument/2006/relationships/hyperlink" Target="javascript:;"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ni-sz.bg" TargetMode="External"/><Relationship Id="rId14" Type="http://schemas.openxmlformats.org/officeDocument/2006/relationships/hyperlink" Target="http://pravo5.ciela.net/Dispatcher.aspx?Destination=Document&amp;Method=OpenRef&amp;Idref=630663&amp;Category=normi&amp;lang=bg-BG" TargetMode="External"/><Relationship Id="rId22" Type="http://schemas.openxmlformats.org/officeDocument/2006/relationships/hyperlink" Target="javascript:;"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CA1088-6BD7-40EB-ABA2-A41427304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20144</Words>
  <Characters>114822</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Danny</cp:lastModifiedBy>
  <cp:revision>2</cp:revision>
  <dcterms:created xsi:type="dcterms:W3CDTF">2013-11-02T16:30:00Z</dcterms:created>
  <dcterms:modified xsi:type="dcterms:W3CDTF">2013-11-02T16:30:00Z</dcterms:modified>
</cp:coreProperties>
</file>