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D9" w:rsidRDefault="00ED46D9" w:rsidP="00ED46D9">
      <w:pPr>
        <w:pStyle w:val="23"/>
        <w:framePr w:w="9226" w:h="60" w:hRule="exact" w:wrap="notBeside" w:vAnchor="text" w:hAnchor="page" w:x="1216" w:y="-1340"/>
        <w:shd w:val="clear" w:color="auto" w:fill="auto"/>
        <w:rPr>
          <w:rStyle w:val="22"/>
          <w:b/>
          <w:bCs/>
          <w:color w:val="000000"/>
          <w:lang w:val="bg-BG" w:eastAsia="ru-RU"/>
        </w:rPr>
      </w:pPr>
      <w:r>
        <w:rPr>
          <w:rStyle w:val="22"/>
          <w:b/>
          <w:bCs/>
          <w:color w:val="000000"/>
          <w:lang w:eastAsia="ru-RU"/>
        </w:rPr>
        <w:t xml:space="preserve">„Доставка па КОМПЮТЬРНО ОБОРУДВАНЕ, ПЕРИФЕРИИ УСТРОЙСТВА, РЕЗЕРВИИ ЧАСТИ И ОФИС ТЕХНИКА </w:t>
      </w:r>
      <w:r>
        <w:rPr>
          <w:rStyle w:val="24"/>
          <w:b/>
          <w:bCs/>
          <w:color w:val="000000"/>
          <w:lang w:eastAsia="ru-RU"/>
        </w:rPr>
        <w:t xml:space="preserve">за </w:t>
      </w:r>
      <w:r>
        <w:rPr>
          <w:rStyle w:val="24"/>
          <w:b/>
          <w:bCs/>
          <w:color w:val="000000"/>
          <w:lang w:val="bg-BG" w:eastAsia="ru-RU"/>
        </w:rPr>
        <w:t>н</w:t>
      </w:r>
      <w:r>
        <w:rPr>
          <w:rStyle w:val="24"/>
          <w:b/>
          <w:bCs/>
          <w:color w:val="000000"/>
          <w:lang w:eastAsia="ru-RU"/>
        </w:rPr>
        <w:t>уждит</w:t>
      </w:r>
      <w:r>
        <w:rPr>
          <w:rStyle w:val="24"/>
          <w:b/>
          <w:bCs/>
          <w:color w:val="000000"/>
          <w:lang w:val="bg-BG" w:eastAsia="ru-RU"/>
        </w:rPr>
        <w:t>е</w:t>
      </w:r>
      <w:r>
        <w:rPr>
          <w:rStyle w:val="24"/>
          <w:b/>
          <w:bCs/>
          <w:color w:val="000000"/>
          <w:lang w:eastAsia="ru-RU"/>
        </w:rPr>
        <w:t xml:space="preserve"> на </w:t>
      </w:r>
      <w:r>
        <w:rPr>
          <w:rStyle w:val="24"/>
          <w:b/>
          <w:bCs/>
          <w:color w:val="000000"/>
          <w:lang w:val="bg-BG" w:eastAsia="ru-RU"/>
        </w:rPr>
        <w:t>ПУ „Паисий Хилендарски”</w:t>
      </w:r>
      <w:r>
        <w:rPr>
          <w:rStyle w:val="24"/>
          <w:b/>
          <w:bCs/>
          <w:color w:val="000000"/>
          <w:lang w:eastAsia="ru-RU"/>
        </w:rPr>
        <w:t xml:space="preserve"> по </w:t>
      </w:r>
      <w:r>
        <w:rPr>
          <w:rStyle w:val="22"/>
          <w:b/>
          <w:bCs/>
          <w:color w:val="000000"/>
          <w:lang w:eastAsia="ru-RU"/>
        </w:rPr>
        <w:t>11 обособени позиции:</w:t>
      </w:r>
    </w:p>
    <w:p w:rsidR="00ED46D9" w:rsidRPr="00B42545" w:rsidRDefault="00ED46D9" w:rsidP="00ED46D9">
      <w:pPr>
        <w:pStyle w:val="23"/>
        <w:framePr w:w="9226" w:h="60" w:hRule="exact" w:wrap="notBeside" w:vAnchor="text" w:hAnchor="page" w:x="1216" w:y="-1340"/>
        <w:shd w:val="clear" w:color="auto" w:fill="auto"/>
        <w:rPr>
          <w:lang w:val="bg-BG"/>
        </w:rPr>
      </w:pPr>
    </w:p>
    <w:tbl>
      <w:tblPr>
        <w:tblW w:w="0" w:type="auto"/>
        <w:jc w:val="center"/>
        <w:tblLayout w:type="fixed"/>
        <w:tblCellMar>
          <w:left w:w="0" w:type="dxa"/>
          <w:right w:w="0" w:type="dxa"/>
        </w:tblCellMar>
        <w:tblLook w:val="0000" w:firstRow="0" w:lastRow="0" w:firstColumn="0" w:lastColumn="0" w:noHBand="0" w:noVBand="0"/>
      </w:tblPr>
      <w:tblGrid>
        <w:gridCol w:w="375"/>
        <w:gridCol w:w="1121"/>
        <w:gridCol w:w="5762"/>
      </w:tblGrid>
      <w:tr w:rsidR="00ED46D9" w:rsidTr="00A07AD1">
        <w:tblPrEx>
          <w:tblCellMar>
            <w:top w:w="0" w:type="dxa"/>
            <w:left w:w="0" w:type="dxa"/>
            <w:bottom w:w="0" w:type="dxa"/>
            <w:right w:w="0" w:type="dxa"/>
          </w:tblCellMar>
        </w:tblPrEx>
        <w:trPr>
          <w:trHeight w:hRule="exact" w:val="279"/>
          <w:jc w:val="center"/>
        </w:trPr>
        <w:tc>
          <w:tcPr>
            <w:tcW w:w="375" w:type="dxa"/>
            <w:tcBorders>
              <w:top w:val="nil"/>
              <w:left w:val="nil"/>
              <w:bottom w:val="nil"/>
              <w:right w:val="nil"/>
            </w:tcBorders>
            <w:shd w:val="clear" w:color="auto" w:fill="FFFFFF"/>
            <w:vAlign w:val="bottom"/>
          </w:tcPr>
          <w:p w:rsidR="00ED46D9" w:rsidRDefault="00ED46D9" w:rsidP="00ED46D9">
            <w:pPr>
              <w:pStyle w:val="10"/>
              <w:framePr w:w="9226" w:h="60" w:hRule="exact" w:wrap="notBeside" w:vAnchor="text" w:hAnchor="page" w:x="1216" w:y="-1340"/>
              <w:shd w:val="clear" w:color="auto" w:fill="auto"/>
              <w:spacing w:line="220" w:lineRule="exact"/>
              <w:ind w:left="40" w:firstLine="0"/>
            </w:pPr>
          </w:p>
        </w:tc>
        <w:tc>
          <w:tcPr>
            <w:tcW w:w="1121"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260" w:firstLine="0"/>
            </w:pPr>
          </w:p>
        </w:tc>
        <w:tc>
          <w:tcPr>
            <w:tcW w:w="5762"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260" w:firstLine="0"/>
            </w:pPr>
          </w:p>
        </w:tc>
      </w:tr>
      <w:tr w:rsidR="00ED46D9" w:rsidTr="00A07AD1">
        <w:tblPrEx>
          <w:tblCellMar>
            <w:top w:w="0" w:type="dxa"/>
            <w:left w:w="0" w:type="dxa"/>
            <w:bottom w:w="0" w:type="dxa"/>
            <w:right w:w="0" w:type="dxa"/>
          </w:tblCellMar>
        </w:tblPrEx>
        <w:trPr>
          <w:trHeight w:hRule="exact" w:val="289"/>
          <w:jc w:val="center"/>
        </w:trPr>
        <w:tc>
          <w:tcPr>
            <w:tcW w:w="375" w:type="dxa"/>
            <w:tcBorders>
              <w:top w:val="nil"/>
              <w:left w:val="nil"/>
              <w:bottom w:val="nil"/>
              <w:right w:val="nil"/>
            </w:tcBorders>
            <w:shd w:val="clear" w:color="auto" w:fill="FFFFFF"/>
            <w:vAlign w:val="bottom"/>
          </w:tcPr>
          <w:p w:rsidR="00ED46D9" w:rsidRDefault="00ED46D9" w:rsidP="00ED46D9">
            <w:pPr>
              <w:pStyle w:val="10"/>
              <w:framePr w:w="9226" w:h="60" w:hRule="exact" w:wrap="notBeside" w:vAnchor="text" w:hAnchor="page" w:x="1216" w:y="-1340"/>
              <w:shd w:val="clear" w:color="auto" w:fill="auto"/>
              <w:spacing w:line="220" w:lineRule="exact"/>
              <w:ind w:left="40" w:firstLine="0"/>
            </w:pPr>
          </w:p>
        </w:tc>
        <w:tc>
          <w:tcPr>
            <w:tcW w:w="1121"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260" w:firstLine="0"/>
            </w:pPr>
          </w:p>
        </w:tc>
        <w:tc>
          <w:tcPr>
            <w:tcW w:w="5762" w:type="dxa"/>
            <w:tcBorders>
              <w:top w:val="nil"/>
              <w:left w:val="nil"/>
              <w:bottom w:val="nil"/>
              <w:right w:val="nil"/>
            </w:tcBorders>
            <w:shd w:val="clear" w:color="auto" w:fill="FFFFFF"/>
          </w:tcPr>
          <w:p w:rsidR="00ED46D9" w:rsidRPr="00B01CB8" w:rsidRDefault="00ED46D9" w:rsidP="00ED46D9">
            <w:pPr>
              <w:pStyle w:val="10"/>
              <w:framePr w:w="9226" w:h="60" w:hRule="exact" w:wrap="notBeside" w:vAnchor="text" w:hAnchor="page" w:x="1216" w:y="-1340"/>
              <w:shd w:val="clear" w:color="auto" w:fill="auto"/>
              <w:spacing w:line="220" w:lineRule="exact"/>
              <w:ind w:left="260" w:firstLine="0"/>
              <w:rPr>
                <w:lang w:val="bg-BG"/>
              </w:rPr>
            </w:pPr>
          </w:p>
        </w:tc>
      </w:tr>
      <w:tr w:rsidR="00ED46D9" w:rsidTr="00A07AD1">
        <w:tblPrEx>
          <w:tblCellMar>
            <w:top w:w="0" w:type="dxa"/>
            <w:left w:w="0" w:type="dxa"/>
            <w:bottom w:w="0" w:type="dxa"/>
            <w:right w:w="0" w:type="dxa"/>
          </w:tblCellMar>
        </w:tblPrEx>
        <w:trPr>
          <w:trHeight w:hRule="exact" w:val="289"/>
          <w:jc w:val="center"/>
        </w:trPr>
        <w:tc>
          <w:tcPr>
            <w:tcW w:w="375"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40" w:firstLine="0"/>
            </w:pPr>
          </w:p>
        </w:tc>
        <w:tc>
          <w:tcPr>
            <w:tcW w:w="1121"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260" w:firstLine="0"/>
            </w:pPr>
          </w:p>
        </w:tc>
        <w:tc>
          <w:tcPr>
            <w:tcW w:w="5762" w:type="dxa"/>
            <w:tcBorders>
              <w:top w:val="nil"/>
              <w:left w:val="nil"/>
              <w:bottom w:val="nil"/>
              <w:right w:val="nil"/>
            </w:tcBorders>
            <w:shd w:val="clear" w:color="auto" w:fill="FFFFFF"/>
          </w:tcPr>
          <w:p w:rsidR="00ED46D9" w:rsidRPr="00B01CB8" w:rsidRDefault="00ED46D9" w:rsidP="00ED46D9">
            <w:pPr>
              <w:pStyle w:val="10"/>
              <w:framePr w:w="9226" w:h="60" w:hRule="exact" w:wrap="notBeside" w:vAnchor="text" w:hAnchor="page" w:x="1216" w:y="-1340"/>
              <w:shd w:val="clear" w:color="auto" w:fill="auto"/>
              <w:spacing w:line="220" w:lineRule="exact"/>
              <w:ind w:left="260" w:firstLine="0"/>
              <w:rPr>
                <w:lang w:val="bg-BG"/>
              </w:rPr>
            </w:pPr>
          </w:p>
        </w:tc>
      </w:tr>
      <w:tr w:rsidR="00ED46D9" w:rsidTr="00A07AD1">
        <w:tblPrEx>
          <w:tblCellMar>
            <w:top w:w="0" w:type="dxa"/>
            <w:left w:w="0" w:type="dxa"/>
            <w:bottom w:w="0" w:type="dxa"/>
            <w:right w:w="0" w:type="dxa"/>
          </w:tblCellMar>
        </w:tblPrEx>
        <w:trPr>
          <w:trHeight w:hRule="exact" w:val="279"/>
          <w:jc w:val="center"/>
        </w:trPr>
        <w:tc>
          <w:tcPr>
            <w:tcW w:w="375"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40" w:firstLine="0"/>
            </w:pPr>
          </w:p>
        </w:tc>
        <w:tc>
          <w:tcPr>
            <w:tcW w:w="1121"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260" w:firstLine="0"/>
            </w:pPr>
          </w:p>
        </w:tc>
        <w:tc>
          <w:tcPr>
            <w:tcW w:w="5762" w:type="dxa"/>
            <w:tcBorders>
              <w:top w:val="nil"/>
              <w:left w:val="nil"/>
              <w:bottom w:val="nil"/>
              <w:right w:val="nil"/>
            </w:tcBorders>
            <w:shd w:val="clear" w:color="auto" w:fill="FFFFFF"/>
          </w:tcPr>
          <w:p w:rsidR="00ED46D9" w:rsidRPr="00B01CB8" w:rsidRDefault="00ED46D9" w:rsidP="00ED46D9">
            <w:pPr>
              <w:pStyle w:val="10"/>
              <w:framePr w:w="9226" w:h="60" w:hRule="exact" w:wrap="notBeside" w:vAnchor="text" w:hAnchor="page" w:x="1216" w:y="-1340"/>
              <w:shd w:val="clear" w:color="auto" w:fill="auto"/>
              <w:spacing w:line="220" w:lineRule="exact"/>
              <w:ind w:left="260" w:firstLine="0"/>
              <w:rPr>
                <w:lang w:val="bg-BG"/>
              </w:rPr>
            </w:pPr>
          </w:p>
        </w:tc>
      </w:tr>
      <w:tr w:rsidR="00ED46D9" w:rsidTr="00A07AD1">
        <w:tblPrEx>
          <w:tblCellMar>
            <w:top w:w="0" w:type="dxa"/>
            <w:left w:w="0" w:type="dxa"/>
            <w:bottom w:w="0" w:type="dxa"/>
            <w:right w:w="0" w:type="dxa"/>
          </w:tblCellMar>
        </w:tblPrEx>
        <w:trPr>
          <w:trHeight w:hRule="exact" w:val="293"/>
          <w:jc w:val="center"/>
        </w:trPr>
        <w:tc>
          <w:tcPr>
            <w:tcW w:w="375"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40" w:firstLine="0"/>
            </w:pPr>
          </w:p>
        </w:tc>
        <w:tc>
          <w:tcPr>
            <w:tcW w:w="1121"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260" w:firstLine="0"/>
            </w:pPr>
          </w:p>
        </w:tc>
        <w:tc>
          <w:tcPr>
            <w:tcW w:w="5762" w:type="dxa"/>
            <w:tcBorders>
              <w:top w:val="nil"/>
              <w:left w:val="nil"/>
              <w:bottom w:val="nil"/>
              <w:right w:val="nil"/>
            </w:tcBorders>
            <w:shd w:val="clear" w:color="auto" w:fill="FFFFFF"/>
          </w:tcPr>
          <w:p w:rsidR="00ED46D9" w:rsidRPr="00B01CB8" w:rsidRDefault="00ED46D9" w:rsidP="00ED46D9">
            <w:pPr>
              <w:pStyle w:val="10"/>
              <w:framePr w:w="9226" w:h="60" w:hRule="exact" w:wrap="notBeside" w:vAnchor="text" w:hAnchor="page" w:x="1216" w:y="-1340"/>
              <w:shd w:val="clear" w:color="auto" w:fill="auto"/>
              <w:spacing w:line="220" w:lineRule="exact"/>
              <w:ind w:left="260" w:firstLine="0"/>
              <w:rPr>
                <w:lang w:val="bg-BG"/>
              </w:rPr>
            </w:pPr>
          </w:p>
        </w:tc>
      </w:tr>
      <w:tr w:rsidR="00ED46D9" w:rsidTr="00A07AD1">
        <w:tblPrEx>
          <w:tblCellMar>
            <w:top w:w="0" w:type="dxa"/>
            <w:left w:w="0" w:type="dxa"/>
            <w:bottom w:w="0" w:type="dxa"/>
            <w:right w:w="0" w:type="dxa"/>
          </w:tblCellMar>
        </w:tblPrEx>
        <w:trPr>
          <w:trHeight w:hRule="exact" w:val="284"/>
          <w:jc w:val="center"/>
        </w:trPr>
        <w:tc>
          <w:tcPr>
            <w:tcW w:w="375" w:type="dxa"/>
            <w:tcBorders>
              <w:top w:val="nil"/>
              <w:left w:val="nil"/>
              <w:bottom w:val="nil"/>
              <w:right w:val="nil"/>
            </w:tcBorders>
            <w:shd w:val="clear" w:color="auto" w:fill="FFFFFF"/>
            <w:vAlign w:val="bottom"/>
          </w:tcPr>
          <w:p w:rsidR="00ED46D9" w:rsidRDefault="00ED46D9" w:rsidP="00ED46D9">
            <w:pPr>
              <w:pStyle w:val="10"/>
              <w:framePr w:w="9226" w:h="60" w:hRule="exact" w:wrap="notBeside" w:vAnchor="text" w:hAnchor="page" w:x="1216" w:y="-1340"/>
              <w:shd w:val="clear" w:color="auto" w:fill="auto"/>
              <w:spacing w:line="220" w:lineRule="exact"/>
              <w:ind w:left="40" w:firstLine="0"/>
            </w:pPr>
          </w:p>
        </w:tc>
        <w:tc>
          <w:tcPr>
            <w:tcW w:w="1121" w:type="dxa"/>
            <w:tcBorders>
              <w:top w:val="nil"/>
              <w:left w:val="nil"/>
              <w:bottom w:val="nil"/>
              <w:right w:val="nil"/>
            </w:tcBorders>
            <w:shd w:val="clear" w:color="auto" w:fill="FFFFFF"/>
            <w:vAlign w:val="bottom"/>
          </w:tcPr>
          <w:p w:rsidR="00ED46D9" w:rsidRDefault="00ED46D9" w:rsidP="00ED46D9">
            <w:pPr>
              <w:pStyle w:val="10"/>
              <w:framePr w:w="9226" w:h="60" w:hRule="exact" w:wrap="notBeside" w:vAnchor="text" w:hAnchor="page" w:x="1216" w:y="-1340"/>
              <w:shd w:val="clear" w:color="auto" w:fill="auto"/>
              <w:spacing w:line="220" w:lineRule="exact"/>
              <w:ind w:left="260" w:firstLine="0"/>
            </w:pPr>
          </w:p>
        </w:tc>
        <w:tc>
          <w:tcPr>
            <w:tcW w:w="5762" w:type="dxa"/>
            <w:tcBorders>
              <w:top w:val="nil"/>
              <w:left w:val="nil"/>
              <w:bottom w:val="nil"/>
              <w:right w:val="nil"/>
            </w:tcBorders>
            <w:shd w:val="clear" w:color="auto" w:fill="FFFFFF"/>
            <w:vAlign w:val="bottom"/>
          </w:tcPr>
          <w:p w:rsidR="00ED46D9" w:rsidRPr="00A07AD1" w:rsidRDefault="00ED46D9" w:rsidP="00ED46D9">
            <w:pPr>
              <w:pStyle w:val="10"/>
              <w:framePr w:w="9226" w:h="60" w:hRule="exact" w:wrap="notBeside" w:vAnchor="text" w:hAnchor="page" w:x="1216" w:y="-1340"/>
              <w:shd w:val="clear" w:color="auto" w:fill="auto"/>
              <w:spacing w:line="220" w:lineRule="exact"/>
              <w:ind w:left="260" w:firstLine="0"/>
              <w:rPr>
                <w:lang w:val="bg-BG"/>
              </w:rPr>
            </w:pPr>
          </w:p>
        </w:tc>
      </w:tr>
      <w:tr w:rsidR="00ED46D9" w:rsidTr="00A07AD1">
        <w:tblPrEx>
          <w:tblCellMar>
            <w:top w:w="0" w:type="dxa"/>
            <w:left w:w="0" w:type="dxa"/>
            <w:bottom w:w="0" w:type="dxa"/>
            <w:right w:w="0" w:type="dxa"/>
          </w:tblCellMar>
        </w:tblPrEx>
        <w:trPr>
          <w:trHeight w:hRule="exact" w:val="293"/>
          <w:jc w:val="center"/>
        </w:trPr>
        <w:tc>
          <w:tcPr>
            <w:tcW w:w="375"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40" w:firstLine="0"/>
            </w:pPr>
          </w:p>
        </w:tc>
        <w:tc>
          <w:tcPr>
            <w:tcW w:w="1121"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260" w:firstLine="0"/>
            </w:pPr>
          </w:p>
        </w:tc>
        <w:tc>
          <w:tcPr>
            <w:tcW w:w="5762" w:type="dxa"/>
            <w:tcBorders>
              <w:top w:val="nil"/>
              <w:left w:val="nil"/>
              <w:bottom w:val="nil"/>
              <w:right w:val="nil"/>
            </w:tcBorders>
            <w:shd w:val="clear" w:color="auto" w:fill="FFFFFF"/>
          </w:tcPr>
          <w:p w:rsidR="00ED46D9" w:rsidRPr="00B01CB8" w:rsidRDefault="00ED46D9" w:rsidP="00ED46D9">
            <w:pPr>
              <w:pStyle w:val="10"/>
              <w:framePr w:w="9226" w:h="60" w:hRule="exact" w:wrap="notBeside" w:vAnchor="text" w:hAnchor="page" w:x="1216" w:y="-1340"/>
              <w:shd w:val="clear" w:color="auto" w:fill="auto"/>
              <w:spacing w:line="220" w:lineRule="exact"/>
              <w:ind w:left="260" w:firstLine="0"/>
              <w:rPr>
                <w:lang w:val="bg-BG"/>
              </w:rPr>
            </w:pPr>
          </w:p>
        </w:tc>
      </w:tr>
      <w:tr w:rsidR="00ED46D9" w:rsidTr="00A07AD1">
        <w:tblPrEx>
          <w:tblCellMar>
            <w:top w:w="0" w:type="dxa"/>
            <w:left w:w="0" w:type="dxa"/>
            <w:bottom w:w="0" w:type="dxa"/>
            <w:right w:w="0" w:type="dxa"/>
          </w:tblCellMar>
        </w:tblPrEx>
        <w:trPr>
          <w:trHeight w:hRule="exact" w:val="293"/>
          <w:jc w:val="center"/>
        </w:trPr>
        <w:tc>
          <w:tcPr>
            <w:tcW w:w="375" w:type="dxa"/>
            <w:tcBorders>
              <w:top w:val="nil"/>
              <w:left w:val="nil"/>
              <w:bottom w:val="nil"/>
              <w:right w:val="nil"/>
            </w:tcBorders>
            <w:shd w:val="clear" w:color="auto" w:fill="FFFFFF"/>
            <w:vAlign w:val="bottom"/>
          </w:tcPr>
          <w:p w:rsidR="00ED46D9" w:rsidRDefault="00ED46D9" w:rsidP="00ED46D9">
            <w:pPr>
              <w:pStyle w:val="10"/>
              <w:framePr w:w="9226" w:h="60" w:hRule="exact" w:wrap="notBeside" w:vAnchor="text" w:hAnchor="page" w:x="1216" w:y="-1340"/>
              <w:shd w:val="clear" w:color="auto" w:fill="auto"/>
              <w:spacing w:line="220" w:lineRule="exact"/>
              <w:ind w:left="40" w:firstLine="0"/>
            </w:pPr>
          </w:p>
        </w:tc>
        <w:tc>
          <w:tcPr>
            <w:tcW w:w="1121"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260" w:firstLine="0"/>
            </w:pPr>
          </w:p>
        </w:tc>
        <w:tc>
          <w:tcPr>
            <w:tcW w:w="5762"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260" w:firstLine="0"/>
            </w:pPr>
          </w:p>
        </w:tc>
      </w:tr>
      <w:tr w:rsidR="00ED46D9" w:rsidTr="00A07AD1">
        <w:tblPrEx>
          <w:tblCellMar>
            <w:top w:w="0" w:type="dxa"/>
            <w:left w:w="0" w:type="dxa"/>
            <w:bottom w:w="0" w:type="dxa"/>
            <w:right w:w="0" w:type="dxa"/>
          </w:tblCellMar>
        </w:tblPrEx>
        <w:trPr>
          <w:trHeight w:hRule="exact" w:val="268"/>
          <w:jc w:val="center"/>
        </w:trPr>
        <w:tc>
          <w:tcPr>
            <w:tcW w:w="375"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40" w:firstLine="0"/>
            </w:pPr>
          </w:p>
        </w:tc>
        <w:tc>
          <w:tcPr>
            <w:tcW w:w="1121"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260" w:firstLine="0"/>
            </w:pPr>
          </w:p>
        </w:tc>
        <w:tc>
          <w:tcPr>
            <w:tcW w:w="5762" w:type="dxa"/>
            <w:tcBorders>
              <w:top w:val="nil"/>
              <w:left w:val="nil"/>
              <w:bottom w:val="nil"/>
              <w:right w:val="nil"/>
            </w:tcBorders>
            <w:shd w:val="clear" w:color="auto" w:fill="FFFFFF"/>
          </w:tcPr>
          <w:p w:rsidR="00ED46D9" w:rsidRPr="004B02A2" w:rsidRDefault="00ED46D9" w:rsidP="00ED46D9">
            <w:pPr>
              <w:pStyle w:val="10"/>
              <w:framePr w:w="9226" w:h="60" w:hRule="exact" w:wrap="notBeside" w:vAnchor="text" w:hAnchor="page" w:x="1216" w:y="-1340"/>
              <w:shd w:val="clear" w:color="auto" w:fill="auto"/>
              <w:spacing w:line="220" w:lineRule="exact"/>
              <w:ind w:left="-1936" w:firstLine="0"/>
              <w:rPr>
                <w:lang w:val="bg-BG"/>
              </w:rPr>
            </w:pPr>
          </w:p>
        </w:tc>
      </w:tr>
      <w:tr w:rsidR="00ED46D9" w:rsidTr="00A07AD1">
        <w:tblPrEx>
          <w:tblCellMar>
            <w:top w:w="0" w:type="dxa"/>
            <w:left w:w="0" w:type="dxa"/>
            <w:bottom w:w="0" w:type="dxa"/>
            <w:right w:w="0" w:type="dxa"/>
          </w:tblCellMar>
        </w:tblPrEx>
        <w:trPr>
          <w:trHeight w:hRule="exact" w:val="268"/>
          <w:jc w:val="center"/>
        </w:trPr>
        <w:tc>
          <w:tcPr>
            <w:tcW w:w="7257" w:type="dxa"/>
            <w:gridSpan w:val="3"/>
            <w:tcBorders>
              <w:top w:val="nil"/>
              <w:left w:val="nil"/>
              <w:bottom w:val="nil"/>
              <w:right w:val="nil"/>
            </w:tcBorders>
            <w:shd w:val="clear" w:color="auto" w:fill="FFFFFF"/>
            <w:vAlign w:val="bottom"/>
          </w:tcPr>
          <w:p w:rsidR="00ED46D9" w:rsidRDefault="00ED46D9" w:rsidP="00ED46D9">
            <w:pPr>
              <w:pStyle w:val="10"/>
              <w:framePr w:w="9226" w:h="60" w:hRule="exact" w:wrap="notBeside" w:vAnchor="text" w:hAnchor="page" w:x="1216" w:y="-1340"/>
              <w:shd w:val="clear" w:color="auto" w:fill="auto"/>
              <w:spacing w:line="220" w:lineRule="exact"/>
              <w:ind w:left="20" w:firstLine="0"/>
            </w:pPr>
          </w:p>
        </w:tc>
      </w:tr>
      <w:tr w:rsidR="00ED46D9" w:rsidTr="00A07AD1">
        <w:tblPrEx>
          <w:tblCellMar>
            <w:top w:w="0" w:type="dxa"/>
            <w:left w:w="0" w:type="dxa"/>
            <w:bottom w:w="0" w:type="dxa"/>
            <w:right w:w="0" w:type="dxa"/>
          </w:tblCellMar>
        </w:tblPrEx>
        <w:trPr>
          <w:trHeight w:hRule="exact" w:val="289"/>
          <w:jc w:val="center"/>
        </w:trPr>
        <w:tc>
          <w:tcPr>
            <w:tcW w:w="375" w:type="dxa"/>
            <w:tcBorders>
              <w:top w:val="nil"/>
              <w:left w:val="nil"/>
              <w:bottom w:val="nil"/>
              <w:right w:val="nil"/>
            </w:tcBorders>
            <w:shd w:val="clear" w:color="auto" w:fill="FFFFFF"/>
            <w:vAlign w:val="bottom"/>
          </w:tcPr>
          <w:p w:rsidR="00ED46D9" w:rsidRDefault="00ED46D9" w:rsidP="00ED46D9">
            <w:pPr>
              <w:pStyle w:val="10"/>
              <w:framePr w:w="9226" w:h="60" w:hRule="exact" w:wrap="notBeside" w:vAnchor="text" w:hAnchor="page" w:x="1216" w:y="-1340"/>
              <w:shd w:val="clear" w:color="auto" w:fill="auto"/>
              <w:spacing w:line="220" w:lineRule="exact"/>
              <w:ind w:left="40" w:firstLine="0"/>
            </w:pPr>
          </w:p>
        </w:tc>
        <w:tc>
          <w:tcPr>
            <w:tcW w:w="1121" w:type="dxa"/>
            <w:tcBorders>
              <w:top w:val="nil"/>
              <w:left w:val="nil"/>
              <w:bottom w:val="nil"/>
              <w:right w:val="nil"/>
            </w:tcBorders>
            <w:shd w:val="clear" w:color="auto" w:fill="FFFFFF"/>
          </w:tcPr>
          <w:p w:rsidR="00ED46D9" w:rsidRDefault="00ED46D9" w:rsidP="00ED46D9">
            <w:pPr>
              <w:pStyle w:val="10"/>
              <w:framePr w:w="9226" w:h="60" w:hRule="exact" w:wrap="notBeside" w:vAnchor="text" w:hAnchor="page" w:x="1216" w:y="-1340"/>
              <w:shd w:val="clear" w:color="auto" w:fill="auto"/>
              <w:spacing w:line="220" w:lineRule="exact"/>
              <w:ind w:left="260" w:firstLine="0"/>
            </w:pPr>
          </w:p>
        </w:tc>
        <w:tc>
          <w:tcPr>
            <w:tcW w:w="5762" w:type="dxa"/>
            <w:tcBorders>
              <w:top w:val="nil"/>
              <w:left w:val="nil"/>
              <w:bottom w:val="nil"/>
              <w:right w:val="nil"/>
            </w:tcBorders>
            <w:shd w:val="clear" w:color="auto" w:fill="FFFFFF"/>
          </w:tcPr>
          <w:p w:rsidR="00ED46D9" w:rsidRPr="00A07AD1" w:rsidRDefault="00ED46D9" w:rsidP="00ED46D9">
            <w:pPr>
              <w:pStyle w:val="10"/>
              <w:framePr w:w="9226" w:h="60" w:hRule="exact" w:wrap="notBeside" w:vAnchor="text" w:hAnchor="page" w:x="1216" w:y="-1340"/>
              <w:shd w:val="clear" w:color="auto" w:fill="auto"/>
              <w:spacing w:line="220" w:lineRule="exact"/>
              <w:ind w:left="260" w:firstLine="0"/>
              <w:rPr>
                <w:lang w:val="bg-BG"/>
              </w:rPr>
            </w:pPr>
          </w:p>
        </w:tc>
      </w:tr>
    </w:tbl>
    <w:p w:rsidR="00B479EA" w:rsidRDefault="00820C62">
      <w:pPr>
        <w:pStyle w:val="10"/>
        <w:shd w:val="clear" w:color="auto" w:fill="auto"/>
        <w:tabs>
          <w:tab w:val="left" w:leader="underscore" w:pos="1273"/>
        </w:tabs>
        <w:ind w:left="20" w:firstLine="1140"/>
        <w:rPr>
          <w:sz w:val="28"/>
          <w:szCs w:val="28"/>
          <w:lang w:val="en-US"/>
        </w:rPr>
      </w:pPr>
      <w:r>
        <w:rPr>
          <w:lang w:val="en-US"/>
        </w:rPr>
        <w:tab/>
      </w:r>
      <w:r>
        <w:rPr>
          <w:lang w:val="en-US"/>
        </w:rPr>
        <w:tab/>
      </w:r>
      <w:r>
        <w:rPr>
          <w:lang w:val="en-US"/>
        </w:rPr>
        <w:tab/>
      </w:r>
      <w:r>
        <w:rPr>
          <w:lang w:val="en-US"/>
        </w:rPr>
        <w:tab/>
      </w:r>
      <w:r w:rsidRPr="007B6532">
        <w:rPr>
          <w:sz w:val="28"/>
          <w:szCs w:val="28"/>
          <w:lang w:val="bg-BG"/>
        </w:rPr>
        <w:t>УТВЪРЖДАВАМ:</w:t>
      </w:r>
    </w:p>
    <w:p w:rsidR="00CC7441" w:rsidRDefault="00CC7441">
      <w:pPr>
        <w:pStyle w:val="10"/>
        <w:shd w:val="clear" w:color="auto" w:fill="auto"/>
        <w:tabs>
          <w:tab w:val="left" w:leader="underscore" w:pos="1273"/>
        </w:tabs>
        <w:ind w:left="20" w:firstLine="1140"/>
        <w:rPr>
          <w:sz w:val="28"/>
          <w:szCs w:val="28"/>
          <w:lang w:val="en-US"/>
        </w:rPr>
      </w:pPr>
    </w:p>
    <w:p w:rsidR="00B479EA" w:rsidRPr="007B6532" w:rsidRDefault="00CC7441" w:rsidP="00CC7441">
      <w:pPr>
        <w:spacing w:line="240" w:lineRule="exact"/>
        <w:rPr>
          <w:rFonts w:ascii="Times New Roman" w:hAnsi="Times New Roman" w:cs="Times New Roman"/>
          <w:b/>
          <w:color w:val="auto"/>
          <w:sz w:val="28"/>
          <w:szCs w:val="28"/>
          <w:lang w:val="bg-BG" w:eastAsia="en-US"/>
        </w:rPr>
      </w:pPr>
      <w:r>
        <w:rPr>
          <w:rFonts w:ascii="Times New Roman" w:hAnsi="Times New Roman" w:cs="Times New Roman"/>
          <w:b/>
          <w:color w:val="auto"/>
          <w:sz w:val="28"/>
          <w:szCs w:val="28"/>
          <w:lang w:val="en-US" w:eastAsia="en-US"/>
        </w:rPr>
        <w:t xml:space="preserve">                                         </w:t>
      </w:r>
      <w:r w:rsidR="00B42545" w:rsidRPr="007B6532">
        <w:rPr>
          <w:rFonts w:ascii="Times New Roman" w:hAnsi="Times New Roman" w:cs="Times New Roman"/>
          <w:b/>
          <w:color w:val="auto"/>
          <w:sz w:val="28"/>
          <w:szCs w:val="28"/>
          <w:lang w:val="bg-BG" w:eastAsia="en-US"/>
        </w:rPr>
        <w:t>/ПРОФ. Д-Р ЗАПРЯН КОЗЛУДЖОВ/</w:t>
      </w:r>
      <w:r w:rsidR="007B6532">
        <w:rPr>
          <w:rFonts w:ascii="Times New Roman" w:hAnsi="Times New Roman" w:cs="Times New Roman"/>
          <w:b/>
          <w:color w:val="auto"/>
          <w:sz w:val="28"/>
          <w:szCs w:val="28"/>
          <w:lang w:val="bg-BG" w:eastAsia="en-US"/>
        </w:rPr>
        <w:t xml:space="preserve"> РЕКТОР</w:t>
      </w:r>
    </w:p>
    <w:p w:rsidR="00B479EA" w:rsidRDefault="00B479EA">
      <w:pPr>
        <w:spacing w:line="240" w:lineRule="exact"/>
        <w:rPr>
          <w:color w:val="auto"/>
          <w:sz w:val="19"/>
          <w:szCs w:val="19"/>
          <w:lang w:eastAsia="en-US"/>
        </w:rPr>
      </w:pPr>
    </w:p>
    <w:p w:rsidR="00B479EA" w:rsidRDefault="00B479EA">
      <w:pPr>
        <w:spacing w:line="240" w:lineRule="exact"/>
        <w:rPr>
          <w:color w:val="auto"/>
          <w:sz w:val="19"/>
          <w:szCs w:val="19"/>
          <w:lang w:eastAsia="en-US"/>
        </w:rPr>
      </w:pPr>
    </w:p>
    <w:p w:rsidR="00B479EA" w:rsidRDefault="00B479EA">
      <w:pPr>
        <w:spacing w:line="240" w:lineRule="exact"/>
        <w:rPr>
          <w:color w:val="auto"/>
          <w:sz w:val="19"/>
          <w:szCs w:val="19"/>
          <w:lang w:val="en-US" w:eastAsia="en-US"/>
        </w:rPr>
      </w:pPr>
    </w:p>
    <w:p w:rsidR="005A2899" w:rsidRPr="005A2899" w:rsidRDefault="005A2899">
      <w:pPr>
        <w:spacing w:line="240" w:lineRule="exact"/>
        <w:rPr>
          <w:color w:val="auto"/>
          <w:sz w:val="19"/>
          <w:szCs w:val="19"/>
          <w:lang w:val="en-US" w:eastAsia="en-US"/>
        </w:rPr>
      </w:pPr>
    </w:p>
    <w:p w:rsidR="00B42545" w:rsidRPr="005A2899" w:rsidRDefault="00B42545" w:rsidP="00B42545">
      <w:pPr>
        <w:pStyle w:val="210"/>
        <w:framePr w:w="6131" w:h="806" w:wrap="notBeside" w:vAnchor="text" w:hAnchor="page" w:x="2191" w:y="207"/>
        <w:shd w:val="clear" w:color="auto" w:fill="auto"/>
        <w:spacing w:line="269" w:lineRule="exact"/>
        <w:ind w:left="2300"/>
        <w:rPr>
          <w:rStyle w:val="23ptExact"/>
          <w:b/>
          <w:bCs/>
          <w:spacing w:val="70"/>
          <w:sz w:val="32"/>
          <w:szCs w:val="32"/>
          <w:lang w:val="en-US" w:eastAsia="ru-RU"/>
        </w:rPr>
      </w:pPr>
      <w:r w:rsidRPr="005A2899">
        <w:rPr>
          <w:rStyle w:val="23ptExact"/>
          <w:b/>
          <w:bCs/>
          <w:spacing w:val="70"/>
          <w:sz w:val="32"/>
          <w:szCs w:val="32"/>
          <w:lang w:eastAsia="ru-RU"/>
        </w:rPr>
        <w:t>ДОКУМЕНТАЦИЯ</w:t>
      </w:r>
    </w:p>
    <w:p w:rsidR="005A2899" w:rsidRPr="005A2899" w:rsidRDefault="005A2899" w:rsidP="00B42545">
      <w:pPr>
        <w:pStyle w:val="210"/>
        <w:framePr w:w="6131" w:h="806" w:wrap="notBeside" w:vAnchor="text" w:hAnchor="page" w:x="2191" w:y="207"/>
        <w:shd w:val="clear" w:color="auto" w:fill="auto"/>
        <w:spacing w:line="269" w:lineRule="exact"/>
        <w:ind w:left="2300"/>
        <w:rPr>
          <w:sz w:val="32"/>
          <w:szCs w:val="32"/>
          <w:lang w:val="en-US"/>
        </w:rPr>
      </w:pPr>
    </w:p>
    <w:p w:rsidR="00B42545" w:rsidRPr="005A2899" w:rsidRDefault="00ED46D9" w:rsidP="005A2899">
      <w:pPr>
        <w:pStyle w:val="10"/>
        <w:framePr w:w="6131" w:h="806" w:wrap="notBeside" w:vAnchor="text" w:hAnchor="page" w:x="2191" w:y="207"/>
        <w:shd w:val="clear" w:color="auto" w:fill="auto"/>
        <w:spacing w:line="269" w:lineRule="exact"/>
        <w:ind w:left="660" w:right="100"/>
        <w:jc w:val="center"/>
        <w:rPr>
          <w:sz w:val="28"/>
          <w:szCs w:val="28"/>
          <w:lang w:val="bg-BG"/>
        </w:rPr>
      </w:pPr>
      <w:r w:rsidRPr="005A2899">
        <w:rPr>
          <w:rStyle w:val="Exact0"/>
          <w:color w:val="000000"/>
          <w:spacing w:val="0"/>
          <w:sz w:val="28"/>
          <w:szCs w:val="28"/>
          <w:lang w:eastAsia="ru-RU"/>
        </w:rPr>
        <w:t xml:space="preserve">за участие в </w:t>
      </w:r>
      <w:r w:rsidRPr="005A2899">
        <w:rPr>
          <w:rStyle w:val="Exact0"/>
          <w:color w:val="000000"/>
          <w:spacing w:val="0"/>
          <w:sz w:val="28"/>
          <w:szCs w:val="28"/>
          <w:lang w:val="bg-BG" w:eastAsia="ru-RU"/>
        </w:rPr>
        <w:t>откри</w:t>
      </w:r>
      <w:r w:rsidR="005A2899">
        <w:rPr>
          <w:rStyle w:val="Exact0"/>
          <w:color w:val="000000"/>
          <w:spacing w:val="0"/>
          <w:sz w:val="28"/>
          <w:szCs w:val="28"/>
          <w:lang w:eastAsia="ru-RU"/>
        </w:rPr>
        <w:t>та процедура за сключван</w:t>
      </w:r>
      <w:r w:rsidR="005A2899">
        <w:rPr>
          <w:rStyle w:val="Exact0"/>
          <w:color w:val="000000"/>
          <w:spacing w:val="0"/>
          <w:sz w:val="28"/>
          <w:szCs w:val="28"/>
          <w:lang w:val="en-US" w:eastAsia="ru-RU"/>
        </w:rPr>
        <w:t>e</w:t>
      </w:r>
      <w:r w:rsidR="00B42545" w:rsidRPr="005A2899">
        <w:rPr>
          <w:rStyle w:val="Exact0"/>
          <w:color w:val="000000"/>
          <w:spacing w:val="0"/>
          <w:sz w:val="28"/>
          <w:szCs w:val="28"/>
          <w:lang w:eastAsia="ru-RU"/>
        </w:rPr>
        <w:t xml:space="preserve"> на </w:t>
      </w:r>
      <w:r w:rsidR="00B42545" w:rsidRPr="005A2899">
        <w:rPr>
          <w:rStyle w:val="a3"/>
          <w:b w:val="0"/>
          <w:spacing w:val="0"/>
          <w:sz w:val="28"/>
          <w:szCs w:val="28"/>
          <w:lang w:eastAsia="ru-RU"/>
        </w:rPr>
        <w:t xml:space="preserve">рамкови </w:t>
      </w:r>
      <w:r w:rsidR="00F85916" w:rsidRPr="005A2899">
        <w:rPr>
          <w:rStyle w:val="a3"/>
          <w:b w:val="0"/>
          <w:spacing w:val="0"/>
          <w:sz w:val="28"/>
          <w:szCs w:val="28"/>
          <w:lang w:val="bg-BG" w:eastAsia="ru-RU"/>
        </w:rPr>
        <w:t>споразумения с</w:t>
      </w:r>
      <w:r w:rsidR="00F85916" w:rsidRPr="005A2899">
        <w:rPr>
          <w:rStyle w:val="a3"/>
          <w:spacing w:val="0"/>
          <w:sz w:val="28"/>
          <w:szCs w:val="28"/>
          <w:lang w:val="bg-BG" w:eastAsia="ru-RU"/>
        </w:rPr>
        <w:t xml:space="preserve"> </w:t>
      </w:r>
      <w:r w:rsidR="00B42545" w:rsidRPr="005A2899">
        <w:rPr>
          <w:rStyle w:val="Exact0"/>
          <w:color w:val="000000"/>
          <w:spacing w:val="0"/>
          <w:sz w:val="28"/>
          <w:szCs w:val="28"/>
          <w:lang w:eastAsia="ru-RU"/>
        </w:rPr>
        <w:t>потенциални изпълнители на обществени поръчки с</w:t>
      </w:r>
      <w:r w:rsidR="00F85916" w:rsidRPr="005A2899">
        <w:rPr>
          <w:rStyle w:val="Exact0"/>
          <w:color w:val="000000"/>
          <w:spacing w:val="0"/>
          <w:sz w:val="28"/>
          <w:szCs w:val="28"/>
          <w:lang w:val="bg-BG" w:eastAsia="ru-RU"/>
        </w:rPr>
        <w:t xml:space="preserve"> предмет:</w:t>
      </w:r>
    </w:p>
    <w:p w:rsidR="00B479EA" w:rsidRDefault="00B479EA">
      <w:pPr>
        <w:spacing w:line="240" w:lineRule="exact"/>
        <w:rPr>
          <w:color w:val="auto"/>
          <w:sz w:val="19"/>
          <w:szCs w:val="19"/>
          <w:lang w:eastAsia="en-US"/>
        </w:rPr>
      </w:pPr>
    </w:p>
    <w:p w:rsidR="00B479EA" w:rsidRDefault="00B479EA">
      <w:pPr>
        <w:spacing w:line="240" w:lineRule="exact"/>
        <w:rPr>
          <w:color w:val="auto"/>
          <w:sz w:val="19"/>
          <w:szCs w:val="19"/>
          <w:lang w:eastAsia="en-US"/>
        </w:rPr>
      </w:pPr>
    </w:p>
    <w:p w:rsidR="00AC5ECE" w:rsidRPr="005A2899" w:rsidRDefault="00ED46D9" w:rsidP="00ED46D9">
      <w:pPr>
        <w:spacing w:line="240" w:lineRule="exact"/>
        <w:jc w:val="center"/>
        <w:rPr>
          <w:rFonts w:ascii="Times New Roman" w:hAnsi="Times New Roman" w:cs="Times New Roman"/>
          <w:b/>
          <w:color w:val="auto"/>
          <w:sz w:val="28"/>
          <w:szCs w:val="28"/>
          <w:lang w:val="en-US" w:eastAsia="en-US"/>
        </w:rPr>
      </w:pPr>
      <w:r w:rsidRPr="005A2899">
        <w:rPr>
          <w:rFonts w:ascii="Times New Roman" w:hAnsi="Times New Roman" w:cs="Times New Roman"/>
          <w:b/>
          <w:color w:val="auto"/>
          <w:sz w:val="28"/>
          <w:szCs w:val="28"/>
          <w:lang w:val="bg-BG" w:eastAsia="en-US"/>
        </w:rPr>
        <w:t xml:space="preserve">„Доставка на КОМПЮТЪРНО ОБОРУДВАНЕ, </w:t>
      </w:r>
    </w:p>
    <w:p w:rsidR="00AC5ECE" w:rsidRPr="005A2899" w:rsidRDefault="00ED46D9" w:rsidP="00ED46D9">
      <w:pPr>
        <w:spacing w:line="240" w:lineRule="exact"/>
        <w:jc w:val="center"/>
        <w:rPr>
          <w:rFonts w:ascii="Times New Roman" w:hAnsi="Times New Roman" w:cs="Times New Roman"/>
          <w:b/>
          <w:color w:val="auto"/>
          <w:sz w:val="28"/>
          <w:szCs w:val="28"/>
          <w:lang w:val="en-US" w:eastAsia="en-US"/>
        </w:rPr>
      </w:pPr>
      <w:r w:rsidRPr="005A2899">
        <w:rPr>
          <w:rFonts w:ascii="Times New Roman" w:hAnsi="Times New Roman" w:cs="Times New Roman"/>
          <w:b/>
          <w:color w:val="auto"/>
          <w:sz w:val="28"/>
          <w:szCs w:val="28"/>
          <w:lang w:val="bg-BG" w:eastAsia="en-US"/>
        </w:rPr>
        <w:t xml:space="preserve">ПЕРИФЕРНИ УСТРОЙСТВА, </w:t>
      </w:r>
    </w:p>
    <w:p w:rsidR="00ED46D9" w:rsidRPr="005A2899" w:rsidRDefault="00ED46D9" w:rsidP="00ED46D9">
      <w:pPr>
        <w:spacing w:line="240" w:lineRule="exact"/>
        <w:jc w:val="center"/>
        <w:rPr>
          <w:rFonts w:ascii="Times New Roman" w:hAnsi="Times New Roman" w:cs="Times New Roman"/>
          <w:b/>
          <w:color w:val="auto"/>
          <w:sz w:val="28"/>
          <w:szCs w:val="28"/>
          <w:lang w:val="bg-BG" w:eastAsia="en-US"/>
        </w:rPr>
      </w:pPr>
      <w:r w:rsidRPr="005A2899">
        <w:rPr>
          <w:rFonts w:ascii="Times New Roman" w:hAnsi="Times New Roman" w:cs="Times New Roman"/>
          <w:b/>
          <w:color w:val="auto"/>
          <w:sz w:val="28"/>
          <w:szCs w:val="28"/>
          <w:lang w:val="bg-BG" w:eastAsia="en-US"/>
        </w:rPr>
        <w:t xml:space="preserve">РЕЗЕРВНИ ЧАСТИ </w:t>
      </w:r>
    </w:p>
    <w:p w:rsidR="00AC5ECE" w:rsidRPr="005A2899" w:rsidRDefault="00ED46D9" w:rsidP="00ED46D9">
      <w:pPr>
        <w:spacing w:line="240" w:lineRule="exact"/>
        <w:jc w:val="center"/>
        <w:rPr>
          <w:rFonts w:ascii="Times New Roman" w:hAnsi="Times New Roman" w:cs="Times New Roman"/>
          <w:b/>
          <w:color w:val="auto"/>
          <w:sz w:val="28"/>
          <w:szCs w:val="28"/>
          <w:lang w:val="en-US" w:eastAsia="en-US"/>
        </w:rPr>
      </w:pPr>
      <w:r w:rsidRPr="005A2899">
        <w:rPr>
          <w:rFonts w:ascii="Times New Roman" w:hAnsi="Times New Roman" w:cs="Times New Roman"/>
          <w:b/>
          <w:color w:val="auto"/>
          <w:sz w:val="28"/>
          <w:szCs w:val="28"/>
          <w:lang w:val="bg-BG" w:eastAsia="en-US"/>
        </w:rPr>
        <w:t xml:space="preserve">И ОФИС ТЕХНИКА </w:t>
      </w:r>
    </w:p>
    <w:p w:rsidR="00ED46D9" w:rsidRPr="005A2899" w:rsidRDefault="00ED46D9" w:rsidP="00ED46D9">
      <w:pPr>
        <w:spacing w:line="240" w:lineRule="exact"/>
        <w:jc w:val="center"/>
        <w:rPr>
          <w:rFonts w:ascii="Times New Roman" w:hAnsi="Times New Roman" w:cs="Times New Roman"/>
          <w:b/>
          <w:color w:val="auto"/>
          <w:sz w:val="28"/>
          <w:szCs w:val="28"/>
          <w:lang w:val="bg-BG" w:eastAsia="en-US"/>
        </w:rPr>
      </w:pPr>
      <w:r w:rsidRPr="005A2899">
        <w:rPr>
          <w:rFonts w:ascii="Times New Roman" w:hAnsi="Times New Roman" w:cs="Times New Roman"/>
          <w:b/>
          <w:color w:val="auto"/>
          <w:sz w:val="28"/>
          <w:szCs w:val="28"/>
          <w:lang w:val="bg-BG" w:eastAsia="en-US"/>
        </w:rPr>
        <w:t>за нуждите на ПУ“Паиси</w:t>
      </w:r>
      <w:r w:rsidR="00AC5ECE" w:rsidRPr="005A2899">
        <w:rPr>
          <w:rFonts w:ascii="Times New Roman" w:hAnsi="Times New Roman" w:cs="Times New Roman"/>
          <w:b/>
          <w:color w:val="auto"/>
          <w:sz w:val="28"/>
          <w:szCs w:val="28"/>
          <w:lang w:val="bg-BG" w:eastAsia="en-US"/>
        </w:rPr>
        <w:t>й Хилендарски“ по 1</w:t>
      </w:r>
      <w:r w:rsidR="00AC5ECE" w:rsidRPr="005A2899">
        <w:rPr>
          <w:rFonts w:ascii="Times New Roman" w:hAnsi="Times New Roman" w:cs="Times New Roman"/>
          <w:b/>
          <w:color w:val="auto"/>
          <w:sz w:val="28"/>
          <w:szCs w:val="28"/>
          <w:lang w:val="en-US" w:eastAsia="en-US"/>
        </w:rPr>
        <w:t>0</w:t>
      </w:r>
      <w:r w:rsidRPr="005A2899">
        <w:rPr>
          <w:rFonts w:ascii="Times New Roman" w:hAnsi="Times New Roman" w:cs="Times New Roman"/>
          <w:b/>
          <w:color w:val="auto"/>
          <w:sz w:val="28"/>
          <w:szCs w:val="28"/>
          <w:lang w:val="bg-BG" w:eastAsia="en-US"/>
        </w:rPr>
        <w:t xml:space="preserve"> обособени </w:t>
      </w:r>
    </w:p>
    <w:p w:rsidR="00B479EA" w:rsidRPr="005A2899" w:rsidRDefault="00ED46D9" w:rsidP="00ED46D9">
      <w:pPr>
        <w:spacing w:line="240" w:lineRule="exact"/>
        <w:jc w:val="center"/>
        <w:rPr>
          <w:rFonts w:ascii="Times New Roman" w:hAnsi="Times New Roman" w:cs="Times New Roman"/>
          <w:b/>
          <w:color w:val="auto"/>
          <w:sz w:val="28"/>
          <w:szCs w:val="28"/>
          <w:lang w:val="bg-BG" w:eastAsia="en-US"/>
        </w:rPr>
      </w:pPr>
      <w:r w:rsidRPr="005A2899">
        <w:rPr>
          <w:rFonts w:ascii="Times New Roman" w:hAnsi="Times New Roman" w:cs="Times New Roman"/>
          <w:b/>
          <w:color w:val="auto"/>
          <w:sz w:val="28"/>
          <w:szCs w:val="28"/>
          <w:lang w:val="bg-BG" w:eastAsia="en-US"/>
        </w:rPr>
        <w:t>позиции:</w:t>
      </w:r>
    </w:p>
    <w:p w:rsidR="00B479EA" w:rsidRPr="005A2899" w:rsidRDefault="00B479EA" w:rsidP="00ED46D9">
      <w:pPr>
        <w:spacing w:line="240" w:lineRule="exact"/>
        <w:jc w:val="center"/>
        <w:rPr>
          <w:color w:val="auto"/>
          <w:sz w:val="28"/>
          <w:szCs w:val="28"/>
          <w:lang w:val="en-US" w:eastAsia="en-US"/>
        </w:rPr>
      </w:pPr>
    </w:p>
    <w:p w:rsidR="00AC5ECE" w:rsidRPr="005A2899" w:rsidRDefault="00AC5ECE" w:rsidP="00ED46D9">
      <w:pPr>
        <w:spacing w:line="240" w:lineRule="exact"/>
        <w:jc w:val="center"/>
        <w:rPr>
          <w:color w:val="auto"/>
          <w:sz w:val="28"/>
          <w:szCs w:val="28"/>
          <w:lang w:val="en-US" w:eastAsia="en-US"/>
        </w:rPr>
      </w:pPr>
    </w:p>
    <w:p w:rsidR="00B479EA" w:rsidRPr="005A2899" w:rsidRDefault="00ED46D9" w:rsidP="0014404F">
      <w:pPr>
        <w:pStyle w:val="ListParagraph"/>
        <w:numPr>
          <w:ilvl w:val="0"/>
          <w:numId w:val="20"/>
        </w:numPr>
        <w:spacing w:line="240" w:lineRule="exact"/>
        <w:jc w:val="both"/>
        <w:rPr>
          <w:rFonts w:ascii="Times New Roman" w:hAnsi="Times New Roman" w:cs="Times New Roman"/>
          <w:color w:val="auto"/>
          <w:sz w:val="28"/>
          <w:szCs w:val="28"/>
          <w:lang w:val="bg-BG" w:eastAsia="en-US"/>
        </w:rPr>
      </w:pPr>
      <w:r w:rsidRPr="005A2899">
        <w:rPr>
          <w:rFonts w:ascii="Times New Roman" w:hAnsi="Times New Roman" w:cs="Times New Roman"/>
          <w:color w:val="auto"/>
          <w:sz w:val="28"/>
          <w:szCs w:val="28"/>
          <w:lang w:val="bg-BG" w:eastAsia="en-US"/>
        </w:rPr>
        <w:t>Позиция</w:t>
      </w:r>
      <w:r w:rsidRPr="005A2899">
        <w:rPr>
          <w:rFonts w:ascii="Times New Roman" w:hAnsi="Times New Roman" w:cs="Times New Roman"/>
          <w:color w:val="auto"/>
          <w:sz w:val="28"/>
          <w:szCs w:val="28"/>
          <w:lang w:val="bg-BG" w:eastAsia="en-US"/>
        </w:rPr>
        <w:tab/>
        <w:t>Настолни компютри</w:t>
      </w:r>
    </w:p>
    <w:p w:rsidR="00ED46D9" w:rsidRPr="005A2899" w:rsidRDefault="00ED46D9" w:rsidP="0014404F">
      <w:pPr>
        <w:pStyle w:val="ListParagraph"/>
        <w:numPr>
          <w:ilvl w:val="0"/>
          <w:numId w:val="20"/>
        </w:numPr>
        <w:spacing w:line="240" w:lineRule="exact"/>
        <w:jc w:val="both"/>
        <w:rPr>
          <w:rFonts w:ascii="Times New Roman" w:hAnsi="Times New Roman" w:cs="Times New Roman"/>
          <w:color w:val="auto"/>
          <w:sz w:val="28"/>
          <w:szCs w:val="28"/>
          <w:lang w:val="bg-BG" w:eastAsia="en-US"/>
        </w:rPr>
      </w:pPr>
      <w:r w:rsidRPr="005A2899">
        <w:rPr>
          <w:rFonts w:ascii="Times New Roman" w:hAnsi="Times New Roman" w:cs="Times New Roman"/>
          <w:color w:val="auto"/>
          <w:sz w:val="28"/>
          <w:szCs w:val="28"/>
          <w:lang w:val="bg-BG" w:eastAsia="en-US"/>
        </w:rPr>
        <w:t>Позиция</w:t>
      </w:r>
      <w:r w:rsidRPr="005A2899">
        <w:rPr>
          <w:rFonts w:ascii="Times New Roman" w:hAnsi="Times New Roman" w:cs="Times New Roman"/>
          <w:color w:val="auto"/>
          <w:sz w:val="28"/>
          <w:szCs w:val="28"/>
          <w:lang w:val="bg-BG" w:eastAsia="en-US"/>
        </w:rPr>
        <w:tab/>
        <w:t>Преносими компютри</w:t>
      </w:r>
    </w:p>
    <w:p w:rsidR="00ED46D9" w:rsidRPr="005A2899" w:rsidRDefault="00ED46D9" w:rsidP="0014404F">
      <w:pPr>
        <w:pStyle w:val="ListParagraph"/>
        <w:numPr>
          <w:ilvl w:val="0"/>
          <w:numId w:val="20"/>
        </w:numPr>
        <w:spacing w:line="240" w:lineRule="exact"/>
        <w:jc w:val="both"/>
        <w:rPr>
          <w:rFonts w:ascii="Times New Roman" w:hAnsi="Times New Roman" w:cs="Times New Roman"/>
          <w:color w:val="auto"/>
          <w:sz w:val="28"/>
          <w:szCs w:val="28"/>
          <w:lang w:val="bg-BG" w:eastAsia="en-US"/>
        </w:rPr>
      </w:pPr>
      <w:r w:rsidRPr="005A2899">
        <w:rPr>
          <w:rFonts w:ascii="Times New Roman" w:hAnsi="Times New Roman" w:cs="Times New Roman"/>
          <w:color w:val="auto"/>
          <w:sz w:val="28"/>
          <w:szCs w:val="28"/>
          <w:lang w:val="bg-BG" w:eastAsia="en-US"/>
        </w:rPr>
        <w:t>Позиция</w:t>
      </w:r>
      <w:r w:rsidRPr="005A2899">
        <w:rPr>
          <w:rFonts w:ascii="Times New Roman" w:hAnsi="Times New Roman" w:cs="Times New Roman"/>
          <w:color w:val="auto"/>
          <w:sz w:val="28"/>
          <w:szCs w:val="28"/>
          <w:lang w:val="bg-BG" w:eastAsia="en-US"/>
        </w:rPr>
        <w:tab/>
        <w:t>Монитори</w:t>
      </w:r>
    </w:p>
    <w:p w:rsidR="00ED46D9" w:rsidRPr="005A2899" w:rsidRDefault="00ED46D9" w:rsidP="0014404F">
      <w:pPr>
        <w:pStyle w:val="ListParagraph"/>
        <w:numPr>
          <w:ilvl w:val="0"/>
          <w:numId w:val="20"/>
        </w:numPr>
        <w:spacing w:line="240" w:lineRule="exact"/>
        <w:jc w:val="both"/>
        <w:rPr>
          <w:rFonts w:ascii="Times New Roman" w:hAnsi="Times New Roman" w:cs="Times New Roman"/>
          <w:color w:val="auto"/>
          <w:sz w:val="28"/>
          <w:szCs w:val="28"/>
          <w:lang w:val="bg-BG" w:eastAsia="en-US"/>
        </w:rPr>
      </w:pPr>
      <w:r w:rsidRPr="005A2899">
        <w:rPr>
          <w:rFonts w:ascii="Times New Roman" w:hAnsi="Times New Roman" w:cs="Times New Roman"/>
          <w:color w:val="auto"/>
          <w:sz w:val="28"/>
          <w:szCs w:val="28"/>
          <w:lang w:val="bg-BG" w:eastAsia="en-US"/>
        </w:rPr>
        <w:t>Позиция</w:t>
      </w:r>
      <w:r w:rsidRPr="005A2899">
        <w:rPr>
          <w:rFonts w:ascii="Times New Roman" w:hAnsi="Times New Roman" w:cs="Times New Roman"/>
          <w:color w:val="auto"/>
          <w:sz w:val="28"/>
          <w:szCs w:val="28"/>
          <w:lang w:val="bg-BG" w:eastAsia="en-US"/>
        </w:rPr>
        <w:tab/>
        <w:t>Принтери, мултифункциониращи у/ва, скенери</w:t>
      </w:r>
    </w:p>
    <w:p w:rsidR="00ED46D9" w:rsidRPr="005A2899" w:rsidRDefault="00ED46D9" w:rsidP="0014404F">
      <w:pPr>
        <w:pStyle w:val="ListParagraph"/>
        <w:numPr>
          <w:ilvl w:val="0"/>
          <w:numId w:val="20"/>
        </w:numPr>
        <w:spacing w:line="240" w:lineRule="exact"/>
        <w:jc w:val="both"/>
        <w:rPr>
          <w:rFonts w:ascii="Times New Roman" w:hAnsi="Times New Roman" w:cs="Times New Roman"/>
          <w:color w:val="auto"/>
          <w:sz w:val="28"/>
          <w:szCs w:val="28"/>
          <w:lang w:val="bg-BG" w:eastAsia="en-US"/>
        </w:rPr>
      </w:pPr>
      <w:r w:rsidRPr="005A2899">
        <w:rPr>
          <w:rFonts w:ascii="Times New Roman" w:hAnsi="Times New Roman" w:cs="Times New Roman"/>
          <w:color w:val="auto"/>
          <w:sz w:val="28"/>
          <w:szCs w:val="28"/>
          <w:lang w:val="bg-BG" w:eastAsia="en-US"/>
        </w:rPr>
        <w:t>Позиция</w:t>
      </w:r>
      <w:r w:rsidRPr="005A2899">
        <w:rPr>
          <w:rFonts w:ascii="Times New Roman" w:hAnsi="Times New Roman" w:cs="Times New Roman"/>
          <w:color w:val="auto"/>
          <w:sz w:val="28"/>
          <w:szCs w:val="28"/>
          <w:lang w:val="bg-BG" w:eastAsia="en-US"/>
        </w:rPr>
        <w:tab/>
        <w:t>Презентационна техника</w:t>
      </w:r>
    </w:p>
    <w:p w:rsidR="00ED46D9" w:rsidRPr="005A2899" w:rsidRDefault="00ED46D9" w:rsidP="0014404F">
      <w:pPr>
        <w:pStyle w:val="ListParagraph"/>
        <w:numPr>
          <w:ilvl w:val="0"/>
          <w:numId w:val="20"/>
        </w:numPr>
        <w:spacing w:line="240" w:lineRule="exact"/>
        <w:jc w:val="both"/>
        <w:rPr>
          <w:rFonts w:ascii="Times New Roman" w:hAnsi="Times New Roman" w:cs="Times New Roman"/>
          <w:color w:val="auto"/>
          <w:sz w:val="28"/>
          <w:szCs w:val="28"/>
          <w:lang w:val="bg-BG" w:eastAsia="en-US"/>
        </w:rPr>
      </w:pPr>
      <w:r w:rsidRPr="005A2899">
        <w:rPr>
          <w:rFonts w:ascii="Times New Roman" w:hAnsi="Times New Roman" w:cs="Times New Roman"/>
          <w:color w:val="auto"/>
          <w:sz w:val="28"/>
          <w:szCs w:val="28"/>
          <w:lang w:val="bg-BG" w:eastAsia="en-US"/>
        </w:rPr>
        <w:t>Позиция</w:t>
      </w:r>
      <w:r w:rsidRPr="005A2899">
        <w:rPr>
          <w:rFonts w:ascii="Times New Roman" w:hAnsi="Times New Roman" w:cs="Times New Roman"/>
          <w:color w:val="auto"/>
          <w:sz w:val="28"/>
          <w:szCs w:val="28"/>
          <w:lang w:val="bg-BG" w:eastAsia="en-US"/>
        </w:rPr>
        <w:tab/>
        <w:t>Периферия</w:t>
      </w:r>
    </w:p>
    <w:p w:rsidR="00ED46D9" w:rsidRPr="005A2899" w:rsidRDefault="00ED46D9" w:rsidP="0014404F">
      <w:pPr>
        <w:pStyle w:val="ListParagraph"/>
        <w:numPr>
          <w:ilvl w:val="0"/>
          <w:numId w:val="20"/>
        </w:numPr>
        <w:spacing w:line="240" w:lineRule="exact"/>
        <w:jc w:val="both"/>
        <w:rPr>
          <w:rFonts w:ascii="Times New Roman" w:hAnsi="Times New Roman" w:cs="Times New Roman"/>
          <w:color w:val="auto"/>
          <w:sz w:val="28"/>
          <w:szCs w:val="28"/>
          <w:lang w:val="bg-BG" w:eastAsia="en-US"/>
        </w:rPr>
      </w:pPr>
      <w:r w:rsidRPr="005A2899">
        <w:rPr>
          <w:rFonts w:ascii="Times New Roman" w:hAnsi="Times New Roman" w:cs="Times New Roman"/>
          <w:color w:val="auto"/>
          <w:sz w:val="28"/>
          <w:szCs w:val="28"/>
          <w:lang w:val="bg-BG" w:eastAsia="en-US"/>
        </w:rPr>
        <w:t>Позиция</w:t>
      </w:r>
      <w:r w:rsidRPr="005A2899">
        <w:rPr>
          <w:rFonts w:ascii="Times New Roman" w:hAnsi="Times New Roman" w:cs="Times New Roman"/>
          <w:color w:val="auto"/>
          <w:sz w:val="28"/>
          <w:szCs w:val="28"/>
          <w:lang w:val="bg-BG" w:eastAsia="en-US"/>
        </w:rPr>
        <w:tab/>
        <w:t>Сървърни системи и оборудване за локални мрежи</w:t>
      </w:r>
    </w:p>
    <w:p w:rsidR="00ED46D9" w:rsidRPr="005A2899" w:rsidRDefault="00ED46D9" w:rsidP="0014404F">
      <w:pPr>
        <w:pStyle w:val="ListParagraph"/>
        <w:numPr>
          <w:ilvl w:val="0"/>
          <w:numId w:val="20"/>
        </w:numPr>
        <w:spacing w:line="240" w:lineRule="exact"/>
        <w:jc w:val="both"/>
        <w:rPr>
          <w:rFonts w:ascii="Times New Roman" w:hAnsi="Times New Roman" w:cs="Times New Roman"/>
          <w:color w:val="auto"/>
          <w:sz w:val="28"/>
          <w:szCs w:val="28"/>
          <w:lang w:val="bg-BG" w:eastAsia="en-US"/>
        </w:rPr>
      </w:pPr>
      <w:r w:rsidRPr="005A2899">
        <w:rPr>
          <w:rFonts w:ascii="Times New Roman" w:hAnsi="Times New Roman" w:cs="Times New Roman"/>
          <w:color w:val="auto"/>
          <w:sz w:val="28"/>
          <w:szCs w:val="28"/>
          <w:lang w:val="bg-BG" w:eastAsia="en-US"/>
        </w:rPr>
        <w:t>Позиция</w:t>
      </w:r>
      <w:r w:rsidRPr="005A2899">
        <w:rPr>
          <w:rFonts w:ascii="Times New Roman" w:hAnsi="Times New Roman" w:cs="Times New Roman"/>
          <w:color w:val="auto"/>
          <w:sz w:val="28"/>
          <w:szCs w:val="28"/>
          <w:lang w:val="bg-BG" w:eastAsia="en-US"/>
        </w:rPr>
        <w:tab/>
        <w:t>Апарат за сплейсване на оптични влакна</w:t>
      </w:r>
    </w:p>
    <w:p w:rsidR="00ED46D9" w:rsidRPr="005A2899" w:rsidRDefault="00ED46D9" w:rsidP="0014404F">
      <w:pPr>
        <w:pStyle w:val="ListParagraph"/>
        <w:numPr>
          <w:ilvl w:val="0"/>
          <w:numId w:val="20"/>
        </w:numPr>
        <w:spacing w:line="240" w:lineRule="exact"/>
        <w:jc w:val="both"/>
        <w:rPr>
          <w:rFonts w:ascii="Times New Roman" w:hAnsi="Times New Roman" w:cs="Times New Roman"/>
          <w:color w:val="auto"/>
          <w:sz w:val="28"/>
          <w:szCs w:val="28"/>
          <w:lang w:val="bg-BG" w:eastAsia="en-US"/>
        </w:rPr>
      </w:pPr>
      <w:r w:rsidRPr="005A2899">
        <w:rPr>
          <w:rFonts w:ascii="Times New Roman" w:hAnsi="Times New Roman" w:cs="Times New Roman"/>
          <w:color w:val="auto"/>
          <w:sz w:val="28"/>
          <w:szCs w:val="28"/>
          <w:lang w:val="bg-BG" w:eastAsia="en-US"/>
        </w:rPr>
        <w:t>Позиция</w:t>
      </w:r>
      <w:r w:rsidRPr="005A2899">
        <w:rPr>
          <w:rFonts w:ascii="Times New Roman" w:hAnsi="Times New Roman" w:cs="Times New Roman"/>
          <w:color w:val="auto"/>
          <w:sz w:val="28"/>
          <w:szCs w:val="28"/>
          <w:lang w:val="bg-BG" w:eastAsia="en-US"/>
        </w:rPr>
        <w:tab/>
        <w:t>Скенер за дигитализация на книги</w:t>
      </w:r>
    </w:p>
    <w:p w:rsidR="00ED46D9" w:rsidRPr="005A2899" w:rsidRDefault="00ED46D9" w:rsidP="0014404F">
      <w:pPr>
        <w:pStyle w:val="ListParagraph"/>
        <w:numPr>
          <w:ilvl w:val="0"/>
          <w:numId w:val="20"/>
        </w:numPr>
        <w:spacing w:line="240" w:lineRule="exact"/>
        <w:jc w:val="both"/>
        <w:rPr>
          <w:rFonts w:ascii="Times New Roman" w:hAnsi="Times New Roman" w:cs="Times New Roman"/>
          <w:color w:val="auto"/>
          <w:sz w:val="28"/>
          <w:szCs w:val="28"/>
          <w:lang w:val="bg-BG" w:eastAsia="en-US"/>
        </w:rPr>
      </w:pPr>
      <w:r w:rsidRPr="005A2899">
        <w:rPr>
          <w:rFonts w:ascii="Times New Roman" w:hAnsi="Times New Roman" w:cs="Times New Roman"/>
          <w:color w:val="auto"/>
          <w:sz w:val="28"/>
          <w:szCs w:val="28"/>
          <w:lang w:val="bg-BG" w:eastAsia="en-US"/>
        </w:rPr>
        <w:t>Позиция</w:t>
      </w:r>
      <w:r w:rsidRPr="005A2899">
        <w:rPr>
          <w:rFonts w:ascii="Times New Roman" w:hAnsi="Times New Roman" w:cs="Times New Roman"/>
          <w:color w:val="auto"/>
          <w:sz w:val="28"/>
          <w:szCs w:val="28"/>
          <w:lang w:val="bg-BG" w:eastAsia="en-US"/>
        </w:rPr>
        <w:tab/>
        <w:t>Оборудване за лаборатория</w:t>
      </w:r>
    </w:p>
    <w:p w:rsidR="00B479EA" w:rsidRDefault="00B479EA">
      <w:pPr>
        <w:spacing w:before="104" w:after="104" w:line="240" w:lineRule="exact"/>
        <w:rPr>
          <w:color w:val="auto"/>
          <w:sz w:val="19"/>
          <w:szCs w:val="19"/>
          <w:lang w:eastAsia="en-US"/>
        </w:rPr>
      </w:pPr>
    </w:p>
    <w:p w:rsidR="00B479EA" w:rsidRDefault="00B479EA">
      <w:pPr>
        <w:rPr>
          <w:color w:val="auto"/>
          <w:sz w:val="2"/>
          <w:szCs w:val="2"/>
          <w:lang w:eastAsia="en-US"/>
        </w:rPr>
      </w:pPr>
    </w:p>
    <w:p w:rsidR="00B479EA" w:rsidRDefault="009E2B97">
      <w:pPr>
        <w:pStyle w:val="10"/>
        <w:shd w:val="clear" w:color="auto" w:fill="auto"/>
        <w:spacing w:before="232" w:line="220" w:lineRule="exact"/>
        <w:ind w:left="40" w:firstLine="0"/>
        <w:jc w:val="both"/>
      </w:pPr>
      <w:r>
        <w:rPr>
          <w:rStyle w:val="31"/>
          <w:color w:val="000000"/>
          <w:lang w:eastAsia="ru-RU"/>
        </w:rPr>
        <w:t>Вид на проц</w:t>
      </w:r>
      <w:r>
        <w:rPr>
          <w:rStyle w:val="31"/>
          <w:color w:val="000000"/>
          <w:lang w:val="bg-BG" w:eastAsia="ru-RU"/>
        </w:rPr>
        <w:t>е</w:t>
      </w:r>
      <w:r w:rsidR="00B479EA">
        <w:rPr>
          <w:rStyle w:val="31"/>
          <w:color w:val="000000"/>
          <w:lang w:eastAsia="ru-RU"/>
        </w:rPr>
        <w:t xml:space="preserve">дурата: </w:t>
      </w:r>
      <w:r w:rsidR="00B479EA">
        <w:rPr>
          <w:rStyle w:val="a4"/>
          <w:color w:val="000000"/>
          <w:lang w:eastAsia="ru-RU"/>
        </w:rPr>
        <w:t>в</w:t>
      </w:r>
      <w:r w:rsidR="005A2899">
        <w:rPr>
          <w:rStyle w:val="a4"/>
          <w:color w:val="000000"/>
          <w:lang w:eastAsia="ru-RU"/>
        </w:rPr>
        <w:t xml:space="preserve">ъзлагане на обществена поръчка </w:t>
      </w:r>
      <w:r w:rsidR="005A2899">
        <w:rPr>
          <w:rStyle w:val="a4"/>
          <w:color w:val="000000"/>
          <w:lang w:val="bg-BG" w:eastAsia="ru-RU"/>
        </w:rPr>
        <w:t>п</w:t>
      </w:r>
      <w:r w:rsidR="00B479EA">
        <w:rPr>
          <w:rStyle w:val="a4"/>
          <w:color w:val="000000"/>
          <w:lang w:eastAsia="ru-RU"/>
        </w:rPr>
        <w:t>о чл.14, ал. 1. т. 2 от ЗОП чрез</w:t>
      </w:r>
    </w:p>
    <w:p w:rsidR="00B479EA" w:rsidRDefault="00B479EA">
      <w:pPr>
        <w:pStyle w:val="10"/>
        <w:shd w:val="clear" w:color="auto" w:fill="auto"/>
        <w:spacing w:line="220" w:lineRule="exact"/>
        <w:ind w:left="40" w:firstLine="0"/>
        <w:jc w:val="both"/>
      </w:pPr>
      <w:r>
        <w:rPr>
          <w:rStyle w:val="a4"/>
          <w:color w:val="000000"/>
          <w:lang w:eastAsia="ru-RU"/>
        </w:rPr>
        <w:t>открита процедура</w:t>
      </w:r>
    </w:p>
    <w:p w:rsidR="00B479EA" w:rsidRDefault="00F85916">
      <w:pPr>
        <w:pStyle w:val="210"/>
        <w:shd w:val="clear" w:color="auto" w:fill="auto"/>
        <w:spacing w:line="278" w:lineRule="exact"/>
        <w:ind w:left="40"/>
        <w:jc w:val="both"/>
      </w:pPr>
      <w:r>
        <w:rPr>
          <w:rStyle w:val="21"/>
          <w:b/>
          <w:bCs/>
          <w:color w:val="000000"/>
          <w:lang w:val="bg-BG" w:eastAsia="ru-RU"/>
        </w:rPr>
        <w:t>П</w:t>
      </w:r>
      <w:r w:rsidR="00B479EA">
        <w:rPr>
          <w:rStyle w:val="21"/>
          <w:b/>
          <w:bCs/>
          <w:color w:val="000000"/>
          <w:lang w:eastAsia="ru-RU"/>
        </w:rPr>
        <w:t>роцедурата с регламентирана от:</w:t>
      </w:r>
    </w:p>
    <w:p w:rsidR="00B479EA" w:rsidRDefault="00B479EA">
      <w:pPr>
        <w:pStyle w:val="10"/>
        <w:numPr>
          <w:ilvl w:val="0"/>
          <w:numId w:val="2"/>
        </w:numPr>
        <w:shd w:val="clear" w:color="auto" w:fill="auto"/>
        <w:tabs>
          <w:tab w:val="left" w:pos="653"/>
        </w:tabs>
        <w:spacing w:line="278" w:lineRule="exact"/>
        <w:ind w:left="40" w:right="40" w:firstLine="0"/>
        <w:jc w:val="both"/>
      </w:pPr>
      <w:r>
        <w:rPr>
          <w:rStyle w:val="a4"/>
          <w:color w:val="000000"/>
          <w:lang w:eastAsia="ru-RU"/>
        </w:rPr>
        <w:t>ЗАКОН за обществените поръчки (ЗОП) - чл. 2 - 5, 7, 8, 14 - 16. 19, 25, 27 -34, 39-45а, 47,64-73</w:t>
      </w:r>
    </w:p>
    <w:p w:rsidR="00B479EA" w:rsidRDefault="00B479EA">
      <w:pPr>
        <w:pStyle w:val="10"/>
        <w:numPr>
          <w:ilvl w:val="0"/>
          <w:numId w:val="2"/>
        </w:numPr>
        <w:shd w:val="clear" w:color="auto" w:fill="auto"/>
        <w:tabs>
          <w:tab w:val="left" w:pos="653"/>
        </w:tabs>
        <w:spacing w:line="278" w:lineRule="exact"/>
        <w:ind w:left="40" w:right="40" w:firstLine="0"/>
        <w:jc w:val="both"/>
      </w:pPr>
      <w:r>
        <w:rPr>
          <w:rStyle w:val="a4"/>
          <w:color w:val="000000"/>
          <w:lang w:eastAsia="ru-RU"/>
        </w:rPr>
        <w:t xml:space="preserve">ПРАВИЛНИК за прилагане на Закона за обществени поръчки - чл. </w:t>
      </w:r>
      <w:r>
        <w:rPr>
          <w:rStyle w:val="4"/>
          <w:color w:val="000000"/>
          <w:lang w:eastAsia="ru-RU"/>
        </w:rPr>
        <w:t>5-7,</w:t>
      </w:r>
      <w:r>
        <w:rPr>
          <w:rStyle w:val="a4"/>
          <w:color w:val="000000"/>
          <w:lang w:eastAsia="ru-RU"/>
        </w:rPr>
        <w:t xml:space="preserve"> 14, 29, 30,40а, 48, 49</w:t>
      </w:r>
    </w:p>
    <w:p w:rsidR="00B479EA" w:rsidRDefault="00B479EA">
      <w:pPr>
        <w:pStyle w:val="10"/>
        <w:numPr>
          <w:ilvl w:val="0"/>
          <w:numId w:val="2"/>
        </w:numPr>
        <w:shd w:val="clear" w:color="auto" w:fill="auto"/>
        <w:tabs>
          <w:tab w:val="left" w:pos="653"/>
        </w:tabs>
        <w:spacing w:after="248" w:line="278" w:lineRule="exact"/>
        <w:ind w:left="40" w:right="40" w:firstLine="0"/>
        <w:jc w:val="both"/>
      </w:pPr>
      <w:r>
        <w:rPr>
          <w:rStyle w:val="a4"/>
          <w:color w:val="000000"/>
          <w:lang w:eastAsia="ru-RU"/>
        </w:rPr>
        <w:t>ЗАПОВ</w:t>
      </w:r>
      <w:r w:rsidR="00B42545">
        <w:rPr>
          <w:rStyle w:val="a4"/>
          <w:color w:val="000000"/>
          <w:lang w:val="bg-BG" w:eastAsia="ru-RU"/>
        </w:rPr>
        <w:t>Е</w:t>
      </w:r>
      <w:r>
        <w:rPr>
          <w:rStyle w:val="a4"/>
          <w:color w:val="000000"/>
          <w:lang w:eastAsia="ru-RU"/>
        </w:rPr>
        <w:t>Д № РД-1 от 06.01.2009 г. за електронния формат и техническите изисквания отпоено информацията, предназначена за Регистъра на обществените поръчки</w:t>
      </w:r>
    </w:p>
    <w:p w:rsidR="00B479EA" w:rsidRDefault="00B479EA">
      <w:pPr>
        <w:pStyle w:val="10"/>
        <w:shd w:val="clear" w:color="auto" w:fill="auto"/>
        <w:spacing w:after="240" w:line="269" w:lineRule="exact"/>
        <w:ind w:left="40" w:right="40" w:firstLine="0"/>
      </w:pPr>
      <w:r>
        <w:rPr>
          <w:rStyle w:val="31"/>
          <w:color w:val="000000"/>
          <w:lang w:eastAsia="ru-RU"/>
        </w:rPr>
        <w:t xml:space="preserve">Подразделение, група, клас </w:t>
      </w:r>
      <w:r>
        <w:rPr>
          <w:rStyle w:val="a4"/>
          <w:color w:val="000000"/>
          <w:lang w:eastAsia="ru-RU"/>
        </w:rPr>
        <w:t xml:space="preserve">съгласно Общия терминологичен речник </w:t>
      </w:r>
      <w:r>
        <w:rPr>
          <w:rStyle w:val="a4"/>
          <w:color w:val="000000"/>
          <w:lang w:val="en-US"/>
        </w:rPr>
        <w:t xml:space="preserve">(CPV) </w:t>
      </w:r>
      <w:r>
        <w:rPr>
          <w:rStyle w:val="a4"/>
          <w:color w:val="000000"/>
          <w:lang w:eastAsia="ru-RU"/>
        </w:rPr>
        <w:t xml:space="preserve">- </w:t>
      </w:r>
      <w:r>
        <w:rPr>
          <w:rStyle w:val="31"/>
          <w:color w:val="000000"/>
          <w:lang w:eastAsia="ru-RU"/>
        </w:rPr>
        <w:t>30 000 Обявление за предвари</w:t>
      </w:r>
      <w:r w:rsidR="00F85916">
        <w:rPr>
          <w:rStyle w:val="31"/>
          <w:color w:val="000000"/>
          <w:lang w:val="bg-BG" w:eastAsia="ru-RU"/>
        </w:rPr>
        <w:t>т</w:t>
      </w:r>
      <w:r>
        <w:rPr>
          <w:rStyle w:val="31"/>
          <w:color w:val="000000"/>
          <w:lang w:eastAsia="ru-RU"/>
        </w:rPr>
        <w:t xml:space="preserve">елна информация </w:t>
      </w:r>
      <w:r>
        <w:rPr>
          <w:rStyle w:val="a4"/>
          <w:color w:val="000000"/>
          <w:lang w:eastAsia="ru-RU"/>
        </w:rPr>
        <w:t>(Директива 2004/18/ЕО): 526936 от 20.02.2013 г.</w:t>
      </w:r>
    </w:p>
    <w:p w:rsidR="00B479EA" w:rsidRDefault="00837ABE">
      <w:pPr>
        <w:pStyle w:val="33"/>
        <w:shd w:val="clear" w:color="auto" w:fill="auto"/>
        <w:spacing w:before="0"/>
      </w:pPr>
      <w:r>
        <w:rPr>
          <w:rStyle w:val="32"/>
          <w:i/>
          <w:iCs/>
          <w:color w:val="000000"/>
          <w:lang w:eastAsia="ru-RU"/>
        </w:rPr>
        <w:t>Таз</w:t>
      </w:r>
      <w:r>
        <w:rPr>
          <w:rStyle w:val="32"/>
          <w:i/>
          <w:iCs/>
          <w:color w:val="000000"/>
          <w:lang w:val="bg-BG" w:eastAsia="ru-RU"/>
        </w:rPr>
        <w:t>и</w:t>
      </w:r>
      <w:r w:rsidR="00B479EA">
        <w:rPr>
          <w:rStyle w:val="32"/>
          <w:i/>
          <w:iCs/>
          <w:color w:val="000000"/>
          <w:lang w:eastAsia="ru-RU"/>
        </w:rPr>
        <w:t xml:space="preserve"> документация за участие е изготвена в соответствие с нормите на Закона за</w:t>
      </w:r>
    </w:p>
    <w:p w:rsidR="00B479EA" w:rsidRDefault="00B479EA">
      <w:pPr>
        <w:pStyle w:val="33"/>
        <w:shd w:val="clear" w:color="auto" w:fill="auto"/>
        <w:tabs>
          <w:tab w:val="right" w:leader="dot" w:pos="7411"/>
          <w:tab w:val="center" w:leader="dot" w:pos="8482"/>
        </w:tabs>
        <w:spacing w:before="0"/>
        <w:ind w:left="480"/>
        <w:jc w:val="both"/>
      </w:pPr>
      <w:r>
        <w:rPr>
          <w:rStyle w:val="32"/>
          <w:i/>
          <w:iCs/>
          <w:color w:val="000000"/>
          <w:lang w:eastAsia="ru-RU"/>
        </w:rPr>
        <w:t>обществените поръчк</w:t>
      </w:r>
      <w:r w:rsidR="00837ABE">
        <w:rPr>
          <w:rStyle w:val="32"/>
          <w:i/>
          <w:iCs/>
          <w:color w:val="000000"/>
          <w:lang w:eastAsia="ru-RU"/>
        </w:rPr>
        <w:t>и (ЗОП) и е одобрена с Решен</w:t>
      </w:r>
      <w:r w:rsidR="00837ABE">
        <w:rPr>
          <w:rStyle w:val="32"/>
          <w:i/>
          <w:iCs/>
          <w:color w:val="000000"/>
          <w:lang w:val="bg-BG" w:eastAsia="ru-RU"/>
        </w:rPr>
        <w:t>ие № Р33-4557/11.10</w:t>
      </w:r>
      <w:r w:rsidR="00F85916">
        <w:rPr>
          <w:rStyle w:val="32"/>
          <w:i/>
          <w:iCs/>
          <w:color w:val="000000"/>
          <w:lang w:val="bg-BG" w:eastAsia="ru-RU"/>
        </w:rPr>
        <w:t>.</w:t>
      </w:r>
      <w:r w:rsidR="00837ABE">
        <w:rPr>
          <w:rStyle w:val="32"/>
          <w:i/>
          <w:iCs/>
          <w:color w:val="000000"/>
          <w:lang w:val="bg-BG" w:eastAsia="ru-RU"/>
        </w:rPr>
        <w:t>2013 г.</w:t>
      </w:r>
      <w:r>
        <w:rPr>
          <w:rStyle w:val="32"/>
          <w:i/>
          <w:iCs/>
          <w:color w:val="000000"/>
          <w:lang w:eastAsia="ru-RU"/>
        </w:rPr>
        <w:t>на</w:t>
      </w:r>
    </w:p>
    <w:p w:rsidR="00B479EA" w:rsidRDefault="00B479EA">
      <w:pPr>
        <w:pStyle w:val="33"/>
        <w:shd w:val="clear" w:color="auto" w:fill="auto"/>
        <w:spacing w:before="0"/>
      </w:pPr>
      <w:r>
        <w:rPr>
          <w:rStyle w:val="32"/>
          <w:i/>
          <w:iCs/>
          <w:color w:val="000000"/>
          <w:lang w:eastAsia="ru-RU"/>
        </w:rPr>
        <w:t>Ректора на</w:t>
      </w:r>
      <w:r w:rsidR="00B42545">
        <w:rPr>
          <w:rStyle w:val="32"/>
          <w:i/>
          <w:iCs/>
          <w:color w:val="000000"/>
          <w:lang w:val="bg-BG" w:eastAsia="ru-RU"/>
        </w:rPr>
        <w:t xml:space="preserve"> ПУ</w:t>
      </w:r>
      <w:r>
        <w:rPr>
          <w:rStyle w:val="35"/>
          <w:i/>
          <w:iCs/>
          <w:color w:val="000000"/>
          <w:lang w:eastAsia="ru-RU"/>
        </w:rPr>
        <w:t xml:space="preserve"> </w:t>
      </w:r>
      <w:r>
        <w:br w:type="page"/>
      </w:r>
    </w:p>
    <w:p w:rsidR="00B479EA" w:rsidRDefault="00116914">
      <w:pPr>
        <w:pStyle w:val="210"/>
        <w:shd w:val="clear" w:color="auto" w:fill="auto"/>
        <w:spacing w:line="220" w:lineRule="exact"/>
        <w:ind w:left="20"/>
        <w:jc w:val="center"/>
      </w:pPr>
      <w:r>
        <w:rPr>
          <w:rStyle w:val="29pt"/>
          <w:b/>
          <w:bCs/>
          <w:color w:val="000000"/>
          <w:lang w:eastAsia="ru-RU"/>
        </w:rPr>
        <w:t>СЪДЪРЖАН</w:t>
      </w:r>
      <w:r w:rsidR="00B479EA">
        <w:rPr>
          <w:rStyle w:val="29pt"/>
          <w:b/>
          <w:bCs/>
          <w:color w:val="000000"/>
          <w:lang w:eastAsia="ru-RU"/>
        </w:rPr>
        <w:t>И Е</w:t>
      </w:r>
    </w:p>
    <w:p w:rsidR="00B479EA" w:rsidRDefault="00B479EA">
      <w:pPr>
        <w:pStyle w:val="210"/>
        <w:shd w:val="clear" w:color="auto" w:fill="auto"/>
        <w:spacing w:line="552" w:lineRule="exact"/>
        <w:ind w:left="20" w:right="2980"/>
      </w:pPr>
      <w:r>
        <w:rPr>
          <w:rStyle w:val="21"/>
          <w:b/>
          <w:bCs/>
          <w:color w:val="000000"/>
          <w:lang w:eastAsia="ru-RU"/>
        </w:rPr>
        <w:t>РЕШЕНИЕ ЗА ОТКРИВАНЕ НА ПРОЦЕДУРАТА ОБЯВЛЕНИЕ ЗА ОБЩЕСТВЕНА ПОРЪЧКА</w:t>
      </w:r>
    </w:p>
    <w:p w:rsidR="00B479EA" w:rsidRDefault="00B479EA">
      <w:pPr>
        <w:pStyle w:val="210"/>
        <w:numPr>
          <w:ilvl w:val="0"/>
          <w:numId w:val="3"/>
        </w:numPr>
        <w:shd w:val="clear" w:color="auto" w:fill="auto"/>
        <w:spacing w:line="269" w:lineRule="exact"/>
        <w:ind w:left="20"/>
      </w:pPr>
      <w:r>
        <w:rPr>
          <w:rStyle w:val="21"/>
          <w:b/>
          <w:bCs/>
          <w:color w:val="000000"/>
          <w:lang w:eastAsia="ru-RU"/>
        </w:rPr>
        <w:t xml:space="preserve"> Предмет и цел на обществената норъчка</w:t>
      </w:r>
    </w:p>
    <w:p w:rsidR="006F5A81" w:rsidRDefault="00B479EA">
      <w:pPr>
        <w:pStyle w:val="10"/>
        <w:shd w:val="clear" w:color="auto" w:fill="auto"/>
        <w:spacing w:line="269" w:lineRule="exact"/>
        <w:ind w:left="720" w:right="200" w:firstLine="0"/>
        <w:rPr>
          <w:rStyle w:val="a4"/>
          <w:color w:val="000000"/>
          <w:lang w:val="bg-BG" w:eastAsia="ru-RU"/>
        </w:rPr>
      </w:pPr>
      <w:r>
        <w:rPr>
          <w:rStyle w:val="a4"/>
          <w:color w:val="000000"/>
          <w:lang w:eastAsia="ru-RU"/>
        </w:rPr>
        <w:t xml:space="preserve">Предмет на поръчката </w:t>
      </w:r>
    </w:p>
    <w:p w:rsidR="00B479EA" w:rsidRDefault="00B479EA">
      <w:pPr>
        <w:pStyle w:val="10"/>
        <w:shd w:val="clear" w:color="auto" w:fill="auto"/>
        <w:spacing w:line="269" w:lineRule="exact"/>
        <w:ind w:left="720" w:right="200" w:firstLine="0"/>
      </w:pPr>
      <w:r>
        <w:rPr>
          <w:rStyle w:val="a4"/>
          <w:color w:val="000000"/>
          <w:lang w:eastAsia="ru-RU"/>
        </w:rPr>
        <w:t>Цел на поръчката</w:t>
      </w:r>
    </w:p>
    <w:p w:rsidR="006F5A81" w:rsidRDefault="00B479EA">
      <w:pPr>
        <w:pStyle w:val="10"/>
        <w:shd w:val="clear" w:color="auto" w:fill="auto"/>
        <w:spacing w:line="269" w:lineRule="exact"/>
        <w:ind w:left="720" w:right="200" w:firstLine="0"/>
        <w:rPr>
          <w:rStyle w:val="a4"/>
          <w:color w:val="000000"/>
          <w:lang w:val="bg-BG" w:eastAsia="ru-RU"/>
        </w:rPr>
      </w:pPr>
      <w:r>
        <w:rPr>
          <w:rStyle w:val="a4"/>
          <w:color w:val="000000"/>
          <w:lang w:eastAsia="ru-RU"/>
        </w:rPr>
        <w:t>Срок и място за изпълнение на поръчката</w:t>
      </w:r>
    </w:p>
    <w:p w:rsidR="00B479EA" w:rsidRDefault="00B479EA">
      <w:pPr>
        <w:pStyle w:val="10"/>
        <w:shd w:val="clear" w:color="auto" w:fill="auto"/>
        <w:spacing w:line="269" w:lineRule="exact"/>
        <w:ind w:left="720" w:right="200" w:firstLine="0"/>
      </w:pPr>
      <w:r>
        <w:rPr>
          <w:rStyle w:val="a4"/>
          <w:color w:val="000000"/>
          <w:lang w:eastAsia="ru-RU"/>
        </w:rPr>
        <w:t>Стойност на поръчката</w:t>
      </w:r>
    </w:p>
    <w:p w:rsidR="00B479EA" w:rsidRDefault="00B479EA">
      <w:pPr>
        <w:pStyle w:val="210"/>
        <w:numPr>
          <w:ilvl w:val="0"/>
          <w:numId w:val="3"/>
        </w:numPr>
        <w:shd w:val="clear" w:color="auto" w:fill="auto"/>
        <w:spacing w:line="269" w:lineRule="exact"/>
        <w:ind w:left="20"/>
      </w:pPr>
      <w:r>
        <w:rPr>
          <w:rStyle w:val="21"/>
          <w:b/>
          <w:bCs/>
          <w:color w:val="000000"/>
          <w:lang w:eastAsia="ru-RU"/>
        </w:rPr>
        <w:t xml:space="preserve"> Указания към участниците</w:t>
      </w:r>
    </w:p>
    <w:p w:rsidR="00B479EA" w:rsidRDefault="00B479EA">
      <w:pPr>
        <w:pStyle w:val="10"/>
        <w:shd w:val="clear" w:color="auto" w:fill="auto"/>
        <w:spacing w:line="269" w:lineRule="exact"/>
        <w:ind w:left="720" w:firstLine="0"/>
      </w:pPr>
      <w:r>
        <w:rPr>
          <w:rStyle w:val="a4"/>
          <w:color w:val="000000"/>
          <w:lang w:eastAsia="ru-RU"/>
        </w:rPr>
        <w:t>Общи изисквания към участниците</w:t>
      </w:r>
    </w:p>
    <w:p w:rsidR="00B479EA" w:rsidRPr="006F5A81" w:rsidRDefault="00B479EA">
      <w:pPr>
        <w:pStyle w:val="10"/>
        <w:shd w:val="clear" w:color="auto" w:fill="auto"/>
        <w:spacing w:line="269" w:lineRule="exact"/>
        <w:ind w:left="20" w:right="200" w:firstLine="700"/>
        <w:rPr>
          <w:lang w:val="bg-BG"/>
        </w:rPr>
      </w:pPr>
      <w:r>
        <w:rPr>
          <w:rStyle w:val="a4"/>
          <w:color w:val="000000"/>
          <w:lang w:eastAsia="ru-RU"/>
        </w:rPr>
        <w:t>Специални изисквания към участниците в процедурата, свързани с изпълнението на поръчката</w:t>
      </w:r>
      <w:r w:rsidR="006F5A81">
        <w:rPr>
          <w:rStyle w:val="a4"/>
          <w:color w:val="000000"/>
          <w:lang w:val="bg-BG" w:eastAsia="ru-RU"/>
        </w:rPr>
        <w:t>.</w:t>
      </w:r>
    </w:p>
    <w:p w:rsidR="006F5A81" w:rsidRDefault="00B479EA">
      <w:pPr>
        <w:pStyle w:val="10"/>
        <w:shd w:val="clear" w:color="auto" w:fill="auto"/>
        <w:spacing w:line="269" w:lineRule="exact"/>
        <w:ind w:left="20" w:right="200" w:firstLine="700"/>
        <w:rPr>
          <w:rStyle w:val="a4"/>
          <w:color w:val="000000"/>
          <w:lang w:val="bg-BG" w:eastAsia="ru-RU"/>
        </w:rPr>
      </w:pPr>
      <w:r>
        <w:rPr>
          <w:rStyle w:val="a4"/>
          <w:color w:val="000000"/>
          <w:lang w:eastAsia="ru-RU"/>
        </w:rPr>
        <w:t>Специални изисквания към изпълнението на обществената поръчк</w:t>
      </w:r>
      <w:r w:rsidR="006F5A81">
        <w:rPr>
          <w:rStyle w:val="a4"/>
          <w:color w:val="000000"/>
          <w:lang w:val="bg-BG" w:eastAsia="ru-RU"/>
        </w:rPr>
        <w:t>а.</w:t>
      </w:r>
    </w:p>
    <w:p w:rsidR="00B479EA" w:rsidRPr="006F5A81" w:rsidRDefault="00B479EA">
      <w:pPr>
        <w:pStyle w:val="10"/>
        <w:shd w:val="clear" w:color="auto" w:fill="auto"/>
        <w:spacing w:line="269" w:lineRule="exact"/>
        <w:ind w:left="20" w:right="200" w:firstLine="700"/>
        <w:rPr>
          <w:lang w:val="bg-BG"/>
        </w:rPr>
      </w:pPr>
      <w:r>
        <w:rPr>
          <w:rStyle w:val="a4"/>
          <w:color w:val="000000"/>
          <w:lang w:eastAsia="ru-RU"/>
        </w:rPr>
        <w:t>Условия и ред за получаване на документацията за участие. Комуникация между Възложителя и Участниците</w:t>
      </w:r>
      <w:r w:rsidR="006F5A81">
        <w:rPr>
          <w:rStyle w:val="a4"/>
          <w:color w:val="000000"/>
          <w:lang w:val="bg-BG" w:eastAsia="ru-RU"/>
        </w:rPr>
        <w:t>.</w:t>
      </w:r>
    </w:p>
    <w:p w:rsidR="006F5A81" w:rsidRDefault="00B479EA">
      <w:pPr>
        <w:pStyle w:val="10"/>
        <w:shd w:val="clear" w:color="auto" w:fill="auto"/>
        <w:spacing w:line="269" w:lineRule="exact"/>
        <w:ind w:left="720" w:right="200" w:firstLine="0"/>
        <w:rPr>
          <w:rStyle w:val="a4"/>
          <w:color w:val="000000"/>
          <w:lang w:val="bg-BG" w:eastAsia="ru-RU"/>
        </w:rPr>
      </w:pPr>
      <w:r>
        <w:rPr>
          <w:rStyle w:val="a4"/>
          <w:color w:val="000000"/>
          <w:lang w:eastAsia="ru-RU"/>
        </w:rPr>
        <w:t xml:space="preserve">Указания за подготовка и представяне на офертите </w:t>
      </w:r>
    </w:p>
    <w:p w:rsidR="006F5A81" w:rsidRDefault="00B479EA">
      <w:pPr>
        <w:pStyle w:val="10"/>
        <w:shd w:val="clear" w:color="auto" w:fill="auto"/>
        <w:spacing w:line="269" w:lineRule="exact"/>
        <w:ind w:left="720" w:right="200" w:firstLine="0"/>
        <w:rPr>
          <w:rStyle w:val="a4"/>
          <w:color w:val="000000"/>
          <w:lang w:val="bg-BG" w:eastAsia="ru-RU"/>
        </w:rPr>
      </w:pPr>
      <w:r>
        <w:rPr>
          <w:rStyle w:val="a4"/>
          <w:color w:val="000000"/>
          <w:lang w:eastAsia="ru-RU"/>
        </w:rPr>
        <w:t xml:space="preserve">Действия на възложителя при приемане на офертата </w:t>
      </w:r>
    </w:p>
    <w:p w:rsidR="006F5A81" w:rsidRDefault="00B479EA">
      <w:pPr>
        <w:pStyle w:val="10"/>
        <w:shd w:val="clear" w:color="auto" w:fill="auto"/>
        <w:spacing w:line="269" w:lineRule="exact"/>
        <w:ind w:left="720" w:right="200" w:firstLine="0"/>
        <w:rPr>
          <w:rStyle w:val="a4"/>
          <w:color w:val="000000"/>
          <w:lang w:val="bg-BG" w:eastAsia="ru-RU"/>
        </w:rPr>
      </w:pPr>
      <w:r>
        <w:rPr>
          <w:rStyle w:val="a4"/>
          <w:color w:val="000000"/>
          <w:lang w:eastAsia="ru-RU"/>
        </w:rPr>
        <w:t xml:space="preserve">Срок на валидност на офертите и срок за подаване на офертите </w:t>
      </w:r>
    </w:p>
    <w:p w:rsidR="00B479EA" w:rsidRDefault="00B479EA">
      <w:pPr>
        <w:pStyle w:val="10"/>
        <w:shd w:val="clear" w:color="auto" w:fill="auto"/>
        <w:spacing w:line="269" w:lineRule="exact"/>
        <w:ind w:left="720" w:right="200" w:firstLine="0"/>
      </w:pPr>
      <w:r>
        <w:rPr>
          <w:rStyle w:val="a4"/>
          <w:color w:val="000000"/>
          <w:lang w:eastAsia="ru-RU"/>
        </w:rPr>
        <w:t>Съдържание на офертите</w:t>
      </w:r>
    </w:p>
    <w:p w:rsidR="006F5A81" w:rsidRDefault="00B479EA">
      <w:pPr>
        <w:pStyle w:val="10"/>
        <w:shd w:val="clear" w:color="auto" w:fill="auto"/>
        <w:spacing w:line="269" w:lineRule="exact"/>
        <w:ind w:left="720" w:right="200" w:firstLine="0"/>
        <w:rPr>
          <w:rStyle w:val="a4"/>
          <w:color w:val="000000"/>
          <w:lang w:val="bg-BG" w:eastAsia="ru-RU"/>
        </w:rPr>
      </w:pPr>
      <w:r>
        <w:rPr>
          <w:rStyle w:val="a4"/>
          <w:color w:val="000000"/>
          <w:lang w:eastAsia="ru-RU"/>
        </w:rPr>
        <w:t xml:space="preserve">Условия и ред за провеждане на откритата процедура </w:t>
      </w:r>
    </w:p>
    <w:p w:rsidR="00B479EA" w:rsidRDefault="00B479EA">
      <w:pPr>
        <w:pStyle w:val="10"/>
        <w:shd w:val="clear" w:color="auto" w:fill="auto"/>
        <w:spacing w:line="269" w:lineRule="exact"/>
        <w:ind w:left="720" w:right="200" w:firstLine="0"/>
      </w:pPr>
      <w:r>
        <w:rPr>
          <w:rStyle w:val="a4"/>
          <w:color w:val="000000"/>
          <w:lang w:eastAsia="ru-RU"/>
        </w:rPr>
        <w:t>Прекратяване на процедурата</w:t>
      </w:r>
    </w:p>
    <w:p w:rsidR="00B479EA" w:rsidRDefault="00B479EA">
      <w:pPr>
        <w:pStyle w:val="10"/>
        <w:shd w:val="clear" w:color="auto" w:fill="auto"/>
        <w:spacing w:line="269" w:lineRule="exact"/>
        <w:ind w:left="720" w:firstLine="0"/>
      </w:pPr>
      <w:r>
        <w:rPr>
          <w:rStyle w:val="a4"/>
          <w:color w:val="000000"/>
          <w:lang w:eastAsia="ru-RU"/>
        </w:rPr>
        <w:t>Условия и размер на гараннията за участие и на гаранцията за изпълнение</w:t>
      </w:r>
    </w:p>
    <w:p w:rsidR="00B479EA" w:rsidRDefault="00B479EA">
      <w:pPr>
        <w:pStyle w:val="210"/>
        <w:numPr>
          <w:ilvl w:val="0"/>
          <w:numId w:val="3"/>
        </w:numPr>
        <w:shd w:val="clear" w:color="auto" w:fill="auto"/>
        <w:spacing w:line="269" w:lineRule="exact"/>
        <w:ind w:left="20"/>
      </w:pPr>
      <w:r>
        <w:rPr>
          <w:rStyle w:val="21"/>
          <w:b/>
          <w:bCs/>
          <w:color w:val="000000"/>
          <w:lang w:val="en-US"/>
        </w:rPr>
        <w:t xml:space="preserve"> </w:t>
      </w:r>
      <w:r>
        <w:rPr>
          <w:rStyle w:val="21"/>
          <w:b/>
          <w:bCs/>
          <w:color w:val="000000"/>
          <w:lang w:eastAsia="ru-RU"/>
        </w:rPr>
        <w:t>Методика за оценка на офертите</w:t>
      </w:r>
    </w:p>
    <w:p w:rsidR="006F5A81" w:rsidRDefault="00B479EA" w:rsidP="006F5A81">
      <w:pPr>
        <w:pStyle w:val="10"/>
        <w:shd w:val="clear" w:color="auto" w:fill="auto"/>
        <w:spacing w:after="339" w:line="269" w:lineRule="exact"/>
        <w:ind w:left="20" w:firstLine="0"/>
        <w:rPr>
          <w:rStyle w:val="a4"/>
          <w:color w:val="000000"/>
          <w:lang w:val="bg-BG" w:eastAsia="ru-RU"/>
        </w:rPr>
      </w:pPr>
      <w:r>
        <w:rPr>
          <w:rStyle w:val="a4"/>
          <w:color w:val="000000"/>
          <w:lang w:eastAsia="ru-RU"/>
        </w:rPr>
        <w:t>Други условия</w:t>
      </w:r>
    </w:p>
    <w:p w:rsidR="00B479EA" w:rsidRDefault="006F5A81" w:rsidP="006F5A81">
      <w:pPr>
        <w:pStyle w:val="10"/>
        <w:shd w:val="clear" w:color="auto" w:fill="auto"/>
        <w:spacing w:after="339" w:line="269" w:lineRule="exact"/>
        <w:ind w:left="20" w:firstLine="0"/>
      </w:pPr>
      <w:r>
        <w:rPr>
          <w:rStyle w:val="21"/>
          <w:b w:val="0"/>
          <w:bCs w:val="0"/>
          <w:color w:val="000000"/>
          <w:lang w:eastAsia="ru-RU"/>
        </w:rPr>
        <w:t>П</w:t>
      </w:r>
      <w:r>
        <w:rPr>
          <w:rStyle w:val="21"/>
          <w:b w:val="0"/>
          <w:bCs w:val="0"/>
          <w:color w:val="000000"/>
          <w:lang w:val="bg-BG" w:eastAsia="ru-RU"/>
        </w:rPr>
        <w:t>р</w:t>
      </w:r>
      <w:r>
        <w:rPr>
          <w:rStyle w:val="21"/>
          <w:b w:val="0"/>
          <w:bCs w:val="0"/>
          <w:color w:val="000000"/>
          <w:lang w:eastAsia="ru-RU"/>
        </w:rPr>
        <w:t>иложен</w:t>
      </w:r>
      <w:r>
        <w:rPr>
          <w:rStyle w:val="21"/>
          <w:b w:val="0"/>
          <w:bCs w:val="0"/>
          <w:color w:val="000000"/>
          <w:lang w:val="bg-BG" w:eastAsia="ru-RU"/>
        </w:rPr>
        <w:t>ия</w:t>
      </w:r>
      <w:r w:rsidR="00B479EA">
        <w:rPr>
          <w:rStyle w:val="21"/>
          <w:b w:val="0"/>
          <w:bCs w:val="0"/>
          <w:color w:val="000000"/>
          <w:lang w:eastAsia="ru-RU"/>
        </w:rPr>
        <w:t>:</w:t>
      </w:r>
    </w:p>
    <w:p w:rsidR="00B479EA" w:rsidRDefault="00B479EA">
      <w:pPr>
        <w:pStyle w:val="10"/>
        <w:shd w:val="clear" w:color="auto" w:fill="auto"/>
        <w:spacing w:line="269" w:lineRule="exact"/>
        <w:ind w:left="20" w:firstLine="0"/>
      </w:pPr>
      <w:r>
        <w:rPr>
          <w:rStyle w:val="31"/>
          <w:color w:val="000000"/>
          <w:lang w:eastAsia="ru-RU"/>
        </w:rPr>
        <w:t xml:space="preserve">Приложение </w:t>
      </w:r>
      <w:r>
        <w:rPr>
          <w:rStyle w:val="a4"/>
          <w:color w:val="000000"/>
          <w:lang w:eastAsia="ru-RU"/>
        </w:rPr>
        <w:t xml:space="preserve">№ </w:t>
      </w:r>
      <w:r>
        <w:rPr>
          <w:rStyle w:val="31"/>
          <w:color w:val="000000"/>
          <w:lang w:eastAsia="ru-RU"/>
        </w:rPr>
        <w:t xml:space="preserve">1 </w:t>
      </w:r>
      <w:r>
        <w:rPr>
          <w:rStyle w:val="a4"/>
          <w:color w:val="000000"/>
          <w:lang w:eastAsia="ru-RU"/>
        </w:rPr>
        <w:t>- Административни сведения</w:t>
      </w:r>
    </w:p>
    <w:p w:rsidR="006F5A81" w:rsidRDefault="00B479EA">
      <w:pPr>
        <w:pStyle w:val="10"/>
        <w:shd w:val="clear" w:color="auto" w:fill="auto"/>
        <w:spacing w:line="269" w:lineRule="exact"/>
        <w:ind w:left="20" w:right="1960" w:firstLine="0"/>
        <w:rPr>
          <w:rStyle w:val="a4"/>
          <w:color w:val="000000"/>
          <w:lang w:val="bg-BG" w:eastAsia="ru-RU"/>
        </w:rPr>
      </w:pPr>
      <w:r>
        <w:rPr>
          <w:rStyle w:val="31"/>
          <w:color w:val="000000"/>
          <w:lang w:eastAsia="ru-RU"/>
        </w:rPr>
        <w:t xml:space="preserve">Приложение </w:t>
      </w:r>
      <w:r>
        <w:rPr>
          <w:rStyle w:val="a4"/>
          <w:color w:val="000000"/>
          <w:lang w:eastAsia="ru-RU"/>
        </w:rPr>
        <w:t xml:space="preserve">№ 2 - Списък на документите, съдържащи се в офертата </w:t>
      </w:r>
    </w:p>
    <w:p w:rsidR="006F5A81" w:rsidRDefault="00B479EA">
      <w:pPr>
        <w:pStyle w:val="10"/>
        <w:shd w:val="clear" w:color="auto" w:fill="auto"/>
        <w:spacing w:line="269" w:lineRule="exact"/>
        <w:ind w:left="20" w:right="1960" w:firstLine="0"/>
        <w:rPr>
          <w:rStyle w:val="31"/>
          <w:color w:val="000000"/>
          <w:lang w:val="bg-BG" w:eastAsia="ru-RU"/>
        </w:rPr>
      </w:pPr>
      <w:r>
        <w:rPr>
          <w:rStyle w:val="31"/>
          <w:color w:val="000000"/>
          <w:lang w:eastAsia="ru-RU"/>
        </w:rPr>
        <w:t xml:space="preserve">Пр иложение №3 </w:t>
      </w:r>
      <w:r>
        <w:rPr>
          <w:rStyle w:val="a4"/>
          <w:color w:val="000000"/>
          <w:lang w:eastAsia="ru-RU"/>
        </w:rPr>
        <w:t xml:space="preserve">- Декларация по чл. </w:t>
      </w:r>
      <w:r>
        <w:rPr>
          <w:rStyle w:val="31"/>
          <w:color w:val="000000"/>
          <w:lang w:eastAsia="ru-RU"/>
        </w:rPr>
        <w:t xml:space="preserve">47, </w:t>
      </w:r>
      <w:r>
        <w:rPr>
          <w:rStyle w:val="a4"/>
          <w:color w:val="000000"/>
          <w:lang w:eastAsia="ru-RU"/>
        </w:rPr>
        <w:t xml:space="preserve">ал. </w:t>
      </w:r>
      <w:r>
        <w:rPr>
          <w:rStyle w:val="31"/>
          <w:color w:val="000000"/>
          <w:lang w:eastAsia="ru-RU"/>
        </w:rPr>
        <w:t xml:space="preserve">1 </w:t>
      </w:r>
      <w:r>
        <w:rPr>
          <w:rStyle w:val="a4"/>
          <w:color w:val="000000"/>
          <w:lang w:eastAsia="ru-RU"/>
        </w:rPr>
        <w:t xml:space="preserve">от </w:t>
      </w:r>
      <w:r>
        <w:rPr>
          <w:rStyle w:val="31"/>
          <w:color w:val="000000"/>
          <w:lang w:eastAsia="ru-RU"/>
        </w:rPr>
        <w:t xml:space="preserve">ЗОП </w:t>
      </w:r>
    </w:p>
    <w:p w:rsidR="006F5A81" w:rsidRDefault="00B479EA">
      <w:pPr>
        <w:pStyle w:val="10"/>
        <w:shd w:val="clear" w:color="auto" w:fill="auto"/>
        <w:spacing w:line="269" w:lineRule="exact"/>
        <w:ind w:left="20" w:right="1960" w:firstLine="0"/>
        <w:rPr>
          <w:rStyle w:val="a4"/>
          <w:color w:val="000000"/>
          <w:lang w:val="bg-BG" w:eastAsia="ru-RU"/>
        </w:rPr>
      </w:pPr>
      <w:r>
        <w:rPr>
          <w:rStyle w:val="31"/>
          <w:color w:val="000000"/>
          <w:lang w:eastAsia="ru-RU"/>
        </w:rPr>
        <w:t xml:space="preserve">Пр иложение №4 </w:t>
      </w:r>
      <w:r>
        <w:rPr>
          <w:rStyle w:val="a4"/>
          <w:color w:val="000000"/>
          <w:lang w:eastAsia="ru-RU"/>
        </w:rPr>
        <w:t xml:space="preserve">- Декларация но чл. </w:t>
      </w:r>
      <w:r>
        <w:rPr>
          <w:rStyle w:val="31"/>
          <w:color w:val="000000"/>
          <w:lang w:eastAsia="ru-RU"/>
        </w:rPr>
        <w:t xml:space="preserve">47, </w:t>
      </w:r>
      <w:r>
        <w:rPr>
          <w:rStyle w:val="a4"/>
          <w:color w:val="000000"/>
          <w:lang w:eastAsia="ru-RU"/>
        </w:rPr>
        <w:t xml:space="preserve">ал. 2 от ЗОП </w:t>
      </w:r>
    </w:p>
    <w:p w:rsidR="00B479EA" w:rsidRDefault="00B479EA">
      <w:pPr>
        <w:pStyle w:val="10"/>
        <w:shd w:val="clear" w:color="auto" w:fill="auto"/>
        <w:spacing w:line="269" w:lineRule="exact"/>
        <w:ind w:left="20" w:right="1960" w:firstLine="0"/>
      </w:pPr>
      <w:r>
        <w:rPr>
          <w:rStyle w:val="31"/>
          <w:color w:val="000000"/>
          <w:lang w:eastAsia="ru-RU"/>
        </w:rPr>
        <w:t xml:space="preserve">Приложение №5 </w:t>
      </w:r>
      <w:r>
        <w:rPr>
          <w:rStyle w:val="a4"/>
          <w:color w:val="000000"/>
          <w:lang w:eastAsia="ru-RU"/>
        </w:rPr>
        <w:t xml:space="preserve">- Декларация по чл. </w:t>
      </w:r>
      <w:r>
        <w:rPr>
          <w:rStyle w:val="31"/>
          <w:color w:val="000000"/>
          <w:lang w:eastAsia="ru-RU"/>
        </w:rPr>
        <w:t xml:space="preserve">47, </w:t>
      </w:r>
      <w:r>
        <w:rPr>
          <w:rStyle w:val="a4"/>
          <w:color w:val="000000"/>
          <w:lang w:eastAsia="ru-RU"/>
        </w:rPr>
        <w:t>ал. 5 от ЗОП</w:t>
      </w:r>
    </w:p>
    <w:p w:rsidR="00B479EA" w:rsidRDefault="00B479EA">
      <w:pPr>
        <w:pStyle w:val="10"/>
        <w:shd w:val="clear" w:color="auto" w:fill="auto"/>
        <w:spacing w:line="269" w:lineRule="exact"/>
        <w:ind w:left="20" w:right="200" w:firstLine="0"/>
      </w:pPr>
      <w:r>
        <w:rPr>
          <w:rStyle w:val="31"/>
          <w:color w:val="000000"/>
          <w:lang w:eastAsia="ru-RU"/>
        </w:rPr>
        <w:t xml:space="preserve">При ложение </w:t>
      </w:r>
      <w:r>
        <w:rPr>
          <w:rStyle w:val="a4"/>
          <w:color w:val="000000"/>
          <w:lang w:eastAsia="ru-RU"/>
        </w:rPr>
        <w:t>№6 - Декларация по чл. 56, ал. 1, т. 8 от ЗОП за използв</w:t>
      </w:r>
      <w:r w:rsidR="006F5A81">
        <w:rPr>
          <w:rStyle w:val="a4"/>
          <w:color w:val="000000"/>
          <w:lang w:eastAsia="ru-RU"/>
        </w:rPr>
        <w:t>ане/неизползване па подизпълпит</w:t>
      </w:r>
      <w:r w:rsidR="006F5A81">
        <w:rPr>
          <w:rStyle w:val="a4"/>
          <w:color w:val="000000"/>
          <w:lang w:val="bg-BG" w:eastAsia="ru-RU"/>
        </w:rPr>
        <w:t>е</w:t>
      </w:r>
      <w:r>
        <w:rPr>
          <w:rStyle w:val="a4"/>
          <w:color w:val="000000"/>
          <w:lang w:eastAsia="ru-RU"/>
        </w:rPr>
        <w:t>ли</w:t>
      </w:r>
    </w:p>
    <w:p w:rsidR="00B479EA" w:rsidRDefault="006F5A81" w:rsidP="006F5A81">
      <w:pPr>
        <w:pStyle w:val="10"/>
        <w:shd w:val="clear" w:color="auto" w:fill="auto"/>
        <w:spacing w:line="269" w:lineRule="exact"/>
        <w:ind w:left="20" w:firstLine="0"/>
      </w:pPr>
      <w:r>
        <w:rPr>
          <w:rStyle w:val="31"/>
          <w:color w:val="000000"/>
          <w:lang w:eastAsia="ru-RU"/>
        </w:rPr>
        <w:t>Пр</w:t>
      </w:r>
      <w:r>
        <w:rPr>
          <w:rStyle w:val="31"/>
          <w:color w:val="000000"/>
          <w:lang w:val="bg-BG" w:eastAsia="ru-RU"/>
        </w:rPr>
        <w:t>и</w:t>
      </w:r>
      <w:r w:rsidR="00B479EA">
        <w:rPr>
          <w:rStyle w:val="31"/>
          <w:color w:val="000000"/>
          <w:lang w:eastAsia="ru-RU"/>
        </w:rPr>
        <w:t xml:space="preserve"> ложение №7 </w:t>
      </w:r>
      <w:r>
        <w:rPr>
          <w:rStyle w:val="a4"/>
          <w:color w:val="000000"/>
          <w:lang w:eastAsia="ru-RU"/>
        </w:rPr>
        <w:t>- Декларация от в</w:t>
      </w:r>
      <w:r w:rsidR="00B479EA">
        <w:rPr>
          <w:rStyle w:val="a4"/>
          <w:color w:val="000000"/>
          <w:lang w:eastAsia="ru-RU"/>
        </w:rPr>
        <w:t>с</w:t>
      </w:r>
      <w:r>
        <w:rPr>
          <w:rStyle w:val="a4"/>
          <w:color w:val="000000"/>
          <w:lang w:val="bg-BG" w:eastAsia="ru-RU"/>
        </w:rPr>
        <w:t>е</w:t>
      </w:r>
      <w:r>
        <w:rPr>
          <w:rStyle w:val="a4"/>
          <w:color w:val="000000"/>
          <w:lang w:eastAsia="ru-RU"/>
        </w:rPr>
        <w:t>ки от подизпълпителит</w:t>
      </w:r>
      <w:r>
        <w:rPr>
          <w:rStyle w:val="a4"/>
          <w:color w:val="000000"/>
          <w:lang w:val="bg-BG" w:eastAsia="ru-RU"/>
        </w:rPr>
        <w:t>е</w:t>
      </w:r>
      <w:r w:rsidR="00B479EA">
        <w:rPr>
          <w:rStyle w:val="a4"/>
          <w:color w:val="000000"/>
          <w:lang w:eastAsia="ru-RU"/>
        </w:rPr>
        <w:t>, потвърждаваща</w:t>
      </w:r>
    </w:p>
    <w:p w:rsidR="00B479EA" w:rsidRDefault="00B479EA">
      <w:pPr>
        <w:pStyle w:val="10"/>
        <w:shd w:val="clear" w:color="auto" w:fill="auto"/>
        <w:spacing w:line="269" w:lineRule="exact"/>
        <w:ind w:left="20" w:firstLine="0"/>
      </w:pPr>
      <w:r>
        <w:rPr>
          <w:rStyle w:val="a4"/>
          <w:color w:val="000000"/>
          <w:lang w:eastAsia="ru-RU"/>
        </w:rPr>
        <w:t>съгласие за участие като подизпълнител</w:t>
      </w:r>
    </w:p>
    <w:p w:rsidR="00B479EA" w:rsidRDefault="006F5A81">
      <w:pPr>
        <w:pStyle w:val="10"/>
        <w:shd w:val="clear" w:color="auto" w:fill="auto"/>
        <w:spacing w:line="269" w:lineRule="exact"/>
        <w:ind w:left="20" w:firstLine="0"/>
      </w:pPr>
      <w:r>
        <w:rPr>
          <w:rStyle w:val="31"/>
          <w:color w:val="000000"/>
          <w:lang w:eastAsia="ru-RU"/>
        </w:rPr>
        <w:t>Пр</w:t>
      </w:r>
      <w:r w:rsidR="00B479EA">
        <w:rPr>
          <w:rStyle w:val="31"/>
          <w:color w:val="000000"/>
          <w:lang w:eastAsia="ru-RU"/>
        </w:rPr>
        <w:t xml:space="preserve">иложение №8 </w:t>
      </w:r>
      <w:r w:rsidR="00B479EA">
        <w:rPr>
          <w:rStyle w:val="a4"/>
          <w:color w:val="000000"/>
          <w:lang w:eastAsia="ru-RU"/>
        </w:rPr>
        <w:t xml:space="preserve">- Декларация по чл.55. ал.5 от </w:t>
      </w:r>
      <w:r w:rsidR="00B479EA">
        <w:rPr>
          <w:rStyle w:val="31"/>
          <w:color w:val="000000"/>
          <w:lang w:eastAsia="ru-RU"/>
        </w:rPr>
        <w:t>ЗОП</w:t>
      </w:r>
    </w:p>
    <w:p w:rsidR="00B479EA" w:rsidRDefault="006F5A81">
      <w:pPr>
        <w:pStyle w:val="10"/>
        <w:shd w:val="clear" w:color="auto" w:fill="auto"/>
        <w:spacing w:line="269" w:lineRule="exact"/>
        <w:ind w:left="20" w:firstLine="0"/>
      </w:pPr>
      <w:r>
        <w:rPr>
          <w:rStyle w:val="31"/>
          <w:color w:val="000000"/>
          <w:lang w:eastAsia="ru-RU"/>
        </w:rPr>
        <w:t>Пр</w:t>
      </w:r>
      <w:r w:rsidR="00B479EA">
        <w:rPr>
          <w:rStyle w:val="31"/>
          <w:color w:val="000000"/>
          <w:lang w:eastAsia="ru-RU"/>
        </w:rPr>
        <w:t xml:space="preserve">иложение </w:t>
      </w:r>
      <w:r w:rsidR="00B479EA">
        <w:rPr>
          <w:rStyle w:val="a4"/>
          <w:color w:val="000000"/>
          <w:lang w:eastAsia="ru-RU"/>
        </w:rPr>
        <w:t>№9 - Декларация по чл.55. ал. 6 от ЗОП</w:t>
      </w:r>
    </w:p>
    <w:p w:rsidR="00B479EA" w:rsidRDefault="00B479EA">
      <w:pPr>
        <w:pStyle w:val="10"/>
        <w:shd w:val="clear" w:color="auto" w:fill="auto"/>
        <w:spacing w:line="269" w:lineRule="exact"/>
        <w:ind w:left="20" w:firstLine="0"/>
      </w:pPr>
      <w:r>
        <w:rPr>
          <w:rStyle w:val="31"/>
          <w:color w:val="000000"/>
          <w:lang w:eastAsia="ru-RU"/>
        </w:rPr>
        <w:t xml:space="preserve">Пр иложение №10 </w:t>
      </w:r>
      <w:r>
        <w:rPr>
          <w:rStyle w:val="a4"/>
          <w:color w:val="000000"/>
          <w:lang w:eastAsia="ru-RU"/>
        </w:rPr>
        <w:t>- Декларация по чл.56, ал. 1, т. 11 от ЗОП</w:t>
      </w:r>
    </w:p>
    <w:p w:rsidR="00B479EA" w:rsidRDefault="00B479EA">
      <w:pPr>
        <w:pStyle w:val="10"/>
        <w:shd w:val="clear" w:color="auto" w:fill="auto"/>
        <w:spacing w:line="269" w:lineRule="exact"/>
        <w:ind w:left="20" w:firstLine="0"/>
      </w:pPr>
      <w:r>
        <w:rPr>
          <w:rStyle w:val="31"/>
          <w:color w:val="000000"/>
          <w:lang w:eastAsia="ru-RU"/>
        </w:rPr>
        <w:t xml:space="preserve">Приложение №11 </w:t>
      </w:r>
      <w:r>
        <w:rPr>
          <w:rStyle w:val="a4"/>
          <w:color w:val="000000"/>
          <w:lang w:eastAsia="ru-RU"/>
        </w:rPr>
        <w:t>- Декларация по чл.5</w:t>
      </w:r>
      <w:r>
        <w:rPr>
          <w:rStyle w:val="31"/>
          <w:color w:val="000000"/>
          <w:lang w:eastAsia="ru-RU"/>
        </w:rPr>
        <w:t>1</w:t>
      </w:r>
      <w:r>
        <w:rPr>
          <w:rStyle w:val="a4"/>
          <w:color w:val="000000"/>
          <w:lang w:eastAsia="ru-RU"/>
        </w:rPr>
        <w:t xml:space="preserve">. ал. </w:t>
      </w:r>
      <w:r>
        <w:rPr>
          <w:rStyle w:val="31"/>
          <w:color w:val="000000"/>
          <w:lang w:eastAsia="ru-RU"/>
        </w:rPr>
        <w:t>1</w:t>
      </w:r>
      <w:r>
        <w:rPr>
          <w:rStyle w:val="a4"/>
          <w:color w:val="000000"/>
          <w:lang w:eastAsia="ru-RU"/>
        </w:rPr>
        <w:t>, т.9 от ЗОП</w:t>
      </w:r>
    </w:p>
    <w:p w:rsidR="00B479EA" w:rsidRDefault="00B479EA">
      <w:pPr>
        <w:pStyle w:val="10"/>
        <w:shd w:val="clear" w:color="auto" w:fill="auto"/>
        <w:spacing w:line="269" w:lineRule="exact"/>
        <w:ind w:left="20" w:firstLine="0"/>
      </w:pPr>
      <w:r>
        <w:rPr>
          <w:rStyle w:val="31"/>
          <w:color w:val="000000"/>
          <w:lang w:eastAsia="ru-RU"/>
        </w:rPr>
        <w:t xml:space="preserve">Приложение №12 </w:t>
      </w:r>
      <w:r>
        <w:rPr>
          <w:rStyle w:val="a4"/>
          <w:color w:val="000000"/>
          <w:lang w:eastAsia="ru-RU"/>
        </w:rPr>
        <w:t>- Декларация по чл.56, ал. 1, т. 12 от ЗОП</w:t>
      </w:r>
    </w:p>
    <w:p w:rsidR="00B479EA" w:rsidRDefault="00B479EA">
      <w:pPr>
        <w:pStyle w:val="10"/>
        <w:shd w:val="clear" w:color="auto" w:fill="auto"/>
        <w:spacing w:line="269" w:lineRule="exact"/>
        <w:ind w:left="20" w:firstLine="0"/>
      </w:pPr>
      <w:r>
        <w:rPr>
          <w:rStyle w:val="31"/>
          <w:color w:val="000000"/>
          <w:lang w:eastAsia="ru-RU"/>
        </w:rPr>
        <w:t xml:space="preserve">Приложение №13 </w:t>
      </w:r>
      <w:r>
        <w:rPr>
          <w:rStyle w:val="a4"/>
          <w:color w:val="000000"/>
          <w:lang w:eastAsia="ru-RU"/>
        </w:rPr>
        <w:t>- Банкова гаранция за участие</w:t>
      </w:r>
    </w:p>
    <w:p w:rsidR="00B479EA" w:rsidRDefault="00B479EA">
      <w:pPr>
        <w:pStyle w:val="10"/>
        <w:shd w:val="clear" w:color="auto" w:fill="auto"/>
        <w:spacing w:line="269" w:lineRule="exact"/>
        <w:ind w:left="20" w:firstLine="0"/>
      </w:pPr>
      <w:r>
        <w:rPr>
          <w:rStyle w:val="31"/>
          <w:color w:val="000000"/>
          <w:lang w:eastAsia="ru-RU"/>
        </w:rPr>
        <w:t xml:space="preserve">Пр иложение №14 </w:t>
      </w:r>
      <w:r>
        <w:rPr>
          <w:rStyle w:val="a4"/>
          <w:color w:val="000000"/>
          <w:lang w:eastAsia="ru-RU"/>
        </w:rPr>
        <w:t>- Банкова гаранция за изпълнение</w:t>
      </w:r>
    </w:p>
    <w:p w:rsidR="00B479EA" w:rsidRDefault="00B479EA">
      <w:pPr>
        <w:pStyle w:val="10"/>
        <w:shd w:val="clear" w:color="auto" w:fill="auto"/>
        <w:spacing w:line="269" w:lineRule="exact"/>
        <w:ind w:left="20" w:firstLine="0"/>
      </w:pPr>
      <w:r>
        <w:rPr>
          <w:rStyle w:val="31"/>
          <w:color w:val="000000"/>
          <w:lang w:eastAsia="ru-RU"/>
        </w:rPr>
        <w:t xml:space="preserve">Приложение №15 </w:t>
      </w:r>
      <w:r w:rsidR="006F5A81">
        <w:rPr>
          <w:rStyle w:val="a4"/>
          <w:color w:val="000000"/>
          <w:lang w:eastAsia="ru-RU"/>
        </w:rPr>
        <w:t>- Ц</w:t>
      </w:r>
      <w:r w:rsidR="006F5A81">
        <w:rPr>
          <w:rStyle w:val="a4"/>
          <w:color w:val="000000"/>
          <w:lang w:val="bg-BG" w:eastAsia="ru-RU"/>
        </w:rPr>
        <w:t>е</w:t>
      </w:r>
      <w:r>
        <w:rPr>
          <w:rStyle w:val="a4"/>
          <w:color w:val="000000"/>
          <w:lang w:eastAsia="ru-RU"/>
        </w:rPr>
        <w:t xml:space="preserve">ново предложение (от </w:t>
      </w:r>
      <w:r>
        <w:rPr>
          <w:rStyle w:val="31"/>
          <w:color w:val="000000"/>
          <w:lang w:eastAsia="ru-RU"/>
        </w:rPr>
        <w:t xml:space="preserve">15-1 </w:t>
      </w:r>
      <w:r>
        <w:rPr>
          <w:rStyle w:val="a4"/>
          <w:color w:val="000000"/>
          <w:lang w:eastAsia="ru-RU"/>
        </w:rPr>
        <w:t xml:space="preserve">до </w:t>
      </w:r>
      <w:r w:rsidR="00D4110A">
        <w:rPr>
          <w:rStyle w:val="31"/>
          <w:color w:val="000000"/>
          <w:lang w:eastAsia="ru-RU"/>
        </w:rPr>
        <w:t>15-1</w:t>
      </w:r>
      <w:r w:rsidR="00D4110A">
        <w:rPr>
          <w:rStyle w:val="31"/>
          <w:color w:val="000000"/>
          <w:lang w:val="en-US" w:eastAsia="ru-RU"/>
        </w:rPr>
        <w:t>0</w:t>
      </w:r>
      <w:r>
        <w:rPr>
          <w:rStyle w:val="31"/>
          <w:color w:val="000000"/>
          <w:lang w:eastAsia="ru-RU"/>
        </w:rPr>
        <w:t>)</w:t>
      </w:r>
    </w:p>
    <w:p w:rsidR="00BA4E13" w:rsidRDefault="00B479EA" w:rsidP="00BA4E13">
      <w:pPr>
        <w:rPr>
          <w:rStyle w:val="a4"/>
          <w:lang w:val="bg-BG"/>
        </w:rPr>
      </w:pPr>
      <w:r>
        <w:rPr>
          <w:rStyle w:val="31"/>
        </w:rPr>
        <w:t xml:space="preserve">Приложение №16 </w:t>
      </w:r>
      <w:r>
        <w:rPr>
          <w:rStyle w:val="a4"/>
        </w:rPr>
        <w:t>- ПРЕДЛОЖЕНИЕ ЗА ИЗПЪЛНЕНИЕ НА ПОРЪЧКАТА (по процедурата за с</w:t>
      </w:r>
      <w:r w:rsidR="006F5A81">
        <w:rPr>
          <w:rStyle w:val="a4"/>
          <w:lang w:val="bg-BG"/>
        </w:rPr>
        <w:t>кл</w:t>
      </w:r>
      <w:r w:rsidR="006F5A81">
        <w:rPr>
          <w:rStyle w:val="a4"/>
        </w:rPr>
        <w:t>ю</w:t>
      </w:r>
      <w:r>
        <w:rPr>
          <w:rStyle w:val="a4"/>
        </w:rPr>
        <w:t xml:space="preserve">чване на рамкови </w:t>
      </w:r>
      <w:r w:rsidR="00D4110A">
        <w:rPr>
          <w:rStyle w:val="a4"/>
        </w:rPr>
        <w:t>споразумения) - от 16-1 до 16-1</w:t>
      </w:r>
      <w:r w:rsidR="00D4110A">
        <w:rPr>
          <w:rStyle w:val="a4"/>
          <w:lang w:val="en-US"/>
        </w:rPr>
        <w:t>0</w:t>
      </w:r>
      <w:r>
        <w:rPr>
          <w:rStyle w:val="a4"/>
        </w:rPr>
        <w:t xml:space="preserve"> </w:t>
      </w:r>
    </w:p>
    <w:p w:rsidR="00B479EA" w:rsidRDefault="00B479EA" w:rsidP="00BA4E13">
      <w:r>
        <w:rPr>
          <w:rStyle w:val="31"/>
        </w:rPr>
        <w:t xml:space="preserve">Приложение №17 </w:t>
      </w:r>
      <w:r>
        <w:rPr>
          <w:rStyle w:val="a4"/>
        </w:rPr>
        <w:t>- ПРЕДЛОЖЕНИЕ ЗА ИЗПЪЛНЕНИЕ НА ПОРЪЧКАТА (по</w:t>
      </w:r>
      <w:r w:rsidR="006F5A81">
        <w:rPr>
          <w:rStyle w:val="a4"/>
          <w:lang w:val="bg-BG"/>
        </w:rPr>
        <w:t xml:space="preserve"> </w:t>
      </w:r>
      <w:r w:rsidR="004B2F30">
        <w:rPr>
          <w:rStyle w:val="a4"/>
        </w:rPr>
        <w:t>процедурата за сключва</w:t>
      </w:r>
      <w:r w:rsidR="004B2F30">
        <w:rPr>
          <w:rStyle w:val="a4"/>
          <w:lang w:val="bg-BG"/>
        </w:rPr>
        <w:t>н</w:t>
      </w:r>
      <w:r>
        <w:rPr>
          <w:rStyle w:val="a4"/>
        </w:rPr>
        <w:t>е на конкретни договори) - таблица за соответствие</w:t>
      </w:r>
      <w:r w:rsidR="006F5A81">
        <w:rPr>
          <w:rStyle w:val="a4"/>
        </w:rPr>
        <w:t xml:space="preserve"> с техническите и функционалнит</w:t>
      </w:r>
      <w:r w:rsidR="006F5A81">
        <w:rPr>
          <w:rStyle w:val="a4"/>
          <w:lang w:val="bg-BG"/>
        </w:rPr>
        <w:t>е</w:t>
      </w:r>
      <w:r>
        <w:rPr>
          <w:rStyle w:val="a4"/>
        </w:rPr>
        <w:t xml:space="preserve"> </w:t>
      </w:r>
      <w:r>
        <w:rPr>
          <w:rStyle w:val="a4"/>
        </w:rPr>
        <w:lastRenderedPageBreak/>
        <w:t>показатели (от 17-</w:t>
      </w:r>
      <w:r w:rsidR="00D4110A">
        <w:rPr>
          <w:rStyle w:val="a4"/>
        </w:rPr>
        <w:t>1 до 17-1</w:t>
      </w:r>
      <w:r w:rsidR="00D4110A">
        <w:rPr>
          <w:rStyle w:val="a4"/>
          <w:lang w:val="en-US"/>
        </w:rPr>
        <w:t>0</w:t>
      </w:r>
      <w:r>
        <w:rPr>
          <w:rStyle w:val="a4"/>
        </w:rPr>
        <w:t>)</w:t>
      </w:r>
    </w:p>
    <w:p w:rsidR="00B479EA" w:rsidRDefault="006F5A81">
      <w:pPr>
        <w:pStyle w:val="10"/>
        <w:shd w:val="clear" w:color="auto" w:fill="auto"/>
        <w:spacing w:after="287" w:line="278" w:lineRule="exact"/>
        <w:ind w:left="20" w:firstLine="0"/>
        <w:jc w:val="both"/>
      </w:pPr>
      <w:r>
        <w:rPr>
          <w:rStyle w:val="31"/>
          <w:color w:val="000000"/>
          <w:lang w:eastAsia="ru-RU"/>
        </w:rPr>
        <w:t>Пр</w:t>
      </w:r>
      <w:r w:rsidR="00B479EA">
        <w:rPr>
          <w:rStyle w:val="31"/>
          <w:color w:val="000000"/>
          <w:lang w:eastAsia="ru-RU"/>
        </w:rPr>
        <w:t xml:space="preserve">иложенис №18 </w:t>
      </w:r>
      <w:r w:rsidR="00B479EA">
        <w:rPr>
          <w:rStyle w:val="a4"/>
          <w:color w:val="000000"/>
          <w:lang w:eastAsia="ru-RU"/>
        </w:rPr>
        <w:t xml:space="preserve">- Декларация по чл. </w:t>
      </w:r>
      <w:r w:rsidR="00B479EA">
        <w:rPr>
          <w:rStyle w:val="31"/>
          <w:color w:val="000000"/>
          <w:lang w:eastAsia="ru-RU"/>
        </w:rPr>
        <w:t xml:space="preserve">4. </w:t>
      </w:r>
      <w:r w:rsidR="00B479EA">
        <w:rPr>
          <w:rStyle w:val="a4"/>
          <w:color w:val="000000"/>
          <w:lang w:eastAsia="ru-RU"/>
        </w:rPr>
        <w:t xml:space="preserve">ал. </w:t>
      </w:r>
      <w:r w:rsidR="00B479EA">
        <w:rPr>
          <w:rStyle w:val="31"/>
          <w:color w:val="000000"/>
          <w:lang w:eastAsia="ru-RU"/>
        </w:rPr>
        <w:t xml:space="preserve">7 </w:t>
      </w:r>
      <w:r w:rsidR="00B479EA">
        <w:rPr>
          <w:rStyle w:val="a4"/>
          <w:color w:val="000000"/>
          <w:lang w:eastAsia="ru-RU"/>
        </w:rPr>
        <w:t xml:space="preserve">от </w:t>
      </w:r>
      <w:r w:rsidR="00B479EA">
        <w:rPr>
          <w:rStyle w:val="31"/>
          <w:color w:val="000000"/>
          <w:lang w:eastAsia="ru-RU"/>
        </w:rPr>
        <w:t>ЗМИП</w:t>
      </w:r>
    </w:p>
    <w:p w:rsidR="00B479EA" w:rsidRDefault="00B479EA">
      <w:pPr>
        <w:pStyle w:val="210"/>
        <w:shd w:val="clear" w:color="auto" w:fill="auto"/>
        <w:spacing w:after="243" w:line="220" w:lineRule="exact"/>
        <w:ind w:left="20"/>
        <w:jc w:val="both"/>
      </w:pPr>
      <w:r>
        <w:rPr>
          <w:rStyle w:val="21"/>
          <w:b/>
          <w:bCs/>
          <w:color w:val="000000"/>
          <w:lang w:eastAsia="ru-RU"/>
        </w:rPr>
        <w:t>Проект на рамково сноразумение</w:t>
      </w:r>
    </w:p>
    <w:p w:rsidR="00B479EA" w:rsidRDefault="00B479EA">
      <w:pPr>
        <w:pStyle w:val="210"/>
        <w:shd w:val="clear" w:color="auto" w:fill="auto"/>
        <w:spacing w:after="214" w:line="220" w:lineRule="exact"/>
        <w:ind w:left="20"/>
        <w:jc w:val="both"/>
      </w:pPr>
      <w:r>
        <w:rPr>
          <w:rStyle w:val="21"/>
          <w:b/>
          <w:bCs/>
          <w:color w:val="000000"/>
          <w:lang w:eastAsia="ru-RU"/>
        </w:rPr>
        <w:t>Проект на договор</w:t>
      </w:r>
    </w:p>
    <w:p w:rsidR="00B479EA" w:rsidRPr="00027E3B" w:rsidRDefault="00B479EA" w:rsidP="00027E3B">
      <w:pPr>
        <w:pStyle w:val="10"/>
        <w:shd w:val="clear" w:color="auto" w:fill="auto"/>
        <w:spacing w:line="269" w:lineRule="exact"/>
        <w:ind w:left="20" w:right="20" w:firstLine="0"/>
        <w:jc w:val="both"/>
        <w:rPr>
          <w:lang w:val="bg-BG"/>
        </w:rPr>
      </w:pPr>
      <w:r>
        <w:rPr>
          <w:rStyle w:val="31"/>
          <w:color w:val="000000"/>
          <w:lang w:eastAsia="ru-RU"/>
        </w:rPr>
        <w:t>СПЕЦИФИКАЦИЯ (техннческо задание с фик</w:t>
      </w:r>
      <w:r w:rsidR="006F5A81">
        <w:rPr>
          <w:rStyle w:val="31"/>
          <w:color w:val="000000"/>
          <w:lang w:val="bg-BG" w:eastAsia="ru-RU"/>
        </w:rPr>
        <w:t>с</w:t>
      </w:r>
      <w:r w:rsidR="00BA4E13">
        <w:rPr>
          <w:rStyle w:val="31"/>
          <w:color w:val="000000"/>
          <w:lang w:val="bg-BG" w:eastAsia="ru-RU"/>
        </w:rPr>
        <w:t>и</w:t>
      </w:r>
      <w:r>
        <w:rPr>
          <w:rStyle w:val="31"/>
          <w:color w:val="000000"/>
          <w:lang w:eastAsia="ru-RU"/>
        </w:rPr>
        <w:t xml:space="preserve">рани конфигурации </w:t>
      </w:r>
      <w:r>
        <w:rPr>
          <w:rStyle w:val="a4"/>
          <w:color w:val="000000"/>
          <w:lang w:eastAsia="ru-RU"/>
        </w:rPr>
        <w:t xml:space="preserve">- таблица с минимално изискваните технически и функциоиални показатели на </w:t>
      </w:r>
      <w:r w:rsidR="006F5A81">
        <w:rPr>
          <w:rStyle w:val="a7"/>
          <w:color w:val="000000"/>
          <w:lang w:eastAsia="ru-RU"/>
        </w:rPr>
        <w:t>техника</w:t>
      </w:r>
      <w:r>
        <w:rPr>
          <w:rStyle w:val="a7"/>
          <w:color w:val="000000"/>
          <w:lang w:eastAsia="ru-RU"/>
        </w:rPr>
        <w:t>, оборудва</w:t>
      </w:r>
      <w:r w:rsidR="00BA4E13">
        <w:rPr>
          <w:rStyle w:val="a7"/>
          <w:color w:val="000000"/>
          <w:lang w:val="bg-BG" w:eastAsia="ru-RU"/>
        </w:rPr>
        <w:t>н</w:t>
      </w:r>
      <w:r>
        <w:rPr>
          <w:rStyle w:val="a7"/>
          <w:color w:val="000000"/>
          <w:lang w:eastAsia="ru-RU"/>
        </w:rPr>
        <w:t>ето и принадлежностите),</w:t>
      </w:r>
      <w:r w:rsidR="006F5A81">
        <w:rPr>
          <w:rStyle w:val="a4"/>
          <w:color w:val="000000"/>
          <w:lang w:eastAsia="ru-RU"/>
        </w:rPr>
        <w:t xml:space="preserve"> ко</w:t>
      </w:r>
      <w:r w:rsidR="006F5A81">
        <w:rPr>
          <w:rStyle w:val="a4"/>
          <w:color w:val="000000"/>
          <w:lang w:val="bg-BG" w:eastAsia="ru-RU"/>
        </w:rPr>
        <w:t>и</w:t>
      </w:r>
      <w:r w:rsidR="006F5A81">
        <w:rPr>
          <w:rStyle w:val="a4"/>
          <w:color w:val="000000"/>
          <w:lang w:eastAsia="ru-RU"/>
        </w:rPr>
        <w:t>то Възложителят на база</w:t>
      </w:r>
      <w:r w:rsidR="006F5A81">
        <w:rPr>
          <w:rStyle w:val="a4"/>
          <w:color w:val="000000"/>
          <w:lang w:val="bg-BG" w:eastAsia="ru-RU"/>
        </w:rPr>
        <w:t>т</w:t>
      </w:r>
      <w:r>
        <w:rPr>
          <w:rStyle w:val="a4"/>
          <w:color w:val="000000"/>
          <w:lang w:eastAsia="ru-RU"/>
        </w:rPr>
        <w:t>а на предходните си доставки счита, че ще му б</w:t>
      </w:r>
      <w:r w:rsidR="00BA4E13">
        <w:rPr>
          <w:rStyle w:val="a4"/>
          <w:color w:val="000000"/>
          <w:lang w:val="bg-BG" w:eastAsia="ru-RU"/>
        </w:rPr>
        <w:t>ъ</w:t>
      </w:r>
      <w:r w:rsidR="006F5A81">
        <w:rPr>
          <w:rStyle w:val="a4"/>
          <w:color w:val="000000"/>
          <w:lang w:eastAsia="ru-RU"/>
        </w:rPr>
        <w:t>дат необходими в следващия 6-м</w:t>
      </w:r>
      <w:r w:rsidR="006F5A81">
        <w:rPr>
          <w:rStyle w:val="a4"/>
          <w:color w:val="000000"/>
          <w:lang w:val="bg-BG" w:eastAsia="ru-RU"/>
        </w:rPr>
        <w:t>е</w:t>
      </w:r>
      <w:r>
        <w:rPr>
          <w:rStyle w:val="a4"/>
          <w:color w:val="000000"/>
          <w:lang w:eastAsia="ru-RU"/>
        </w:rPr>
        <w:t>сечен период и ще г</w:t>
      </w:r>
      <w:r w:rsidR="006F5A81">
        <w:rPr>
          <w:rStyle w:val="a4"/>
          <w:color w:val="000000"/>
          <w:lang w:eastAsia="ru-RU"/>
        </w:rPr>
        <w:t>и закупи до заложените максимал</w:t>
      </w:r>
      <w:r w:rsidR="006F5A81">
        <w:rPr>
          <w:rStyle w:val="a4"/>
          <w:color w:val="000000"/>
          <w:lang w:val="bg-BG" w:eastAsia="ru-RU"/>
        </w:rPr>
        <w:t>н</w:t>
      </w:r>
      <w:r>
        <w:rPr>
          <w:rStyle w:val="a4"/>
          <w:color w:val="000000"/>
          <w:lang w:eastAsia="ru-RU"/>
        </w:rPr>
        <w:t>и количества за всяка от конфигурациите (до 50 броя, като не се задължава да г</w:t>
      </w:r>
      <w:r w:rsidR="006F5A81">
        <w:rPr>
          <w:rStyle w:val="a4"/>
          <w:color w:val="000000"/>
          <w:lang w:eastAsia="ru-RU"/>
        </w:rPr>
        <w:t>и изкупи изцяло) от потенциални</w:t>
      </w:r>
      <w:r w:rsidR="006F5A81">
        <w:rPr>
          <w:rStyle w:val="a4"/>
          <w:color w:val="000000"/>
          <w:lang w:val="bg-BG" w:eastAsia="ru-RU"/>
        </w:rPr>
        <w:t>т</w:t>
      </w:r>
      <w:r w:rsidR="00027E3B">
        <w:rPr>
          <w:rStyle w:val="a4"/>
          <w:color w:val="000000"/>
          <w:lang w:eastAsia="ru-RU"/>
        </w:rPr>
        <w:t>е изпъл</w:t>
      </w:r>
      <w:r w:rsidR="00027E3B">
        <w:rPr>
          <w:rStyle w:val="a4"/>
          <w:color w:val="000000"/>
          <w:lang w:val="bg-BG" w:eastAsia="ru-RU"/>
        </w:rPr>
        <w:t>н</w:t>
      </w:r>
      <w:r>
        <w:rPr>
          <w:rStyle w:val="a4"/>
          <w:color w:val="000000"/>
          <w:lang w:eastAsia="ru-RU"/>
        </w:rPr>
        <w:t>ители, сключили конкретни договори в р</w:t>
      </w:r>
      <w:r w:rsidR="00027E3B">
        <w:rPr>
          <w:rStyle w:val="a4"/>
          <w:color w:val="000000"/>
          <w:lang w:eastAsia="ru-RU"/>
        </w:rPr>
        <w:t>езултат на настоящата процедура</w:t>
      </w:r>
      <w:r w:rsidR="00027E3B">
        <w:rPr>
          <w:rStyle w:val="a4"/>
          <w:color w:val="000000"/>
          <w:lang w:val="bg-BG" w:eastAsia="ru-RU"/>
        </w:rPr>
        <w:t xml:space="preserve"> - Р33-4557/11</w:t>
      </w:r>
      <w:r w:rsidR="00BA4E13">
        <w:rPr>
          <w:rStyle w:val="a4"/>
          <w:color w:val="000000"/>
          <w:lang w:val="bg-BG" w:eastAsia="ru-RU"/>
        </w:rPr>
        <w:t>.</w:t>
      </w:r>
      <w:r w:rsidR="00027E3B">
        <w:rPr>
          <w:rStyle w:val="a4"/>
          <w:color w:val="000000"/>
          <w:lang w:val="bg-BG" w:eastAsia="ru-RU"/>
        </w:rPr>
        <w:t>10.</w:t>
      </w:r>
      <w:r w:rsidR="00027E3B">
        <w:rPr>
          <w:rStyle w:val="a4"/>
          <w:color w:val="000000"/>
          <w:lang w:eastAsia="ru-RU"/>
        </w:rPr>
        <w:t>201</w:t>
      </w:r>
      <w:r w:rsidR="00027E3B">
        <w:rPr>
          <w:rStyle w:val="a4"/>
          <w:color w:val="000000"/>
          <w:lang w:val="bg-BG" w:eastAsia="ru-RU"/>
        </w:rPr>
        <w:t>3</w:t>
      </w:r>
      <w:r w:rsidR="00BA4E13">
        <w:rPr>
          <w:rStyle w:val="a4"/>
          <w:color w:val="000000"/>
          <w:lang w:val="bg-BG" w:eastAsia="ru-RU"/>
        </w:rPr>
        <w:t>г.</w:t>
      </w:r>
    </w:p>
    <w:p w:rsidR="00B479EA" w:rsidRPr="006F5A81" w:rsidRDefault="006577F5">
      <w:pPr>
        <w:pStyle w:val="10"/>
        <w:shd w:val="clear" w:color="auto" w:fill="auto"/>
        <w:spacing w:after="343" w:line="274" w:lineRule="exact"/>
        <w:ind w:left="40" w:right="20" w:firstLine="700"/>
        <w:jc w:val="both"/>
        <w:rPr>
          <w:lang w:val="bg-BG"/>
        </w:rPr>
      </w:pPr>
      <w:r>
        <w:rPr>
          <w:rStyle w:val="a4"/>
          <w:color w:val="000000"/>
          <w:lang w:val="bg-BG"/>
        </w:rPr>
        <w:t>Н</w:t>
      </w:r>
      <w:r w:rsidR="00B479EA">
        <w:rPr>
          <w:rStyle w:val="a4"/>
          <w:color w:val="000000"/>
          <w:lang w:eastAsia="ru-RU"/>
        </w:rPr>
        <w:t>а основание чл. 16, ал.8, чл.25</w:t>
      </w:r>
      <w:r w:rsidR="006F5A81">
        <w:rPr>
          <w:rStyle w:val="a4"/>
          <w:color w:val="000000"/>
          <w:lang w:eastAsia="ru-RU"/>
        </w:rPr>
        <w:t>, ал.1 и чл.45а от Закона за об</w:t>
      </w:r>
      <w:r w:rsidR="006F5A81">
        <w:rPr>
          <w:rStyle w:val="a4"/>
          <w:color w:val="000000"/>
          <w:lang w:val="bg-BG" w:eastAsia="ru-RU"/>
        </w:rPr>
        <w:t>ще</w:t>
      </w:r>
      <w:r w:rsidR="006F5A81">
        <w:rPr>
          <w:rStyle w:val="a4"/>
          <w:color w:val="000000"/>
          <w:lang w:eastAsia="ru-RU"/>
        </w:rPr>
        <w:t>ств</w:t>
      </w:r>
      <w:r w:rsidR="006F5A81">
        <w:rPr>
          <w:rStyle w:val="a4"/>
          <w:color w:val="000000"/>
          <w:lang w:val="bg-BG" w:eastAsia="ru-RU"/>
        </w:rPr>
        <w:t>е</w:t>
      </w:r>
      <w:r w:rsidR="00B479EA">
        <w:rPr>
          <w:rStyle w:val="a4"/>
          <w:color w:val="000000"/>
          <w:lang w:eastAsia="ru-RU"/>
        </w:rPr>
        <w:t xml:space="preserve">нитс поръчки и необходимостта от доставка на </w:t>
      </w:r>
      <w:r w:rsidR="006F5A81">
        <w:rPr>
          <w:rStyle w:val="31"/>
          <w:color w:val="000000"/>
          <w:lang w:eastAsia="ru-RU"/>
        </w:rPr>
        <w:t>КОМПЮТЪРНО ОБОРУДВАНЕ, ПЕРИФЕР</w:t>
      </w:r>
      <w:r w:rsidR="006F5A81">
        <w:rPr>
          <w:rStyle w:val="31"/>
          <w:color w:val="000000"/>
          <w:lang w:val="bg-BG" w:eastAsia="ru-RU"/>
        </w:rPr>
        <w:t>Н</w:t>
      </w:r>
      <w:r w:rsidR="006F5A81">
        <w:rPr>
          <w:rStyle w:val="31"/>
          <w:color w:val="000000"/>
          <w:lang w:eastAsia="ru-RU"/>
        </w:rPr>
        <w:t>И УСТРОЙСТВА, РЕЗЕРВ</w:t>
      </w:r>
      <w:r w:rsidR="006F5A81">
        <w:rPr>
          <w:rStyle w:val="31"/>
          <w:color w:val="000000"/>
          <w:lang w:val="bg-BG" w:eastAsia="ru-RU"/>
        </w:rPr>
        <w:t>Н</w:t>
      </w:r>
      <w:r w:rsidR="00B479EA">
        <w:rPr>
          <w:rStyle w:val="31"/>
          <w:color w:val="000000"/>
          <w:lang w:eastAsia="ru-RU"/>
        </w:rPr>
        <w:t xml:space="preserve">И ЧАСТИ И ОФИС ТЕХНИКА </w:t>
      </w:r>
      <w:r w:rsidR="00B479EA">
        <w:rPr>
          <w:rStyle w:val="a4"/>
          <w:color w:val="000000"/>
          <w:lang w:eastAsia="ru-RU"/>
        </w:rPr>
        <w:t>за нуждит</w:t>
      </w:r>
      <w:r w:rsidR="006F5A81">
        <w:rPr>
          <w:rStyle w:val="a4"/>
          <w:color w:val="000000"/>
          <w:lang w:val="bg-BG" w:eastAsia="ru-RU"/>
        </w:rPr>
        <w:t>е</w:t>
      </w:r>
      <w:r w:rsidR="00B479EA">
        <w:rPr>
          <w:rStyle w:val="a4"/>
          <w:color w:val="000000"/>
          <w:lang w:eastAsia="ru-RU"/>
        </w:rPr>
        <w:t xml:space="preserve"> на </w:t>
      </w:r>
      <w:r w:rsidR="006F5A81">
        <w:rPr>
          <w:rStyle w:val="a4"/>
          <w:color w:val="000000"/>
          <w:lang w:val="bg-BG" w:eastAsia="ru-RU"/>
        </w:rPr>
        <w:t>Пловдивски университет „Паисий Хилендарски”</w:t>
      </w:r>
    </w:p>
    <w:p w:rsidR="00B479EA" w:rsidRDefault="00B479EA">
      <w:pPr>
        <w:pStyle w:val="210"/>
        <w:shd w:val="clear" w:color="auto" w:fill="auto"/>
        <w:spacing w:after="269" w:line="220" w:lineRule="exact"/>
        <w:ind w:right="20"/>
        <w:jc w:val="center"/>
      </w:pPr>
      <w:r>
        <w:rPr>
          <w:rStyle w:val="21"/>
          <w:b/>
          <w:bCs/>
          <w:color w:val="000000"/>
          <w:lang w:eastAsia="ru-RU"/>
        </w:rPr>
        <w:t>ВЗЕМАМ РЕШЕНИЕ</w:t>
      </w:r>
    </w:p>
    <w:p w:rsidR="00B479EA" w:rsidRDefault="00B479EA">
      <w:pPr>
        <w:pStyle w:val="10"/>
        <w:shd w:val="clear" w:color="auto" w:fill="auto"/>
        <w:spacing w:line="269" w:lineRule="exact"/>
        <w:ind w:left="40" w:right="20" w:firstLine="0"/>
        <w:jc w:val="both"/>
        <w:rPr>
          <w:rStyle w:val="31"/>
          <w:color w:val="000000"/>
          <w:lang w:val="en-US" w:eastAsia="ru-RU"/>
        </w:rPr>
      </w:pPr>
      <w:r>
        <w:rPr>
          <w:rStyle w:val="a4"/>
          <w:color w:val="000000"/>
          <w:lang w:eastAsia="ru-RU"/>
        </w:rPr>
        <w:t xml:space="preserve">ЗА ОТКРИВАНЕ НА ОТКРИТА ПРОЦЕДУРА за сключване на </w:t>
      </w:r>
      <w:r w:rsidR="00D4110A">
        <w:rPr>
          <w:rStyle w:val="31"/>
          <w:color w:val="000000"/>
          <w:lang w:eastAsia="ru-RU"/>
        </w:rPr>
        <w:t>рамкови с</w:t>
      </w:r>
      <w:r w:rsidR="00D4110A">
        <w:rPr>
          <w:rStyle w:val="31"/>
          <w:color w:val="000000"/>
          <w:lang w:val="bg-BG" w:eastAsia="ru-RU"/>
        </w:rPr>
        <w:t>п</w:t>
      </w:r>
      <w:r>
        <w:rPr>
          <w:rStyle w:val="31"/>
          <w:color w:val="000000"/>
          <w:lang w:eastAsia="ru-RU"/>
        </w:rPr>
        <w:t>оразумени</w:t>
      </w:r>
      <w:r w:rsidR="00BA4E13">
        <w:rPr>
          <w:rStyle w:val="31"/>
          <w:color w:val="000000"/>
          <w:lang w:val="bg-BG" w:eastAsia="ru-RU"/>
        </w:rPr>
        <w:t>я</w:t>
      </w:r>
      <w:r>
        <w:rPr>
          <w:rStyle w:val="31"/>
          <w:color w:val="000000"/>
          <w:lang w:eastAsia="ru-RU"/>
        </w:rPr>
        <w:t xml:space="preserve"> </w:t>
      </w:r>
      <w:r w:rsidR="00D4110A">
        <w:rPr>
          <w:rStyle w:val="a4"/>
          <w:color w:val="000000"/>
          <w:lang w:eastAsia="ru-RU"/>
        </w:rPr>
        <w:t xml:space="preserve">с </w:t>
      </w:r>
      <w:r w:rsidR="00D4110A">
        <w:rPr>
          <w:rStyle w:val="a4"/>
          <w:color w:val="000000"/>
          <w:lang w:val="bg-BG" w:eastAsia="ru-RU"/>
        </w:rPr>
        <w:t>п</w:t>
      </w:r>
      <w:r w:rsidR="00D4110A">
        <w:rPr>
          <w:rStyle w:val="a4"/>
          <w:color w:val="000000"/>
          <w:lang w:eastAsia="ru-RU"/>
        </w:rPr>
        <w:t>отенциални изпъл</w:t>
      </w:r>
      <w:r w:rsidR="00D4110A">
        <w:rPr>
          <w:rStyle w:val="a4"/>
          <w:color w:val="000000"/>
          <w:lang w:val="bg-BG" w:eastAsia="ru-RU"/>
        </w:rPr>
        <w:t>н</w:t>
      </w:r>
      <w:r>
        <w:rPr>
          <w:rStyle w:val="a4"/>
          <w:color w:val="000000"/>
          <w:lang w:eastAsia="ru-RU"/>
        </w:rPr>
        <w:t xml:space="preserve">ители на обществени поръчки с предмет: </w:t>
      </w:r>
      <w:r>
        <w:rPr>
          <w:rStyle w:val="31"/>
          <w:color w:val="000000"/>
          <w:lang w:eastAsia="ru-RU"/>
        </w:rPr>
        <w:t>„Доставка па</w:t>
      </w:r>
      <w:r w:rsidR="00D4110A">
        <w:rPr>
          <w:rStyle w:val="31"/>
          <w:color w:val="000000"/>
          <w:lang w:eastAsia="ru-RU"/>
        </w:rPr>
        <w:t xml:space="preserve"> КОМПЮТЪРНО ОБОРУДВАНЕ, ПЕРИФЕР</w:t>
      </w:r>
      <w:r w:rsidR="00D4110A">
        <w:rPr>
          <w:rStyle w:val="31"/>
          <w:color w:val="000000"/>
          <w:lang w:val="bg-BG" w:eastAsia="ru-RU"/>
        </w:rPr>
        <w:t>Н</w:t>
      </w:r>
      <w:r w:rsidR="00D4110A">
        <w:rPr>
          <w:rStyle w:val="31"/>
          <w:color w:val="000000"/>
          <w:lang w:eastAsia="ru-RU"/>
        </w:rPr>
        <w:t>И УСТРОЙСТВА, РЕЗЕРВ</w:t>
      </w:r>
      <w:r w:rsidR="00D4110A">
        <w:rPr>
          <w:rStyle w:val="31"/>
          <w:color w:val="000000"/>
          <w:lang w:val="bg-BG" w:eastAsia="ru-RU"/>
        </w:rPr>
        <w:t>Н</w:t>
      </w:r>
      <w:r>
        <w:rPr>
          <w:rStyle w:val="31"/>
          <w:color w:val="000000"/>
          <w:lang w:eastAsia="ru-RU"/>
        </w:rPr>
        <w:t>И ЧАСТИ И ОФИС ТЕХНИКА</w:t>
      </w:r>
      <w:r w:rsidR="00D4110A">
        <w:rPr>
          <w:rStyle w:val="31"/>
          <w:color w:val="000000"/>
          <w:lang w:val="bg-BG" w:eastAsia="ru-RU"/>
        </w:rPr>
        <w:t>“</w:t>
      </w:r>
      <w:r>
        <w:rPr>
          <w:rStyle w:val="31"/>
          <w:color w:val="000000"/>
          <w:lang w:eastAsia="ru-RU"/>
        </w:rPr>
        <w:t xml:space="preserve"> </w:t>
      </w:r>
      <w:r w:rsidR="006F5A81">
        <w:rPr>
          <w:rStyle w:val="a4"/>
          <w:color w:val="000000"/>
          <w:lang w:eastAsia="ru-RU"/>
        </w:rPr>
        <w:t>за нуждите на</w:t>
      </w:r>
      <w:r>
        <w:rPr>
          <w:rStyle w:val="a4"/>
          <w:color w:val="000000"/>
          <w:lang w:eastAsia="ru-RU"/>
        </w:rPr>
        <w:t xml:space="preserve"> </w:t>
      </w:r>
      <w:r w:rsidR="006F5A81">
        <w:rPr>
          <w:rStyle w:val="a4"/>
          <w:color w:val="000000"/>
          <w:lang w:val="bg-BG" w:eastAsia="ru-RU"/>
        </w:rPr>
        <w:t>Пловдивски университет „Паисий Хилендарски”</w:t>
      </w:r>
      <w:r>
        <w:rPr>
          <w:rStyle w:val="a4"/>
          <w:color w:val="000000"/>
          <w:lang w:eastAsia="ru-RU"/>
        </w:rPr>
        <w:t xml:space="preserve">по </w:t>
      </w:r>
      <w:r w:rsidR="00D4110A">
        <w:rPr>
          <w:rStyle w:val="31"/>
          <w:color w:val="000000"/>
          <w:lang w:eastAsia="ru-RU"/>
        </w:rPr>
        <w:t>1</w:t>
      </w:r>
      <w:r w:rsidR="00D4110A">
        <w:rPr>
          <w:rStyle w:val="31"/>
          <w:color w:val="000000"/>
          <w:lang w:val="bg-BG" w:eastAsia="ru-RU"/>
        </w:rPr>
        <w:t>0</w:t>
      </w:r>
      <w:r w:rsidR="009373B2">
        <w:rPr>
          <w:rStyle w:val="31"/>
          <w:color w:val="000000"/>
          <w:lang w:eastAsia="ru-RU"/>
        </w:rPr>
        <w:t xml:space="preserve"> обособ</w:t>
      </w:r>
      <w:r w:rsidR="009373B2">
        <w:rPr>
          <w:rStyle w:val="31"/>
          <w:color w:val="000000"/>
          <w:lang w:val="bg-BG" w:eastAsia="ru-RU"/>
        </w:rPr>
        <w:t>е</w:t>
      </w:r>
      <w:r>
        <w:rPr>
          <w:rStyle w:val="31"/>
          <w:color w:val="000000"/>
          <w:lang w:eastAsia="ru-RU"/>
        </w:rPr>
        <w:t>ни позиции:</w:t>
      </w:r>
    </w:p>
    <w:p w:rsidR="009373B2" w:rsidRDefault="009373B2">
      <w:pPr>
        <w:pStyle w:val="10"/>
        <w:shd w:val="clear" w:color="auto" w:fill="auto"/>
        <w:spacing w:line="269" w:lineRule="exact"/>
        <w:ind w:left="40" w:right="20" w:firstLine="0"/>
        <w:jc w:val="both"/>
        <w:rPr>
          <w:rStyle w:val="31"/>
          <w:color w:val="000000"/>
          <w:lang w:val="en-US" w:eastAsia="ru-RU"/>
        </w:rPr>
      </w:pPr>
    </w:p>
    <w:p w:rsidR="009373B2" w:rsidRPr="009373B2" w:rsidRDefault="009373B2">
      <w:pPr>
        <w:pStyle w:val="10"/>
        <w:shd w:val="clear" w:color="auto" w:fill="auto"/>
        <w:spacing w:line="269" w:lineRule="exact"/>
        <w:ind w:left="40" w:right="20" w:firstLine="0"/>
        <w:jc w:val="both"/>
        <w:rPr>
          <w:rStyle w:val="31"/>
          <w:color w:val="000000"/>
          <w:lang w:val="en-US" w:eastAsia="ru-RU"/>
        </w:rPr>
      </w:pPr>
    </w:p>
    <w:p w:rsidR="009373B2" w:rsidRPr="00ED46D9" w:rsidRDefault="009373B2" w:rsidP="0014404F">
      <w:pPr>
        <w:pStyle w:val="ListParagraph"/>
        <w:numPr>
          <w:ilvl w:val="0"/>
          <w:numId w:val="21"/>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Настолни компютри</w:t>
      </w:r>
    </w:p>
    <w:p w:rsidR="009373B2" w:rsidRPr="00ED46D9" w:rsidRDefault="009373B2" w:rsidP="0014404F">
      <w:pPr>
        <w:pStyle w:val="ListParagraph"/>
        <w:numPr>
          <w:ilvl w:val="0"/>
          <w:numId w:val="21"/>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Преносими компютри</w:t>
      </w:r>
    </w:p>
    <w:p w:rsidR="009373B2" w:rsidRPr="00ED46D9" w:rsidRDefault="009373B2" w:rsidP="0014404F">
      <w:pPr>
        <w:pStyle w:val="ListParagraph"/>
        <w:numPr>
          <w:ilvl w:val="0"/>
          <w:numId w:val="21"/>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Монитори</w:t>
      </w:r>
    </w:p>
    <w:p w:rsidR="009373B2" w:rsidRPr="00ED46D9" w:rsidRDefault="009373B2" w:rsidP="0014404F">
      <w:pPr>
        <w:pStyle w:val="ListParagraph"/>
        <w:numPr>
          <w:ilvl w:val="0"/>
          <w:numId w:val="21"/>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Принтери, мултифункциониращи у/ва, скенери</w:t>
      </w:r>
    </w:p>
    <w:p w:rsidR="009373B2" w:rsidRPr="00ED46D9" w:rsidRDefault="009373B2" w:rsidP="0014404F">
      <w:pPr>
        <w:pStyle w:val="ListParagraph"/>
        <w:numPr>
          <w:ilvl w:val="0"/>
          <w:numId w:val="21"/>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Презентационна техника</w:t>
      </w:r>
    </w:p>
    <w:p w:rsidR="009373B2" w:rsidRPr="00ED46D9" w:rsidRDefault="009373B2" w:rsidP="0014404F">
      <w:pPr>
        <w:pStyle w:val="ListParagraph"/>
        <w:numPr>
          <w:ilvl w:val="0"/>
          <w:numId w:val="21"/>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Периферия</w:t>
      </w:r>
    </w:p>
    <w:p w:rsidR="009373B2" w:rsidRPr="00ED46D9" w:rsidRDefault="009373B2" w:rsidP="0014404F">
      <w:pPr>
        <w:pStyle w:val="ListParagraph"/>
        <w:numPr>
          <w:ilvl w:val="0"/>
          <w:numId w:val="21"/>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Сървърни системи и оборудване за локални мрежи</w:t>
      </w:r>
    </w:p>
    <w:p w:rsidR="009373B2" w:rsidRPr="00ED46D9" w:rsidRDefault="009373B2" w:rsidP="0014404F">
      <w:pPr>
        <w:pStyle w:val="ListParagraph"/>
        <w:numPr>
          <w:ilvl w:val="0"/>
          <w:numId w:val="21"/>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Апарат за сплейсване на оптични влакна</w:t>
      </w:r>
    </w:p>
    <w:p w:rsidR="009373B2" w:rsidRPr="00ED46D9" w:rsidRDefault="009373B2" w:rsidP="0014404F">
      <w:pPr>
        <w:pStyle w:val="ListParagraph"/>
        <w:numPr>
          <w:ilvl w:val="0"/>
          <w:numId w:val="21"/>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Скенер за дигитализация на книги</w:t>
      </w:r>
    </w:p>
    <w:p w:rsidR="009373B2" w:rsidRPr="00ED46D9" w:rsidRDefault="009373B2" w:rsidP="0014404F">
      <w:pPr>
        <w:pStyle w:val="ListParagraph"/>
        <w:numPr>
          <w:ilvl w:val="0"/>
          <w:numId w:val="21"/>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Оборудване за лаборатория</w:t>
      </w:r>
    </w:p>
    <w:p w:rsidR="00B479EA" w:rsidRDefault="00B479EA">
      <w:pPr>
        <w:rPr>
          <w:color w:val="auto"/>
          <w:sz w:val="2"/>
          <w:szCs w:val="2"/>
          <w:lang w:eastAsia="en-US"/>
        </w:rPr>
      </w:pPr>
    </w:p>
    <w:p w:rsidR="00B479EA" w:rsidRDefault="00B479EA">
      <w:pPr>
        <w:pStyle w:val="210"/>
        <w:shd w:val="clear" w:color="auto" w:fill="auto"/>
        <w:spacing w:before="258" w:line="269" w:lineRule="exact"/>
        <w:ind w:left="40"/>
        <w:jc w:val="both"/>
      </w:pPr>
      <w:r>
        <w:rPr>
          <w:rStyle w:val="21"/>
          <w:b/>
          <w:bCs/>
          <w:color w:val="000000"/>
          <w:lang w:eastAsia="ru-RU"/>
        </w:rPr>
        <w:t>Мотиви за избор на процедура:</w:t>
      </w:r>
    </w:p>
    <w:p w:rsidR="00B479EA" w:rsidRDefault="00D4110A">
      <w:pPr>
        <w:pStyle w:val="10"/>
        <w:shd w:val="clear" w:color="auto" w:fill="auto"/>
        <w:spacing w:line="269" w:lineRule="exact"/>
        <w:ind w:left="40" w:right="20" w:firstLine="700"/>
        <w:jc w:val="both"/>
      </w:pPr>
      <w:r>
        <w:rPr>
          <w:rStyle w:val="a4"/>
          <w:color w:val="000000"/>
          <w:lang w:eastAsia="ru-RU"/>
        </w:rPr>
        <w:t>Регламента</w:t>
      </w:r>
      <w:r>
        <w:rPr>
          <w:rStyle w:val="a4"/>
          <w:color w:val="000000"/>
          <w:lang w:val="bg-BG" w:eastAsia="ru-RU"/>
        </w:rPr>
        <w:t>ц</w:t>
      </w:r>
      <w:r w:rsidR="00B479EA">
        <w:rPr>
          <w:rStyle w:val="a4"/>
          <w:color w:val="000000"/>
          <w:lang w:eastAsia="ru-RU"/>
        </w:rPr>
        <w:t>ията на обществените отношения, свързани с начина за разходване на средствата, предоставени под каквато и да е форма от Републиканския бюджет</w:t>
      </w:r>
      <w:r w:rsidR="004B2F30">
        <w:rPr>
          <w:rStyle w:val="a4"/>
          <w:color w:val="000000"/>
          <w:lang w:eastAsia="ru-RU"/>
        </w:rPr>
        <w:t xml:space="preserve"> на класическите възложители, с</w:t>
      </w:r>
      <w:r w:rsidR="004B2F30">
        <w:rPr>
          <w:rStyle w:val="a4"/>
          <w:color w:val="000000"/>
          <w:lang w:val="bg-BG" w:eastAsia="ru-RU"/>
        </w:rPr>
        <w:t>е</w:t>
      </w:r>
      <w:r w:rsidR="00B479EA">
        <w:rPr>
          <w:rStyle w:val="a4"/>
          <w:color w:val="000000"/>
          <w:lang w:eastAsia="ru-RU"/>
        </w:rPr>
        <w:t xml:space="preserve"> съдържа в голямата си част в Закона за обществените поръчки (ЗОП) и Правилника за</w:t>
      </w:r>
      <w:r w:rsidR="00E35A54">
        <w:rPr>
          <w:rStyle w:val="a4"/>
          <w:color w:val="000000"/>
          <w:lang w:eastAsia="ru-RU"/>
        </w:rPr>
        <w:t xml:space="preserve"> неговото приложение. </w:t>
      </w:r>
      <w:r w:rsidR="00E35A54">
        <w:rPr>
          <w:rStyle w:val="a4"/>
          <w:color w:val="000000"/>
          <w:lang w:val="bg-BG" w:eastAsia="ru-RU"/>
        </w:rPr>
        <w:t xml:space="preserve">Пловдивският </w:t>
      </w:r>
      <w:r w:rsidR="00B479EA">
        <w:rPr>
          <w:rStyle w:val="a4"/>
          <w:color w:val="000000"/>
          <w:lang w:eastAsia="ru-RU"/>
        </w:rPr>
        <w:t xml:space="preserve"> университет, в качеството си на публично правна организация, има задьлжението да прилага процедурите, уредени в зако</w:t>
      </w:r>
      <w:r w:rsidR="00E35A54">
        <w:rPr>
          <w:rStyle w:val="a4"/>
          <w:color w:val="000000"/>
          <w:lang w:eastAsia="ru-RU"/>
        </w:rPr>
        <w:t>на при разходване на бюджета си</w:t>
      </w:r>
      <w:r w:rsidR="00B479EA">
        <w:rPr>
          <w:rStyle w:val="a4"/>
          <w:color w:val="000000"/>
          <w:lang w:eastAsia="ru-RU"/>
        </w:rPr>
        <w:t xml:space="preserve"> независимо от източниците на финансиране: държавна субсидия или собствени средства, осигурени чрез такси, дарения, магистърски програми, други образователни услуги и т. и.</w:t>
      </w:r>
    </w:p>
    <w:p w:rsidR="00B479EA" w:rsidRDefault="00E35A54">
      <w:pPr>
        <w:pStyle w:val="10"/>
        <w:shd w:val="clear" w:color="auto" w:fill="auto"/>
        <w:spacing w:line="269" w:lineRule="exact"/>
        <w:ind w:left="40" w:right="20" w:firstLine="700"/>
        <w:jc w:val="both"/>
      </w:pPr>
      <w:r>
        <w:rPr>
          <w:rStyle w:val="a4"/>
          <w:color w:val="000000"/>
          <w:lang w:val="bg-BG" w:eastAsia="ru-RU"/>
        </w:rPr>
        <w:t>Пловдивският</w:t>
      </w:r>
      <w:r w:rsidR="00B479EA">
        <w:rPr>
          <w:rStyle w:val="a4"/>
          <w:color w:val="000000"/>
          <w:lang w:eastAsia="ru-RU"/>
        </w:rPr>
        <w:t xml:space="preserve"> университет гарантира, че настоящата пр</w:t>
      </w:r>
      <w:r w:rsidR="00D4110A">
        <w:rPr>
          <w:rStyle w:val="a4"/>
          <w:color w:val="000000"/>
          <w:lang w:eastAsia="ru-RU"/>
        </w:rPr>
        <w:t>оцедура за възлагане на обществ</w:t>
      </w:r>
      <w:r w:rsidR="00D4110A">
        <w:rPr>
          <w:rStyle w:val="a4"/>
          <w:color w:val="000000"/>
          <w:lang w:val="bg-BG" w:eastAsia="ru-RU"/>
        </w:rPr>
        <w:t>е</w:t>
      </w:r>
      <w:r w:rsidR="00B479EA">
        <w:rPr>
          <w:rStyle w:val="a4"/>
          <w:color w:val="000000"/>
          <w:lang w:eastAsia="ru-RU"/>
        </w:rPr>
        <w:t>ната поръчка се подчинява на трите взаимосвързани принципа, а именно: п</w:t>
      </w:r>
      <w:r w:rsidR="004B2F30">
        <w:rPr>
          <w:rStyle w:val="a4"/>
          <w:color w:val="000000"/>
          <w:lang w:eastAsia="ru-RU"/>
        </w:rPr>
        <w:t>ринципа за публичност и прозрач</w:t>
      </w:r>
      <w:r w:rsidR="004B2F30">
        <w:rPr>
          <w:rStyle w:val="a4"/>
          <w:color w:val="000000"/>
          <w:lang w:val="bg-BG" w:eastAsia="ru-RU"/>
        </w:rPr>
        <w:t>н</w:t>
      </w:r>
      <w:r w:rsidR="00B479EA">
        <w:rPr>
          <w:rStyle w:val="a4"/>
          <w:color w:val="000000"/>
          <w:lang w:eastAsia="ru-RU"/>
        </w:rPr>
        <w:t xml:space="preserve">ост, принципа за свободна и лоялна конкуренция и </w:t>
      </w:r>
      <w:r>
        <w:rPr>
          <w:rStyle w:val="a4"/>
          <w:color w:val="000000"/>
          <w:lang w:eastAsia="ru-RU"/>
        </w:rPr>
        <w:t>принцип за равнопоставепост и н</w:t>
      </w:r>
      <w:r>
        <w:rPr>
          <w:rStyle w:val="a4"/>
          <w:color w:val="000000"/>
          <w:lang w:val="bg-BG" w:eastAsia="ru-RU"/>
        </w:rPr>
        <w:t>е</w:t>
      </w:r>
      <w:r w:rsidR="00B479EA">
        <w:rPr>
          <w:rStyle w:val="a4"/>
          <w:color w:val="000000"/>
          <w:lang w:eastAsia="ru-RU"/>
        </w:rPr>
        <w:t>допускане на дискриминация, провъзглассни</w:t>
      </w:r>
      <w:r>
        <w:rPr>
          <w:rStyle w:val="a4"/>
          <w:color w:val="000000"/>
          <w:lang w:eastAsia="ru-RU"/>
        </w:rPr>
        <w:t xml:space="preserve"> в чл. 2, ал. 1 от ЗО</w:t>
      </w:r>
      <w:r>
        <w:rPr>
          <w:rStyle w:val="a4"/>
          <w:color w:val="000000"/>
          <w:lang w:val="bg-BG" w:eastAsia="ru-RU"/>
        </w:rPr>
        <w:t>П</w:t>
      </w:r>
      <w:r w:rsidR="00B479EA">
        <w:rPr>
          <w:rStyle w:val="a4"/>
          <w:color w:val="000000"/>
          <w:lang w:eastAsia="ru-RU"/>
        </w:rPr>
        <w:t>.</w:t>
      </w:r>
    </w:p>
    <w:p w:rsidR="00B479EA" w:rsidRDefault="004B2F30" w:rsidP="009D7FF8">
      <w:pPr>
        <w:pStyle w:val="10"/>
        <w:shd w:val="clear" w:color="auto" w:fill="auto"/>
        <w:spacing w:line="269" w:lineRule="exact"/>
        <w:ind w:left="40" w:right="20" w:firstLine="700"/>
        <w:jc w:val="both"/>
      </w:pPr>
      <w:r>
        <w:rPr>
          <w:rStyle w:val="a4"/>
          <w:color w:val="000000"/>
          <w:lang w:eastAsia="ru-RU"/>
        </w:rPr>
        <w:t>Това решение за о</w:t>
      </w:r>
      <w:r>
        <w:rPr>
          <w:rStyle w:val="a4"/>
          <w:color w:val="000000"/>
          <w:lang w:val="bg-BG" w:eastAsia="ru-RU"/>
        </w:rPr>
        <w:t>т</w:t>
      </w:r>
      <w:r w:rsidR="00B479EA">
        <w:rPr>
          <w:rStyle w:val="a4"/>
          <w:color w:val="000000"/>
          <w:lang w:eastAsia="ru-RU"/>
        </w:rPr>
        <w:t>криване на процедурата за въз</w:t>
      </w:r>
      <w:r w:rsidR="00D4110A">
        <w:rPr>
          <w:rStyle w:val="a4"/>
          <w:color w:val="000000"/>
          <w:lang w:eastAsia="ru-RU"/>
        </w:rPr>
        <w:t>лагане на обществ</w:t>
      </w:r>
      <w:r w:rsidR="00D4110A">
        <w:rPr>
          <w:rStyle w:val="a4"/>
          <w:color w:val="000000"/>
          <w:lang w:val="bg-BG" w:eastAsia="ru-RU"/>
        </w:rPr>
        <w:t>е</w:t>
      </w:r>
      <w:r w:rsidR="00E35A54">
        <w:rPr>
          <w:rStyle w:val="a4"/>
          <w:color w:val="000000"/>
          <w:lang w:eastAsia="ru-RU"/>
        </w:rPr>
        <w:t xml:space="preserve">ната поръчка </w:t>
      </w:r>
      <w:r w:rsidR="00E35A54">
        <w:rPr>
          <w:rStyle w:val="a4"/>
          <w:color w:val="000000"/>
          <w:lang w:val="bg-BG" w:eastAsia="ru-RU"/>
        </w:rPr>
        <w:t>е</w:t>
      </w:r>
      <w:r w:rsidR="00B479EA">
        <w:rPr>
          <w:rStyle w:val="a4"/>
          <w:color w:val="000000"/>
          <w:lang w:eastAsia="ru-RU"/>
        </w:rPr>
        <w:t xml:space="preserve"> взето от възложителя по целесъобразност с цел задоволяване на неговитс осмислени </w:t>
      </w:r>
      <w:r w:rsidR="00B479EA">
        <w:rPr>
          <w:rStyle w:val="a4"/>
          <w:color w:val="000000"/>
          <w:lang w:eastAsia="ru-RU"/>
        </w:rPr>
        <w:lastRenderedPageBreak/>
        <w:t>потребности и въз основа на икономически анализ и планиране на необходимиге средства.</w:t>
      </w:r>
    </w:p>
    <w:p w:rsidR="00B479EA" w:rsidRDefault="00B479EA" w:rsidP="009D7FF8">
      <w:pPr>
        <w:pStyle w:val="10"/>
        <w:shd w:val="clear" w:color="auto" w:fill="auto"/>
        <w:spacing w:line="274" w:lineRule="exact"/>
        <w:ind w:left="40" w:right="20" w:firstLine="700"/>
        <w:jc w:val="both"/>
      </w:pPr>
      <w:r>
        <w:rPr>
          <w:rStyle w:val="a4"/>
          <w:color w:val="000000"/>
          <w:lang w:eastAsia="ru-RU"/>
        </w:rPr>
        <w:t>Необходимостта от възлагането на настоящата обществена поръчка е продиктувана и обоснована във връзка с разходване на бюджетите по законосъобразен</w:t>
      </w:r>
      <w:r w:rsidR="00E35A54">
        <w:rPr>
          <w:rStyle w:val="a4"/>
          <w:color w:val="000000"/>
          <w:lang w:val="bg-BG" w:eastAsia="ru-RU"/>
        </w:rPr>
        <w:t xml:space="preserve"> </w:t>
      </w:r>
      <w:r>
        <w:rPr>
          <w:rStyle w:val="a4"/>
          <w:color w:val="000000"/>
          <w:lang w:eastAsia="ru-RU"/>
        </w:rPr>
        <w:t xml:space="preserve">и </w:t>
      </w:r>
      <w:r w:rsidR="00E35A54">
        <w:rPr>
          <w:rStyle w:val="a4"/>
          <w:color w:val="000000"/>
          <w:lang w:val="bg-BG" w:eastAsia="ru-RU"/>
        </w:rPr>
        <w:t>е</w:t>
      </w:r>
      <w:r w:rsidR="00E35A54">
        <w:rPr>
          <w:rStyle w:val="a4"/>
          <w:color w:val="000000"/>
          <w:lang w:eastAsia="ru-RU"/>
        </w:rPr>
        <w:t>ф</w:t>
      </w:r>
      <w:r w:rsidR="00E35A54">
        <w:rPr>
          <w:rStyle w:val="a4"/>
          <w:color w:val="000000"/>
          <w:lang w:val="bg-BG" w:eastAsia="ru-RU"/>
        </w:rPr>
        <w:t>е</w:t>
      </w:r>
      <w:r>
        <w:rPr>
          <w:rStyle w:val="a4"/>
          <w:color w:val="000000"/>
          <w:lang w:eastAsia="ru-RU"/>
        </w:rPr>
        <w:t>ктивен начин - императивно задължение на всяко юридическо лице па бюджет</w:t>
      </w:r>
      <w:r w:rsidR="00E35A54">
        <w:rPr>
          <w:rStyle w:val="a4"/>
          <w:color w:val="000000"/>
          <w:lang w:val="bg-BG" w:eastAsia="ru-RU"/>
        </w:rPr>
        <w:t>н</w:t>
      </w:r>
      <w:r>
        <w:rPr>
          <w:rStyle w:val="a4"/>
          <w:color w:val="000000"/>
          <w:lang w:eastAsia="ru-RU"/>
        </w:rPr>
        <w:t>а издрьжка.</w:t>
      </w:r>
    </w:p>
    <w:p w:rsidR="00B479EA" w:rsidRDefault="00B479EA" w:rsidP="009D7FF8">
      <w:pPr>
        <w:pStyle w:val="10"/>
        <w:shd w:val="clear" w:color="auto" w:fill="auto"/>
        <w:spacing w:line="269" w:lineRule="exact"/>
        <w:ind w:left="20" w:right="20" w:firstLine="700"/>
        <w:jc w:val="both"/>
      </w:pPr>
      <w:r>
        <w:rPr>
          <w:rStyle w:val="a4"/>
          <w:color w:val="000000"/>
          <w:lang w:eastAsia="ru-RU"/>
        </w:rPr>
        <w:t>На основание чл. 6, ал. 1 и ал. 4 от Закона з</w:t>
      </w:r>
      <w:r w:rsidR="00BA5A68">
        <w:rPr>
          <w:rStyle w:val="a4"/>
          <w:color w:val="000000"/>
          <w:lang w:eastAsia="ru-RU"/>
        </w:rPr>
        <w:t xml:space="preserve">а висшето образование </w:t>
      </w:r>
      <w:r w:rsidR="00BA5A68">
        <w:rPr>
          <w:rStyle w:val="a4"/>
          <w:color w:val="000000"/>
          <w:lang w:val="bg-BG" w:eastAsia="ru-RU"/>
        </w:rPr>
        <w:t>Пловдивският</w:t>
      </w:r>
      <w:r>
        <w:rPr>
          <w:rStyle w:val="a4"/>
          <w:color w:val="000000"/>
          <w:lang w:eastAsia="ru-RU"/>
        </w:rPr>
        <w:t xml:space="preserve"> у</w:t>
      </w:r>
      <w:r w:rsidR="00BA5A68">
        <w:rPr>
          <w:rStyle w:val="a4"/>
          <w:color w:val="000000"/>
          <w:lang w:eastAsia="ru-RU"/>
        </w:rPr>
        <w:t>ниверситет „</w:t>
      </w:r>
      <w:r w:rsidR="00BA5A68">
        <w:rPr>
          <w:rStyle w:val="a4"/>
          <w:color w:val="000000"/>
          <w:lang w:val="bg-BG" w:eastAsia="ru-RU"/>
        </w:rPr>
        <w:t>Паисий Хилендарски</w:t>
      </w:r>
      <w:r w:rsidR="00BA5A68">
        <w:rPr>
          <w:rStyle w:val="a4"/>
          <w:color w:val="000000"/>
          <w:lang w:eastAsia="ru-RU"/>
        </w:rPr>
        <w:t>” (</w:t>
      </w:r>
      <w:r w:rsidR="00BA5A68">
        <w:rPr>
          <w:rStyle w:val="a4"/>
          <w:color w:val="000000"/>
          <w:lang w:val="bg-BG" w:eastAsia="ru-RU"/>
        </w:rPr>
        <w:t>П</w:t>
      </w:r>
      <w:r w:rsidR="004B2F30">
        <w:rPr>
          <w:rStyle w:val="a4"/>
          <w:color w:val="000000"/>
          <w:lang w:eastAsia="ru-RU"/>
        </w:rPr>
        <w:t>У) извършва д</w:t>
      </w:r>
      <w:r w:rsidR="004B2F30">
        <w:rPr>
          <w:rStyle w:val="a4"/>
          <w:color w:val="000000"/>
          <w:lang w:val="bg-BG" w:eastAsia="ru-RU"/>
        </w:rPr>
        <w:t>е</w:t>
      </w:r>
      <w:r>
        <w:rPr>
          <w:rStyle w:val="a4"/>
          <w:color w:val="000000"/>
          <w:lang w:eastAsia="ru-RU"/>
        </w:rPr>
        <w:t>йност по подготовка на спепиалисти, способни да развиват и прилагат научни знания в различнпгс области на човешката дейност; по пови</w:t>
      </w:r>
      <w:r w:rsidR="00BA5A68">
        <w:rPr>
          <w:rStyle w:val="a4"/>
          <w:color w:val="000000"/>
          <w:lang w:eastAsia="ru-RU"/>
        </w:rPr>
        <w:t xml:space="preserve">шаване на квалификацията </w:t>
      </w:r>
      <w:r w:rsidR="00BA5A68">
        <w:rPr>
          <w:rStyle w:val="a4"/>
          <w:color w:val="000000"/>
          <w:lang w:val="bg-BG" w:eastAsia="ru-RU"/>
        </w:rPr>
        <w:t>н</w:t>
      </w:r>
      <w:r w:rsidR="00BA5A68">
        <w:rPr>
          <w:rStyle w:val="a4"/>
          <w:color w:val="000000"/>
          <w:lang w:eastAsia="ru-RU"/>
        </w:rPr>
        <w:t>а специалисти; н</w:t>
      </w:r>
      <w:r w:rsidR="00BA5A68">
        <w:rPr>
          <w:rStyle w:val="a4"/>
          <w:color w:val="000000"/>
          <w:lang w:val="bg-BG" w:eastAsia="ru-RU"/>
        </w:rPr>
        <w:t>а</w:t>
      </w:r>
      <w:r>
        <w:rPr>
          <w:rStyle w:val="a4"/>
          <w:color w:val="000000"/>
          <w:lang w:eastAsia="ru-RU"/>
        </w:rPr>
        <w:t xml:space="preserve"> развитие на науката, културата и иновационната дейност, както и развитие на научно- изследователска работа и разработки на академичния сьстав. За изпълнението на задачите си, Уни</w:t>
      </w:r>
      <w:r w:rsidR="00BA5A68">
        <w:rPr>
          <w:rStyle w:val="a4"/>
          <w:color w:val="000000"/>
          <w:lang w:eastAsia="ru-RU"/>
        </w:rPr>
        <w:t>верситетът се нуждае от материа</w:t>
      </w:r>
      <w:r w:rsidR="00BA5A68">
        <w:rPr>
          <w:rStyle w:val="a4"/>
          <w:color w:val="000000"/>
          <w:lang w:val="bg-BG" w:eastAsia="ru-RU"/>
        </w:rPr>
        <w:t>л</w:t>
      </w:r>
      <w:r>
        <w:rPr>
          <w:rStyle w:val="a4"/>
          <w:color w:val="000000"/>
          <w:lang w:eastAsia="ru-RU"/>
        </w:rPr>
        <w:t>но</w:t>
      </w:r>
      <w:r w:rsidR="00BA5A68">
        <w:rPr>
          <w:rStyle w:val="a4"/>
          <w:color w:val="000000"/>
          <w:lang w:eastAsia="ru-RU"/>
        </w:rPr>
        <w:t>-техническа база, съот</w:t>
      </w:r>
      <w:r w:rsidR="00BA5A68">
        <w:rPr>
          <w:rStyle w:val="a4"/>
          <w:color w:val="000000"/>
          <w:lang w:val="bg-BG" w:eastAsia="ru-RU"/>
        </w:rPr>
        <w:t>ве</w:t>
      </w:r>
      <w:r>
        <w:rPr>
          <w:rStyle w:val="a4"/>
          <w:color w:val="000000"/>
          <w:lang w:eastAsia="ru-RU"/>
        </w:rPr>
        <w:t xml:space="preserve">тстваща на съвременното ниво па развитие на технологиите и необходимост </w:t>
      </w:r>
      <w:r w:rsidR="00BA5A68">
        <w:rPr>
          <w:rStyle w:val="a4"/>
          <w:color w:val="000000"/>
          <w:lang w:eastAsia="ru-RU"/>
        </w:rPr>
        <w:t>от използване в най-пълна степе</w:t>
      </w:r>
      <w:r w:rsidR="00BA5A68">
        <w:rPr>
          <w:rStyle w:val="a4"/>
          <w:color w:val="000000"/>
          <w:lang w:val="bg-BG" w:eastAsia="ru-RU"/>
        </w:rPr>
        <w:t>н</w:t>
      </w:r>
      <w:r>
        <w:rPr>
          <w:rStyle w:val="a4"/>
          <w:color w:val="000000"/>
          <w:lang w:eastAsia="ru-RU"/>
        </w:rPr>
        <w:t xml:space="preserve"> на достиженията на тех</w:t>
      </w:r>
      <w:r w:rsidR="009A68C9">
        <w:rPr>
          <w:rStyle w:val="a4"/>
          <w:color w:val="000000"/>
          <w:lang w:eastAsia="ru-RU"/>
        </w:rPr>
        <w:t>никата. Същевременно, с оглед н</w:t>
      </w:r>
      <w:r w:rsidR="009A68C9">
        <w:rPr>
          <w:rStyle w:val="a4"/>
          <w:color w:val="000000"/>
          <w:lang w:val="bg-BG" w:eastAsia="ru-RU"/>
        </w:rPr>
        <w:t>е</w:t>
      </w:r>
      <w:r>
        <w:rPr>
          <w:rStyle w:val="a4"/>
          <w:color w:val="000000"/>
          <w:lang w:eastAsia="ru-RU"/>
        </w:rPr>
        <w:t>обходимостта от ефе</w:t>
      </w:r>
      <w:r w:rsidR="00BA5A68">
        <w:rPr>
          <w:rStyle w:val="a4"/>
          <w:color w:val="000000"/>
          <w:lang w:eastAsia="ru-RU"/>
        </w:rPr>
        <w:t>ктивност при разходване на бюдж</w:t>
      </w:r>
      <w:r w:rsidR="00BA5A68">
        <w:rPr>
          <w:rStyle w:val="a4"/>
          <w:color w:val="000000"/>
          <w:lang w:val="bg-BG" w:eastAsia="ru-RU"/>
        </w:rPr>
        <w:t>е</w:t>
      </w:r>
      <w:r>
        <w:rPr>
          <w:rStyle w:val="a4"/>
          <w:color w:val="000000"/>
          <w:lang w:eastAsia="ru-RU"/>
        </w:rPr>
        <w:t xml:space="preserve">тни средства, при следване принципите публичност и прозрачност, както и за осигуряване на свободна и </w:t>
      </w:r>
      <w:r w:rsidR="009A68C9">
        <w:rPr>
          <w:rStyle w:val="a4"/>
          <w:color w:val="000000"/>
          <w:lang w:eastAsia="ru-RU"/>
        </w:rPr>
        <w:t>лоял</w:t>
      </w:r>
      <w:r w:rsidR="009A68C9">
        <w:rPr>
          <w:rStyle w:val="a4"/>
          <w:color w:val="000000"/>
          <w:lang w:val="bg-BG" w:eastAsia="ru-RU"/>
        </w:rPr>
        <w:t>н</w:t>
      </w:r>
      <w:r w:rsidR="00BA5A68">
        <w:rPr>
          <w:rStyle w:val="a4"/>
          <w:color w:val="000000"/>
          <w:lang w:eastAsia="ru-RU"/>
        </w:rPr>
        <w:t>а конкуренция и недопускан</w:t>
      </w:r>
      <w:r w:rsidR="00BA5A68">
        <w:rPr>
          <w:rStyle w:val="a4"/>
          <w:color w:val="000000"/>
          <w:lang w:val="bg-BG" w:eastAsia="ru-RU"/>
        </w:rPr>
        <w:t>е</w:t>
      </w:r>
      <w:r>
        <w:rPr>
          <w:rStyle w:val="a4"/>
          <w:color w:val="000000"/>
          <w:lang w:eastAsia="ru-RU"/>
        </w:rPr>
        <w:t xml:space="preserve"> на дискриминация, се открива </w:t>
      </w:r>
      <w:r w:rsidR="00BA4E13">
        <w:rPr>
          <w:rStyle w:val="a4"/>
          <w:color w:val="000000"/>
          <w:lang w:val="bg-BG" w:eastAsia="ru-RU"/>
        </w:rPr>
        <w:t>н</w:t>
      </w:r>
      <w:r>
        <w:rPr>
          <w:rStyle w:val="a4"/>
          <w:color w:val="000000"/>
          <w:lang w:eastAsia="ru-RU"/>
        </w:rPr>
        <w:t>астоящата процедура за сключване</w:t>
      </w:r>
      <w:r w:rsidR="009A68C9">
        <w:rPr>
          <w:rStyle w:val="a4"/>
          <w:color w:val="000000"/>
          <w:lang w:eastAsia="ru-RU"/>
        </w:rPr>
        <w:t xml:space="preserve"> на рамково споразум</w:t>
      </w:r>
      <w:r w:rsidR="009A68C9">
        <w:rPr>
          <w:rStyle w:val="a4"/>
          <w:color w:val="000000"/>
          <w:lang w:val="bg-BG" w:eastAsia="ru-RU"/>
        </w:rPr>
        <w:t>е</w:t>
      </w:r>
      <w:r w:rsidR="00BA5A68">
        <w:rPr>
          <w:rStyle w:val="a4"/>
          <w:color w:val="000000"/>
          <w:lang w:eastAsia="ru-RU"/>
        </w:rPr>
        <w:t>ние с поте</w:t>
      </w:r>
      <w:r w:rsidR="00BA5A68">
        <w:rPr>
          <w:rStyle w:val="a4"/>
          <w:color w:val="000000"/>
          <w:lang w:val="bg-BG" w:eastAsia="ru-RU"/>
        </w:rPr>
        <w:t>н</w:t>
      </w:r>
      <w:r>
        <w:rPr>
          <w:rStyle w:val="a4"/>
          <w:color w:val="000000"/>
          <w:lang w:eastAsia="ru-RU"/>
        </w:rPr>
        <w:t>циални изпълнители на обществени поръчки с предмет</w:t>
      </w:r>
      <w:r w:rsidR="00BA5A68">
        <w:rPr>
          <w:rStyle w:val="a4"/>
          <w:color w:val="000000"/>
          <w:lang w:val="bg-BG" w:eastAsia="ru-RU"/>
        </w:rPr>
        <w:t>:</w:t>
      </w:r>
      <w:r>
        <w:rPr>
          <w:rStyle w:val="a4"/>
          <w:color w:val="000000"/>
          <w:lang w:eastAsia="ru-RU"/>
        </w:rPr>
        <w:t xml:space="preserve"> </w:t>
      </w:r>
      <w:bookmarkStart w:id="0" w:name="_GoBack"/>
      <w:r>
        <w:rPr>
          <w:rStyle w:val="a4"/>
          <w:color w:val="000000"/>
          <w:lang w:eastAsia="ru-RU"/>
        </w:rPr>
        <w:t>“Доставка на ком</w:t>
      </w:r>
      <w:r w:rsidR="00BA4E13">
        <w:rPr>
          <w:rStyle w:val="a4"/>
          <w:color w:val="000000"/>
          <w:lang w:val="bg-BG" w:eastAsia="ru-RU"/>
        </w:rPr>
        <w:t>пю</w:t>
      </w:r>
      <w:r w:rsidR="009A68C9">
        <w:rPr>
          <w:rStyle w:val="a4"/>
          <w:color w:val="000000"/>
          <w:lang w:eastAsia="ru-RU"/>
        </w:rPr>
        <w:t>търно оборудване, перифер</w:t>
      </w:r>
      <w:r w:rsidR="009A68C9">
        <w:rPr>
          <w:rStyle w:val="a4"/>
          <w:color w:val="000000"/>
          <w:lang w:val="bg-BG" w:eastAsia="ru-RU"/>
        </w:rPr>
        <w:t>н</w:t>
      </w:r>
      <w:r>
        <w:rPr>
          <w:rStyle w:val="a4"/>
          <w:color w:val="000000"/>
          <w:lang w:eastAsia="ru-RU"/>
        </w:rPr>
        <w:t>и устройства, резервни част</w:t>
      </w:r>
      <w:r w:rsidR="009A68C9">
        <w:rPr>
          <w:rStyle w:val="a4"/>
          <w:color w:val="000000"/>
          <w:lang w:eastAsia="ru-RU"/>
        </w:rPr>
        <w:t>и и офис техника за нуждит</w:t>
      </w:r>
      <w:r w:rsidR="009A68C9">
        <w:rPr>
          <w:rStyle w:val="a4"/>
          <w:color w:val="000000"/>
          <w:lang w:val="bg-BG" w:eastAsia="ru-RU"/>
        </w:rPr>
        <w:t>е</w:t>
      </w:r>
      <w:r w:rsidR="00BA5A68">
        <w:rPr>
          <w:rStyle w:val="a4"/>
          <w:color w:val="000000"/>
          <w:lang w:eastAsia="ru-RU"/>
        </w:rPr>
        <w:t xml:space="preserve"> на </w:t>
      </w:r>
      <w:r w:rsidR="00BA5A68">
        <w:rPr>
          <w:rStyle w:val="a4"/>
          <w:color w:val="000000"/>
          <w:lang w:val="bg-BG" w:eastAsia="ru-RU"/>
        </w:rPr>
        <w:t>П</w:t>
      </w:r>
      <w:r w:rsidR="00BA5A68">
        <w:rPr>
          <w:rStyle w:val="a4"/>
          <w:color w:val="000000"/>
          <w:lang w:eastAsia="ru-RU"/>
        </w:rPr>
        <w:t>У “</w:t>
      </w:r>
      <w:r w:rsidR="00BA5A68">
        <w:rPr>
          <w:rStyle w:val="a4"/>
          <w:color w:val="000000"/>
          <w:lang w:val="bg-BG" w:eastAsia="ru-RU"/>
        </w:rPr>
        <w:t>Паисий Хилендарски”</w:t>
      </w:r>
      <w:r>
        <w:rPr>
          <w:rStyle w:val="a4"/>
          <w:color w:val="000000"/>
          <w:lang w:eastAsia="ru-RU"/>
        </w:rPr>
        <w:t>".</w:t>
      </w:r>
      <w:bookmarkEnd w:id="0"/>
    </w:p>
    <w:p w:rsidR="00B479EA" w:rsidRDefault="00BA5A68" w:rsidP="009D7FF8">
      <w:pPr>
        <w:pStyle w:val="10"/>
        <w:shd w:val="clear" w:color="auto" w:fill="auto"/>
        <w:spacing w:line="269" w:lineRule="exact"/>
        <w:ind w:left="20" w:right="20" w:firstLine="700"/>
        <w:jc w:val="both"/>
      </w:pPr>
      <w:r>
        <w:rPr>
          <w:rStyle w:val="a4"/>
          <w:color w:val="000000"/>
          <w:lang w:eastAsia="ru-RU"/>
        </w:rPr>
        <w:t>Ползвайки предоставената от ЗО</w:t>
      </w:r>
      <w:r>
        <w:rPr>
          <w:rStyle w:val="a4"/>
          <w:color w:val="000000"/>
          <w:lang w:val="bg-BG" w:eastAsia="ru-RU"/>
        </w:rPr>
        <w:t>П</w:t>
      </w:r>
      <w:r w:rsidR="00B479EA">
        <w:rPr>
          <w:rStyle w:val="a4"/>
          <w:color w:val="000000"/>
          <w:lang w:eastAsia="ru-RU"/>
        </w:rPr>
        <w:t xml:space="preserve"> възможност за доставки на техника в условията на </w:t>
      </w:r>
      <w:r>
        <w:rPr>
          <w:rStyle w:val="a4"/>
          <w:color w:val="000000"/>
          <w:lang w:eastAsia="ru-RU"/>
        </w:rPr>
        <w:t xml:space="preserve">сключено рамково споразуменне, </w:t>
      </w:r>
      <w:r>
        <w:rPr>
          <w:rStyle w:val="a4"/>
          <w:color w:val="000000"/>
          <w:lang w:val="bg-BG" w:eastAsia="ru-RU"/>
        </w:rPr>
        <w:t>П</w:t>
      </w:r>
      <w:r w:rsidR="00B479EA">
        <w:rPr>
          <w:rStyle w:val="a4"/>
          <w:color w:val="000000"/>
          <w:lang w:eastAsia="ru-RU"/>
        </w:rPr>
        <w:t>У като публич</w:t>
      </w:r>
      <w:r>
        <w:rPr>
          <w:rStyle w:val="a4"/>
          <w:color w:val="000000"/>
          <w:lang w:val="bg-BG" w:eastAsia="ru-RU"/>
        </w:rPr>
        <w:t>н</w:t>
      </w:r>
      <w:r w:rsidR="009A68C9">
        <w:rPr>
          <w:rStyle w:val="a4"/>
          <w:color w:val="000000"/>
          <w:lang w:eastAsia="ru-RU"/>
        </w:rPr>
        <w:t>оправ</w:t>
      </w:r>
      <w:r w:rsidR="009A68C9">
        <w:rPr>
          <w:rStyle w:val="a4"/>
          <w:color w:val="000000"/>
          <w:lang w:val="bg-BG" w:eastAsia="ru-RU"/>
        </w:rPr>
        <w:t>н</w:t>
      </w:r>
      <w:r w:rsidR="00B479EA">
        <w:rPr>
          <w:rStyle w:val="a4"/>
          <w:color w:val="000000"/>
          <w:lang w:eastAsia="ru-RU"/>
        </w:rPr>
        <w:t>а организация планира да обнови компютърното си оборудване, като в този процес се вземат предвид големите динамики на пазара на този вид техника.</w:t>
      </w:r>
    </w:p>
    <w:p w:rsidR="00B479EA" w:rsidRDefault="00BA5A68" w:rsidP="009D7FF8">
      <w:pPr>
        <w:pStyle w:val="10"/>
        <w:shd w:val="clear" w:color="auto" w:fill="auto"/>
        <w:spacing w:line="269" w:lineRule="exact"/>
        <w:ind w:left="20" w:right="20" w:firstLine="700"/>
        <w:jc w:val="both"/>
      </w:pPr>
      <w:r>
        <w:rPr>
          <w:rStyle w:val="a4"/>
          <w:color w:val="000000"/>
          <w:lang w:eastAsia="ru-RU"/>
        </w:rPr>
        <w:t>Относит</w:t>
      </w:r>
      <w:r>
        <w:rPr>
          <w:rStyle w:val="a4"/>
          <w:color w:val="000000"/>
          <w:lang w:val="bg-BG" w:eastAsia="ru-RU"/>
        </w:rPr>
        <w:t>е</w:t>
      </w:r>
      <w:r w:rsidR="00B479EA">
        <w:rPr>
          <w:rStyle w:val="a4"/>
          <w:color w:val="000000"/>
          <w:lang w:eastAsia="ru-RU"/>
        </w:rPr>
        <w:t xml:space="preserve">лната автономия на звената </w:t>
      </w:r>
      <w:r>
        <w:rPr>
          <w:rStyle w:val="a4"/>
          <w:color w:val="000000"/>
          <w:lang w:val="bg-BG" w:eastAsia="ru-RU"/>
        </w:rPr>
        <w:t xml:space="preserve">в </w:t>
      </w:r>
      <w:r w:rsidR="00B479EA">
        <w:rPr>
          <w:rStyle w:val="a4"/>
          <w:color w:val="000000"/>
          <w:lang w:eastAsia="ru-RU"/>
        </w:rPr>
        <w:t>У</w:t>
      </w:r>
      <w:r>
        <w:rPr>
          <w:rStyle w:val="a4"/>
          <w:color w:val="000000"/>
          <w:lang w:eastAsia="ru-RU"/>
        </w:rPr>
        <w:t>ниверситета, притежаващи собств</w:t>
      </w:r>
      <w:r>
        <w:rPr>
          <w:rStyle w:val="a4"/>
          <w:color w:val="000000"/>
          <w:lang w:val="bg-BG" w:eastAsia="ru-RU"/>
        </w:rPr>
        <w:t>е</w:t>
      </w:r>
      <w:r w:rsidR="00B479EA">
        <w:rPr>
          <w:rStyle w:val="a4"/>
          <w:color w:val="000000"/>
          <w:lang w:eastAsia="ru-RU"/>
        </w:rPr>
        <w:t>ни средства, но без възможност да с</w:t>
      </w:r>
      <w:r>
        <w:rPr>
          <w:rStyle w:val="a4"/>
          <w:color w:val="000000"/>
          <w:lang w:val="bg-BG" w:eastAsia="ru-RU"/>
        </w:rPr>
        <w:t>е</w:t>
      </w:r>
      <w:r w:rsidR="00B479EA">
        <w:rPr>
          <w:rStyle w:val="a4"/>
          <w:color w:val="000000"/>
          <w:lang w:eastAsia="ru-RU"/>
        </w:rPr>
        <w:t xml:space="preserve"> </w:t>
      </w:r>
      <w:r>
        <w:rPr>
          <w:rStyle w:val="a4"/>
          <w:color w:val="000000"/>
          <w:lang w:eastAsia="ru-RU"/>
        </w:rPr>
        <w:t>разпор</w:t>
      </w:r>
      <w:r w:rsidR="0080554F">
        <w:rPr>
          <w:rStyle w:val="a4"/>
          <w:color w:val="000000"/>
          <w:lang w:eastAsia="ru-RU"/>
        </w:rPr>
        <w:t>еждат самостоят</w:t>
      </w:r>
      <w:r w:rsidR="0080554F">
        <w:rPr>
          <w:rStyle w:val="a4"/>
          <w:color w:val="000000"/>
          <w:lang w:val="en-US" w:eastAsia="ru-RU"/>
        </w:rPr>
        <w:t>e</w:t>
      </w:r>
      <w:r>
        <w:rPr>
          <w:rStyle w:val="a4"/>
          <w:color w:val="000000"/>
          <w:lang w:eastAsia="ru-RU"/>
        </w:rPr>
        <w:t>лно с тях</w:t>
      </w:r>
      <w:r>
        <w:rPr>
          <w:rStyle w:val="a4"/>
          <w:color w:val="000000"/>
          <w:lang w:val="bg-BG" w:eastAsia="ru-RU"/>
        </w:rPr>
        <w:t>,</w:t>
      </w:r>
      <w:r w:rsidR="00B479EA">
        <w:rPr>
          <w:rStyle w:val="a4"/>
          <w:color w:val="000000"/>
          <w:lang w:eastAsia="ru-RU"/>
        </w:rPr>
        <w:t xml:space="preserve"> създава нео</w:t>
      </w:r>
      <w:r>
        <w:rPr>
          <w:rStyle w:val="a4"/>
          <w:color w:val="000000"/>
          <w:lang w:eastAsia="ru-RU"/>
        </w:rPr>
        <w:t>бходимост от продължител</w:t>
      </w:r>
      <w:r w:rsidR="00BA4E13">
        <w:rPr>
          <w:rStyle w:val="a4"/>
          <w:color w:val="000000"/>
          <w:lang w:val="bg-BG" w:eastAsia="ru-RU"/>
        </w:rPr>
        <w:t>н</w:t>
      </w:r>
      <w:r>
        <w:rPr>
          <w:rStyle w:val="a4"/>
          <w:color w:val="000000"/>
          <w:lang w:eastAsia="ru-RU"/>
        </w:rPr>
        <w:t>о обоб</w:t>
      </w:r>
      <w:r>
        <w:rPr>
          <w:rStyle w:val="a4"/>
          <w:color w:val="000000"/>
          <w:lang w:val="bg-BG" w:eastAsia="ru-RU"/>
        </w:rPr>
        <w:t>щ</w:t>
      </w:r>
      <w:r>
        <w:rPr>
          <w:rStyle w:val="a4"/>
          <w:color w:val="000000"/>
          <w:lang w:eastAsia="ru-RU"/>
        </w:rPr>
        <w:t>аване на заявяв</w:t>
      </w:r>
      <w:r>
        <w:rPr>
          <w:rStyle w:val="a4"/>
          <w:color w:val="000000"/>
          <w:lang w:val="bg-BG" w:eastAsia="ru-RU"/>
        </w:rPr>
        <w:t>е</w:t>
      </w:r>
      <w:r w:rsidR="00B479EA">
        <w:rPr>
          <w:rStyle w:val="a4"/>
          <w:color w:val="000000"/>
          <w:lang w:eastAsia="ru-RU"/>
        </w:rPr>
        <w:t>ната техника, необходима за съответната учебна година и невъзможност да се отговори в оптимален срок на необходимостите на факултетите, департаментите, центровете и другите обслужващи звена от такава. Паралелно с това, научни екипи от Университета участ</w:t>
      </w:r>
      <w:r w:rsidR="00674C2E">
        <w:rPr>
          <w:rStyle w:val="a4"/>
          <w:color w:val="000000"/>
          <w:lang w:eastAsia="ru-RU"/>
        </w:rPr>
        <w:t>ват в конкурси и печелят проект</w:t>
      </w:r>
      <w:r w:rsidR="00674C2E">
        <w:rPr>
          <w:rStyle w:val="a4"/>
          <w:color w:val="000000"/>
          <w:lang w:val="bg-BG" w:eastAsia="ru-RU"/>
        </w:rPr>
        <w:t>и</w:t>
      </w:r>
      <w:r w:rsidR="00B479EA">
        <w:rPr>
          <w:rStyle w:val="a4"/>
          <w:color w:val="000000"/>
          <w:lang w:eastAsia="ru-RU"/>
        </w:rPr>
        <w:t xml:space="preserve"> за научно-изследователски разработки, о</w:t>
      </w:r>
      <w:r w:rsidR="00674C2E">
        <w:rPr>
          <w:rStyle w:val="a4"/>
          <w:color w:val="000000"/>
          <w:lang w:eastAsia="ru-RU"/>
        </w:rPr>
        <w:t>бразователни дейности и др., ко</w:t>
      </w:r>
      <w:r w:rsidR="00674C2E">
        <w:rPr>
          <w:rStyle w:val="a4"/>
          <w:color w:val="000000"/>
          <w:lang w:val="bg-BG" w:eastAsia="ru-RU"/>
        </w:rPr>
        <w:t>и</w:t>
      </w:r>
      <w:r w:rsidR="00B479EA">
        <w:rPr>
          <w:rStyle w:val="a4"/>
          <w:color w:val="000000"/>
          <w:lang w:eastAsia="ru-RU"/>
        </w:rPr>
        <w:t>то от своя страна също се нуждаят от обезпечаване със съответна техника, а това, в рамките на планирането на база доставките за предходната година, се оказва невъзможно.</w:t>
      </w:r>
    </w:p>
    <w:p w:rsidR="00B479EA" w:rsidRDefault="00674C2E" w:rsidP="009D7FF8">
      <w:pPr>
        <w:pStyle w:val="10"/>
        <w:shd w:val="clear" w:color="auto" w:fill="auto"/>
        <w:spacing w:line="269" w:lineRule="exact"/>
        <w:ind w:left="20" w:right="20" w:firstLine="700"/>
        <w:jc w:val="both"/>
      </w:pPr>
      <w:r>
        <w:rPr>
          <w:rStyle w:val="a4"/>
          <w:color w:val="000000"/>
          <w:lang w:val="bg-BG" w:eastAsia="ru-RU"/>
        </w:rPr>
        <w:t xml:space="preserve">Пловдивският </w:t>
      </w:r>
      <w:r>
        <w:rPr>
          <w:rStyle w:val="a4"/>
          <w:color w:val="000000"/>
          <w:lang w:eastAsia="ru-RU"/>
        </w:rPr>
        <w:t xml:space="preserve"> университет </w:t>
      </w:r>
      <w:r>
        <w:rPr>
          <w:rStyle w:val="a4"/>
          <w:color w:val="000000"/>
          <w:lang w:val="bg-BG" w:eastAsia="ru-RU"/>
        </w:rPr>
        <w:t>няма</w:t>
      </w:r>
      <w:r w:rsidR="00B479EA">
        <w:rPr>
          <w:rStyle w:val="a4"/>
          <w:color w:val="000000"/>
          <w:lang w:eastAsia="ru-RU"/>
        </w:rPr>
        <w:t xml:space="preserve"> практика в ползването на този вид процеду</w:t>
      </w:r>
      <w:r>
        <w:rPr>
          <w:rStyle w:val="a4"/>
          <w:color w:val="000000"/>
          <w:lang w:eastAsia="ru-RU"/>
        </w:rPr>
        <w:t>ра и изхождайки от</w:t>
      </w:r>
      <w:r w:rsidR="00B479EA">
        <w:rPr>
          <w:rStyle w:val="a4"/>
          <w:color w:val="000000"/>
          <w:lang w:eastAsia="ru-RU"/>
        </w:rPr>
        <w:t xml:space="preserve"> опит</w:t>
      </w:r>
      <w:r>
        <w:rPr>
          <w:rStyle w:val="a4"/>
          <w:color w:val="000000"/>
          <w:lang w:val="bg-BG" w:eastAsia="ru-RU"/>
        </w:rPr>
        <w:t>а на други висши учебни заведения</w:t>
      </w:r>
      <w:r w:rsidR="00B479EA">
        <w:rPr>
          <w:rStyle w:val="a4"/>
          <w:color w:val="000000"/>
          <w:lang w:eastAsia="ru-RU"/>
        </w:rPr>
        <w:t xml:space="preserve"> счита, че тя дава удачни възможности за текушо осъвремен</w:t>
      </w:r>
      <w:r>
        <w:rPr>
          <w:rStyle w:val="a4"/>
          <w:color w:val="000000"/>
          <w:lang w:eastAsia="ru-RU"/>
        </w:rPr>
        <w:t>яване на техниката, като в проц</w:t>
      </w:r>
      <w:r>
        <w:rPr>
          <w:rStyle w:val="a4"/>
          <w:color w:val="000000"/>
          <w:lang w:val="bg-BG" w:eastAsia="ru-RU"/>
        </w:rPr>
        <w:t>е</w:t>
      </w:r>
      <w:r w:rsidR="00B479EA">
        <w:rPr>
          <w:rStyle w:val="a4"/>
          <w:color w:val="000000"/>
          <w:lang w:eastAsia="ru-RU"/>
        </w:rPr>
        <w:t>са н</w:t>
      </w:r>
      <w:r>
        <w:rPr>
          <w:rStyle w:val="a4"/>
          <w:color w:val="000000"/>
          <w:lang w:eastAsia="ru-RU"/>
        </w:rPr>
        <w:t>а изпълнение сс ползват и проф</w:t>
      </w:r>
      <w:r>
        <w:rPr>
          <w:rStyle w:val="a4"/>
          <w:color w:val="000000"/>
          <w:lang w:val="bg-BG" w:eastAsia="ru-RU"/>
        </w:rPr>
        <w:t>ес</w:t>
      </w:r>
      <w:r w:rsidR="00B479EA">
        <w:rPr>
          <w:rStyle w:val="a4"/>
          <w:color w:val="000000"/>
          <w:lang w:eastAsia="ru-RU"/>
        </w:rPr>
        <w:t>ионалпите познания на доставчиците.</w:t>
      </w:r>
    </w:p>
    <w:p w:rsidR="009D7FF8" w:rsidRDefault="00B479EA" w:rsidP="009D7FF8">
      <w:pPr>
        <w:jc w:val="both"/>
        <w:rPr>
          <w:rStyle w:val="a4"/>
          <w:lang w:val="bg-BG"/>
        </w:rPr>
      </w:pPr>
      <w:r>
        <w:rPr>
          <w:rStyle w:val="a4"/>
        </w:rPr>
        <w:t>С възприемането н</w:t>
      </w:r>
      <w:r w:rsidR="00674C2E">
        <w:rPr>
          <w:rStyle w:val="a4"/>
        </w:rPr>
        <w:t>а практиката за доставка на ком</w:t>
      </w:r>
      <w:r w:rsidR="00674C2E">
        <w:rPr>
          <w:rStyle w:val="a4"/>
          <w:lang w:val="bg-BG"/>
        </w:rPr>
        <w:t>п</w:t>
      </w:r>
      <w:r>
        <w:rPr>
          <w:rStyle w:val="a4"/>
        </w:rPr>
        <w:t>отърна и офи</w:t>
      </w:r>
      <w:r w:rsidR="00674C2E">
        <w:rPr>
          <w:rStyle w:val="a4"/>
        </w:rPr>
        <w:t>с техника чрез рамково споразум</w:t>
      </w:r>
      <w:r w:rsidR="00674C2E">
        <w:rPr>
          <w:rStyle w:val="a4"/>
          <w:lang w:val="bg-BG"/>
        </w:rPr>
        <w:t>е</w:t>
      </w:r>
      <w:r w:rsidR="00674C2E">
        <w:rPr>
          <w:rStyle w:val="a4"/>
        </w:rPr>
        <w:t xml:space="preserve">ние, </w:t>
      </w:r>
      <w:r w:rsidR="00674C2E">
        <w:rPr>
          <w:rStyle w:val="a4"/>
          <w:lang w:val="bg-BG"/>
        </w:rPr>
        <w:t>Пл</w:t>
      </w:r>
      <w:r w:rsidR="001D23E2">
        <w:rPr>
          <w:rStyle w:val="a4"/>
          <w:lang w:val="bg-BG"/>
        </w:rPr>
        <w:t>о</w:t>
      </w:r>
      <w:r w:rsidR="00674C2E">
        <w:rPr>
          <w:rStyle w:val="a4"/>
          <w:lang w:val="bg-BG"/>
        </w:rPr>
        <w:t>вдивския</w:t>
      </w:r>
      <w:r w:rsidR="001D23E2">
        <w:rPr>
          <w:rStyle w:val="a4"/>
        </w:rPr>
        <w:t xml:space="preserve"> университет превъзмог</w:t>
      </w:r>
      <w:r w:rsidR="001D23E2">
        <w:rPr>
          <w:rStyle w:val="a4"/>
          <w:lang w:val="bg-BG"/>
        </w:rPr>
        <w:t>в</w:t>
      </w:r>
      <w:r>
        <w:rPr>
          <w:rStyle w:val="a4"/>
        </w:rPr>
        <w:t>а неудобството от провеждане па няколко открити процедури по ЗОП с идентичен п</w:t>
      </w:r>
      <w:r w:rsidR="00674C2E">
        <w:rPr>
          <w:rStyle w:val="a4"/>
        </w:rPr>
        <w:t>редмет. Освен неефективно влага</w:t>
      </w:r>
      <w:r w:rsidR="00674C2E">
        <w:rPr>
          <w:rStyle w:val="a4"/>
          <w:lang w:val="bg-BG"/>
        </w:rPr>
        <w:t>н</w:t>
      </w:r>
      <w:r>
        <w:rPr>
          <w:rStyle w:val="a4"/>
        </w:rPr>
        <w:t>е на административен капацитет с провеждането на няколко еднакви по предмета си процедури, последните (поради дългия срок за реализацията им) се оказват не</w:t>
      </w:r>
      <w:r w:rsidR="00674C2E">
        <w:rPr>
          <w:rStyle w:val="a4"/>
        </w:rPr>
        <w:t>пригодни за осигуряване на съвр</w:t>
      </w:r>
      <w:r w:rsidR="00674C2E">
        <w:rPr>
          <w:rStyle w:val="a4"/>
          <w:lang w:val="bg-BG"/>
        </w:rPr>
        <w:t>е</w:t>
      </w:r>
      <w:r>
        <w:rPr>
          <w:rStyle w:val="a4"/>
        </w:rPr>
        <w:t>менно пок</w:t>
      </w:r>
      <w:r w:rsidR="00674C2E">
        <w:rPr>
          <w:rStyle w:val="a4"/>
          <w:lang w:val="bg-BG"/>
        </w:rPr>
        <w:t>о</w:t>
      </w:r>
      <w:r w:rsidR="00BA4E13">
        <w:rPr>
          <w:rStyle w:val="a4"/>
          <w:lang w:val="bg-BG"/>
        </w:rPr>
        <w:t>л</w:t>
      </w:r>
      <w:r>
        <w:rPr>
          <w:rStyle w:val="a4"/>
        </w:rPr>
        <w:t>ение техника. От друга страна, прод</w:t>
      </w:r>
      <w:r w:rsidR="009A68C9">
        <w:rPr>
          <w:rStyle w:val="a4"/>
        </w:rPr>
        <w:t xml:space="preserve">ължителността </w:t>
      </w:r>
      <w:r w:rsidR="009A68C9">
        <w:rPr>
          <w:rStyle w:val="a4"/>
          <w:lang w:val="bg-BG"/>
        </w:rPr>
        <w:t>н</w:t>
      </w:r>
      <w:r w:rsidR="00674C2E">
        <w:rPr>
          <w:rStyle w:val="a4"/>
        </w:rPr>
        <w:t xml:space="preserve">а процедурите и </w:t>
      </w:r>
      <w:r w:rsidR="00674C2E">
        <w:rPr>
          <w:rStyle w:val="a4"/>
          <w:lang w:val="bg-BG"/>
        </w:rPr>
        <w:t>п</w:t>
      </w:r>
      <w:r w:rsidR="00674C2E">
        <w:rPr>
          <w:rStyle w:val="a4"/>
        </w:rPr>
        <w:t>ълната опр</w:t>
      </w:r>
      <w:r w:rsidR="00674C2E">
        <w:rPr>
          <w:rStyle w:val="a4"/>
          <w:lang w:val="bg-BG"/>
        </w:rPr>
        <w:t>е</w:t>
      </w:r>
      <w:r>
        <w:rPr>
          <w:rStyle w:val="a4"/>
        </w:rPr>
        <w:t>деленост на предмета им (вид и количество на устройствата) създават непреодолими затруднения пред необхо</w:t>
      </w:r>
      <w:r w:rsidR="009A68C9">
        <w:rPr>
          <w:rStyle w:val="a4"/>
        </w:rPr>
        <w:t>димо</w:t>
      </w:r>
      <w:r w:rsidR="009A68C9">
        <w:rPr>
          <w:rStyle w:val="a4"/>
          <w:lang w:val="bg-BG"/>
        </w:rPr>
        <w:t>с</w:t>
      </w:r>
      <w:r>
        <w:rPr>
          <w:rStyle w:val="a4"/>
        </w:rPr>
        <w:t>та от доставка н</w:t>
      </w:r>
      <w:r w:rsidR="00674C2E">
        <w:rPr>
          <w:rStyle w:val="a4"/>
        </w:rPr>
        <w:t>а апаратура н</w:t>
      </w:r>
      <w:r w:rsidR="00674C2E">
        <w:rPr>
          <w:rStyle w:val="a4"/>
          <w:lang w:val="bg-BG"/>
        </w:rPr>
        <w:t>а</w:t>
      </w:r>
      <w:r w:rsidR="00674C2E">
        <w:rPr>
          <w:rStyle w:val="a4"/>
        </w:rPr>
        <w:t xml:space="preserve"> научно-изследователски проект</w:t>
      </w:r>
      <w:r w:rsidR="00674C2E">
        <w:rPr>
          <w:rStyle w:val="a4"/>
          <w:lang w:val="bg-BG"/>
        </w:rPr>
        <w:t>и</w:t>
      </w:r>
      <w:r>
        <w:rPr>
          <w:rStyle w:val="a4"/>
        </w:rPr>
        <w:t xml:space="preserve">, каквито </w:t>
      </w:r>
      <w:r w:rsidR="004B46A7">
        <w:rPr>
          <w:rStyle w:val="a4"/>
        </w:rPr>
        <w:t>се сключват ц</w:t>
      </w:r>
      <w:r w:rsidR="004B46A7">
        <w:rPr>
          <w:rStyle w:val="a4"/>
          <w:lang w:val="bg-BG"/>
        </w:rPr>
        <w:t>е</w:t>
      </w:r>
      <w:r w:rsidR="00674C2E">
        <w:rPr>
          <w:rStyle w:val="a4"/>
        </w:rPr>
        <w:t>логодишно от науч</w:t>
      </w:r>
      <w:r w:rsidR="00674C2E">
        <w:rPr>
          <w:rStyle w:val="a4"/>
          <w:lang w:val="bg-BG"/>
        </w:rPr>
        <w:t>н</w:t>
      </w:r>
      <w:r w:rsidR="00674C2E">
        <w:rPr>
          <w:rStyle w:val="a4"/>
        </w:rPr>
        <w:t xml:space="preserve">и колективи към </w:t>
      </w:r>
      <w:r w:rsidR="00674C2E">
        <w:rPr>
          <w:rStyle w:val="a4"/>
          <w:lang w:val="bg-BG"/>
        </w:rPr>
        <w:t>П</w:t>
      </w:r>
      <w:r>
        <w:rPr>
          <w:rStyle w:val="a4"/>
        </w:rPr>
        <w:t>У.</w:t>
      </w:r>
      <w:r w:rsidR="009D7FF8">
        <w:rPr>
          <w:rStyle w:val="a4"/>
          <w:lang w:val="bg-BG"/>
        </w:rPr>
        <w:t xml:space="preserve"> </w:t>
      </w:r>
    </w:p>
    <w:p w:rsidR="00B479EA" w:rsidRDefault="00B479EA" w:rsidP="009D7FF8">
      <w:pPr>
        <w:jc w:val="both"/>
      </w:pPr>
      <w:r>
        <w:rPr>
          <w:rStyle w:val="21"/>
          <w:b w:val="0"/>
          <w:bCs w:val="0"/>
        </w:rPr>
        <w:t>Предмет на поръчката</w:t>
      </w:r>
    </w:p>
    <w:p w:rsidR="00B479EA" w:rsidRDefault="00B479EA" w:rsidP="009D7FF8">
      <w:pPr>
        <w:jc w:val="both"/>
      </w:pPr>
      <w:r>
        <w:rPr>
          <w:rStyle w:val="a4"/>
        </w:rPr>
        <w:t xml:space="preserve">Настоящата </w:t>
      </w:r>
      <w:r w:rsidR="009A68C9">
        <w:rPr>
          <w:rStyle w:val="a4"/>
        </w:rPr>
        <w:t xml:space="preserve">обществена поръчка се провежда </w:t>
      </w:r>
      <w:r w:rsidR="009A68C9">
        <w:rPr>
          <w:rStyle w:val="a4"/>
          <w:lang w:val="bg-BG"/>
        </w:rPr>
        <w:t>п</w:t>
      </w:r>
      <w:r>
        <w:rPr>
          <w:rStyle w:val="a4"/>
        </w:rPr>
        <w:t xml:space="preserve">оради необходимостта от обновяване и осъвременяване на компютърната и офис техника на </w:t>
      </w:r>
      <w:r w:rsidR="00BA4E13">
        <w:rPr>
          <w:rStyle w:val="a4"/>
          <w:lang w:val="bg-BG"/>
        </w:rPr>
        <w:t xml:space="preserve">Пловдивския </w:t>
      </w:r>
      <w:r>
        <w:rPr>
          <w:rStyle w:val="a4"/>
        </w:rPr>
        <w:t>университет, с оглед осигу</w:t>
      </w:r>
      <w:r w:rsidR="00674C2E">
        <w:rPr>
          <w:rStyle w:val="a4"/>
        </w:rPr>
        <w:t>ряване на оптимален ефект на уч</w:t>
      </w:r>
      <w:r w:rsidR="00674C2E">
        <w:rPr>
          <w:rStyle w:val="a4"/>
          <w:lang w:val="bg-BG"/>
        </w:rPr>
        <w:t>е</w:t>
      </w:r>
      <w:r w:rsidR="00674C2E">
        <w:rPr>
          <w:rStyle w:val="a4"/>
        </w:rPr>
        <w:t xml:space="preserve">бния процес и </w:t>
      </w:r>
      <w:r w:rsidR="00674C2E">
        <w:rPr>
          <w:rStyle w:val="a4"/>
          <w:lang w:val="bg-BG"/>
        </w:rPr>
        <w:t>н</w:t>
      </w:r>
      <w:r w:rsidR="00471664">
        <w:rPr>
          <w:rStyle w:val="a4"/>
        </w:rPr>
        <w:t xml:space="preserve">а </w:t>
      </w:r>
      <w:r w:rsidR="00471664">
        <w:rPr>
          <w:rStyle w:val="a4"/>
          <w:lang w:val="bg-BG"/>
        </w:rPr>
        <w:t>н</w:t>
      </w:r>
      <w:r>
        <w:rPr>
          <w:rStyle w:val="a4"/>
        </w:rPr>
        <w:t>аучно- изследователската дейност.</w:t>
      </w:r>
    </w:p>
    <w:p w:rsidR="00113C74" w:rsidRDefault="00674C2E" w:rsidP="009D7FF8">
      <w:pPr>
        <w:pStyle w:val="10"/>
        <w:shd w:val="clear" w:color="auto" w:fill="auto"/>
        <w:spacing w:line="269" w:lineRule="exact"/>
        <w:ind w:left="40" w:right="20" w:firstLine="0"/>
        <w:jc w:val="both"/>
        <w:rPr>
          <w:rStyle w:val="31"/>
          <w:color w:val="000000"/>
          <w:lang w:val="bg-BG" w:eastAsia="ru-RU"/>
        </w:rPr>
      </w:pPr>
      <w:r>
        <w:rPr>
          <w:rStyle w:val="25"/>
          <w:b w:val="0"/>
          <w:bCs w:val="0"/>
          <w:color w:val="000000"/>
          <w:lang w:eastAsia="ru-RU"/>
        </w:rPr>
        <w:t>Предм</w:t>
      </w:r>
      <w:r>
        <w:rPr>
          <w:rStyle w:val="25"/>
          <w:b w:val="0"/>
          <w:bCs w:val="0"/>
          <w:color w:val="000000"/>
          <w:lang w:val="bg-BG" w:eastAsia="ru-RU"/>
        </w:rPr>
        <w:t>е</w:t>
      </w:r>
      <w:r w:rsidR="00B479EA">
        <w:rPr>
          <w:rStyle w:val="25"/>
          <w:b w:val="0"/>
          <w:bCs w:val="0"/>
          <w:color w:val="000000"/>
          <w:lang w:eastAsia="ru-RU"/>
        </w:rPr>
        <w:t xml:space="preserve">тьт на поръчката </w:t>
      </w:r>
      <w:r w:rsidR="00B479EA">
        <w:rPr>
          <w:rStyle w:val="21"/>
          <w:b w:val="0"/>
          <w:bCs w:val="0"/>
          <w:color w:val="000000"/>
          <w:lang w:eastAsia="ru-RU"/>
        </w:rPr>
        <w:t>„Доставка на КОМПЮТЬРНО ОБОРУДВАНЕ, ПЕРИФЕР</w:t>
      </w:r>
      <w:r w:rsidR="00BA4E13">
        <w:rPr>
          <w:rStyle w:val="21"/>
          <w:b w:val="0"/>
          <w:bCs w:val="0"/>
          <w:color w:val="000000"/>
          <w:lang w:val="bg-BG" w:eastAsia="ru-RU"/>
        </w:rPr>
        <w:t>Н</w:t>
      </w:r>
      <w:r w:rsidR="00B479EA">
        <w:rPr>
          <w:rStyle w:val="21"/>
          <w:b w:val="0"/>
          <w:bCs w:val="0"/>
          <w:color w:val="000000"/>
          <w:lang w:eastAsia="ru-RU"/>
        </w:rPr>
        <w:t>И УСТРОЙСТВА, РЕЗЕРВ</w:t>
      </w:r>
      <w:r w:rsidR="00BA4E13">
        <w:rPr>
          <w:rStyle w:val="21"/>
          <w:b w:val="0"/>
          <w:bCs w:val="0"/>
          <w:color w:val="000000"/>
          <w:lang w:val="bg-BG" w:eastAsia="ru-RU"/>
        </w:rPr>
        <w:t>Н</w:t>
      </w:r>
      <w:r w:rsidR="00B479EA">
        <w:rPr>
          <w:rStyle w:val="21"/>
          <w:b w:val="0"/>
          <w:bCs w:val="0"/>
          <w:color w:val="000000"/>
          <w:lang w:eastAsia="ru-RU"/>
        </w:rPr>
        <w:t xml:space="preserve">И ЧАСТИ И ОФИС ТЕХНИКА </w:t>
      </w:r>
      <w:r>
        <w:rPr>
          <w:rStyle w:val="25"/>
          <w:b w:val="0"/>
          <w:bCs w:val="0"/>
          <w:color w:val="000000"/>
          <w:lang w:eastAsia="ru-RU"/>
        </w:rPr>
        <w:t xml:space="preserve">за нуждите на </w:t>
      </w:r>
      <w:r>
        <w:rPr>
          <w:rStyle w:val="25"/>
          <w:b w:val="0"/>
          <w:bCs w:val="0"/>
          <w:color w:val="000000"/>
          <w:lang w:val="bg-BG" w:eastAsia="ru-RU"/>
        </w:rPr>
        <w:t xml:space="preserve">Пловдивския </w:t>
      </w:r>
      <w:r w:rsidR="00BA4E13">
        <w:rPr>
          <w:rStyle w:val="25"/>
          <w:b w:val="0"/>
          <w:bCs w:val="0"/>
          <w:color w:val="000000"/>
          <w:lang w:val="bg-BG" w:eastAsia="ru-RU"/>
        </w:rPr>
        <w:t>у</w:t>
      </w:r>
      <w:r>
        <w:rPr>
          <w:rStyle w:val="25"/>
          <w:b w:val="0"/>
          <w:bCs w:val="0"/>
          <w:color w:val="000000"/>
          <w:lang w:val="bg-BG" w:eastAsia="ru-RU"/>
        </w:rPr>
        <w:t>ниверситет „Паисий Хилендарски</w:t>
      </w:r>
      <w:r w:rsidR="00B479EA">
        <w:rPr>
          <w:rStyle w:val="25"/>
          <w:b w:val="0"/>
          <w:bCs w:val="0"/>
          <w:color w:val="000000"/>
          <w:lang w:eastAsia="ru-RU"/>
        </w:rPr>
        <w:t xml:space="preserve">” включва </w:t>
      </w:r>
      <w:r w:rsidR="001D23E2">
        <w:rPr>
          <w:rStyle w:val="21"/>
          <w:b w:val="0"/>
          <w:bCs w:val="0"/>
          <w:color w:val="000000"/>
          <w:lang w:eastAsia="ru-RU"/>
        </w:rPr>
        <w:t>1</w:t>
      </w:r>
      <w:r w:rsidR="001D23E2">
        <w:rPr>
          <w:rStyle w:val="21"/>
          <w:b w:val="0"/>
          <w:bCs w:val="0"/>
          <w:color w:val="000000"/>
          <w:lang w:val="bg-BG" w:eastAsia="ru-RU"/>
        </w:rPr>
        <w:t>0</w:t>
      </w:r>
      <w:r w:rsidR="001D23E2">
        <w:rPr>
          <w:rStyle w:val="21"/>
          <w:b w:val="0"/>
          <w:bCs w:val="0"/>
          <w:color w:val="000000"/>
          <w:lang w:eastAsia="ru-RU"/>
        </w:rPr>
        <w:t xml:space="preserve"> (</w:t>
      </w:r>
      <w:r w:rsidR="001D23E2">
        <w:rPr>
          <w:rStyle w:val="21"/>
          <w:b w:val="0"/>
          <w:bCs w:val="0"/>
          <w:color w:val="000000"/>
          <w:lang w:val="bg-BG" w:eastAsia="ru-RU"/>
        </w:rPr>
        <w:t>десет</w:t>
      </w:r>
      <w:r w:rsidR="00B479EA">
        <w:rPr>
          <w:rStyle w:val="21"/>
          <w:b w:val="0"/>
          <w:bCs w:val="0"/>
          <w:color w:val="000000"/>
          <w:lang w:eastAsia="ru-RU"/>
        </w:rPr>
        <w:t xml:space="preserve">) обособени позиции, </w:t>
      </w:r>
      <w:r w:rsidR="00B479EA">
        <w:rPr>
          <w:rStyle w:val="25"/>
          <w:b w:val="0"/>
          <w:bCs w:val="0"/>
          <w:color w:val="000000"/>
          <w:lang w:eastAsia="ru-RU"/>
        </w:rPr>
        <w:t>както следва:</w:t>
      </w:r>
      <w:r w:rsidR="00113C74" w:rsidRPr="00113C74">
        <w:rPr>
          <w:rStyle w:val="31"/>
          <w:color w:val="000000"/>
          <w:lang w:val="bg-BG" w:eastAsia="ru-RU"/>
        </w:rPr>
        <w:t xml:space="preserve"> </w:t>
      </w:r>
    </w:p>
    <w:p w:rsidR="00837ABE" w:rsidRDefault="00837ABE" w:rsidP="00837ABE">
      <w:pPr>
        <w:spacing w:after="160" w:line="256" w:lineRule="auto"/>
        <w:jc w:val="center"/>
        <w:rPr>
          <w:rFonts w:ascii="Times New Roman" w:hAnsi="Times New Roman" w:cs="Times New Roman"/>
          <w:sz w:val="28"/>
          <w:szCs w:val="28"/>
          <w:u w:val="single"/>
          <w:lang w:val="bg-BG"/>
        </w:rPr>
      </w:pPr>
    </w:p>
    <w:p w:rsidR="00837ABE" w:rsidRPr="00837ABE" w:rsidRDefault="00837ABE" w:rsidP="00837ABE">
      <w:pPr>
        <w:spacing w:after="160" w:line="256" w:lineRule="auto"/>
        <w:jc w:val="center"/>
        <w:rPr>
          <w:rFonts w:ascii="Times New Roman" w:hAnsi="Times New Roman" w:cs="Times New Roman"/>
          <w:sz w:val="28"/>
          <w:szCs w:val="28"/>
          <w:u w:val="single"/>
        </w:rPr>
      </w:pPr>
      <w:r w:rsidRPr="00837ABE">
        <w:rPr>
          <w:rFonts w:ascii="Times New Roman" w:hAnsi="Times New Roman" w:cs="Times New Roman"/>
          <w:sz w:val="28"/>
          <w:szCs w:val="28"/>
          <w:u w:val="single"/>
        </w:rPr>
        <w:lastRenderedPageBreak/>
        <w:t>Фиксирани позиции за закупуване на техника:</w:t>
      </w:r>
    </w:p>
    <w:p w:rsidR="00837ABE" w:rsidRPr="00837ABE" w:rsidRDefault="00837ABE" w:rsidP="00837ABE">
      <w:pPr>
        <w:rPr>
          <w:rFonts w:ascii="Times New Roman" w:hAnsi="Times New Roman" w:cs="Times New Roman"/>
          <w:sz w:val="28"/>
          <w:szCs w:val="28"/>
        </w:rPr>
      </w:pPr>
    </w:p>
    <w:p w:rsidR="00837ABE" w:rsidRPr="00837ABE" w:rsidRDefault="00837ABE" w:rsidP="0014404F">
      <w:pPr>
        <w:pStyle w:val="ListParagraph"/>
        <w:widowControl/>
        <w:numPr>
          <w:ilvl w:val="0"/>
          <w:numId w:val="23"/>
        </w:numPr>
        <w:contextualSpacing/>
        <w:rPr>
          <w:rFonts w:ascii="Times New Roman" w:hAnsi="Times New Roman" w:cs="Times New Roman"/>
          <w:sz w:val="28"/>
          <w:szCs w:val="28"/>
        </w:rPr>
      </w:pPr>
      <w:r w:rsidRPr="00837ABE">
        <w:rPr>
          <w:rFonts w:ascii="Times New Roman" w:hAnsi="Times New Roman" w:cs="Times New Roman"/>
          <w:sz w:val="28"/>
          <w:szCs w:val="28"/>
        </w:rPr>
        <w:t>НАСТОЛНИ КОМПЮТРИ</w:t>
      </w:r>
    </w:p>
    <w:p w:rsidR="00837ABE" w:rsidRPr="00837ABE" w:rsidRDefault="00837ABE" w:rsidP="0014404F">
      <w:pPr>
        <w:pStyle w:val="ListParagraph"/>
        <w:widowControl/>
        <w:numPr>
          <w:ilvl w:val="0"/>
          <w:numId w:val="23"/>
        </w:numPr>
        <w:contextualSpacing/>
        <w:rPr>
          <w:rFonts w:ascii="Times New Roman" w:hAnsi="Times New Roman" w:cs="Times New Roman"/>
          <w:sz w:val="28"/>
          <w:szCs w:val="28"/>
        </w:rPr>
      </w:pPr>
      <w:r w:rsidRPr="00837ABE">
        <w:rPr>
          <w:rFonts w:ascii="Times New Roman" w:hAnsi="Times New Roman" w:cs="Times New Roman"/>
          <w:sz w:val="28"/>
          <w:szCs w:val="28"/>
        </w:rPr>
        <w:t>ПРЕНОСИМИ КОМПЮТРИ</w:t>
      </w:r>
    </w:p>
    <w:p w:rsidR="00837ABE" w:rsidRPr="00837ABE" w:rsidRDefault="00837ABE" w:rsidP="0014404F">
      <w:pPr>
        <w:pStyle w:val="ListParagraph"/>
        <w:widowControl/>
        <w:numPr>
          <w:ilvl w:val="0"/>
          <w:numId w:val="23"/>
        </w:numPr>
        <w:contextualSpacing/>
        <w:rPr>
          <w:rFonts w:ascii="Times New Roman" w:hAnsi="Times New Roman" w:cs="Times New Roman"/>
          <w:sz w:val="28"/>
          <w:szCs w:val="28"/>
        </w:rPr>
      </w:pPr>
      <w:r w:rsidRPr="00837ABE">
        <w:rPr>
          <w:rFonts w:ascii="Times New Roman" w:hAnsi="Times New Roman" w:cs="Times New Roman"/>
          <w:sz w:val="28"/>
          <w:szCs w:val="28"/>
        </w:rPr>
        <w:t>МОНИТОРИ</w:t>
      </w:r>
    </w:p>
    <w:p w:rsidR="00837ABE" w:rsidRPr="00837ABE" w:rsidRDefault="00837ABE" w:rsidP="0014404F">
      <w:pPr>
        <w:pStyle w:val="ListParagraph"/>
        <w:widowControl/>
        <w:numPr>
          <w:ilvl w:val="0"/>
          <w:numId w:val="23"/>
        </w:numPr>
        <w:contextualSpacing/>
        <w:rPr>
          <w:rFonts w:ascii="Times New Roman" w:hAnsi="Times New Roman" w:cs="Times New Roman"/>
          <w:sz w:val="28"/>
          <w:szCs w:val="28"/>
        </w:rPr>
      </w:pPr>
      <w:r w:rsidRPr="00837ABE">
        <w:rPr>
          <w:rFonts w:ascii="Times New Roman" w:hAnsi="Times New Roman" w:cs="Times New Roman"/>
          <w:sz w:val="28"/>
          <w:szCs w:val="28"/>
        </w:rPr>
        <w:t>ПРИНТЕРИ, МУЛТИФУНКЦИОНАЛНИ У-ВА, СКЕНЕРИ</w:t>
      </w:r>
    </w:p>
    <w:p w:rsidR="00837ABE" w:rsidRPr="00837ABE" w:rsidRDefault="00837ABE" w:rsidP="0014404F">
      <w:pPr>
        <w:pStyle w:val="ListParagraph"/>
        <w:widowControl/>
        <w:numPr>
          <w:ilvl w:val="0"/>
          <w:numId w:val="23"/>
        </w:numPr>
        <w:contextualSpacing/>
        <w:rPr>
          <w:rFonts w:ascii="Times New Roman" w:hAnsi="Times New Roman" w:cs="Times New Roman"/>
          <w:sz w:val="28"/>
          <w:szCs w:val="28"/>
        </w:rPr>
      </w:pPr>
      <w:r w:rsidRPr="00837ABE">
        <w:rPr>
          <w:rFonts w:ascii="Times New Roman" w:hAnsi="Times New Roman" w:cs="Times New Roman"/>
          <w:sz w:val="28"/>
          <w:szCs w:val="28"/>
        </w:rPr>
        <w:t>ПРЕЗЕНТАЦИОННА ТЕХНИКА</w:t>
      </w:r>
    </w:p>
    <w:p w:rsidR="00837ABE" w:rsidRPr="00837ABE" w:rsidRDefault="00837ABE" w:rsidP="0014404F">
      <w:pPr>
        <w:pStyle w:val="ListParagraph"/>
        <w:widowControl/>
        <w:numPr>
          <w:ilvl w:val="0"/>
          <w:numId w:val="23"/>
        </w:numPr>
        <w:contextualSpacing/>
        <w:rPr>
          <w:rFonts w:ascii="Times New Roman" w:hAnsi="Times New Roman" w:cs="Times New Roman"/>
          <w:sz w:val="28"/>
          <w:szCs w:val="28"/>
        </w:rPr>
      </w:pPr>
      <w:r w:rsidRPr="00837ABE">
        <w:rPr>
          <w:rFonts w:ascii="Times New Roman" w:hAnsi="Times New Roman" w:cs="Times New Roman"/>
          <w:sz w:val="28"/>
          <w:szCs w:val="28"/>
        </w:rPr>
        <w:t>ПЕРИФЕРИЯ</w:t>
      </w:r>
    </w:p>
    <w:p w:rsidR="00837ABE" w:rsidRPr="00837ABE" w:rsidRDefault="00837ABE" w:rsidP="0014404F">
      <w:pPr>
        <w:pStyle w:val="ListParagraph"/>
        <w:widowControl/>
        <w:numPr>
          <w:ilvl w:val="0"/>
          <w:numId w:val="23"/>
        </w:numPr>
        <w:contextualSpacing/>
        <w:rPr>
          <w:rFonts w:ascii="Times New Roman" w:hAnsi="Times New Roman" w:cs="Times New Roman"/>
          <w:sz w:val="28"/>
          <w:szCs w:val="28"/>
        </w:rPr>
      </w:pPr>
      <w:r w:rsidRPr="00837ABE">
        <w:rPr>
          <w:rFonts w:ascii="Times New Roman" w:hAnsi="Times New Roman" w:cs="Times New Roman"/>
          <w:sz w:val="28"/>
          <w:szCs w:val="28"/>
        </w:rPr>
        <w:t>СЪРВЪРНИ СИСТЕМИ И ОБОРУДВАНЕ ЗА ЛОКАЛНИ МРЕЖИ</w:t>
      </w:r>
    </w:p>
    <w:p w:rsidR="00837ABE" w:rsidRPr="00837ABE" w:rsidRDefault="00837ABE" w:rsidP="0014404F">
      <w:pPr>
        <w:pStyle w:val="ListParagraph"/>
        <w:widowControl/>
        <w:numPr>
          <w:ilvl w:val="0"/>
          <w:numId w:val="23"/>
        </w:numPr>
        <w:contextualSpacing/>
        <w:rPr>
          <w:rFonts w:ascii="Times New Roman" w:hAnsi="Times New Roman" w:cs="Times New Roman"/>
          <w:sz w:val="28"/>
          <w:szCs w:val="28"/>
        </w:rPr>
      </w:pPr>
      <w:r w:rsidRPr="00837ABE">
        <w:rPr>
          <w:rFonts w:ascii="Times New Roman" w:hAnsi="Times New Roman" w:cs="Times New Roman"/>
          <w:sz w:val="28"/>
          <w:szCs w:val="28"/>
        </w:rPr>
        <w:t>АПАРАТ ЗА СПЛАЙСВАНЕ НА ОПТИЧНИ ВЛАКНА</w:t>
      </w:r>
    </w:p>
    <w:p w:rsidR="00837ABE" w:rsidRPr="00837ABE" w:rsidRDefault="00837ABE" w:rsidP="0014404F">
      <w:pPr>
        <w:pStyle w:val="ListParagraph"/>
        <w:widowControl/>
        <w:numPr>
          <w:ilvl w:val="0"/>
          <w:numId w:val="23"/>
        </w:numPr>
        <w:contextualSpacing/>
        <w:rPr>
          <w:rFonts w:ascii="Times New Roman" w:hAnsi="Times New Roman" w:cs="Times New Roman"/>
          <w:sz w:val="28"/>
          <w:szCs w:val="28"/>
        </w:rPr>
      </w:pPr>
      <w:r w:rsidRPr="00837ABE">
        <w:rPr>
          <w:rFonts w:ascii="Times New Roman" w:hAnsi="Times New Roman" w:cs="Times New Roman"/>
          <w:sz w:val="28"/>
          <w:szCs w:val="28"/>
        </w:rPr>
        <w:t>СКЕНЕР ЗА ДИГИТАЛИЗАЦИЯ НА КНИГИ</w:t>
      </w:r>
    </w:p>
    <w:p w:rsidR="00837ABE" w:rsidRPr="00837ABE" w:rsidRDefault="00837ABE" w:rsidP="0014404F">
      <w:pPr>
        <w:pStyle w:val="ListParagraph"/>
        <w:widowControl/>
        <w:numPr>
          <w:ilvl w:val="0"/>
          <w:numId w:val="23"/>
        </w:numPr>
        <w:contextualSpacing/>
        <w:rPr>
          <w:rFonts w:ascii="Times New Roman" w:hAnsi="Times New Roman" w:cs="Times New Roman"/>
          <w:sz w:val="28"/>
          <w:szCs w:val="28"/>
        </w:rPr>
      </w:pPr>
      <w:r w:rsidRPr="00837ABE">
        <w:rPr>
          <w:rFonts w:ascii="Times New Roman" w:hAnsi="Times New Roman" w:cs="Times New Roman"/>
          <w:sz w:val="28"/>
          <w:szCs w:val="28"/>
        </w:rPr>
        <w:t xml:space="preserve">ОБОРУДВАНЕ ЗА ЛАБОРАТОРИЯ </w:t>
      </w:r>
    </w:p>
    <w:p w:rsidR="00837ABE" w:rsidRPr="00837ABE" w:rsidRDefault="00837ABE" w:rsidP="00837ABE">
      <w:pPr>
        <w:spacing w:after="160" w:line="256" w:lineRule="auto"/>
        <w:ind w:left="360"/>
        <w:rPr>
          <w:rFonts w:ascii="Times New Roman" w:hAnsi="Times New Roman" w:cs="Times New Roman"/>
          <w:sz w:val="28"/>
          <w:szCs w:val="28"/>
          <w:lang w:val="en-US"/>
        </w:rPr>
      </w:pPr>
    </w:p>
    <w:p w:rsidR="00864237" w:rsidRPr="00837ABE" w:rsidRDefault="00864237" w:rsidP="00864237">
      <w:pPr>
        <w:pStyle w:val="ListParagraph"/>
        <w:widowControl/>
        <w:numPr>
          <w:ilvl w:val="0"/>
          <w:numId w:val="24"/>
        </w:numPr>
        <w:ind w:left="360"/>
        <w:contextualSpacing/>
        <w:rPr>
          <w:rFonts w:ascii="Calibri" w:hAnsi="Calibri" w:cs="Arial"/>
          <w:b/>
          <w:sz w:val="32"/>
          <w:szCs w:val="32"/>
          <w:u w:val="single"/>
        </w:rPr>
      </w:pPr>
      <w:r w:rsidRPr="00837ABE">
        <w:rPr>
          <w:rFonts w:ascii="Calibri" w:hAnsi="Calibri" w:cs="Arial"/>
          <w:b/>
          <w:sz w:val="32"/>
          <w:szCs w:val="32"/>
          <w:u w:val="single"/>
        </w:rPr>
        <w:t>НАСТОЛНИ КОМПЮТРИ</w:t>
      </w:r>
    </w:p>
    <w:p w:rsidR="00864237" w:rsidRPr="00837ABE" w:rsidRDefault="00864237" w:rsidP="00864237">
      <w:pPr>
        <w:pStyle w:val="ListParagraph"/>
        <w:rPr>
          <w:rFonts w:ascii="Calibri" w:hAnsi="Calibri" w:cs="Arial"/>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 xml:space="preserve">ФИКСИРАНА КОНФИГУРАЦИЯ  1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263"/>
        <w:gridCol w:w="6799"/>
      </w:tblGrid>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Архитектура х86-64; мин. 2 физ.ядра; ≥2,9GHz / 3MB cache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Дънна платка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Min 4xUSB2.0 Ports; Min 2xDDR3 DIMM Slots; Support DDR3 1600; Support 32GB System memory; Min 1 PCI Express 2.0 x16; Min 1 PCI Slot; Min 4 SATA2 3.0 GB/s; LAN 10/100/1000 MB/s; Audio</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4GB DDR3 1600MHz</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500 GB SATA3 7200rpm  ≥16MB</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Оптично устройство</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Поддържани носители: DVD-ROM (SL/DL), DVD±R (SL/DL), DVD±RW, DVD-RAM, M-DISC, CD-R/RW/ROM, CD-DA, Video CD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Видео контролер</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Съвместим с DX10</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Кутия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Тип Tower; 2 USB порта на предния панел; Изходи за слушалки и микрофон на предния панел</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Захранване</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Стандарт: ATX 12V v. 2.3; Мощност: мин. 500W; Защита: Active PFC</w:t>
            </w:r>
          </w:p>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Накрайници: Min 3 SATA; Min 2 Molex (IDE); Over-Current Protection; Over-Voltage Protection</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Клавиатура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Стандартна 101 клавишна клавиатура</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Мишка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Стандартна оптична мишка</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rPr>
        <w:tab/>
      </w:r>
      <w:r w:rsidRPr="00837ABE">
        <w:rPr>
          <w:rFonts w:ascii="Calibri" w:hAnsi="Calibri" w:cs="Arial"/>
          <w:b/>
          <w:i/>
        </w:rPr>
        <w:t>ФИКСИРАНА КОНФИГУРАЦИЯ  2</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263"/>
        <w:gridCol w:w="6799"/>
      </w:tblGrid>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Архитектура х86-64; мин. 2 физ.ядра; ≥3,3GHz / 3MB cache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Дънна платка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Min 4xUSB2.0 Ports; Min 2xDDR3 DIMM Slots; Support DDR3 1600; Support 32GB System memory; Min 1 PCI Express 2.0 x16; Min 1 PCI Slot; Min 4 SATA2 3.0 GB/s; LAN 10/100/1000 MB/s; Audio</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8GB DDR3 1600MHz</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1000 GB SATA3 7200rpm  ≥16MB</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Оптично устройство</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Поддържани носители: DVD-ROM (SL/DL), DVD±R (SL/DL), DVD±RW, DVD-RAM, M-DISC, CD-R/RW/ROM, CD-DA, Video CD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Видео контролер</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Съвместим с DX10</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Кутия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Тип Tower; 2 USB порта на предния панел; Изходи за слушалки и микрофон на предния панел</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lastRenderedPageBreak/>
              <w:t>Захранване</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Стандарт: ATX 12V v. 2.3; Мощност: мин. 500W; Защита: Active PFC</w:t>
            </w:r>
          </w:p>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Накрайници: Min 3 SATA; Min 2 Molex (IDE); Over-Current Protection; Over-Voltage Protection</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Клавиатура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Стандартна 101 клавишна клавиатура</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Мишка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Стандартна оптична мишка</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rPr>
        <w:tab/>
      </w:r>
      <w:r w:rsidRPr="00837ABE">
        <w:rPr>
          <w:rFonts w:ascii="Calibri" w:hAnsi="Calibri" w:cs="Arial"/>
          <w:b/>
          <w:i/>
        </w:rPr>
        <w:t>ФИКСИРАНА КОНФИГУРАЦИЯ  3</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263"/>
        <w:gridCol w:w="6799"/>
      </w:tblGrid>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Архитектура х86-64; мин. 4 физ.ядра; ≥3,2GHz / 6MB cache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Дънна платка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Min 4xUSB2.0 Ports; Min 2xDDR3 DIMM Slots; Support DDR3 1600; Support 32GB System memory; Min 1 PCI Express 2.0 x16; Min 1 PCI Slot; Min 4 SATA2 3.0 GB/s; LAN 10/100/1000 MB/s; Audio</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8GB DDR3 1600MHz</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2000 GB SATA3 7200rpm  ≥16MB</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Оптично устройство</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Поддържани носители: DVD-ROM (SL/DL), DVD±R (SL/DL), DVD±RW, DVD-RAM, M-DISC, CD-R/RW/ROM, CD-DA, Video CD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Видео контролер</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1GB DDR5, поддържани резолюции 1920 x 1200, 1920 x 1080 and 1680 x 1050. HDCP support and HDMI 1.3 compatible</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Кутия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Тип Tower; 2 USB порта на предния панел; Изходи за слушалки и микрофон на предния панел</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Захранване</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Стандарт: ATX 12V v. 2.3; Мощност: мин. 500W; Защита: Active PFC</w:t>
            </w:r>
          </w:p>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Накрайници: Min 3 SATA; Min 2 Molex (IDE); Over-Current Protection; Over-Voltage Protection</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Клавиатура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Стандартна 101 клавишна клавиатура</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Мишка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Стандартна оптична мишка</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ФИКСИРАНА КОНФИГУРАЦИЯ  4</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 xml:space="preserve"> До 50 броя</w:t>
      </w:r>
    </w:p>
    <w:tbl>
      <w:tblPr>
        <w:tblStyle w:val="1313pt"/>
        <w:tblW w:w="0" w:type="auto"/>
        <w:tblLook w:val="04A0" w:firstRow="1" w:lastRow="0" w:firstColumn="1" w:lastColumn="0" w:noHBand="0" w:noVBand="1"/>
      </w:tblPr>
      <w:tblGrid>
        <w:gridCol w:w="2263"/>
        <w:gridCol w:w="6799"/>
      </w:tblGrid>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Архитектура х86-64; мин. 4 физ.ядра; ≥3,4GHz / 8MB cache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Дънна платка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Min 4xUSB2.0 Ports; Min 2xDDR3 DIMM Slots; Support DDR3 1600; Support 32GB System memory; Min 1 PCI Express 2.0 x16; Min 1 PCI Slot; Min 4 SATA2 3.0 GB/s; LAN 10/100/1000 MB/s; Audio</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16GB DDR3 1600MHz</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2000 GB SATA3 7200rpm  ≥16MB + </w:t>
            </w:r>
            <w:r w:rsidRPr="00837ABE">
              <w:rPr>
                <w:rFonts w:ascii="Calibri" w:hAnsi="Calibri" w:cs="Arial"/>
                <w:b/>
                <w:sz w:val="20"/>
                <w:szCs w:val="20"/>
              </w:rPr>
              <w:t>2.5” SATA 3 ≥120GB</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Оптично устройство</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Поддържани носители: DVD-ROM (SL/DL), DVD±R (SL/DL), DVD±RW, DVD-RAM, M-DISC, CD-R/RW/ROM, CD-DA, Video CD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Видео контролер</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1GB DDR5, поддържани резолюции 1920 x 1200, 1920 x 1080 and 1680 x 1050. HDCP support and HDMI 1.3 compatible</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Кутия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Тип Tower; 2 USB порта на предния панел; Изходи за слушалки и микрофон на предния панел</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Захранване</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Стандарт: ATX 12V v. 2.3; Мощност: мин. 500W; Защита: Active PFC</w:t>
            </w:r>
          </w:p>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Накрайници: Min 3 SATA; Min 2 Molex (IDE); Over-Current Protection; Over-Voltage Protection</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Клавиатура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Стандартна 101 клавишна клавиатура</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Мишка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Стандартна оптична мишка</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ind w:left="720"/>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ФИКСИРАНА КОНФИГУРАЦИЯ  5</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 xml:space="preserve">   До 50 броя</w:t>
      </w:r>
    </w:p>
    <w:tbl>
      <w:tblPr>
        <w:tblStyle w:val="1313pt"/>
        <w:tblW w:w="0" w:type="auto"/>
        <w:tblLook w:val="04A0" w:firstRow="1" w:lastRow="0" w:firstColumn="1" w:lastColumn="0" w:noHBand="0" w:noVBand="1"/>
      </w:tblPr>
      <w:tblGrid>
        <w:gridCol w:w="2263"/>
        <w:gridCol w:w="6799"/>
      </w:tblGrid>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Архитектура х86-64; мин. 4 физ.ядра; ≥4,1GHz / 4MB cache  </w:t>
            </w:r>
          </w:p>
        </w:tc>
      </w:tr>
      <w:tr w:rsidR="00864237" w:rsidRPr="00837ABE" w:rsidTr="00235942">
        <w:trPr>
          <w:trHeight w:val="2467"/>
        </w:trPr>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lastRenderedPageBreak/>
              <w:t>Дънна платка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Min 2xUSB3.0 Ports; Min 4xUSB2.0 Ports; Min 4xDDR3 DIMM Slots; Support DDR3 1866; Support 64 GB System memory; Min 1 PCI Express x16; Min 1 PCI Express x4; Min 1 PCI Express x1; Min 1 PCI Slot; Min 8 SATA3 6.0 GB/s; LAN 10/100/1000 MB/s; Audio</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16GB DDR3 1600MHz</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2 TB SATA3 7200rpm  ≥64MB</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Видео контролер</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Съвместим с DX11, shader 5.0+</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Кутия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Тип Tower; 2 USB порта на предния панел; Изходи за слушалки и микрофон на предния панел</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Захранване</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Стандарт: ATX 12V v. 2.3; Мощност: мин. 500W; Защита: Active PFC</w:t>
            </w:r>
          </w:p>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Накрайници: Min 3 SATA; Min 2 Molex (IDE); Over-Current Protection; Over-Voltage Protection</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Клавиатура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USB Стандартна 101 клавишна клавиатура</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Мишка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USB оптична мишка</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Default="00864237" w:rsidP="00864237">
      <w:pPr>
        <w:pStyle w:val="ListParagraph"/>
        <w:rPr>
          <w:rFonts w:ascii="Calibri" w:hAnsi="Calibri" w:cs="Arial"/>
          <w:i/>
          <w:lang w:val="bg-BG" w:eastAsia="bg-BG"/>
        </w:rPr>
      </w:pPr>
    </w:p>
    <w:p w:rsidR="00864237" w:rsidRPr="00837ABE" w:rsidRDefault="00864237" w:rsidP="00864237">
      <w:pPr>
        <w:pStyle w:val="ListParagraph"/>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ФИКСИРАНА КОНФИГУРАЦИЯ  6</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 xml:space="preserve">  До 50 броя</w:t>
      </w:r>
    </w:p>
    <w:tbl>
      <w:tblPr>
        <w:tblStyle w:val="1313pt"/>
        <w:tblW w:w="0" w:type="auto"/>
        <w:tblLook w:val="04A0" w:firstRow="1" w:lastRow="0" w:firstColumn="1" w:lastColumn="0" w:noHBand="0" w:noVBand="1"/>
      </w:tblPr>
      <w:tblGrid>
        <w:gridCol w:w="2263"/>
        <w:gridCol w:w="6799"/>
      </w:tblGrid>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Архитектура х86-64; мин. 4 физ.ядра; ≥3,1GHz / 6MB cache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Дънна платка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Min 4xUSB3.0 Ports; Min 2xUSB2.0 Ports; Min 4xDDR3 DIMM Slots; Support DDR3 1600; Support 64 GB System memory; Min 1 PCI Express x16; Min 1 PCI Express x4; Min 2 PCI Express x1; Min 2 PCI Slot; Min 6 SATA3 6.0 GB/s; LAN 10/100/1000 MB/s; Audio</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16GB DDR3 1600MHz</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2 TB SATA3 7200rpm  ≥64MB</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Видео контролер</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Съвместим с DX11+</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Кутия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Тип Tower; 2 USB порта на предния панел; Изходи за слушалки и микрофон на предния панел</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Захранване</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Стандарт: ATX 12V v. 2.3; Мощност: мин. 500W; Защита: Active PFC</w:t>
            </w:r>
          </w:p>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Накрайници: Min 3 SATA; Min 2 Molex (IDE); Over-Current Protection; Over-Voltage Protection</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Клавиатура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USB Стандартна 101 клавишна клавиатура</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Мишка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USB оптична мишка</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en-US" w:eastAsia="bg-BG"/>
        </w:rPr>
      </w:pPr>
    </w:p>
    <w:p w:rsidR="00864237" w:rsidRPr="00837ABE" w:rsidRDefault="00864237" w:rsidP="00864237">
      <w:pPr>
        <w:rPr>
          <w:rFonts w:ascii="Calibri" w:hAnsi="Calibri" w:cs="Arial"/>
          <w:lang w:val="en-US"/>
        </w:rPr>
      </w:pPr>
    </w:p>
    <w:p w:rsidR="00864237" w:rsidRPr="00837ABE" w:rsidRDefault="00864237" w:rsidP="00864237">
      <w:pPr>
        <w:rPr>
          <w:rFonts w:ascii="Calibri" w:hAnsi="Calibri" w:cs="Arial"/>
          <w:lang w:val="bg-BG"/>
        </w:rPr>
      </w:pPr>
    </w:p>
    <w:p w:rsidR="00864237" w:rsidRPr="00837ABE" w:rsidRDefault="00864237" w:rsidP="00864237">
      <w:pPr>
        <w:pStyle w:val="ListParagraph"/>
        <w:widowControl/>
        <w:numPr>
          <w:ilvl w:val="0"/>
          <w:numId w:val="24"/>
        </w:numPr>
        <w:ind w:left="360"/>
        <w:contextualSpacing/>
        <w:rPr>
          <w:rFonts w:ascii="Calibri" w:hAnsi="Calibri" w:cs="Arial"/>
          <w:b/>
          <w:sz w:val="32"/>
          <w:szCs w:val="32"/>
        </w:rPr>
      </w:pPr>
      <w:r w:rsidRPr="00837ABE">
        <w:rPr>
          <w:rFonts w:ascii="Calibri" w:hAnsi="Calibri" w:cs="Arial"/>
          <w:b/>
          <w:sz w:val="32"/>
          <w:szCs w:val="32"/>
          <w:u w:val="single"/>
        </w:rPr>
        <w:t>ПРЕНОСИМИ КОМПЮТРИ</w:t>
      </w:r>
    </w:p>
    <w:p w:rsidR="00864237" w:rsidRPr="00837ABE" w:rsidRDefault="00864237" w:rsidP="00864237">
      <w:pPr>
        <w:ind w:left="360"/>
        <w:rPr>
          <w:rFonts w:ascii="Calibri" w:hAnsi="Calibri" w:cs="Arial"/>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rPr>
        <w:tab/>
      </w:r>
      <w:r w:rsidRPr="00837ABE">
        <w:rPr>
          <w:rFonts w:ascii="Calibri" w:hAnsi="Calibri" w:cs="Arial"/>
          <w:b/>
          <w:i/>
        </w:rPr>
        <w:t>ФИКСИРАНА КОНФИГУРАЦИЯ  1</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263"/>
        <w:gridCol w:w="6799"/>
      </w:tblGrid>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Архитектура х86-64; мин. 2 физ.ядра; ≥2,4GHz / 2MB cache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4GB DDR3 1600MHz</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750 GB SATA 7200rpm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Оптично устройство</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Поддържани носители: DVD-ROM (SL/DL), DVD±R (SL/DL), DVD±RW, DVD-RAM, M-DISC, CD-R/RW/ROM, CD-DA, Video CD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lastRenderedPageBreak/>
              <w:t>Дисплей</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15.6“ (39.62см) 1366х768 LED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Интерфейси</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HDMI; RJ45; 2xUSB; Audio out, mic in; VGA; Card  Reader</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Камера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Мин. 1MPx HD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ind w:left="360"/>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rPr>
        <w:tab/>
      </w:r>
      <w:r w:rsidRPr="00837ABE">
        <w:rPr>
          <w:rFonts w:ascii="Calibri" w:hAnsi="Calibri" w:cs="Arial"/>
          <w:b/>
          <w:i/>
        </w:rPr>
        <w:t>ФИКСИРАНА КОНФИГУРАЦИЯ  2</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263"/>
        <w:gridCol w:w="6799"/>
      </w:tblGrid>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Архитектура х86-64; мин. 2 физ.ядра; ≥2,3GHz / 3MB cache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8GB DDR3 1600MHz</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1000 GB SATA 7200rpm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Оптично устройство</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Поддържани носители: DVD-ROM (SL/DL), DVD±R (SL/DL), DVD±RW, DVD-RAM, M-DISC, CD-R/RW/ROM, CD-DA, Video CD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Дисплей</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15.6“ (39.62см) 1366х768 LED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Интерфейси</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HDMI; RJ45; 2xUSB; Audio out, mic in; VGA; Card  Reader</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Видео контролер</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 xml:space="preserve">≥ 2GB собствена памет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Камера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Мин. 1MPx HD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Default="00864237" w:rsidP="00864237">
      <w:pPr>
        <w:rPr>
          <w:rFonts w:ascii="Calibri" w:hAnsi="Calibri" w:cs="Arial"/>
          <w:lang w:val="bg-BG" w:eastAsia="bg-BG"/>
        </w:rPr>
      </w:pPr>
    </w:p>
    <w:p w:rsidR="00864237" w:rsidRDefault="00864237" w:rsidP="00864237">
      <w:pPr>
        <w:rPr>
          <w:rFonts w:ascii="Calibri" w:hAnsi="Calibri" w:cs="Arial"/>
          <w:lang w:val="bg-BG" w:eastAsia="bg-BG"/>
        </w:rPr>
      </w:pPr>
    </w:p>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rPr>
        <w:tab/>
      </w:r>
      <w:r w:rsidRPr="00837ABE">
        <w:rPr>
          <w:rFonts w:ascii="Calibri" w:hAnsi="Calibri" w:cs="Arial"/>
          <w:b/>
          <w:i/>
        </w:rPr>
        <w:t>ФИКСИРАНА КОНФИГУРАЦИЯ  3</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263"/>
        <w:gridCol w:w="6799"/>
      </w:tblGrid>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Архитектура х86-64; мин. 2 физ.ядра; ≥ 1,8GHz / 3MB cache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6GB DDR3 1600MHz</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1000 GB SATA 7200rpm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Оптично устройство</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Поддържани носители: DVD-ROM (SL/DL), DVD±R (SL/DL), DVD±RW, DVD-RAM, M-DISC, CD-R/RW/ROM, CD-DA, Video CD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Дисплей</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15.6“ (39.62см) 1366х768 LED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Интерфейси</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HDMI; RJ45; 2xUSB; Audio out, mic in; VGA; Card  Reader</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Видео контролер</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 xml:space="preserve">≥ 2GB собствена памет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Камера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Мин. 1MPx HD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rPr>
        <w:tab/>
      </w:r>
      <w:r w:rsidRPr="00837ABE">
        <w:rPr>
          <w:rFonts w:ascii="Calibri" w:hAnsi="Calibri" w:cs="Arial"/>
          <w:b/>
          <w:i/>
        </w:rPr>
        <w:t>ФИКСИРАНА КОНФИГУРАЦИЯ  4</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263"/>
        <w:gridCol w:w="6799"/>
      </w:tblGrid>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Архитектура х86-64; мин. 4 физ.ядра; ≥ 2,4GHz / 6MB cache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4GB DDR3 1600MHz</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1000 GB SATA 7200rpm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Оптично устройство</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Поддържани носители: DVD-ROM (SL/DL), DVD±R (SL/DL), DVD±RW, DVD-RAM, M-DISC, CD-R/RW/ROM, CD-DA, Video CD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Дисплей</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15.6“ (39.62см) 1366х768 LED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Интерфейси</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HDMI; RJ45; 2xUSB; Audio out, mic in; VGA; Card  Reader</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Видео контролер</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 xml:space="preserve">≥ 2GB собствена памет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Камера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Мин. 1MPx HD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Тегло</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Maх 2.7кг</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rPr>
        <w:tab/>
      </w:r>
      <w:r w:rsidRPr="00837ABE">
        <w:rPr>
          <w:rFonts w:ascii="Calibri" w:hAnsi="Calibri" w:cs="Arial"/>
          <w:b/>
          <w:i/>
        </w:rPr>
        <w:t>НЕТБУК  1</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263"/>
        <w:gridCol w:w="6799"/>
      </w:tblGrid>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Архитектура х86-64; мин. 4 физ.ядра; ≥ 1,1GHz / 2MB cache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4GB DDR3 1600MHz</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500 GB SATA 7200rpm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lastRenderedPageBreak/>
              <w:t>Дисплей</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11.6“ (29.46см) 1366х768 LED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Интерфейси</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HDMI; RJ45; 2xUSB; Audio out, mic in; VGA; Card  Reader</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Видео контролер</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 xml:space="preserve">Integrated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Камера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Мин. 1MPx HD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Тегло</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Maх 2 кг</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rPr>
        <w:tab/>
      </w:r>
      <w:r w:rsidRPr="00837ABE">
        <w:rPr>
          <w:rFonts w:ascii="Calibri" w:hAnsi="Calibri" w:cs="Arial"/>
          <w:b/>
          <w:i/>
        </w:rPr>
        <w:t>НЕТБУК 2</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263"/>
        <w:gridCol w:w="6799"/>
      </w:tblGrid>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Архитектура х86-64; мин. 2 физ.ядра; ≥ 1,8GHz / 2MB cache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4GB DDR3 1600MHz</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500 GB SATA 7200rpm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Дисплей</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13.3“ (33.78см) 1366х768 LED Touch</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Интерфейси</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HDMI; RJ45; 2xUSB; Audio out, mic in; VGA; Card  Reader</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Видео контролер</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 xml:space="preserve">Integrated </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Камера</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Мин. 1MPx HD</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ОС</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Windows 8 64bit</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Тегло</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Maх 2 кг</w:t>
            </w:r>
          </w:p>
        </w:tc>
      </w:tr>
      <w:tr w:rsidR="00864237" w:rsidRPr="00837ABE" w:rsidTr="00235942">
        <w:tc>
          <w:tcPr>
            <w:tcW w:w="226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799"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rPr>
        <w:tab/>
      </w:r>
      <w:r w:rsidRPr="00837ABE">
        <w:rPr>
          <w:rFonts w:ascii="Calibri" w:hAnsi="Calibri" w:cs="Arial"/>
          <w:b/>
          <w:i/>
        </w:rPr>
        <w:t>ТАБЛЕТ  1</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405"/>
        <w:gridCol w:w="6657"/>
      </w:tblGrid>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2 физ.ядра; ≥ 1,2GHz</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1GB </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Дисково пространство</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8 GB </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Дисплей</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7“ (17.78см)  1024х600 </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Тип матрица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TFT</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Пренос на данни</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N/A</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Камера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Мин. 1.3MPx /3MPx</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Софтуер</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Android</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Тегло</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Maх 0.5кг</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ТАБЛЕТ 2</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405"/>
        <w:gridCol w:w="6657"/>
      </w:tblGrid>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2 физ.ядра; ≥ 1,5GHz</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1GB </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Дисково пространство</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16 GB </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Дисплей</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8“ (20.32см) 1280х800 </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Тип матрица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TFT LCD</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Пренос на данни</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3G; WiFi; BT</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Камера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Мин. 1.3MPx /5MPx</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Софтуер</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Android</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Тегло</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Maх 0.5кг</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rPr>
        <w:t>ТАБЛЕТ  3</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405"/>
        <w:gridCol w:w="6657"/>
      </w:tblGrid>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2 физ.ядра; ≥ 1,3GHz</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1GB </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lastRenderedPageBreak/>
              <w:t>Дисково пространство</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32 GB </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Дисплей</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9.4“ (23.87см) 1280х800 </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Тип матрица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TFT LED</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Пренос на данни</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3G; WiFi; BT</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Камера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Мин. 1.0MPx /5MPx</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Софтуер</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Android</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Тегло</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Maх 0.7кг</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ТАБЛЕТ  4</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405"/>
        <w:gridCol w:w="6657"/>
      </w:tblGrid>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2 физ.ядра; </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1GB </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Дисково пространство</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Мин. 32 GB </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Дисплей</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9.7“ (24.64см) 2048x1536</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Тип матрица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IPS LED</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Пренос на данни</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WiFi;</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Камера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Мин. 5MPx</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Софтуер</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iOS</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Тегло</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Maх 0.8кг</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rPr>
          <w:rFonts w:ascii="Calibri" w:hAnsi="Calibri" w:cs="Arial"/>
          <w:lang w:val="en-US"/>
        </w:rPr>
      </w:pPr>
    </w:p>
    <w:p w:rsidR="00864237" w:rsidRPr="00837ABE" w:rsidRDefault="00864237" w:rsidP="00864237">
      <w:pPr>
        <w:rPr>
          <w:rFonts w:ascii="Calibri" w:hAnsi="Calibri" w:cs="Arial"/>
          <w:lang w:val="en-US"/>
        </w:rPr>
      </w:pPr>
    </w:p>
    <w:p w:rsidR="00864237" w:rsidRPr="00837ABE" w:rsidRDefault="00864237" w:rsidP="00864237">
      <w:pPr>
        <w:pStyle w:val="ListParagraph"/>
        <w:widowControl/>
        <w:numPr>
          <w:ilvl w:val="0"/>
          <w:numId w:val="24"/>
        </w:numPr>
        <w:ind w:left="360"/>
        <w:contextualSpacing/>
        <w:rPr>
          <w:rFonts w:ascii="Calibri" w:hAnsi="Calibri" w:cs="Arial"/>
          <w:b/>
          <w:sz w:val="32"/>
          <w:szCs w:val="32"/>
          <w:u w:val="single"/>
          <w:lang w:val="bg-BG"/>
        </w:rPr>
      </w:pPr>
      <w:r w:rsidRPr="00837ABE">
        <w:rPr>
          <w:rFonts w:ascii="Calibri" w:hAnsi="Calibri" w:cs="Arial"/>
          <w:b/>
          <w:sz w:val="32"/>
          <w:szCs w:val="32"/>
          <w:u w:val="single"/>
        </w:rPr>
        <w:t>МОНИТОРИ</w:t>
      </w:r>
    </w:p>
    <w:p w:rsidR="00864237" w:rsidRPr="00837ABE" w:rsidRDefault="00864237" w:rsidP="00864237">
      <w:pPr>
        <w:rPr>
          <w:rFonts w:ascii="Calibri" w:hAnsi="Calibri" w:cs="Arial"/>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ФИКСИРАНА КОНФИГУРАЦИЯ  1</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405"/>
        <w:gridCol w:w="6657"/>
      </w:tblGrid>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Размер на екрана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18.5“ (47см)</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1366х768</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Технология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LED</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Време за реакция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2ms</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VGA; DVI; HDMI; Dport</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D-Sub</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Контраст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1000000:1</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Яркост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en-US" w:eastAsia="bg-BG"/>
              </w:rPr>
            </w:pPr>
            <w:r w:rsidRPr="00837ABE">
              <w:rPr>
                <w:rFonts w:ascii="Calibri" w:hAnsi="Calibri" w:cs="Arial"/>
                <w:sz w:val="20"/>
                <w:szCs w:val="20"/>
              </w:rPr>
              <w:t xml:space="preserve">250 </w:t>
            </w:r>
            <w:r w:rsidRPr="00837ABE">
              <w:rPr>
                <w:rFonts w:ascii="Calibri" w:hAnsi="Calibri" w:cs="Arial"/>
                <w:sz w:val="20"/>
                <w:szCs w:val="20"/>
                <w:lang w:val="en-US"/>
              </w:rPr>
              <w:t>cd/m</w:t>
            </w:r>
            <w:r>
              <w:rPr>
                <w:rFonts w:ascii="Calibri" w:hAnsi="Calibri" w:cs="Arial"/>
                <w:sz w:val="20"/>
                <w:szCs w:val="20"/>
                <w:lang w:val="en-US"/>
              </w:rPr>
              <w:t>²</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2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ФИКСИРАНА КОНФИГУРАЦИЯ  2</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405"/>
        <w:gridCol w:w="6657"/>
      </w:tblGrid>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Размер на екрана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21.5“ (54.61см)</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1920х1080</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Технология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LED</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Яркост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en-US" w:eastAsia="bg-BG"/>
              </w:rPr>
            </w:pPr>
            <w:r w:rsidRPr="00837ABE">
              <w:rPr>
                <w:rFonts w:ascii="Calibri" w:hAnsi="Calibri" w:cs="Arial"/>
                <w:sz w:val="20"/>
                <w:szCs w:val="20"/>
              </w:rPr>
              <w:t xml:space="preserve">250 </w:t>
            </w:r>
            <w:r w:rsidRPr="00837ABE">
              <w:rPr>
                <w:rFonts w:ascii="Calibri" w:hAnsi="Calibri" w:cs="Arial"/>
                <w:sz w:val="20"/>
                <w:szCs w:val="20"/>
                <w:lang w:val="en-US"/>
              </w:rPr>
              <w:t>cd/m</w:t>
            </w:r>
            <w:r>
              <w:rPr>
                <w:rFonts w:ascii="Calibri" w:hAnsi="Calibri" w:cs="Arial"/>
                <w:sz w:val="20"/>
                <w:szCs w:val="20"/>
                <w:lang w:val="en-US"/>
              </w:rPr>
              <w:t>²</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Време за реакция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lang w:val="en-US"/>
              </w:rPr>
              <w:t>2ms</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en-US" w:eastAsia="bg-BG"/>
              </w:rPr>
            </w:pPr>
            <w:r w:rsidRPr="00837ABE">
              <w:rPr>
                <w:rFonts w:ascii="Calibri" w:hAnsi="Calibri" w:cs="Arial"/>
                <w:sz w:val="20"/>
                <w:szCs w:val="20"/>
                <w:lang w:val="en-US"/>
              </w:rPr>
              <w:t xml:space="preserve">VGA; DVI; </w:t>
            </w:r>
            <w:r w:rsidRPr="00837ABE">
              <w:rPr>
                <w:rFonts w:ascii="Calibri" w:hAnsi="Calibri" w:cs="Arial"/>
                <w:sz w:val="20"/>
                <w:szCs w:val="20"/>
              </w:rPr>
              <w:t>HDMI</w:t>
            </w:r>
            <w:r w:rsidRPr="00837ABE">
              <w:rPr>
                <w:rFonts w:ascii="Calibri" w:hAnsi="Calibri" w:cs="Arial"/>
                <w:sz w:val="20"/>
                <w:szCs w:val="20"/>
                <w:lang w:val="en-US"/>
              </w:rPr>
              <w:t>; Dport</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D-Sub и DVI</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Контраст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1000000:1</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2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lastRenderedPageBreak/>
        <w:t>ФИКСИРАНА КОНФИГУРАЦИЯ  3</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405"/>
        <w:gridCol w:w="6657"/>
      </w:tblGrid>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Размер на екрана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24“ (60.96см)</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1920х1080</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Технология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LED</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Време за реакция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2ms</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Яркост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250 </w:t>
            </w:r>
            <w:r w:rsidRPr="00837ABE">
              <w:rPr>
                <w:rFonts w:ascii="Calibri" w:hAnsi="Calibri" w:cs="Arial"/>
                <w:sz w:val="20"/>
                <w:szCs w:val="20"/>
                <w:lang w:val="en-US"/>
              </w:rPr>
              <w:t>cd/m</w:t>
            </w:r>
            <w:r>
              <w:rPr>
                <w:rFonts w:ascii="Calibri" w:hAnsi="Calibri" w:cs="Arial"/>
                <w:sz w:val="20"/>
                <w:szCs w:val="20"/>
                <w:lang w:val="en-US"/>
              </w:rPr>
              <w:t>²</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Контраст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10000000:1</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VGA; DVI; HDMI; Dport</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D-Sub; DVI-D</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ФИКСИРАНА КОНФИГУРАЦИЯ  4</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405"/>
        <w:gridCol w:w="6657"/>
      </w:tblGrid>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Размер на екрана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23“ (58.42см)</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1920х1080</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Технология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LED IPS</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Време за реакция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7ms</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VGA; DVI; HDMI; Dport</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D-Sub; HDMI</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Контраст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1000:1 ; 8000000:1</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ФИКСИРАНА КОНФИГУРАЦИЯ  4</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405"/>
        <w:gridCol w:w="6657"/>
      </w:tblGrid>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Размер на екрана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19“ (48.26см) TOUCH</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1280х1024</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Технология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LCD</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Време за реакция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5ms</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VGA; DVI; HDMI; Dport</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 xml:space="preserve">D-Sub; </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Контраст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1000:1 ; 20 000:1</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ФИКСИРАНА КОНФИГУРАЦИЯ  7</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405"/>
        <w:gridCol w:w="6657"/>
      </w:tblGrid>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Размер на екрана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24“ (</w:t>
            </w:r>
            <w:r>
              <w:rPr>
                <w:rFonts w:ascii="Tahoma" w:hAnsi="Tahoma" w:cs="Tahoma"/>
                <w:sz w:val="17"/>
                <w:szCs w:val="17"/>
                <w:shd w:val="clear" w:color="auto" w:fill="FFFFFF"/>
              </w:rPr>
              <w:t>60.96</w:t>
            </w:r>
            <w:r w:rsidRPr="00837ABE">
              <w:rPr>
                <w:rFonts w:ascii="Calibri" w:hAnsi="Calibri" w:cs="Arial"/>
                <w:sz w:val="20"/>
                <w:szCs w:val="20"/>
              </w:rPr>
              <w:t xml:space="preserve"> см)</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1920x1080</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Технология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LED, IPS</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Време за реакция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5ms</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Портове</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Pr>
                <w:rFonts w:ascii="Arial" w:hAnsi="Arial" w:cs="Arial"/>
                <w:color w:val="000000"/>
                <w:sz w:val="18"/>
                <w:szCs w:val="18"/>
                <w:shd w:val="clear" w:color="auto" w:fill="FFFFFF"/>
                <w:lang w:val="bg-BG"/>
              </w:rPr>
              <w:t>DVI-D with HDCP, D-SUB, PC Audio</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Контраст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5000000:1</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Статичен Контраст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1000:01:00</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Brightness</w:t>
            </w:r>
          </w:p>
        </w:tc>
        <w:tc>
          <w:tcPr>
            <w:tcW w:w="6657" w:type="dxa"/>
            <w:tcBorders>
              <w:top w:val="single" w:sz="4" w:space="0" w:color="auto"/>
              <w:left w:val="single" w:sz="4" w:space="0" w:color="auto"/>
              <w:bottom w:val="single" w:sz="4" w:space="0" w:color="auto"/>
              <w:right w:val="single" w:sz="4" w:space="0" w:color="auto"/>
            </w:tcBorders>
            <w:hideMark/>
          </w:tcPr>
          <w:p w:rsidR="00864237" w:rsidRDefault="00864237" w:rsidP="00235942">
            <w:pPr>
              <w:pStyle w:val="TableContents"/>
              <w:spacing w:line="240" w:lineRule="auto"/>
              <w:rPr>
                <w:rFonts w:ascii="Arial" w:hAnsi="Arial" w:cs="Arial"/>
                <w:color w:val="000000"/>
                <w:sz w:val="18"/>
                <w:szCs w:val="18"/>
                <w:shd w:val="clear" w:color="auto" w:fill="FFFFFF"/>
                <w:lang w:val="bg-BG"/>
              </w:rPr>
            </w:pPr>
            <w:r>
              <w:rPr>
                <w:rFonts w:ascii="Arial" w:hAnsi="Arial" w:cs="Arial"/>
                <w:color w:val="000000"/>
                <w:sz w:val="18"/>
                <w:szCs w:val="18"/>
                <w:shd w:val="clear" w:color="auto" w:fill="FFFFFF"/>
                <w:lang w:val="bg-BG"/>
              </w:rPr>
              <w:t>300 cd/m2</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Ъгъл на видимост</w:t>
            </w:r>
          </w:p>
        </w:tc>
        <w:tc>
          <w:tcPr>
            <w:tcW w:w="6657" w:type="dxa"/>
            <w:tcBorders>
              <w:top w:val="single" w:sz="4" w:space="0" w:color="auto"/>
              <w:left w:val="single" w:sz="4" w:space="0" w:color="auto"/>
              <w:bottom w:val="single" w:sz="4" w:space="0" w:color="auto"/>
              <w:right w:val="single" w:sz="4" w:space="0" w:color="auto"/>
            </w:tcBorders>
            <w:hideMark/>
          </w:tcPr>
          <w:p w:rsidR="00864237" w:rsidRDefault="00864237" w:rsidP="00235942">
            <w:pPr>
              <w:pStyle w:val="TableContents"/>
              <w:spacing w:line="240" w:lineRule="auto"/>
              <w:rPr>
                <w:rFonts w:ascii="Arial" w:hAnsi="Arial" w:cs="Arial"/>
                <w:color w:val="000000"/>
                <w:sz w:val="18"/>
                <w:szCs w:val="18"/>
                <w:shd w:val="clear" w:color="auto" w:fill="FFFFFF"/>
                <w:lang w:val="bg-BG"/>
              </w:rPr>
            </w:pPr>
            <w:r>
              <w:rPr>
                <w:rFonts w:ascii="Arial" w:hAnsi="Arial" w:cs="Arial"/>
                <w:color w:val="000000"/>
                <w:sz w:val="18"/>
                <w:szCs w:val="18"/>
                <w:shd w:val="clear" w:color="auto" w:fill="FFFFFF"/>
                <w:lang w:val="bg-BG"/>
              </w:rPr>
              <w:t>178° horizontal, 178° vertical</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Колонки</w:t>
            </w:r>
          </w:p>
        </w:tc>
        <w:tc>
          <w:tcPr>
            <w:tcW w:w="6657" w:type="dxa"/>
            <w:tcBorders>
              <w:top w:val="single" w:sz="4" w:space="0" w:color="auto"/>
              <w:left w:val="single" w:sz="4" w:space="0" w:color="auto"/>
              <w:bottom w:val="single" w:sz="4" w:space="0" w:color="auto"/>
              <w:right w:val="single" w:sz="4" w:space="0" w:color="auto"/>
            </w:tcBorders>
            <w:hideMark/>
          </w:tcPr>
          <w:p w:rsidR="00864237" w:rsidRDefault="00864237" w:rsidP="00235942">
            <w:pPr>
              <w:pStyle w:val="TableContents"/>
              <w:spacing w:line="240" w:lineRule="auto"/>
              <w:rPr>
                <w:rFonts w:ascii="Arial" w:hAnsi="Arial" w:cs="Arial"/>
                <w:color w:val="000000"/>
                <w:sz w:val="18"/>
                <w:szCs w:val="18"/>
                <w:shd w:val="clear" w:color="auto" w:fill="FFFFFF"/>
                <w:lang w:val="bg-BG"/>
              </w:rPr>
            </w:pPr>
            <w:r>
              <w:rPr>
                <w:rFonts w:ascii="Arial" w:hAnsi="Arial" w:cs="Arial"/>
                <w:color w:val="000000"/>
                <w:sz w:val="18"/>
                <w:szCs w:val="18"/>
                <w:shd w:val="clear" w:color="auto" w:fill="FFFFFF"/>
                <w:lang w:val="bg-BG"/>
              </w:rPr>
              <w:t>2х 1w</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Разстояние между точките, mm</w:t>
            </w:r>
          </w:p>
        </w:tc>
        <w:tc>
          <w:tcPr>
            <w:tcW w:w="6657" w:type="dxa"/>
            <w:tcBorders>
              <w:top w:val="single" w:sz="4" w:space="0" w:color="auto"/>
              <w:left w:val="single" w:sz="4" w:space="0" w:color="auto"/>
              <w:bottom w:val="single" w:sz="4" w:space="0" w:color="auto"/>
              <w:right w:val="single" w:sz="4" w:space="0" w:color="auto"/>
            </w:tcBorders>
            <w:hideMark/>
          </w:tcPr>
          <w:p w:rsidR="00864237" w:rsidRDefault="00864237" w:rsidP="00235942">
            <w:pPr>
              <w:pStyle w:val="TableContents"/>
              <w:spacing w:line="240" w:lineRule="auto"/>
              <w:rPr>
                <w:rFonts w:ascii="Arial" w:hAnsi="Arial" w:cs="Arial"/>
                <w:color w:val="000000"/>
                <w:sz w:val="18"/>
                <w:szCs w:val="18"/>
                <w:shd w:val="clear" w:color="auto" w:fill="FFFFFF"/>
                <w:lang w:val="bg-BG"/>
              </w:rPr>
            </w:pPr>
            <w:r>
              <w:rPr>
                <w:rFonts w:ascii="Arial" w:hAnsi="Arial" w:cs="Arial"/>
                <w:color w:val="000000"/>
                <w:sz w:val="18"/>
                <w:szCs w:val="18"/>
                <w:shd w:val="clear" w:color="auto" w:fill="FFFFFF"/>
                <w:lang w:val="bg-BG"/>
              </w:rPr>
              <w:t>0.269mm</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Наклон</w:t>
            </w:r>
          </w:p>
        </w:tc>
        <w:tc>
          <w:tcPr>
            <w:tcW w:w="6657" w:type="dxa"/>
            <w:tcBorders>
              <w:top w:val="single" w:sz="4" w:space="0" w:color="auto"/>
              <w:left w:val="single" w:sz="4" w:space="0" w:color="auto"/>
              <w:bottom w:val="single" w:sz="4" w:space="0" w:color="auto"/>
              <w:right w:val="single" w:sz="4" w:space="0" w:color="auto"/>
            </w:tcBorders>
            <w:hideMark/>
          </w:tcPr>
          <w:p w:rsidR="00864237" w:rsidRDefault="00864237" w:rsidP="00235942">
            <w:pPr>
              <w:pStyle w:val="TableContents"/>
              <w:spacing w:line="240" w:lineRule="auto"/>
              <w:rPr>
                <w:rFonts w:ascii="Arial" w:hAnsi="Arial" w:cs="Arial"/>
                <w:color w:val="000000"/>
                <w:sz w:val="18"/>
                <w:szCs w:val="18"/>
                <w:shd w:val="clear" w:color="auto" w:fill="FFFFFF"/>
                <w:lang w:val="bg-BG"/>
              </w:rPr>
            </w:pPr>
            <w:r>
              <w:rPr>
                <w:rFonts w:ascii="Arial" w:hAnsi="Arial" w:cs="Arial"/>
                <w:color w:val="000000"/>
                <w:sz w:val="18"/>
                <w:szCs w:val="18"/>
                <w:shd w:val="clear" w:color="auto" w:fill="FFFFFF"/>
                <w:lang w:val="bg-BG"/>
              </w:rPr>
              <w:t>-5° to 20°</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pStyle w:val="ListParagraph"/>
        <w:ind w:left="1125"/>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lastRenderedPageBreak/>
        <w:t>ФИКСИРАНА КОНФИГУРАЦИЯ  3</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tbl>
      <w:tblPr>
        <w:tblStyle w:val="1313pt"/>
        <w:tblW w:w="0" w:type="auto"/>
        <w:tblLook w:val="04A0" w:firstRow="1" w:lastRow="0" w:firstColumn="1" w:lastColumn="0" w:noHBand="0" w:noVBand="1"/>
      </w:tblPr>
      <w:tblGrid>
        <w:gridCol w:w="2405"/>
        <w:gridCol w:w="6657"/>
      </w:tblGrid>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Размер на екрана</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26“ (66.04см)</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1366х768</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Технология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LED</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 Тунер</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DVB-T/C</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VGA; DVI; HDMI; Dport</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D-Sub; HDMI x2</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Контраст</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1000000:1</w:t>
            </w:r>
          </w:p>
        </w:tc>
      </w:tr>
      <w:tr w:rsidR="00864237" w:rsidRPr="00837ABE" w:rsidTr="00235942">
        <w:tc>
          <w:tcPr>
            <w:tcW w:w="24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5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en-US"/>
        </w:rPr>
      </w:pPr>
    </w:p>
    <w:p w:rsidR="00864237" w:rsidRPr="00837ABE" w:rsidRDefault="00864237" w:rsidP="00864237">
      <w:pPr>
        <w:pStyle w:val="ListParagraph"/>
        <w:widowControl/>
        <w:numPr>
          <w:ilvl w:val="0"/>
          <w:numId w:val="24"/>
        </w:numPr>
        <w:ind w:left="360"/>
        <w:contextualSpacing/>
        <w:rPr>
          <w:rFonts w:ascii="Calibri" w:hAnsi="Calibri" w:cs="Arial"/>
          <w:b/>
          <w:sz w:val="32"/>
          <w:szCs w:val="32"/>
          <w:u w:val="single"/>
          <w:lang w:val="bg-BG"/>
        </w:rPr>
      </w:pPr>
      <w:r w:rsidRPr="00837ABE">
        <w:rPr>
          <w:rFonts w:ascii="Calibri" w:hAnsi="Calibri" w:cs="Arial"/>
          <w:b/>
          <w:sz w:val="32"/>
          <w:szCs w:val="32"/>
          <w:u w:val="single"/>
        </w:rPr>
        <w:t>ПРИНТЕРИ, МУЛТИФУНКЦИОНАЛНИ У-ВА, СКЕНЕРИ</w:t>
      </w:r>
    </w:p>
    <w:p w:rsidR="00864237" w:rsidRPr="00837ABE" w:rsidRDefault="00864237" w:rsidP="00864237">
      <w:pPr>
        <w:rPr>
          <w:rFonts w:ascii="Calibri" w:hAnsi="Calibri" w:cs="Arial"/>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ПРИНТЕР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547"/>
        <w:gridCol w:w="6515"/>
      </w:tblGrid>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Натоварване, стр/месец</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30 000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Скорост</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20  ppm</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Консуматив</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1000 стр.</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1200х1200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USB 2.0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Медиа, Размер</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А4</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2 години от производителя (обслужване на място в рамките на 2 дни)</w:t>
            </w:r>
          </w:p>
        </w:tc>
      </w:tr>
    </w:tbl>
    <w:p w:rsidR="00864237" w:rsidRPr="00837ABE" w:rsidRDefault="00864237" w:rsidP="00864237">
      <w:pPr>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МУЛТИФУНКЦИОНАЛНО У-ВО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547"/>
        <w:gridCol w:w="6515"/>
      </w:tblGrid>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Достъпни функции</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Print, Copy, Scan</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Натоварване, стр/месец</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10 000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Скорост</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Up to 20  ppm</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Скенер резолюция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Up to 4800x4800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Консуматив</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1000 стр.</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1200х1200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USB 2.0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Медиа, Размер</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А4</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2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МУЛТИФУНКЦИОНАЛНО У-ВО  2</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547"/>
        <w:gridCol w:w="6515"/>
      </w:tblGrid>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Достъпни функции</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Print, Copy, Scan, FAX</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Натоварване, стр/месец</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8 000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Скорост</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Up to 18  ppm</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Скенер резолюция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Up to 1200x1200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Консуматив</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1000 стр.</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600х600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USB 2.0, 10/100 BaseT, RJ11</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Медиа, Размер</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А4</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Скорост на модема</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33.6 kbps</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МУЛТИФУНКЦИОНАЛНО У-ВО  3</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lastRenderedPageBreak/>
        <w:t>До 50 броя</w:t>
      </w:r>
    </w:p>
    <w:tbl>
      <w:tblPr>
        <w:tblStyle w:val="1313pt"/>
        <w:tblW w:w="0" w:type="auto"/>
        <w:tblLook w:val="04A0" w:firstRow="1" w:lastRow="0" w:firstColumn="1" w:lastColumn="0" w:noHBand="0" w:noVBand="1"/>
      </w:tblPr>
      <w:tblGrid>
        <w:gridCol w:w="2547"/>
        <w:gridCol w:w="6515"/>
      </w:tblGrid>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Цветен печат</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ДА</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Достъпни функции</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Print, Copy, Scan, </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Натоварване, стр/месец</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20 000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Скорост</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Up to 18  ppm/ Up to 4 ppm color</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Скенер резолюция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Up to 4800x4800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Консуматив</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1000 стр.</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600х600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USB 2.0, 10/100 BaseT, WiFi</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Медиа, Размер</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TableContents"/>
              <w:spacing w:line="240" w:lineRule="auto"/>
              <w:rPr>
                <w:rFonts w:cs="Arial"/>
                <w:sz w:val="20"/>
                <w:szCs w:val="20"/>
                <w:lang w:val="bg-BG"/>
              </w:rPr>
            </w:pPr>
            <w:r w:rsidRPr="00837ABE">
              <w:rPr>
                <w:rFonts w:cs="Arial"/>
                <w:sz w:val="20"/>
                <w:szCs w:val="20"/>
                <w:lang w:val="bg-BG"/>
              </w:rPr>
              <w:t>А4</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СКЕНЕР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547"/>
        <w:gridCol w:w="6515"/>
      </w:tblGrid>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Mедия, размер</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А4</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2400х4800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Методи на сканиране</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4 бутона (PDF, AUTOSCAN, COPY, E-MAIL)</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USB 2.0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2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СКЕНЕР  2</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547"/>
        <w:gridCol w:w="6515"/>
      </w:tblGrid>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Медия, размер</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А4</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4800х9600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Адаптер за негативи</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ДА</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Методи на сканиране</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4 бутона (PDF, COPY, PHOTO/FILM, E-MAIL)</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USB 2.0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pStyle w:val="ListParagraph"/>
        <w:ind w:left="1125"/>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СКЕНЕР МОБИЛЕН  3</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547"/>
        <w:gridCol w:w="6515"/>
      </w:tblGrid>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Медия, размер</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До А3</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640х300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Адаптер за негативи</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ДА</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Лазерен сензор </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1200dpi</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USB 2.0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СКЕНЕР 4</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547"/>
        <w:gridCol w:w="6515"/>
      </w:tblGrid>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Медия, размер</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А4</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Тип</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Flatbet &amp; ADF</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Резолюция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660х600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Листоподаващо у-во</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ДА</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Двустранно сканиране</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ДА</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Капацитет за хартия </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65 листа</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Натоварване</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1500 scans per day</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Интерфейс</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USB 2.0</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lastRenderedPageBreak/>
              <w:t>Гаранция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Default="00864237" w:rsidP="00864237">
      <w:pPr>
        <w:widowControl/>
        <w:rPr>
          <w:rFonts w:ascii="Calibri" w:hAnsi="Calibri" w:cs="Arial"/>
          <w:b/>
          <w:sz w:val="32"/>
          <w:szCs w:val="32"/>
          <w:u w:val="single"/>
        </w:rPr>
      </w:pPr>
    </w:p>
    <w:p w:rsidR="00864237" w:rsidRPr="00837ABE" w:rsidRDefault="00864237" w:rsidP="00864237">
      <w:pPr>
        <w:pStyle w:val="ListParagraph"/>
        <w:widowControl/>
        <w:numPr>
          <w:ilvl w:val="0"/>
          <w:numId w:val="24"/>
        </w:numPr>
        <w:ind w:left="360"/>
        <w:contextualSpacing/>
        <w:rPr>
          <w:rFonts w:ascii="Calibri" w:hAnsi="Calibri" w:cs="Arial"/>
          <w:b/>
          <w:sz w:val="32"/>
          <w:szCs w:val="32"/>
          <w:u w:val="single"/>
        </w:rPr>
      </w:pPr>
      <w:r w:rsidRPr="00837ABE">
        <w:rPr>
          <w:rFonts w:ascii="Calibri" w:hAnsi="Calibri" w:cs="Arial"/>
          <w:b/>
          <w:sz w:val="32"/>
          <w:szCs w:val="32"/>
          <w:u w:val="single"/>
        </w:rPr>
        <w:t>ПРЕЗЕНТАЦИОННА ТЕХНИКА</w:t>
      </w:r>
    </w:p>
    <w:p w:rsidR="00864237" w:rsidRPr="00837ABE" w:rsidRDefault="00864237" w:rsidP="00864237">
      <w:pPr>
        <w:rPr>
          <w:rFonts w:ascii="Calibri" w:hAnsi="Calibri" w:cs="Arial"/>
          <w:u w:val="single"/>
        </w:rPr>
      </w:pPr>
    </w:p>
    <w:p w:rsidR="00864237" w:rsidRPr="00837ABE" w:rsidRDefault="00864237" w:rsidP="00864237">
      <w:pPr>
        <w:rPr>
          <w:rFonts w:ascii="Calibri" w:hAnsi="Calibri" w:cs="Arial"/>
          <w:u w:val="single"/>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ПРОЕКТОР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9062" w:type="dxa"/>
        <w:tblLook w:val="04A0" w:firstRow="1" w:lastRow="0" w:firstColumn="1" w:lastColumn="0" w:noHBand="0" w:noVBand="1"/>
      </w:tblPr>
      <w:tblGrid>
        <w:gridCol w:w="2391"/>
        <w:gridCol w:w="6671"/>
      </w:tblGrid>
      <w:tr w:rsidR="00864237" w:rsidRPr="00837ABE" w:rsidTr="00235942">
        <w:trPr>
          <w:trHeight w:val="270"/>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Технология</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DLP</w:t>
            </w:r>
          </w:p>
        </w:tc>
      </w:tr>
      <w:tr w:rsidR="00864237" w:rsidRPr="00837ABE" w:rsidTr="00235942">
        <w:trPr>
          <w:trHeight w:val="258"/>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Яркост</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2700 lumens</w:t>
            </w:r>
          </w:p>
        </w:tc>
      </w:tr>
      <w:tr w:rsidR="00864237" w:rsidRPr="00837ABE" w:rsidTr="00235942">
        <w:trPr>
          <w:trHeight w:val="258"/>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Контраст</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13 000:1</w:t>
            </w:r>
          </w:p>
        </w:tc>
      </w:tr>
      <w:tr w:rsidR="00864237" w:rsidRPr="00837ABE" w:rsidTr="00235942">
        <w:trPr>
          <w:trHeight w:val="270"/>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Разд.способност</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800 х 600 (Native)</w:t>
            </w:r>
          </w:p>
        </w:tc>
      </w:tr>
      <w:tr w:rsidR="00864237" w:rsidRPr="00837ABE" w:rsidTr="00235942">
        <w:trPr>
          <w:trHeight w:val="258"/>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Размер на екрана</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40“ - 300“</w:t>
            </w:r>
          </w:p>
        </w:tc>
      </w:tr>
      <w:tr w:rsidR="00864237" w:rsidRPr="00837ABE" w:rsidTr="00235942">
        <w:trPr>
          <w:trHeight w:val="258"/>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Късофокусен</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1.86m ~ 2.04m (53”@ 6.6 ft)</w:t>
            </w:r>
          </w:p>
        </w:tc>
      </w:tr>
      <w:tr w:rsidR="00864237" w:rsidRPr="00837ABE" w:rsidTr="00235942">
        <w:trPr>
          <w:trHeight w:val="270"/>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Поддържани формати</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Native 4:3 (5 aspect ratio selectable)</w:t>
            </w:r>
          </w:p>
        </w:tc>
      </w:tr>
      <w:tr w:rsidR="00864237" w:rsidRPr="00837ABE" w:rsidTr="00235942">
        <w:trPr>
          <w:trHeight w:val="270"/>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Тегло</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Макс. 2.5кг</w:t>
            </w:r>
          </w:p>
        </w:tc>
      </w:tr>
      <w:tr w:rsidR="00864237" w:rsidRPr="00837ABE" w:rsidTr="00235942">
        <w:tc>
          <w:tcPr>
            <w:tcW w:w="239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7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pStyle w:val="ListParagraph"/>
        <w:ind w:left="1125"/>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ПРОЕКТОР   2</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9062" w:type="dxa"/>
        <w:tblLook w:val="04A0" w:firstRow="1" w:lastRow="0" w:firstColumn="1" w:lastColumn="0" w:noHBand="0" w:noVBand="1"/>
      </w:tblPr>
      <w:tblGrid>
        <w:gridCol w:w="2391"/>
        <w:gridCol w:w="6671"/>
      </w:tblGrid>
      <w:tr w:rsidR="00864237" w:rsidRPr="00837ABE" w:rsidTr="00235942">
        <w:trPr>
          <w:trHeight w:val="241"/>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Технология</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 xml:space="preserve">DLP </w:t>
            </w:r>
          </w:p>
        </w:tc>
      </w:tr>
      <w:tr w:rsidR="00864237" w:rsidRPr="00837ABE" w:rsidTr="00235942">
        <w:trPr>
          <w:trHeight w:val="241"/>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Яркост</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500 lumens</w:t>
            </w:r>
          </w:p>
        </w:tc>
      </w:tr>
      <w:tr w:rsidR="00864237" w:rsidRPr="00837ABE" w:rsidTr="00235942">
        <w:trPr>
          <w:trHeight w:val="253"/>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Контраст</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2 000:1</w:t>
            </w:r>
          </w:p>
        </w:tc>
      </w:tr>
      <w:tr w:rsidR="00864237" w:rsidRPr="00837ABE" w:rsidTr="00235942">
        <w:trPr>
          <w:trHeight w:val="253"/>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Разд.способност</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1280х800 (Native)</w:t>
            </w:r>
          </w:p>
        </w:tc>
      </w:tr>
      <w:tr w:rsidR="00864237" w:rsidRPr="00837ABE" w:rsidTr="00235942">
        <w:trPr>
          <w:trHeight w:val="253"/>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Размер на екрана</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до 150“</w:t>
            </w:r>
          </w:p>
        </w:tc>
      </w:tr>
      <w:tr w:rsidR="00864237" w:rsidRPr="00837ABE" w:rsidTr="00235942">
        <w:trPr>
          <w:trHeight w:val="253"/>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Късофокусен</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0.5m ~ 4m</w:t>
            </w:r>
          </w:p>
        </w:tc>
      </w:tr>
      <w:tr w:rsidR="00864237" w:rsidRPr="00837ABE" w:rsidTr="00235942">
        <w:trPr>
          <w:trHeight w:val="253"/>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Лампа</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LED up to 30 000h</w:t>
            </w:r>
          </w:p>
        </w:tc>
      </w:tr>
      <w:tr w:rsidR="00864237" w:rsidRPr="00837ABE" w:rsidTr="00235942">
        <w:trPr>
          <w:trHeight w:val="253"/>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Тегло</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Макс. 0.6кг</w:t>
            </w:r>
          </w:p>
        </w:tc>
      </w:tr>
      <w:tr w:rsidR="00864237" w:rsidRPr="00837ABE" w:rsidTr="00235942">
        <w:trPr>
          <w:trHeight w:val="747"/>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Входове</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eastAsia="bg-BG"/>
              </w:rPr>
            </w:pPr>
            <w:r>
              <w:rPr>
                <w:rFonts w:ascii="Calibri" w:hAnsi="Calibri" w:cs="Arial"/>
                <w:sz w:val="20"/>
                <w:szCs w:val="20"/>
              </w:rPr>
              <w:t>VGA/HDMI</w:t>
            </w:r>
          </w:p>
          <w:p w:rsidR="00864237" w:rsidRDefault="00864237" w:rsidP="00235942">
            <w:pPr>
              <w:rPr>
                <w:rFonts w:ascii="Calibri" w:hAnsi="Calibri" w:cs="Arial"/>
                <w:sz w:val="20"/>
                <w:szCs w:val="20"/>
              </w:rPr>
            </w:pPr>
            <w:r>
              <w:rPr>
                <w:rFonts w:ascii="Calibri" w:hAnsi="Calibri" w:cs="Arial"/>
                <w:sz w:val="20"/>
                <w:szCs w:val="20"/>
              </w:rPr>
              <w:t>USB (поддръжка на флаш памети и външни дискове)</w:t>
            </w:r>
          </w:p>
          <w:p w:rsidR="00864237" w:rsidRDefault="00864237" w:rsidP="00235942">
            <w:pPr>
              <w:rPr>
                <w:rFonts w:ascii="Calibri" w:hAnsi="Calibri" w:cs="Arial"/>
                <w:sz w:val="20"/>
                <w:szCs w:val="20"/>
                <w:lang w:val="bg-BG" w:eastAsia="bg-BG"/>
              </w:rPr>
            </w:pPr>
            <w:r>
              <w:rPr>
                <w:rFonts w:ascii="Calibri" w:hAnsi="Calibri" w:cs="Arial"/>
                <w:sz w:val="20"/>
                <w:szCs w:val="20"/>
              </w:rPr>
              <w:t>RCA terminal</w:t>
            </w:r>
          </w:p>
        </w:tc>
      </w:tr>
      <w:tr w:rsidR="00864237" w:rsidRPr="00837ABE" w:rsidTr="00235942">
        <w:trPr>
          <w:trHeight w:val="241"/>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Изходи</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Speaker OUT</w:t>
            </w:r>
          </w:p>
        </w:tc>
      </w:tr>
      <w:tr w:rsidR="00864237" w:rsidRPr="00837ABE" w:rsidTr="00235942">
        <w:trPr>
          <w:trHeight w:val="253"/>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Говорители</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2W x 2 stereo</w:t>
            </w:r>
          </w:p>
        </w:tc>
      </w:tr>
      <w:tr w:rsidR="00864237" w:rsidRPr="00837ABE" w:rsidTr="00235942">
        <w:trPr>
          <w:trHeight w:val="253"/>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Максимални размери</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150 x 135 x 38 mm</w:t>
            </w:r>
          </w:p>
        </w:tc>
      </w:tr>
      <w:tr w:rsidR="00864237" w:rsidRPr="00837ABE" w:rsidTr="00235942">
        <w:trPr>
          <w:trHeight w:val="253"/>
        </w:trPr>
        <w:tc>
          <w:tcPr>
            <w:tcW w:w="239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Тегло</w:t>
            </w:r>
          </w:p>
        </w:tc>
        <w:tc>
          <w:tcPr>
            <w:tcW w:w="667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Макс. 0.68 кг.</w:t>
            </w:r>
          </w:p>
        </w:tc>
      </w:tr>
      <w:tr w:rsidR="00864237" w:rsidRPr="00837ABE" w:rsidTr="00235942">
        <w:tc>
          <w:tcPr>
            <w:tcW w:w="239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7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ПРОЕКТОР  3</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ayout w:type="fixed"/>
        <w:tblLook w:val="04A0" w:firstRow="1" w:lastRow="0" w:firstColumn="1" w:lastColumn="0" w:noHBand="0" w:noVBand="1"/>
      </w:tblPr>
      <w:tblGrid>
        <w:gridCol w:w="2448"/>
        <w:gridCol w:w="6750"/>
      </w:tblGrid>
      <w:tr w:rsidR="00864237" w:rsidRPr="00837ABE" w:rsidTr="00235942">
        <w:trPr>
          <w:trHeight w:val="238"/>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Технология</w:t>
            </w:r>
          </w:p>
        </w:tc>
        <w:tc>
          <w:tcPr>
            <w:tcW w:w="675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3LCD</w:t>
            </w:r>
          </w:p>
        </w:tc>
      </w:tr>
      <w:tr w:rsidR="00864237" w:rsidRPr="00837ABE" w:rsidTr="00235942">
        <w:trPr>
          <w:trHeight w:val="250"/>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Яркост</w:t>
            </w:r>
          </w:p>
        </w:tc>
        <w:tc>
          <w:tcPr>
            <w:tcW w:w="675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3000 lumens</w:t>
            </w:r>
          </w:p>
        </w:tc>
      </w:tr>
      <w:tr w:rsidR="00864237" w:rsidRPr="00837ABE" w:rsidTr="00235942">
        <w:trPr>
          <w:trHeight w:val="250"/>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Контраст</w:t>
            </w:r>
          </w:p>
        </w:tc>
        <w:tc>
          <w:tcPr>
            <w:tcW w:w="675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3 000:1</w:t>
            </w:r>
          </w:p>
        </w:tc>
      </w:tr>
      <w:tr w:rsidR="00864237" w:rsidRPr="00837ABE" w:rsidTr="00235942">
        <w:trPr>
          <w:trHeight w:val="488"/>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Разд.способност PC / HDMI video</w:t>
            </w:r>
          </w:p>
        </w:tc>
        <w:tc>
          <w:tcPr>
            <w:tcW w:w="675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1280х800 (Native), max. UXGA (1600 x 1200)  с поддръжка на SDTV 480P,  HDTV 720P, 1080i, 1080p </w:t>
            </w:r>
          </w:p>
        </w:tc>
      </w:tr>
      <w:tr w:rsidR="00864237" w:rsidRPr="00837ABE" w:rsidTr="00235942">
        <w:trPr>
          <w:trHeight w:val="238"/>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Размер на екрана</w:t>
            </w:r>
          </w:p>
        </w:tc>
        <w:tc>
          <w:tcPr>
            <w:tcW w:w="675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45“ ~ 300“</w:t>
            </w:r>
          </w:p>
        </w:tc>
      </w:tr>
      <w:tr w:rsidR="00864237" w:rsidRPr="00837ABE" w:rsidTr="00235942">
        <w:trPr>
          <w:trHeight w:val="238"/>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Късофокусен</w:t>
            </w:r>
          </w:p>
        </w:tc>
        <w:tc>
          <w:tcPr>
            <w:tcW w:w="675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1.0m ~ up to min. 7.9m</w:t>
            </w:r>
          </w:p>
        </w:tc>
      </w:tr>
      <w:tr w:rsidR="00864237" w:rsidRPr="00837ABE" w:rsidTr="00235942">
        <w:trPr>
          <w:trHeight w:val="250"/>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Вградена памет</w:t>
            </w:r>
          </w:p>
        </w:tc>
        <w:tc>
          <w:tcPr>
            <w:tcW w:w="675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1.5GB, PC-less презентации</w:t>
            </w:r>
          </w:p>
        </w:tc>
      </w:tr>
      <w:tr w:rsidR="00864237" w:rsidRPr="00837ABE" w:rsidTr="00235942">
        <w:trPr>
          <w:trHeight w:val="1953"/>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lastRenderedPageBreak/>
              <w:t>Входове</w:t>
            </w:r>
          </w:p>
        </w:tc>
        <w:tc>
          <w:tcPr>
            <w:tcW w:w="675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eastAsia="bg-BG"/>
              </w:rPr>
            </w:pPr>
            <w:r>
              <w:rPr>
                <w:rFonts w:ascii="Calibri" w:hAnsi="Calibri" w:cs="Arial"/>
                <w:sz w:val="20"/>
                <w:szCs w:val="20"/>
              </w:rPr>
              <w:t xml:space="preserve">RGB: Mini D-sub 15 pin x 1, </w:t>
            </w:r>
            <w:r>
              <w:rPr>
                <w:rFonts w:ascii="Calibri" w:hAnsi="Calibri" w:cs="Arial"/>
                <w:sz w:val="20"/>
                <w:szCs w:val="20"/>
              </w:rPr>
              <w:br/>
              <w:t>HDMI x 1,</w:t>
            </w:r>
            <w:r>
              <w:rPr>
                <w:rFonts w:ascii="Calibri" w:hAnsi="Calibri" w:cs="Arial"/>
                <w:sz w:val="20"/>
                <w:szCs w:val="20"/>
              </w:rPr>
              <w:br/>
              <w:t xml:space="preserve">Composite Video: RCA x 1, </w:t>
            </w:r>
            <w:r>
              <w:rPr>
                <w:rFonts w:ascii="Calibri" w:hAnsi="Calibri" w:cs="Arial"/>
                <w:sz w:val="20"/>
                <w:szCs w:val="20"/>
              </w:rPr>
              <w:br/>
              <w:t>S-Video x 1,</w:t>
            </w:r>
            <w:r>
              <w:rPr>
                <w:rFonts w:ascii="Calibri" w:hAnsi="Calibri" w:cs="Arial"/>
                <w:sz w:val="20"/>
                <w:szCs w:val="20"/>
              </w:rPr>
              <w:br/>
              <w:t>Audio: mini jack x 2 , RCA(L,R) x 1</w:t>
            </w:r>
            <w:r>
              <w:rPr>
                <w:rFonts w:ascii="Calibri" w:hAnsi="Calibri" w:cs="Arial"/>
                <w:sz w:val="20"/>
                <w:szCs w:val="20"/>
              </w:rPr>
              <w:br/>
              <w:t>USB Type A x 1,</w:t>
            </w:r>
            <w:r>
              <w:rPr>
                <w:rFonts w:ascii="Calibri" w:hAnsi="Calibri" w:cs="Arial"/>
                <w:sz w:val="20"/>
                <w:szCs w:val="20"/>
              </w:rPr>
              <w:br/>
              <w:t>Mini USB x 1</w:t>
            </w:r>
          </w:p>
          <w:p w:rsidR="00864237" w:rsidRDefault="00864237" w:rsidP="00235942">
            <w:pPr>
              <w:rPr>
                <w:rFonts w:ascii="Calibri" w:hAnsi="Calibri" w:cs="Arial"/>
                <w:sz w:val="20"/>
                <w:szCs w:val="20"/>
              </w:rPr>
            </w:pPr>
            <w:r>
              <w:rPr>
                <w:rFonts w:ascii="Calibri" w:hAnsi="Calibri" w:cs="Arial"/>
                <w:sz w:val="20"/>
                <w:szCs w:val="20"/>
              </w:rPr>
              <w:t>LAN: RJ45 x 1 с LAN Control и LAN Display,</w:t>
            </w:r>
          </w:p>
          <w:p w:rsidR="00864237" w:rsidRDefault="00864237" w:rsidP="00235942">
            <w:pPr>
              <w:rPr>
                <w:rFonts w:ascii="Calibri" w:hAnsi="Calibri" w:cs="Arial"/>
                <w:sz w:val="20"/>
                <w:szCs w:val="20"/>
                <w:lang w:val="bg-BG" w:eastAsia="bg-BG"/>
              </w:rPr>
            </w:pPr>
            <w:r>
              <w:rPr>
                <w:rFonts w:ascii="Calibri" w:hAnsi="Calibri" w:cs="Arial"/>
                <w:sz w:val="20"/>
                <w:szCs w:val="20"/>
              </w:rPr>
              <w:t>Control Terminals: RS232C D-Sub 9 Pin x 1,</w:t>
            </w:r>
          </w:p>
        </w:tc>
      </w:tr>
      <w:tr w:rsidR="00864237" w:rsidRPr="00837ABE" w:rsidTr="00235942">
        <w:trPr>
          <w:trHeight w:val="526"/>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Изходи</w:t>
            </w:r>
          </w:p>
        </w:tc>
        <w:tc>
          <w:tcPr>
            <w:tcW w:w="675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eastAsia="bg-BG"/>
              </w:rPr>
            </w:pPr>
            <w:r>
              <w:rPr>
                <w:rFonts w:ascii="Calibri" w:hAnsi="Calibri" w:cs="Arial"/>
                <w:sz w:val="20"/>
                <w:szCs w:val="20"/>
              </w:rPr>
              <w:t>RGB(VGA) IN2/OUT: Min D-sub 15 pin x 1,</w:t>
            </w:r>
          </w:p>
          <w:p w:rsidR="00864237" w:rsidRDefault="00864237" w:rsidP="00235942">
            <w:pPr>
              <w:rPr>
                <w:rFonts w:ascii="Calibri" w:hAnsi="Calibri" w:cs="Arial"/>
                <w:sz w:val="20"/>
                <w:szCs w:val="20"/>
                <w:lang w:val="bg-BG" w:eastAsia="bg-BG"/>
              </w:rPr>
            </w:pPr>
            <w:r>
              <w:rPr>
                <w:rFonts w:ascii="Calibri" w:hAnsi="Calibri" w:cs="Arial"/>
                <w:sz w:val="20"/>
                <w:szCs w:val="20"/>
              </w:rPr>
              <w:t>Audio: mini jack x 1</w:t>
            </w:r>
          </w:p>
        </w:tc>
      </w:tr>
      <w:tr w:rsidR="00864237" w:rsidRPr="00837ABE" w:rsidTr="00235942">
        <w:trPr>
          <w:trHeight w:val="238"/>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Говорител</w:t>
            </w:r>
          </w:p>
        </w:tc>
        <w:tc>
          <w:tcPr>
            <w:tcW w:w="675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Speaker: 10W x 1</w:t>
            </w:r>
          </w:p>
        </w:tc>
      </w:tr>
      <w:tr w:rsidR="00864237" w:rsidRPr="00837ABE" w:rsidTr="00235942">
        <w:trPr>
          <w:trHeight w:val="238"/>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Свързаност</w:t>
            </w:r>
          </w:p>
        </w:tc>
        <w:tc>
          <w:tcPr>
            <w:tcW w:w="675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WIFI option</w:t>
            </w:r>
          </w:p>
        </w:tc>
      </w:tr>
      <w:tr w:rsidR="00864237" w:rsidRPr="00837ABE" w:rsidTr="00235942">
        <w:trPr>
          <w:trHeight w:val="238"/>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Максимални размери</w:t>
            </w:r>
          </w:p>
        </w:tc>
        <w:tc>
          <w:tcPr>
            <w:tcW w:w="675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348 x 360 x 132 mm</w:t>
            </w:r>
          </w:p>
        </w:tc>
      </w:tr>
      <w:tr w:rsidR="00864237" w:rsidRPr="00837ABE" w:rsidTr="00235942">
        <w:trPr>
          <w:trHeight w:val="263"/>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Тегло</w:t>
            </w:r>
          </w:p>
        </w:tc>
        <w:tc>
          <w:tcPr>
            <w:tcW w:w="675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Макс. 3.5кг.</w:t>
            </w:r>
          </w:p>
        </w:tc>
      </w:tr>
      <w:tr w:rsidR="00864237" w:rsidRPr="00837ABE" w:rsidTr="00235942">
        <w:tc>
          <w:tcPr>
            <w:tcW w:w="2448"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75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rPr>
          <w:rFonts w:ascii="Calibri" w:hAnsi="Calibri" w:cs="Arial"/>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ПРОЕКТОР  4</w:t>
      </w:r>
      <w:r w:rsidRPr="00837ABE">
        <w:rPr>
          <w:rFonts w:ascii="Calibri" w:hAnsi="Calibri" w:cs="Arial"/>
          <w:i/>
        </w:rPr>
        <w:t xml:space="preserve"> – КЪСОФОКУСЕН</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9060" w:type="dxa"/>
        <w:tblLayout w:type="fixed"/>
        <w:tblLook w:val="04A0" w:firstRow="1" w:lastRow="0" w:firstColumn="1" w:lastColumn="0" w:noHBand="0" w:noVBand="1"/>
      </w:tblPr>
      <w:tblGrid>
        <w:gridCol w:w="2383"/>
        <w:gridCol w:w="6677"/>
      </w:tblGrid>
      <w:tr w:rsidR="00864237" w:rsidRPr="00837ABE" w:rsidTr="00235942">
        <w:trPr>
          <w:trHeight w:val="238"/>
        </w:trPr>
        <w:tc>
          <w:tcPr>
            <w:tcW w:w="238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Технология</w:t>
            </w:r>
          </w:p>
        </w:tc>
        <w:tc>
          <w:tcPr>
            <w:tcW w:w="6676"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3LCD</w:t>
            </w:r>
          </w:p>
        </w:tc>
      </w:tr>
      <w:tr w:rsidR="00864237" w:rsidRPr="00837ABE" w:rsidTr="00235942">
        <w:trPr>
          <w:trHeight w:val="310"/>
        </w:trPr>
        <w:tc>
          <w:tcPr>
            <w:tcW w:w="238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Яркост</w:t>
            </w:r>
          </w:p>
        </w:tc>
        <w:tc>
          <w:tcPr>
            <w:tcW w:w="6676"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3000 lumens</w:t>
            </w:r>
          </w:p>
        </w:tc>
      </w:tr>
      <w:tr w:rsidR="00864237" w:rsidRPr="00837ABE" w:rsidTr="00235942">
        <w:trPr>
          <w:trHeight w:val="238"/>
        </w:trPr>
        <w:tc>
          <w:tcPr>
            <w:tcW w:w="238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Контраст</w:t>
            </w:r>
          </w:p>
        </w:tc>
        <w:tc>
          <w:tcPr>
            <w:tcW w:w="6676"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2 000:1</w:t>
            </w:r>
          </w:p>
        </w:tc>
      </w:tr>
      <w:tr w:rsidR="00864237" w:rsidRPr="00837ABE" w:rsidTr="00235942">
        <w:trPr>
          <w:trHeight w:val="488"/>
        </w:trPr>
        <w:tc>
          <w:tcPr>
            <w:tcW w:w="238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eastAsia="bg-BG"/>
              </w:rPr>
            </w:pPr>
            <w:r>
              <w:rPr>
                <w:rFonts w:ascii="Calibri" w:hAnsi="Calibri" w:cs="Arial"/>
                <w:sz w:val="20"/>
                <w:szCs w:val="20"/>
              </w:rPr>
              <w:t xml:space="preserve">Разд.способност </w:t>
            </w:r>
          </w:p>
          <w:p w:rsidR="00864237" w:rsidRDefault="00864237" w:rsidP="00235942">
            <w:pPr>
              <w:rPr>
                <w:rFonts w:ascii="Calibri" w:hAnsi="Calibri" w:cs="Arial"/>
                <w:sz w:val="20"/>
                <w:szCs w:val="20"/>
                <w:lang w:val="bg-BG" w:eastAsia="bg-BG"/>
              </w:rPr>
            </w:pPr>
            <w:r>
              <w:rPr>
                <w:rFonts w:ascii="Calibri" w:hAnsi="Calibri" w:cs="Arial"/>
                <w:sz w:val="20"/>
                <w:szCs w:val="20"/>
              </w:rPr>
              <w:t>PC/HDMI video</w:t>
            </w:r>
          </w:p>
        </w:tc>
        <w:tc>
          <w:tcPr>
            <w:tcW w:w="6676"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1280х800 (Native), max. UXGA (1600 x 1200)  с поддръжка на SDTV 480P,  HDTV 720P, 1080i, 1080p</w:t>
            </w:r>
          </w:p>
        </w:tc>
      </w:tr>
      <w:tr w:rsidR="00864237" w:rsidRPr="00837ABE" w:rsidTr="00235942">
        <w:trPr>
          <w:trHeight w:val="1503"/>
        </w:trPr>
        <w:tc>
          <w:tcPr>
            <w:tcW w:w="238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Вградена интерактивност</w:t>
            </w:r>
          </w:p>
        </w:tc>
        <w:tc>
          <w:tcPr>
            <w:tcW w:w="6676"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eastAsia="bg-BG"/>
              </w:rPr>
            </w:pPr>
            <w:r>
              <w:rPr>
                <w:rFonts w:ascii="Calibri" w:hAnsi="Calibri" w:cs="Arial"/>
                <w:sz w:val="20"/>
                <w:szCs w:val="20"/>
              </w:rPr>
              <w:t>IR сензор:</w:t>
            </w:r>
          </w:p>
          <w:p w:rsidR="00864237" w:rsidRDefault="00864237" w:rsidP="00235942">
            <w:pPr>
              <w:widowControl/>
              <w:numPr>
                <w:ilvl w:val="0"/>
                <w:numId w:val="26"/>
              </w:numPr>
              <w:contextualSpacing/>
              <w:rPr>
                <w:rFonts w:ascii="Calibri" w:hAnsi="Calibri" w:cs="Arial"/>
                <w:sz w:val="20"/>
                <w:szCs w:val="20"/>
              </w:rPr>
            </w:pPr>
            <w:r>
              <w:rPr>
                <w:rFonts w:ascii="Calibri" w:hAnsi="Calibri" w:cs="Arial"/>
                <w:sz w:val="20"/>
                <w:szCs w:val="20"/>
              </w:rPr>
              <w:t>Размер на екрана: 50“ ~ 150“,</w:t>
            </w:r>
          </w:p>
          <w:p w:rsidR="00864237" w:rsidRDefault="00864237" w:rsidP="00235942">
            <w:pPr>
              <w:rPr>
                <w:rFonts w:ascii="Calibri" w:hAnsi="Calibri" w:cs="Arial"/>
                <w:sz w:val="20"/>
                <w:szCs w:val="20"/>
              </w:rPr>
            </w:pPr>
            <w:r>
              <w:rPr>
                <w:rFonts w:ascii="Calibri" w:hAnsi="Calibri" w:cs="Arial"/>
                <w:sz w:val="20"/>
                <w:szCs w:val="20"/>
              </w:rPr>
              <w:t>Интерактивни писалки:</w:t>
            </w:r>
          </w:p>
          <w:p w:rsidR="00864237" w:rsidRDefault="00864237" w:rsidP="00235942">
            <w:pPr>
              <w:widowControl/>
              <w:numPr>
                <w:ilvl w:val="0"/>
                <w:numId w:val="27"/>
              </w:numPr>
              <w:contextualSpacing/>
              <w:rPr>
                <w:rFonts w:ascii="Calibri" w:hAnsi="Calibri" w:cs="Arial"/>
                <w:sz w:val="20"/>
                <w:szCs w:val="20"/>
              </w:rPr>
            </w:pPr>
            <w:r>
              <w:rPr>
                <w:rFonts w:ascii="Calibri" w:hAnsi="Calibri" w:cs="Arial"/>
                <w:sz w:val="20"/>
                <w:szCs w:val="20"/>
              </w:rPr>
              <w:t>2 броя</w:t>
            </w:r>
          </w:p>
          <w:p w:rsidR="00864237" w:rsidRDefault="00864237" w:rsidP="00235942">
            <w:pPr>
              <w:widowControl/>
              <w:numPr>
                <w:ilvl w:val="0"/>
                <w:numId w:val="27"/>
              </w:numPr>
              <w:contextualSpacing/>
              <w:rPr>
                <w:rFonts w:ascii="Calibri" w:hAnsi="Calibri" w:cs="Arial"/>
                <w:sz w:val="20"/>
                <w:szCs w:val="20"/>
              </w:rPr>
            </w:pPr>
            <w:r>
              <w:rPr>
                <w:rFonts w:ascii="Calibri" w:hAnsi="Calibri" w:cs="Arial"/>
                <w:sz w:val="20"/>
                <w:szCs w:val="20"/>
              </w:rPr>
              <w:t>Dual-Pen mode (с два пойнтера, които могат да работят едновременно.)</w:t>
            </w:r>
          </w:p>
          <w:p w:rsidR="00864237" w:rsidRDefault="00864237" w:rsidP="00235942">
            <w:pPr>
              <w:widowControl/>
              <w:numPr>
                <w:ilvl w:val="0"/>
                <w:numId w:val="27"/>
              </w:numPr>
              <w:contextualSpacing/>
              <w:rPr>
                <w:rFonts w:ascii="Calibri" w:hAnsi="Calibri" w:cs="Arial"/>
                <w:sz w:val="20"/>
                <w:szCs w:val="20"/>
                <w:lang w:val="bg-BG" w:eastAsia="bg-BG"/>
              </w:rPr>
            </w:pPr>
            <w:r>
              <w:rPr>
                <w:rFonts w:ascii="Calibri" w:hAnsi="Calibri" w:cs="Arial"/>
                <w:sz w:val="20"/>
                <w:szCs w:val="20"/>
              </w:rPr>
              <w:t>Multi-touch - 2-touch points</w:t>
            </w:r>
          </w:p>
        </w:tc>
      </w:tr>
      <w:tr w:rsidR="00864237" w:rsidRPr="00837ABE" w:rsidTr="00235942">
        <w:trPr>
          <w:trHeight w:val="238"/>
        </w:trPr>
        <w:tc>
          <w:tcPr>
            <w:tcW w:w="238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Вградена памет</w:t>
            </w:r>
          </w:p>
        </w:tc>
        <w:tc>
          <w:tcPr>
            <w:tcW w:w="6676"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1.5GB, PC-less презентации</w:t>
            </w:r>
          </w:p>
        </w:tc>
      </w:tr>
      <w:tr w:rsidR="00864237" w:rsidRPr="00837ABE" w:rsidTr="00235942">
        <w:trPr>
          <w:trHeight w:val="238"/>
        </w:trPr>
        <w:tc>
          <w:tcPr>
            <w:tcW w:w="238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Късофокусен</w:t>
            </w:r>
          </w:p>
        </w:tc>
        <w:tc>
          <w:tcPr>
            <w:tcW w:w="6676"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0.65 до 1.47m. (около 80"@1.06m) </w:t>
            </w:r>
          </w:p>
        </w:tc>
      </w:tr>
      <w:tr w:rsidR="00864237" w:rsidRPr="00837ABE" w:rsidTr="00235942">
        <w:trPr>
          <w:trHeight w:val="1953"/>
        </w:trPr>
        <w:tc>
          <w:tcPr>
            <w:tcW w:w="238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Входове</w:t>
            </w:r>
          </w:p>
        </w:tc>
        <w:tc>
          <w:tcPr>
            <w:tcW w:w="6676"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eastAsia="bg-BG"/>
              </w:rPr>
            </w:pPr>
            <w:r>
              <w:rPr>
                <w:rFonts w:ascii="Calibri" w:hAnsi="Calibri" w:cs="Arial"/>
                <w:sz w:val="20"/>
                <w:szCs w:val="20"/>
              </w:rPr>
              <w:t xml:space="preserve">RGB: Mini D-sub 15 pin x 1, </w:t>
            </w:r>
            <w:r>
              <w:rPr>
                <w:rFonts w:ascii="Calibri" w:hAnsi="Calibri" w:cs="Arial"/>
                <w:sz w:val="20"/>
                <w:szCs w:val="20"/>
              </w:rPr>
              <w:br/>
              <w:t>HDMI x 1,</w:t>
            </w:r>
            <w:r>
              <w:rPr>
                <w:rFonts w:ascii="Calibri" w:hAnsi="Calibri" w:cs="Arial"/>
                <w:sz w:val="20"/>
                <w:szCs w:val="20"/>
              </w:rPr>
              <w:br/>
              <w:t xml:space="preserve">Composite Video: RCA x 1, </w:t>
            </w:r>
            <w:r>
              <w:rPr>
                <w:rFonts w:ascii="Calibri" w:hAnsi="Calibri" w:cs="Arial"/>
                <w:sz w:val="20"/>
                <w:szCs w:val="20"/>
              </w:rPr>
              <w:br/>
              <w:t>S-Video x 1,</w:t>
            </w:r>
            <w:r>
              <w:rPr>
                <w:rFonts w:ascii="Calibri" w:hAnsi="Calibri" w:cs="Arial"/>
                <w:sz w:val="20"/>
                <w:szCs w:val="20"/>
              </w:rPr>
              <w:br/>
              <w:t>Audio: mini jack x 2 , RCA(L,R) x 1,</w:t>
            </w:r>
            <w:r>
              <w:rPr>
                <w:rFonts w:ascii="Calibri" w:hAnsi="Calibri" w:cs="Arial"/>
                <w:sz w:val="20"/>
                <w:szCs w:val="20"/>
              </w:rPr>
              <w:br/>
              <w:t>USB Type A x 1, USB Type B x 1,</w:t>
            </w:r>
            <w:r>
              <w:rPr>
                <w:rFonts w:ascii="Calibri" w:hAnsi="Calibri" w:cs="Arial"/>
                <w:sz w:val="20"/>
                <w:szCs w:val="20"/>
              </w:rPr>
              <w:br/>
              <w:t>Mini USB x 1,</w:t>
            </w:r>
          </w:p>
          <w:p w:rsidR="00864237" w:rsidRDefault="00864237" w:rsidP="00235942">
            <w:pPr>
              <w:rPr>
                <w:rFonts w:ascii="Calibri" w:hAnsi="Calibri" w:cs="Arial"/>
                <w:sz w:val="20"/>
                <w:szCs w:val="20"/>
              </w:rPr>
            </w:pPr>
            <w:r>
              <w:rPr>
                <w:rFonts w:ascii="Calibri" w:hAnsi="Calibri" w:cs="Arial"/>
                <w:sz w:val="20"/>
                <w:szCs w:val="20"/>
              </w:rPr>
              <w:t>LAN: RJ45 x 1 с LAN Control и LAN Display,</w:t>
            </w:r>
          </w:p>
          <w:p w:rsidR="00864237" w:rsidRDefault="00864237" w:rsidP="00235942">
            <w:pPr>
              <w:rPr>
                <w:rFonts w:ascii="Calibri" w:hAnsi="Calibri" w:cs="Arial"/>
                <w:sz w:val="20"/>
                <w:szCs w:val="20"/>
                <w:lang w:val="bg-BG" w:eastAsia="bg-BG"/>
              </w:rPr>
            </w:pPr>
            <w:r>
              <w:rPr>
                <w:rFonts w:ascii="Calibri" w:hAnsi="Calibri" w:cs="Arial"/>
                <w:sz w:val="20"/>
                <w:szCs w:val="20"/>
              </w:rPr>
              <w:t>Control Terminals: RS232C D-Sub 9 Pin x 1</w:t>
            </w:r>
          </w:p>
        </w:tc>
      </w:tr>
      <w:tr w:rsidR="00864237" w:rsidRPr="00837ABE" w:rsidTr="00235942">
        <w:trPr>
          <w:trHeight w:val="499"/>
        </w:trPr>
        <w:tc>
          <w:tcPr>
            <w:tcW w:w="238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Изходи</w:t>
            </w:r>
          </w:p>
        </w:tc>
        <w:tc>
          <w:tcPr>
            <w:tcW w:w="6676"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eastAsia="bg-BG"/>
              </w:rPr>
            </w:pPr>
            <w:r>
              <w:rPr>
                <w:rFonts w:ascii="Calibri" w:hAnsi="Calibri" w:cs="Arial"/>
                <w:sz w:val="20"/>
                <w:szCs w:val="20"/>
              </w:rPr>
              <w:t>RGB(VGA) IN2/OUT: Min D-sub 15 pin x 1,</w:t>
            </w:r>
          </w:p>
          <w:p w:rsidR="00864237" w:rsidRDefault="00864237" w:rsidP="00235942">
            <w:pPr>
              <w:rPr>
                <w:rFonts w:ascii="Calibri" w:hAnsi="Calibri" w:cs="Arial"/>
                <w:sz w:val="20"/>
                <w:szCs w:val="20"/>
                <w:lang w:val="bg-BG" w:eastAsia="bg-BG"/>
              </w:rPr>
            </w:pPr>
            <w:r>
              <w:rPr>
                <w:rFonts w:ascii="Calibri" w:hAnsi="Calibri" w:cs="Arial"/>
                <w:sz w:val="20"/>
                <w:szCs w:val="20"/>
              </w:rPr>
              <w:t>Audio: mini jack x 1</w:t>
            </w:r>
          </w:p>
        </w:tc>
      </w:tr>
      <w:tr w:rsidR="00864237" w:rsidRPr="00837ABE" w:rsidTr="00235942">
        <w:trPr>
          <w:trHeight w:val="256"/>
        </w:trPr>
        <w:tc>
          <w:tcPr>
            <w:tcW w:w="238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Говорител</w:t>
            </w:r>
          </w:p>
        </w:tc>
        <w:tc>
          <w:tcPr>
            <w:tcW w:w="6676"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Speaker: 10W x 1</w:t>
            </w:r>
          </w:p>
        </w:tc>
      </w:tr>
      <w:tr w:rsidR="00864237" w:rsidRPr="00837ABE" w:rsidTr="00235942">
        <w:trPr>
          <w:trHeight w:val="238"/>
        </w:trPr>
        <w:tc>
          <w:tcPr>
            <w:tcW w:w="238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Свързаност</w:t>
            </w:r>
          </w:p>
        </w:tc>
        <w:tc>
          <w:tcPr>
            <w:tcW w:w="6676"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WIFI option</w:t>
            </w:r>
          </w:p>
        </w:tc>
      </w:tr>
      <w:tr w:rsidR="00864237" w:rsidRPr="00837ABE" w:rsidTr="00235942">
        <w:trPr>
          <w:trHeight w:val="250"/>
        </w:trPr>
        <w:tc>
          <w:tcPr>
            <w:tcW w:w="238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Максимални размери</w:t>
            </w:r>
          </w:p>
        </w:tc>
        <w:tc>
          <w:tcPr>
            <w:tcW w:w="6676"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348 x 360 x 132 mm</w:t>
            </w:r>
          </w:p>
        </w:tc>
      </w:tr>
      <w:tr w:rsidR="00864237" w:rsidRPr="00837ABE" w:rsidTr="00235942">
        <w:trPr>
          <w:trHeight w:val="250"/>
        </w:trPr>
        <w:tc>
          <w:tcPr>
            <w:tcW w:w="238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Тегло</w:t>
            </w:r>
          </w:p>
        </w:tc>
        <w:tc>
          <w:tcPr>
            <w:tcW w:w="6676"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Макс. 4.5кг</w:t>
            </w:r>
          </w:p>
        </w:tc>
      </w:tr>
      <w:tr w:rsidR="00864237" w:rsidRPr="00837ABE" w:rsidTr="00235942">
        <w:tc>
          <w:tcPr>
            <w:tcW w:w="2383"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76"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 xml:space="preserve">ПРОЕКТОР  </w:t>
      </w:r>
      <w:r w:rsidRPr="00837ABE">
        <w:rPr>
          <w:rFonts w:ascii="Calibri" w:hAnsi="Calibri" w:cs="Arial"/>
          <w:b/>
          <w:i/>
          <w:lang w:val="en-US"/>
        </w:rPr>
        <w:t>5</w:t>
      </w:r>
      <w:r w:rsidRPr="00837ABE">
        <w:rPr>
          <w:rFonts w:ascii="Calibri" w:hAnsi="Calibri" w:cs="Arial"/>
          <w:i/>
        </w:rPr>
        <w:t xml:space="preserve"> - от висок клас с интерактивна дъска</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ayout w:type="fixed"/>
        <w:tblLook w:val="04A0" w:firstRow="1" w:lastRow="0" w:firstColumn="1" w:lastColumn="0" w:noHBand="0" w:noVBand="1"/>
      </w:tblPr>
      <w:tblGrid>
        <w:gridCol w:w="2448"/>
        <w:gridCol w:w="6660"/>
      </w:tblGrid>
      <w:tr w:rsidR="00864237" w:rsidRPr="00837ABE" w:rsidTr="00235942">
        <w:trPr>
          <w:trHeight w:val="238"/>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lastRenderedPageBreak/>
              <w:t>Технология</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3LCD</w:t>
            </w:r>
          </w:p>
        </w:tc>
      </w:tr>
      <w:tr w:rsidR="00864237" w:rsidRPr="00837ABE" w:rsidTr="00235942">
        <w:trPr>
          <w:trHeight w:val="250"/>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Яркост</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3000 lumens</w:t>
            </w:r>
          </w:p>
        </w:tc>
      </w:tr>
      <w:tr w:rsidR="00864237" w:rsidRPr="00837ABE" w:rsidTr="00235942">
        <w:trPr>
          <w:trHeight w:val="250"/>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Контраст</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3 000:1</w:t>
            </w:r>
          </w:p>
        </w:tc>
      </w:tr>
      <w:tr w:rsidR="00864237" w:rsidRPr="00837ABE" w:rsidTr="00235942">
        <w:trPr>
          <w:trHeight w:val="488"/>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Разд.способност PC / HDMI video</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1280х800 (Native), max. UXGA (1600 x 1200)  с поддръжка на SDTV 480P,  HDTV 720P, 1080i, 1080p </w:t>
            </w:r>
          </w:p>
        </w:tc>
      </w:tr>
      <w:tr w:rsidR="00864237" w:rsidRPr="00837ABE" w:rsidTr="00235942">
        <w:trPr>
          <w:trHeight w:val="238"/>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Размер на екрана</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45“ ~ 300“</w:t>
            </w:r>
          </w:p>
        </w:tc>
      </w:tr>
      <w:tr w:rsidR="00864237" w:rsidRPr="00837ABE" w:rsidTr="00235942">
        <w:trPr>
          <w:trHeight w:val="238"/>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Късофокусен</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1.0m ~ up to min. 7.9m</w:t>
            </w:r>
          </w:p>
        </w:tc>
      </w:tr>
      <w:tr w:rsidR="00864237" w:rsidRPr="00837ABE" w:rsidTr="00235942">
        <w:trPr>
          <w:trHeight w:val="250"/>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Вградена памет</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1.5GB, PC-less презентации</w:t>
            </w:r>
          </w:p>
        </w:tc>
      </w:tr>
      <w:tr w:rsidR="00864237" w:rsidRPr="00837ABE" w:rsidTr="00235942">
        <w:trPr>
          <w:trHeight w:val="250"/>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Опция интерактивност</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eastAsia="bg-BG"/>
              </w:rPr>
            </w:pPr>
            <w:r>
              <w:rPr>
                <w:rFonts w:ascii="Calibri" w:hAnsi="Calibri" w:cs="Arial"/>
                <w:sz w:val="20"/>
                <w:szCs w:val="20"/>
              </w:rPr>
              <w:t>IR сензор:</w:t>
            </w:r>
          </w:p>
          <w:p w:rsidR="00864237" w:rsidRDefault="00864237" w:rsidP="00235942">
            <w:pPr>
              <w:widowControl/>
              <w:numPr>
                <w:ilvl w:val="0"/>
                <w:numId w:val="26"/>
              </w:numPr>
              <w:contextualSpacing/>
              <w:rPr>
                <w:rFonts w:ascii="Calibri" w:hAnsi="Calibri" w:cs="Arial"/>
                <w:sz w:val="20"/>
                <w:szCs w:val="20"/>
              </w:rPr>
            </w:pPr>
            <w:r>
              <w:rPr>
                <w:rFonts w:ascii="Calibri" w:hAnsi="Calibri" w:cs="Arial"/>
                <w:sz w:val="20"/>
                <w:szCs w:val="20"/>
              </w:rPr>
              <w:t>Размер на екрана: 50“ ~ 150“,</w:t>
            </w:r>
          </w:p>
          <w:p w:rsidR="00864237" w:rsidRDefault="00864237" w:rsidP="00235942">
            <w:pPr>
              <w:rPr>
                <w:rFonts w:ascii="Calibri" w:hAnsi="Calibri" w:cs="Arial"/>
                <w:sz w:val="20"/>
                <w:szCs w:val="20"/>
              </w:rPr>
            </w:pPr>
            <w:r>
              <w:rPr>
                <w:rFonts w:ascii="Calibri" w:hAnsi="Calibri" w:cs="Arial"/>
                <w:sz w:val="20"/>
                <w:szCs w:val="20"/>
              </w:rPr>
              <w:t>Интерактивни писалки:</w:t>
            </w:r>
          </w:p>
          <w:p w:rsidR="00864237" w:rsidRDefault="00864237" w:rsidP="00235942">
            <w:pPr>
              <w:widowControl/>
              <w:numPr>
                <w:ilvl w:val="0"/>
                <w:numId w:val="27"/>
              </w:numPr>
              <w:contextualSpacing/>
              <w:rPr>
                <w:rFonts w:ascii="Calibri" w:hAnsi="Calibri" w:cs="Arial"/>
                <w:sz w:val="20"/>
                <w:szCs w:val="20"/>
              </w:rPr>
            </w:pPr>
            <w:r>
              <w:rPr>
                <w:rFonts w:ascii="Calibri" w:hAnsi="Calibri" w:cs="Arial"/>
                <w:sz w:val="20"/>
                <w:szCs w:val="20"/>
              </w:rPr>
              <w:t>2 броя</w:t>
            </w:r>
          </w:p>
          <w:p w:rsidR="00864237" w:rsidRDefault="00864237" w:rsidP="00235942">
            <w:pPr>
              <w:widowControl/>
              <w:numPr>
                <w:ilvl w:val="0"/>
                <w:numId w:val="27"/>
              </w:numPr>
              <w:contextualSpacing/>
              <w:rPr>
                <w:rFonts w:ascii="Calibri" w:hAnsi="Calibri" w:cs="Arial"/>
                <w:sz w:val="20"/>
                <w:szCs w:val="20"/>
              </w:rPr>
            </w:pPr>
            <w:r>
              <w:rPr>
                <w:rFonts w:ascii="Calibri" w:hAnsi="Calibri" w:cs="Arial"/>
                <w:sz w:val="20"/>
                <w:szCs w:val="20"/>
              </w:rPr>
              <w:t>Dual-Pen mode (с два пойнтера, които могат да работят едновременно.)</w:t>
            </w:r>
          </w:p>
          <w:p w:rsidR="00864237" w:rsidRDefault="00864237" w:rsidP="00235942">
            <w:pPr>
              <w:rPr>
                <w:rFonts w:ascii="Calibri" w:hAnsi="Calibri" w:cs="Arial"/>
                <w:sz w:val="20"/>
                <w:szCs w:val="20"/>
                <w:lang w:val="bg-BG" w:eastAsia="bg-BG"/>
              </w:rPr>
            </w:pPr>
            <w:r>
              <w:rPr>
                <w:rFonts w:ascii="Calibri" w:hAnsi="Calibri" w:cs="Arial"/>
                <w:sz w:val="20"/>
                <w:szCs w:val="20"/>
              </w:rPr>
              <w:t>Multi-touch - 2-touch points</w:t>
            </w:r>
          </w:p>
        </w:tc>
      </w:tr>
      <w:tr w:rsidR="00864237" w:rsidRPr="00837ABE" w:rsidTr="00235942">
        <w:trPr>
          <w:trHeight w:val="1953"/>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Входове</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eastAsia="bg-BG"/>
              </w:rPr>
            </w:pPr>
            <w:r>
              <w:rPr>
                <w:rFonts w:ascii="Calibri" w:hAnsi="Calibri" w:cs="Arial"/>
                <w:sz w:val="20"/>
                <w:szCs w:val="20"/>
              </w:rPr>
              <w:t xml:space="preserve">RGB: Mini D-sub 15 pin x 1, </w:t>
            </w:r>
            <w:r>
              <w:rPr>
                <w:rFonts w:ascii="Calibri" w:hAnsi="Calibri" w:cs="Arial"/>
                <w:sz w:val="20"/>
                <w:szCs w:val="20"/>
              </w:rPr>
              <w:br/>
              <w:t>HDMI x 1,</w:t>
            </w:r>
            <w:r>
              <w:rPr>
                <w:rFonts w:ascii="Calibri" w:hAnsi="Calibri" w:cs="Arial"/>
                <w:sz w:val="20"/>
                <w:szCs w:val="20"/>
              </w:rPr>
              <w:br/>
              <w:t xml:space="preserve">Composite Video: RCA x 1, </w:t>
            </w:r>
            <w:r>
              <w:rPr>
                <w:rFonts w:ascii="Calibri" w:hAnsi="Calibri" w:cs="Arial"/>
                <w:sz w:val="20"/>
                <w:szCs w:val="20"/>
              </w:rPr>
              <w:br/>
              <w:t>S-Video x 1,</w:t>
            </w:r>
            <w:r>
              <w:rPr>
                <w:rFonts w:ascii="Calibri" w:hAnsi="Calibri" w:cs="Arial"/>
                <w:sz w:val="20"/>
                <w:szCs w:val="20"/>
              </w:rPr>
              <w:br/>
              <w:t>Audio: mini jack x 2 , RCA(L,R) x 1</w:t>
            </w:r>
            <w:r>
              <w:rPr>
                <w:rFonts w:ascii="Calibri" w:hAnsi="Calibri" w:cs="Arial"/>
                <w:sz w:val="20"/>
                <w:szCs w:val="20"/>
              </w:rPr>
              <w:br/>
              <w:t>USB Type A x 1,</w:t>
            </w:r>
            <w:r>
              <w:rPr>
                <w:rFonts w:ascii="Calibri" w:hAnsi="Calibri" w:cs="Arial"/>
                <w:sz w:val="20"/>
                <w:szCs w:val="20"/>
              </w:rPr>
              <w:br/>
              <w:t>Mini USB x 1</w:t>
            </w:r>
          </w:p>
          <w:p w:rsidR="00864237" w:rsidRDefault="00864237" w:rsidP="00235942">
            <w:pPr>
              <w:rPr>
                <w:rFonts w:ascii="Calibri" w:hAnsi="Calibri" w:cs="Arial"/>
                <w:sz w:val="20"/>
                <w:szCs w:val="20"/>
              </w:rPr>
            </w:pPr>
            <w:r>
              <w:rPr>
                <w:rFonts w:ascii="Calibri" w:hAnsi="Calibri" w:cs="Arial"/>
                <w:sz w:val="20"/>
                <w:szCs w:val="20"/>
              </w:rPr>
              <w:t>LAN: RJ45 x 1 с LAN Control и LAN Display,</w:t>
            </w:r>
          </w:p>
          <w:p w:rsidR="00864237" w:rsidRDefault="00864237" w:rsidP="00235942">
            <w:pPr>
              <w:rPr>
                <w:rFonts w:ascii="Calibri" w:hAnsi="Calibri" w:cs="Arial"/>
                <w:sz w:val="20"/>
                <w:szCs w:val="20"/>
                <w:lang w:val="bg-BG" w:eastAsia="bg-BG"/>
              </w:rPr>
            </w:pPr>
            <w:r>
              <w:rPr>
                <w:rFonts w:ascii="Calibri" w:hAnsi="Calibri" w:cs="Arial"/>
                <w:sz w:val="20"/>
                <w:szCs w:val="20"/>
              </w:rPr>
              <w:t>Control Terminals: RS232C D-Sub 9 Pin x 1</w:t>
            </w:r>
          </w:p>
        </w:tc>
      </w:tr>
      <w:tr w:rsidR="00864237" w:rsidRPr="00837ABE" w:rsidTr="00235942">
        <w:trPr>
          <w:trHeight w:val="445"/>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Изходи</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eastAsia="bg-BG"/>
              </w:rPr>
            </w:pPr>
            <w:r>
              <w:rPr>
                <w:rFonts w:ascii="Calibri" w:hAnsi="Calibri" w:cs="Arial"/>
                <w:sz w:val="20"/>
                <w:szCs w:val="20"/>
              </w:rPr>
              <w:t>RGB(VGA) IN2/OUT: Min D-sub 15 pin x 1,</w:t>
            </w:r>
          </w:p>
          <w:p w:rsidR="00864237" w:rsidRDefault="00864237" w:rsidP="00235942">
            <w:pPr>
              <w:rPr>
                <w:rFonts w:ascii="Calibri" w:hAnsi="Calibri" w:cs="Arial"/>
                <w:sz w:val="20"/>
                <w:szCs w:val="20"/>
                <w:lang w:val="bg-BG" w:eastAsia="bg-BG"/>
              </w:rPr>
            </w:pPr>
            <w:r>
              <w:rPr>
                <w:rFonts w:ascii="Calibri" w:hAnsi="Calibri" w:cs="Arial"/>
                <w:sz w:val="20"/>
                <w:szCs w:val="20"/>
              </w:rPr>
              <w:t>Audio: mini jack x 1</w:t>
            </w:r>
          </w:p>
        </w:tc>
      </w:tr>
      <w:tr w:rsidR="00864237" w:rsidRPr="00837ABE" w:rsidTr="00235942">
        <w:trPr>
          <w:trHeight w:val="229"/>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Говорител</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Speaker: 10W x 1</w:t>
            </w:r>
          </w:p>
        </w:tc>
      </w:tr>
      <w:tr w:rsidR="00864237" w:rsidRPr="00837ABE" w:rsidTr="00235942">
        <w:trPr>
          <w:trHeight w:val="238"/>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Свързаност</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WIFI option</w:t>
            </w:r>
          </w:p>
        </w:tc>
      </w:tr>
      <w:tr w:rsidR="00864237" w:rsidRPr="00837ABE" w:rsidTr="00235942">
        <w:trPr>
          <w:trHeight w:val="238"/>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Максимални размери</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348 x 360 x 132 mm</w:t>
            </w:r>
          </w:p>
        </w:tc>
      </w:tr>
      <w:tr w:rsidR="00864237" w:rsidRPr="00837ABE" w:rsidTr="00235942">
        <w:trPr>
          <w:trHeight w:val="263"/>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Тегло</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Макс. 3.5кг.</w:t>
            </w:r>
          </w:p>
        </w:tc>
      </w:tr>
      <w:tr w:rsidR="00864237" w:rsidRPr="00837ABE" w:rsidTr="00235942">
        <w:tc>
          <w:tcPr>
            <w:tcW w:w="2448"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6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pStyle w:val="ListParagraph"/>
        <w:ind w:left="1125"/>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ЕКРАН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2547"/>
        <w:gridCol w:w="6515"/>
      </w:tblGrid>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Диагонал</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99“ (251.5см)</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Формат </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1:1</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Материал</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MaxWhite</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Цвят </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White</w:t>
            </w:r>
          </w:p>
        </w:tc>
      </w:tr>
      <w:tr w:rsidR="00864237" w:rsidRPr="00837ABE" w:rsidTr="00235942">
        <w:tc>
          <w:tcPr>
            <w:tcW w:w="25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51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2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ИНТЕРАКТИВНА ДЪСКА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3"/>
        <w:gridCol w:w="5559"/>
      </w:tblGrid>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Интерактивна дъска- стационарна</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Мининални изисквания</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 xml:space="preserve">Въвеждане на данни </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С писалка</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Технология на дигитализиране</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 xml:space="preserve">Електромагнитна </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Повърхност на екрана</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Слабоотразяваща</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Свързване с компютър</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Чрез USB, възможност за безжична връзка</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ind w:left="3"/>
              <w:rPr>
                <w:rFonts w:ascii="Calibri" w:hAnsi="Calibri" w:cs="Arial"/>
                <w:sz w:val="20"/>
                <w:szCs w:val="20"/>
                <w:lang w:val="bg-BG" w:eastAsia="bg-BG"/>
              </w:rPr>
            </w:pPr>
            <w:r w:rsidRPr="00837ABE">
              <w:rPr>
                <w:rFonts w:ascii="Calibri" w:hAnsi="Calibri" w:cs="Arial"/>
                <w:sz w:val="20"/>
                <w:szCs w:val="20"/>
              </w:rPr>
              <w:t>Размер</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От 77 до 79 инча</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Формат</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4:3</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Резолюция</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46,500 x 62,000</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Други изисквания</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 xml:space="preserve">Да позволява мин. двама човека да работят едновременно на </w:t>
            </w:r>
            <w:r w:rsidRPr="00837ABE">
              <w:rPr>
                <w:rFonts w:ascii="Calibri" w:hAnsi="Calibri" w:cs="Arial"/>
                <w:sz w:val="20"/>
                <w:szCs w:val="20"/>
              </w:rPr>
              <w:lastRenderedPageBreak/>
              <w:t>дъската, софтуер на български език</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lastRenderedPageBreak/>
              <w:t>Гаранция</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pStyle w:val="ListParagraph"/>
        <w:ind w:left="1125"/>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ПРОЕКТОР С ВГРАДЕНА ИНТЕРАКТИВНА ДЪСКА  2</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ayout w:type="fixed"/>
        <w:tblLook w:val="04A0" w:firstRow="1" w:lastRow="0" w:firstColumn="1" w:lastColumn="0" w:noHBand="0" w:noVBand="1"/>
      </w:tblPr>
      <w:tblGrid>
        <w:gridCol w:w="2448"/>
        <w:gridCol w:w="6660"/>
      </w:tblGrid>
      <w:tr w:rsidR="00864237" w:rsidRPr="00837ABE" w:rsidTr="00235942">
        <w:trPr>
          <w:trHeight w:val="239"/>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Технология</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DMD 0.65"WXGA S450 DMD + DDP4421</w:t>
            </w:r>
          </w:p>
        </w:tc>
      </w:tr>
      <w:tr w:rsidR="00864237" w:rsidRPr="00837ABE" w:rsidTr="00235942">
        <w:trPr>
          <w:trHeight w:val="251"/>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Яркост</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3100 lumens</w:t>
            </w:r>
          </w:p>
        </w:tc>
      </w:tr>
      <w:tr w:rsidR="00864237" w:rsidRPr="00837ABE" w:rsidTr="00235942">
        <w:trPr>
          <w:trHeight w:val="251"/>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Контраст</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8 000:1</w:t>
            </w:r>
          </w:p>
        </w:tc>
      </w:tr>
      <w:tr w:rsidR="00864237" w:rsidRPr="00837ABE" w:rsidTr="00235942">
        <w:trPr>
          <w:trHeight w:val="489"/>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Разд.способност PC/HDMI video</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1280х800 (Native), max. UXGA (1600 x 1200)  с поддръжка на SDTV 480P,  HDTV 720P, 1080i, 1080p@60Hz</w:t>
            </w:r>
          </w:p>
        </w:tc>
      </w:tr>
      <w:tr w:rsidR="00864237" w:rsidRPr="00837ABE" w:rsidTr="00235942">
        <w:trPr>
          <w:trHeight w:val="239"/>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Размер на екрана</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70“ ~ 100“</w:t>
            </w:r>
          </w:p>
        </w:tc>
      </w:tr>
      <w:tr w:rsidR="00864237" w:rsidRPr="00837ABE" w:rsidTr="00235942">
        <w:trPr>
          <w:trHeight w:val="251"/>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Throw ratio</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TR = 0.35</w:t>
            </w:r>
          </w:p>
        </w:tc>
      </w:tr>
      <w:tr w:rsidR="00864237" w:rsidRPr="00837ABE" w:rsidTr="00235942">
        <w:trPr>
          <w:trHeight w:val="239"/>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Късофокусен</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(87.2"@654mm)</w:t>
            </w:r>
          </w:p>
        </w:tc>
      </w:tr>
      <w:tr w:rsidR="00864237" w:rsidRPr="00837ABE" w:rsidTr="00235942">
        <w:trPr>
          <w:trHeight w:val="264"/>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Входове</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eastAsia="bg-BG"/>
              </w:rPr>
            </w:pPr>
            <w:r>
              <w:rPr>
                <w:rFonts w:ascii="Calibri" w:hAnsi="Calibri" w:cs="Arial"/>
                <w:sz w:val="20"/>
                <w:szCs w:val="20"/>
              </w:rPr>
              <w:t xml:space="preserve">RGB: Mini D-sub 15 pin x 2, </w:t>
            </w:r>
            <w:r>
              <w:rPr>
                <w:rFonts w:ascii="Calibri" w:hAnsi="Calibri" w:cs="Arial"/>
                <w:sz w:val="20"/>
                <w:szCs w:val="20"/>
              </w:rPr>
              <w:br/>
              <w:t>HDMI: HDMI 1.4a,</w:t>
            </w:r>
            <w:r>
              <w:rPr>
                <w:rFonts w:ascii="Calibri" w:hAnsi="Calibri" w:cs="Arial"/>
                <w:sz w:val="20"/>
                <w:szCs w:val="20"/>
              </w:rPr>
              <w:br/>
              <w:t xml:space="preserve">Composite Video: RCA x 1, </w:t>
            </w:r>
            <w:r>
              <w:rPr>
                <w:rFonts w:ascii="Calibri" w:hAnsi="Calibri" w:cs="Arial"/>
                <w:sz w:val="20"/>
                <w:szCs w:val="20"/>
              </w:rPr>
              <w:br/>
              <w:t>S-Video x 1,</w:t>
            </w:r>
            <w:r>
              <w:rPr>
                <w:rFonts w:ascii="Calibri" w:hAnsi="Calibri" w:cs="Arial"/>
                <w:sz w:val="20"/>
                <w:szCs w:val="20"/>
              </w:rPr>
              <w:br/>
              <w:t>Audio: mini jack x 2 , RCA(L,R) x 2,</w:t>
            </w:r>
          </w:p>
          <w:p w:rsidR="00864237" w:rsidRDefault="00864237" w:rsidP="00235942">
            <w:pPr>
              <w:rPr>
                <w:rFonts w:ascii="Calibri" w:hAnsi="Calibri" w:cs="Arial"/>
                <w:sz w:val="20"/>
                <w:szCs w:val="20"/>
              </w:rPr>
            </w:pPr>
            <w:r>
              <w:rPr>
                <w:rFonts w:ascii="Calibri" w:hAnsi="Calibri" w:cs="Arial"/>
                <w:sz w:val="20"/>
                <w:szCs w:val="20"/>
              </w:rPr>
              <w:t xml:space="preserve">Mic. IN: 3.5mm phone jack x1 </w:t>
            </w:r>
            <w:r>
              <w:rPr>
                <w:rFonts w:ascii="Calibri" w:hAnsi="Calibri" w:cs="Arial"/>
                <w:sz w:val="20"/>
                <w:szCs w:val="20"/>
              </w:rPr>
              <w:br/>
              <w:t>USB Type A x 1,</w:t>
            </w:r>
            <w:r>
              <w:rPr>
                <w:rFonts w:ascii="Calibri" w:hAnsi="Calibri" w:cs="Arial"/>
                <w:sz w:val="20"/>
                <w:szCs w:val="20"/>
              </w:rPr>
              <w:br/>
              <w:t>Mini USB x 1</w:t>
            </w:r>
          </w:p>
          <w:p w:rsidR="00864237" w:rsidRDefault="00864237" w:rsidP="00235942">
            <w:pPr>
              <w:rPr>
                <w:rFonts w:ascii="Calibri" w:hAnsi="Calibri" w:cs="Arial"/>
                <w:sz w:val="20"/>
                <w:szCs w:val="20"/>
              </w:rPr>
            </w:pPr>
            <w:r>
              <w:rPr>
                <w:rFonts w:ascii="Calibri" w:hAnsi="Calibri" w:cs="Arial"/>
                <w:sz w:val="20"/>
                <w:szCs w:val="20"/>
              </w:rPr>
              <w:t>LAN: RJ45 x 1 с LAN Control и LAN Display,</w:t>
            </w:r>
          </w:p>
          <w:p w:rsidR="00864237" w:rsidRDefault="00864237" w:rsidP="00235942">
            <w:pPr>
              <w:rPr>
                <w:rFonts w:ascii="Calibri" w:hAnsi="Calibri" w:cs="Arial"/>
                <w:sz w:val="20"/>
                <w:szCs w:val="20"/>
                <w:lang w:val="bg-BG" w:eastAsia="bg-BG"/>
              </w:rPr>
            </w:pPr>
            <w:r>
              <w:rPr>
                <w:rFonts w:ascii="Calibri" w:hAnsi="Calibri" w:cs="Arial"/>
                <w:sz w:val="20"/>
                <w:szCs w:val="20"/>
              </w:rPr>
              <w:t>Control Terminals: RS232C D-Sub 9 Pin x 1</w:t>
            </w:r>
          </w:p>
        </w:tc>
      </w:tr>
      <w:tr w:rsidR="00864237" w:rsidRPr="00837ABE" w:rsidTr="00235942">
        <w:trPr>
          <w:trHeight w:val="715"/>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Изходи</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eastAsia="bg-BG"/>
              </w:rPr>
            </w:pPr>
            <w:r>
              <w:rPr>
                <w:rFonts w:ascii="Calibri" w:hAnsi="Calibri" w:cs="Arial"/>
                <w:sz w:val="20"/>
                <w:szCs w:val="20"/>
              </w:rPr>
              <w:t>RGB: Min D-sub 15 pin x 1,</w:t>
            </w:r>
          </w:p>
          <w:p w:rsidR="00864237" w:rsidRDefault="00864237" w:rsidP="00235942">
            <w:pPr>
              <w:rPr>
                <w:rFonts w:ascii="Calibri" w:hAnsi="Calibri" w:cs="Arial"/>
                <w:sz w:val="20"/>
                <w:szCs w:val="20"/>
              </w:rPr>
            </w:pPr>
            <w:r>
              <w:rPr>
                <w:rFonts w:ascii="Calibri" w:hAnsi="Calibri" w:cs="Arial"/>
                <w:sz w:val="20"/>
                <w:szCs w:val="20"/>
              </w:rPr>
              <w:t>Audio: mini jack x 1,</w:t>
            </w:r>
          </w:p>
          <w:p w:rsidR="00864237" w:rsidRDefault="00864237" w:rsidP="00235942">
            <w:pPr>
              <w:rPr>
                <w:rFonts w:ascii="Calibri" w:hAnsi="Calibri" w:cs="Arial"/>
                <w:sz w:val="20"/>
                <w:szCs w:val="20"/>
                <w:lang w:val="bg-BG" w:eastAsia="bg-BG"/>
              </w:rPr>
            </w:pPr>
            <w:r>
              <w:rPr>
                <w:rFonts w:ascii="Calibri" w:hAnsi="Calibri" w:cs="Arial"/>
                <w:sz w:val="20"/>
                <w:szCs w:val="20"/>
              </w:rPr>
              <w:t>Power: DC12V_out x 1 (DC Jack)</w:t>
            </w:r>
          </w:p>
        </w:tc>
      </w:tr>
      <w:tr w:rsidR="00864237" w:rsidRPr="00837ABE" w:rsidTr="00235942">
        <w:trPr>
          <w:trHeight w:val="265"/>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Говорител</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Speaker: 10W x 1</w:t>
            </w:r>
          </w:p>
        </w:tc>
      </w:tr>
      <w:tr w:rsidR="00864237" w:rsidRPr="00837ABE" w:rsidTr="00235942">
        <w:trPr>
          <w:trHeight w:val="2110"/>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Интерактивност</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eastAsia="bg-BG"/>
              </w:rPr>
            </w:pPr>
            <w:r>
              <w:rPr>
                <w:rFonts w:ascii="Calibri" w:hAnsi="Calibri" w:cs="Arial"/>
                <w:sz w:val="20"/>
                <w:szCs w:val="20"/>
              </w:rPr>
              <w:t>IR сензор:</w:t>
            </w:r>
          </w:p>
          <w:p w:rsidR="00864237" w:rsidRDefault="00864237" w:rsidP="00235942">
            <w:pPr>
              <w:widowControl/>
              <w:numPr>
                <w:ilvl w:val="0"/>
                <w:numId w:val="26"/>
              </w:numPr>
              <w:contextualSpacing/>
              <w:rPr>
                <w:rFonts w:ascii="Calibri" w:hAnsi="Calibri" w:cs="Arial"/>
                <w:sz w:val="20"/>
                <w:szCs w:val="20"/>
              </w:rPr>
            </w:pPr>
            <w:r>
              <w:rPr>
                <w:rFonts w:ascii="Calibri" w:hAnsi="Calibri" w:cs="Arial"/>
                <w:sz w:val="20"/>
                <w:szCs w:val="20"/>
              </w:rPr>
              <w:t>Размер на екрана: 70“ ~ 100“,</w:t>
            </w:r>
          </w:p>
          <w:p w:rsidR="00864237" w:rsidRDefault="00864237" w:rsidP="00235942">
            <w:pPr>
              <w:widowControl/>
              <w:numPr>
                <w:ilvl w:val="0"/>
                <w:numId w:val="26"/>
              </w:numPr>
              <w:contextualSpacing/>
              <w:rPr>
                <w:rFonts w:ascii="Calibri" w:hAnsi="Calibri" w:cs="Arial"/>
                <w:sz w:val="20"/>
                <w:szCs w:val="20"/>
              </w:rPr>
            </w:pPr>
            <w:r>
              <w:rPr>
                <w:rFonts w:ascii="Calibri" w:hAnsi="Calibri" w:cs="Arial"/>
                <w:sz w:val="20"/>
                <w:szCs w:val="20"/>
              </w:rPr>
              <w:t>Throw ratio: TR = 0.35,</w:t>
            </w:r>
          </w:p>
          <w:p w:rsidR="00864237" w:rsidRDefault="00864237" w:rsidP="00235942">
            <w:pPr>
              <w:rPr>
                <w:rFonts w:ascii="Calibri" w:hAnsi="Calibri" w:cs="Arial"/>
                <w:sz w:val="20"/>
                <w:szCs w:val="20"/>
              </w:rPr>
            </w:pPr>
            <w:r>
              <w:rPr>
                <w:rFonts w:ascii="Calibri" w:hAnsi="Calibri" w:cs="Arial"/>
                <w:sz w:val="20"/>
                <w:szCs w:val="20"/>
              </w:rPr>
              <w:t>Интерактивни писалки:</w:t>
            </w:r>
          </w:p>
          <w:p w:rsidR="00864237" w:rsidRDefault="00864237" w:rsidP="00235942">
            <w:pPr>
              <w:widowControl/>
              <w:numPr>
                <w:ilvl w:val="0"/>
                <w:numId w:val="27"/>
              </w:numPr>
              <w:contextualSpacing/>
              <w:rPr>
                <w:rFonts w:ascii="Calibri" w:hAnsi="Calibri" w:cs="Arial"/>
                <w:sz w:val="20"/>
                <w:szCs w:val="20"/>
              </w:rPr>
            </w:pPr>
            <w:r>
              <w:rPr>
                <w:rFonts w:ascii="Calibri" w:hAnsi="Calibri" w:cs="Arial"/>
                <w:sz w:val="20"/>
                <w:szCs w:val="20"/>
              </w:rPr>
              <w:t>2 броя</w:t>
            </w:r>
          </w:p>
          <w:p w:rsidR="00864237" w:rsidRDefault="00864237" w:rsidP="00235942">
            <w:pPr>
              <w:widowControl/>
              <w:numPr>
                <w:ilvl w:val="0"/>
                <w:numId w:val="27"/>
              </w:numPr>
              <w:contextualSpacing/>
              <w:rPr>
                <w:rFonts w:ascii="Calibri" w:hAnsi="Calibri" w:cs="Arial"/>
                <w:sz w:val="20"/>
                <w:szCs w:val="20"/>
              </w:rPr>
            </w:pPr>
            <w:r>
              <w:rPr>
                <w:rFonts w:ascii="Calibri" w:hAnsi="Calibri" w:cs="Arial"/>
                <w:sz w:val="20"/>
                <w:szCs w:val="20"/>
              </w:rPr>
              <w:t>Dual-Pen mode (с два пойнтера, които могат да работят едновременно.)</w:t>
            </w:r>
          </w:p>
          <w:p w:rsidR="00864237" w:rsidRDefault="00864237" w:rsidP="00235942">
            <w:pPr>
              <w:widowControl/>
              <w:numPr>
                <w:ilvl w:val="0"/>
                <w:numId w:val="27"/>
              </w:numPr>
              <w:contextualSpacing/>
              <w:rPr>
                <w:rFonts w:ascii="Calibri" w:hAnsi="Calibri" w:cs="Arial"/>
                <w:sz w:val="20"/>
                <w:szCs w:val="20"/>
                <w:lang w:val="bg-BG" w:eastAsia="bg-BG"/>
              </w:rPr>
            </w:pPr>
            <w:r>
              <w:rPr>
                <w:rFonts w:ascii="Calibri" w:hAnsi="Calibri" w:cs="Arial"/>
                <w:sz w:val="20"/>
                <w:szCs w:val="20"/>
              </w:rPr>
              <w:t>Multi-touch - 2-touch points</w:t>
            </w:r>
          </w:p>
        </w:tc>
      </w:tr>
      <w:tr w:rsidR="00864237" w:rsidRPr="00837ABE" w:rsidTr="00235942">
        <w:trPr>
          <w:trHeight w:val="251"/>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Максимални размери</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357 x 367 x 135 mm</w:t>
            </w:r>
          </w:p>
        </w:tc>
      </w:tr>
      <w:tr w:rsidR="00864237" w:rsidRPr="00837ABE" w:rsidTr="00235942">
        <w:trPr>
          <w:trHeight w:val="85"/>
        </w:trPr>
        <w:tc>
          <w:tcPr>
            <w:tcW w:w="244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Тегло</w:t>
            </w:r>
          </w:p>
        </w:tc>
        <w:tc>
          <w:tcPr>
            <w:tcW w:w="666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lang w:val="bg-BG" w:eastAsia="bg-BG"/>
              </w:rPr>
            </w:pPr>
            <w:r>
              <w:rPr>
                <w:rFonts w:ascii="Calibri" w:hAnsi="Calibri" w:cs="Arial"/>
                <w:sz w:val="20"/>
                <w:szCs w:val="20"/>
              </w:rPr>
              <w:t>Макс. 8кг.</w:t>
            </w:r>
          </w:p>
        </w:tc>
      </w:tr>
      <w:tr w:rsidR="00864237" w:rsidRPr="00837ABE" w:rsidTr="00235942">
        <w:tc>
          <w:tcPr>
            <w:tcW w:w="2448"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66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Default="00864237" w:rsidP="00864237">
      <w:pPr>
        <w:pStyle w:val="ListParagraph"/>
        <w:ind w:left="1125"/>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МУЛТИМЕДИЕН ПЛЕЙЪР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4064"/>
        <w:gridCol w:w="5320"/>
      </w:tblGrid>
      <w:tr w:rsidR="00864237" w:rsidRPr="00837ABE" w:rsidTr="00235942">
        <w:tc>
          <w:tcPr>
            <w:tcW w:w="4163" w:type="dxa"/>
            <w:tcBorders>
              <w:top w:val="single" w:sz="4" w:space="0" w:color="auto"/>
              <w:left w:val="single" w:sz="4" w:space="0" w:color="auto"/>
              <w:bottom w:val="single" w:sz="4" w:space="0" w:color="auto"/>
              <w:right w:val="single" w:sz="4" w:space="0" w:color="auto"/>
            </w:tcBorders>
          </w:tcPr>
          <w:p w:rsidR="00864237" w:rsidRPr="00182D4A" w:rsidRDefault="00864237" w:rsidP="00235942">
            <w:pPr>
              <w:rPr>
                <w:rFonts w:ascii="Calibri" w:hAnsi="Calibri" w:cs="Arial"/>
                <w:sz w:val="20"/>
                <w:szCs w:val="20"/>
                <w:lang w:val="bg-BG"/>
              </w:rPr>
            </w:pPr>
            <w:r>
              <w:rPr>
                <w:rFonts w:ascii="Calibri" w:hAnsi="Calibri" w:cs="Arial"/>
                <w:sz w:val="20"/>
                <w:szCs w:val="20"/>
                <w:lang w:val="bg-BG"/>
              </w:rPr>
              <w:t>Технически параметри</w:t>
            </w:r>
          </w:p>
        </w:tc>
        <w:tc>
          <w:tcPr>
            <w:tcW w:w="5444"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cs="Arial"/>
                <w:sz w:val="20"/>
                <w:szCs w:val="20"/>
              </w:rPr>
            </w:pPr>
            <w:r>
              <w:rPr>
                <w:rFonts w:ascii="Calibri" w:hAnsi="Calibri" w:cs="Arial"/>
                <w:sz w:val="20"/>
                <w:szCs w:val="20"/>
                <w:lang w:val="en-US"/>
              </w:rPr>
              <w:t>Видео формат</w:t>
            </w:r>
            <w:r w:rsidRPr="00837ABE">
              <w:rPr>
                <w:rFonts w:ascii="Calibri" w:hAnsi="Calibri" w:cs="Arial"/>
                <w:sz w:val="20"/>
                <w:szCs w:val="20"/>
              </w:rPr>
              <w:t xml:space="preserve">: Video: MPEG1/2/4, RM/RMVB, VC-1, H.264 </w:t>
            </w:r>
            <w:r w:rsidRPr="00837ABE">
              <w:rPr>
                <w:rFonts w:ascii="Calibri" w:hAnsi="Calibri" w:cs="Arial"/>
                <w:sz w:val="20"/>
                <w:szCs w:val="20"/>
              </w:rPr>
              <w:br/>
              <w:t xml:space="preserve">Video File Extension: .mp4, .mov, .xvid, .avi, .divx, .asf, .wmv, .mkv, .rm, .rmvb, .flv, .ts, .m2ts, .dat, .mpg, .vob </w:t>
            </w:r>
            <w:r w:rsidRPr="00837ABE">
              <w:rPr>
                <w:rFonts w:ascii="Calibri" w:hAnsi="Calibri" w:cs="Arial"/>
                <w:sz w:val="20"/>
                <w:szCs w:val="20"/>
              </w:rPr>
              <w:br/>
            </w:r>
            <w:r>
              <w:rPr>
                <w:rFonts w:ascii="Calibri" w:hAnsi="Calibri" w:cs="Arial"/>
                <w:sz w:val="20"/>
                <w:szCs w:val="20"/>
                <w:lang w:val="bg-BG"/>
              </w:rPr>
              <w:t>Аудио формат</w:t>
            </w:r>
            <w:r w:rsidRPr="00837ABE">
              <w:rPr>
                <w:rFonts w:ascii="Calibri" w:hAnsi="Calibri" w:cs="Arial"/>
                <w:sz w:val="20"/>
                <w:szCs w:val="20"/>
              </w:rPr>
              <w:t xml:space="preserve">: MP3, WAV, AAC, OGG, FLAC, AIFF </w:t>
            </w:r>
            <w:r w:rsidRPr="00837ABE">
              <w:rPr>
                <w:rFonts w:ascii="Calibri" w:hAnsi="Calibri" w:cs="Arial"/>
                <w:sz w:val="20"/>
                <w:szCs w:val="20"/>
              </w:rPr>
              <w:br/>
            </w:r>
            <w:r>
              <w:rPr>
                <w:rFonts w:ascii="Calibri" w:hAnsi="Calibri" w:cs="Arial"/>
                <w:sz w:val="20"/>
                <w:szCs w:val="20"/>
                <w:lang w:val="bg-BG"/>
              </w:rPr>
              <w:t>Изборажения</w:t>
            </w:r>
            <w:r w:rsidRPr="00837ABE">
              <w:rPr>
                <w:rFonts w:ascii="Calibri" w:hAnsi="Calibri" w:cs="Arial"/>
                <w:sz w:val="20"/>
                <w:szCs w:val="20"/>
              </w:rPr>
              <w:t xml:space="preserve">: JPEG, BMP, PNG, GIF, TIFF </w:t>
            </w:r>
            <w:r w:rsidRPr="00837ABE">
              <w:rPr>
                <w:rFonts w:ascii="Calibri" w:hAnsi="Calibri" w:cs="Arial"/>
                <w:sz w:val="20"/>
                <w:szCs w:val="20"/>
              </w:rPr>
              <w:br/>
            </w:r>
            <w:r>
              <w:rPr>
                <w:rFonts w:ascii="Calibri" w:hAnsi="Calibri" w:cs="Arial"/>
                <w:sz w:val="20"/>
                <w:szCs w:val="20"/>
                <w:lang w:val="bg-BG"/>
              </w:rPr>
              <w:t>Субтитри</w:t>
            </w:r>
            <w:r w:rsidRPr="00837ABE">
              <w:rPr>
                <w:rFonts w:ascii="Calibri" w:hAnsi="Calibri" w:cs="Arial"/>
                <w:sz w:val="20"/>
                <w:szCs w:val="20"/>
              </w:rPr>
              <w:t xml:space="preserve">: SRT, SUB, SMI, SSA </w:t>
            </w:r>
            <w:r w:rsidRPr="00837ABE">
              <w:rPr>
                <w:rFonts w:ascii="Calibri" w:hAnsi="Calibri" w:cs="Arial"/>
                <w:sz w:val="20"/>
                <w:szCs w:val="20"/>
              </w:rPr>
              <w:br/>
              <w:t xml:space="preserve">I/O </w:t>
            </w:r>
            <w:r>
              <w:rPr>
                <w:rFonts w:ascii="Calibri" w:hAnsi="Calibri" w:cs="Arial"/>
                <w:sz w:val="20"/>
                <w:szCs w:val="20"/>
                <w:lang w:val="bg-BG"/>
              </w:rPr>
              <w:t>Портове</w:t>
            </w:r>
            <w:r w:rsidRPr="00837ABE">
              <w:rPr>
                <w:rFonts w:ascii="Calibri" w:hAnsi="Calibri" w:cs="Arial"/>
                <w:sz w:val="20"/>
                <w:szCs w:val="20"/>
              </w:rPr>
              <w:t xml:space="preserve">: Input:DC Power In; 1xUSB 2.0 Port 1xUSB 2.0 / eSATA Combo Port;RJ-45 LAN Port </w:t>
            </w:r>
            <w:r w:rsidRPr="00837ABE">
              <w:rPr>
                <w:rFonts w:ascii="Calibri" w:hAnsi="Calibri" w:cs="Arial"/>
                <w:sz w:val="20"/>
                <w:szCs w:val="20"/>
              </w:rPr>
              <w:br/>
            </w:r>
            <w:r>
              <w:rPr>
                <w:rFonts w:ascii="Calibri" w:hAnsi="Calibri" w:cs="Arial"/>
                <w:i/>
                <w:sz w:val="20"/>
                <w:szCs w:val="20"/>
                <w:lang w:val="bg-BG"/>
              </w:rPr>
              <w:t>Изходи</w:t>
            </w:r>
            <w:r w:rsidRPr="00837ABE">
              <w:rPr>
                <w:rFonts w:ascii="Calibri" w:hAnsi="Calibri" w:cs="Arial"/>
                <w:sz w:val="20"/>
                <w:szCs w:val="20"/>
              </w:rPr>
              <w:t xml:space="preserve">:Composite Video; Composite Audio L/R;S/PDIF Out; HDMI 1.3 </w:t>
            </w:r>
            <w:r w:rsidRPr="00837ABE">
              <w:rPr>
                <w:rFonts w:ascii="Calibri" w:hAnsi="Calibri" w:cs="Arial"/>
                <w:sz w:val="20"/>
                <w:szCs w:val="20"/>
              </w:rPr>
              <w:br/>
            </w:r>
            <w:r>
              <w:rPr>
                <w:rFonts w:ascii="Calibri" w:hAnsi="Calibri" w:cs="Arial"/>
                <w:sz w:val="20"/>
                <w:szCs w:val="20"/>
                <w:lang w:val="bg-BG"/>
              </w:rPr>
              <w:t>Мрежа</w:t>
            </w:r>
            <w:r w:rsidRPr="00837ABE">
              <w:rPr>
                <w:rFonts w:ascii="Calibri" w:hAnsi="Calibri" w:cs="Arial"/>
                <w:sz w:val="20"/>
                <w:szCs w:val="20"/>
              </w:rPr>
              <w:t xml:space="preserve">: LAN:TCP/IP (DHCP or Static IP Address) </w:t>
            </w:r>
            <w:r w:rsidRPr="00837ABE">
              <w:rPr>
                <w:rFonts w:ascii="Calibri" w:hAnsi="Calibri" w:cs="Arial"/>
                <w:sz w:val="20"/>
                <w:szCs w:val="20"/>
              </w:rPr>
              <w:br/>
            </w:r>
            <w:r w:rsidRPr="00837ABE">
              <w:rPr>
                <w:rFonts w:ascii="Calibri" w:hAnsi="Calibri" w:cs="Arial"/>
                <w:sz w:val="20"/>
                <w:szCs w:val="20"/>
              </w:rPr>
              <w:lastRenderedPageBreak/>
              <w:t>10/100Mbps Wired LAN</w:t>
            </w:r>
          </w:p>
          <w:p w:rsidR="00864237" w:rsidRPr="00837ABE" w:rsidRDefault="00864237" w:rsidP="00235942">
            <w:pPr>
              <w:rPr>
                <w:rFonts w:ascii="Calibri" w:hAnsi="Calibri" w:cs="Arial"/>
                <w:u w:val="single"/>
                <w:lang w:val="bg-BG" w:eastAsia="bg-BG"/>
              </w:rPr>
            </w:pPr>
            <w:r>
              <w:rPr>
                <w:rFonts w:ascii="Calibri" w:hAnsi="Calibri" w:cs="Arial"/>
                <w:sz w:val="20"/>
                <w:szCs w:val="20"/>
                <w:lang w:val="bg-BG"/>
              </w:rPr>
              <w:t>Аксесоари</w:t>
            </w:r>
            <w:r w:rsidRPr="00837ABE">
              <w:rPr>
                <w:rFonts w:ascii="Calibri" w:hAnsi="Calibri" w:cs="Arial"/>
                <w:sz w:val="20"/>
                <w:szCs w:val="20"/>
              </w:rPr>
              <w:t>: AC Adapter Power Cord;Remote Control</w:t>
            </w:r>
          </w:p>
        </w:tc>
      </w:tr>
      <w:tr w:rsidR="00864237" w:rsidRPr="00837ABE" w:rsidTr="00235942">
        <w:tc>
          <w:tcPr>
            <w:tcW w:w="4163" w:type="dxa"/>
            <w:tcBorders>
              <w:top w:val="single" w:sz="4" w:space="0" w:color="auto"/>
              <w:left w:val="single" w:sz="4" w:space="0" w:color="auto"/>
              <w:bottom w:val="single" w:sz="4" w:space="0" w:color="auto"/>
              <w:right w:val="single" w:sz="4" w:space="0" w:color="auto"/>
            </w:tcBorders>
          </w:tcPr>
          <w:p w:rsidR="00864237" w:rsidRPr="00837ABE" w:rsidRDefault="00864237" w:rsidP="00235942">
            <w:pPr>
              <w:rPr>
                <w:rFonts w:ascii="Calibri" w:hAnsi="Calibri" w:cs="Arial"/>
                <w:sz w:val="20"/>
                <w:szCs w:val="20"/>
              </w:rPr>
            </w:pPr>
            <w:r w:rsidRPr="00837ABE">
              <w:rPr>
                <w:rFonts w:ascii="Calibri" w:hAnsi="Calibri" w:cs="Arial"/>
                <w:sz w:val="20"/>
                <w:szCs w:val="20"/>
              </w:rPr>
              <w:lastRenderedPageBreak/>
              <w:t>Гаранция</w:t>
            </w:r>
          </w:p>
        </w:tc>
        <w:tc>
          <w:tcPr>
            <w:tcW w:w="5444"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Default="00864237" w:rsidP="00864237">
      <w:pPr>
        <w:rPr>
          <w:rFonts w:ascii="Calibri" w:hAnsi="Calibri" w:cs="Arial"/>
        </w:rPr>
      </w:pPr>
    </w:p>
    <w:p w:rsidR="00864237" w:rsidRPr="00837ABE" w:rsidRDefault="00864237" w:rsidP="00864237">
      <w:pPr>
        <w:rPr>
          <w:rFonts w:ascii="Calibri" w:hAnsi="Calibri" w:cs="Arial"/>
        </w:rPr>
      </w:pPr>
    </w:p>
    <w:p w:rsidR="00864237" w:rsidRPr="00837ABE" w:rsidRDefault="00864237" w:rsidP="00864237">
      <w:pPr>
        <w:pStyle w:val="ListParagraph"/>
        <w:widowControl/>
        <w:numPr>
          <w:ilvl w:val="0"/>
          <w:numId w:val="24"/>
        </w:numPr>
        <w:ind w:left="360"/>
        <w:contextualSpacing/>
        <w:rPr>
          <w:rFonts w:ascii="Calibri" w:hAnsi="Calibri" w:cs="Arial"/>
          <w:b/>
          <w:sz w:val="32"/>
          <w:szCs w:val="32"/>
          <w:u w:val="single"/>
        </w:rPr>
      </w:pPr>
      <w:r w:rsidRPr="00837ABE">
        <w:rPr>
          <w:rFonts w:ascii="Calibri" w:hAnsi="Calibri" w:cs="Arial"/>
          <w:b/>
          <w:sz w:val="32"/>
          <w:szCs w:val="32"/>
          <w:u w:val="single"/>
        </w:rPr>
        <w:t>ПЕРИФЕРИЯ</w:t>
      </w:r>
    </w:p>
    <w:p w:rsidR="00864237" w:rsidRPr="00837ABE" w:rsidRDefault="00864237" w:rsidP="00864237">
      <w:pPr>
        <w:rPr>
          <w:rFonts w:ascii="Calibri" w:hAnsi="Calibri" w:cs="Arial"/>
          <w:u w:val="single"/>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НЕПРЕКЪСВАЕМО ТЗИ (UPS)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3"/>
        <w:gridCol w:w="5559"/>
      </w:tblGrid>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Входящо напрежение V</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220-240V</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Изх.мощност VA</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600VA</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Тип изводи</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IEC 320 C13 x 3, RJ-45 x 2</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ind w:left="3"/>
              <w:rPr>
                <w:rFonts w:ascii="Calibri" w:hAnsi="Calibri" w:cs="Arial"/>
                <w:sz w:val="20"/>
                <w:szCs w:val="20"/>
                <w:lang w:val="bg-BG" w:eastAsia="bg-BG"/>
              </w:rPr>
            </w:pPr>
            <w:r w:rsidRPr="00837ABE">
              <w:rPr>
                <w:rFonts w:ascii="Calibri" w:hAnsi="Calibri" w:cs="Arial"/>
                <w:sz w:val="20"/>
                <w:szCs w:val="20"/>
              </w:rPr>
              <w:t>Технология</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Line-Interactive</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ind w:left="3"/>
              <w:rPr>
                <w:rFonts w:ascii="Calibri" w:hAnsi="Calibri" w:cs="Arial"/>
                <w:sz w:val="20"/>
                <w:szCs w:val="20"/>
                <w:lang w:val="bg-BG" w:eastAsia="bg-BG"/>
              </w:rPr>
            </w:pPr>
            <w:r w:rsidRPr="00837ABE">
              <w:rPr>
                <w:rFonts w:ascii="Calibri" w:hAnsi="Calibri" w:cs="Arial"/>
                <w:sz w:val="20"/>
                <w:szCs w:val="20"/>
              </w:rPr>
              <w:t>Гаранция</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2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НЕПРЕКЪСВАЕМО ТЗИ (UPS) 2</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3"/>
        <w:gridCol w:w="5559"/>
      </w:tblGrid>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Входящо напрежение V</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220-240V</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Изх.мощност VA</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800VA</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Тип изводи</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IEC 320 C13 x 3, RJ-45 x 2</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ind w:left="3"/>
              <w:rPr>
                <w:rFonts w:ascii="Calibri" w:hAnsi="Calibri" w:cs="Arial"/>
                <w:sz w:val="20"/>
                <w:szCs w:val="20"/>
                <w:lang w:val="bg-BG" w:eastAsia="bg-BG"/>
              </w:rPr>
            </w:pPr>
            <w:r w:rsidRPr="00837ABE">
              <w:rPr>
                <w:rFonts w:ascii="Calibri" w:hAnsi="Calibri" w:cs="Arial"/>
                <w:sz w:val="20"/>
                <w:szCs w:val="20"/>
              </w:rPr>
              <w:t>Технология</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Line-Interactive</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ind w:left="3"/>
              <w:rPr>
                <w:rFonts w:ascii="Calibri" w:hAnsi="Calibri" w:cs="Arial"/>
                <w:sz w:val="20"/>
                <w:szCs w:val="20"/>
                <w:lang w:val="bg-BG" w:eastAsia="bg-BG"/>
              </w:rPr>
            </w:pPr>
            <w:r w:rsidRPr="00837ABE">
              <w:rPr>
                <w:rFonts w:ascii="Calibri" w:hAnsi="Calibri" w:cs="Arial"/>
                <w:sz w:val="20"/>
                <w:szCs w:val="20"/>
              </w:rPr>
              <w:t>Гаранция</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ЕЛЕКТРОННА КНИГА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3"/>
        <w:gridCol w:w="5559"/>
      </w:tblGrid>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Дисплей</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6“ Touchscreen</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 xml:space="preserve">Нива на сивото </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16</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Вградена памет</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2 GB</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Слот за памет</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ДА</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Безжична връзка</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ДА</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ind w:left="3"/>
              <w:rPr>
                <w:rFonts w:ascii="Calibri" w:hAnsi="Calibri" w:cs="Arial"/>
                <w:sz w:val="20"/>
                <w:szCs w:val="20"/>
                <w:lang w:val="bg-BG" w:eastAsia="bg-BG"/>
              </w:rPr>
            </w:pPr>
            <w:r w:rsidRPr="00837ABE">
              <w:rPr>
                <w:rFonts w:ascii="Calibri" w:hAnsi="Calibri" w:cs="Arial"/>
                <w:sz w:val="20"/>
                <w:szCs w:val="20"/>
              </w:rPr>
              <w:t>Формати</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ePub, PDF, ePub с DRM, PDF с DRM, JPG, GIF, PNG и BMP</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ind w:left="3"/>
              <w:rPr>
                <w:rFonts w:ascii="Calibri" w:hAnsi="Calibri" w:cs="Arial"/>
                <w:sz w:val="20"/>
                <w:szCs w:val="20"/>
                <w:lang w:val="bg-BG" w:eastAsia="bg-BG"/>
              </w:rPr>
            </w:pPr>
            <w:r w:rsidRPr="00837ABE">
              <w:rPr>
                <w:rFonts w:ascii="Calibri" w:hAnsi="Calibri" w:cs="Arial"/>
                <w:sz w:val="20"/>
                <w:szCs w:val="20"/>
              </w:rPr>
              <w:t>Интерфейс</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USB 2.0</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ind w:left="3"/>
              <w:rPr>
                <w:rFonts w:ascii="Calibri" w:hAnsi="Calibri" w:cs="Arial"/>
                <w:sz w:val="20"/>
                <w:szCs w:val="20"/>
                <w:lang w:val="bg-BG" w:eastAsia="bg-BG"/>
              </w:rPr>
            </w:pPr>
            <w:r w:rsidRPr="00837ABE">
              <w:rPr>
                <w:rFonts w:ascii="Calibri" w:hAnsi="Calibri" w:cs="Arial"/>
                <w:sz w:val="20"/>
                <w:szCs w:val="20"/>
              </w:rPr>
              <w:t>Тегло</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До 0.3кг</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ind w:left="3"/>
              <w:rPr>
                <w:rFonts w:ascii="Calibri" w:hAnsi="Calibri" w:cs="Arial"/>
                <w:sz w:val="20"/>
                <w:szCs w:val="20"/>
                <w:lang w:val="bg-BG" w:eastAsia="bg-BG"/>
              </w:rPr>
            </w:pPr>
            <w:r w:rsidRPr="00837ABE">
              <w:rPr>
                <w:rFonts w:ascii="Calibri" w:hAnsi="Calibri" w:cs="Arial"/>
                <w:sz w:val="20"/>
                <w:szCs w:val="20"/>
              </w:rPr>
              <w:t>Гаранция</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ДИКТОФОН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3"/>
        <w:gridCol w:w="5559"/>
      </w:tblGrid>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Вградена памет</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2 GB</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Вграден микрофон</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Стерео</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Слушалки</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ДА</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ind w:left="3"/>
              <w:rPr>
                <w:rFonts w:ascii="Calibri" w:hAnsi="Calibri" w:cs="Arial"/>
                <w:sz w:val="20"/>
                <w:szCs w:val="20"/>
                <w:lang w:val="bg-BG" w:eastAsia="bg-BG"/>
              </w:rPr>
            </w:pPr>
            <w:r w:rsidRPr="00837ABE">
              <w:rPr>
                <w:rFonts w:ascii="Calibri" w:hAnsi="Calibri" w:cs="Arial"/>
                <w:sz w:val="20"/>
                <w:szCs w:val="20"/>
              </w:rPr>
              <w:t>Файлови формати</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 xml:space="preserve">Запис: МР3, възпроизвеждане: МР3/ААС/WMA </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ind w:left="3"/>
              <w:rPr>
                <w:rFonts w:ascii="Calibri" w:hAnsi="Calibri" w:cs="Arial"/>
                <w:sz w:val="20"/>
                <w:szCs w:val="20"/>
                <w:lang w:val="bg-BG" w:eastAsia="bg-BG"/>
              </w:rPr>
            </w:pPr>
            <w:r w:rsidRPr="00837ABE">
              <w:rPr>
                <w:rFonts w:ascii="Calibri" w:hAnsi="Calibri" w:cs="Arial"/>
                <w:sz w:val="20"/>
                <w:szCs w:val="20"/>
              </w:rPr>
              <w:t>Портове</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Headphone Jack, Microphone In, USB port, Memory Card Slot microSD</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ind w:left="3"/>
              <w:rPr>
                <w:rFonts w:ascii="Calibri" w:hAnsi="Calibri" w:cs="Arial"/>
                <w:sz w:val="20"/>
                <w:szCs w:val="20"/>
                <w:lang w:val="bg-BG" w:eastAsia="bg-BG"/>
              </w:rPr>
            </w:pPr>
            <w:r w:rsidRPr="00837ABE">
              <w:rPr>
                <w:rFonts w:ascii="Calibri" w:hAnsi="Calibri" w:cs="Arial"/>
                <w:sz w:val="20"/>
                <w:szCs w:val="20"/>
              </w:rPr>
              <w:t>Гаранция</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lastRenderedPageBreak/>
        <w:t>ЦИФРОВ ФОТОАПАРАТ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1"/>
        <w:gridCol w:w="6040"/>
      </w:tblGrid>
      <w:tr w:rsidR="00864237" w:rsidRPr="00837ABE" w:rsidTr="00235942">
        <w:trPr>
          <w:cantSplit/>
        </w:trPr>
        <w:tc>
          <w:tcPr>
            <w:tcW w:w="3168" w:type="dxa"/>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Тип</w:t>
            </w:r>
          </w:p>
        </w:tc>
        <w:tc>
          <w:tcPr>
            <w:tcW w:w="5978" w:type="dxa"/>
            <w:noWrap/>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Цифров фотоапарат</w:t>
            </w:r>
          </w:p>
        </w:tc>
      </w:tr>
      <w:tr w:rsidR="00864237" w:rsidRPr="00837ABE" w:rsidTr="00235942">
        <w:trPr>
          <w:cantSplit/>
        </w:trPr>
        <w:tc>
          <w:tcPr>
            <w:tcW w:w="3168" w:type="dxa"/>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тип на матрицата</w:t>
            </w:r>
          </w:p>
        </w:tc>
        <w:tc>
          <w:tcPr>
            <w:tcW w:w="5978" w:type="dxa"/>
            <w:noWrap/>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CCD</w:t>
            </w:r>
          </w:p>
        </w:tc>
      </w:tr>
      <w:tr w:rsidR="00864237" w:rsidRPr="00837ABE" w:rsidTr="00235942">
        <w:trPr>
          <w:cantSplit/>
        </w:trPr>
        <w:tc>
          <w:tcPr>
            <w:tcW w:w="3168" w:type="dxa"/>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големина на матрицата</w:t>
            </w:r>
          </w:p>
        </w:tc>
        <w:tc>
          <w:tcPr>
            <w:tcW w:w="5978" w:type="dxa"/>
            <w:noWrap/>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1/2.3”</w:t>
            </w:r>
          </w:p>
        </w:tc>
      </w:tr>
      <w:tr w:rsidR="00864237" w:rsidRPr="00837ABE" w:rsidTr="00235942">
        <w:trPr>
          <w:cantSplit/>
        </w:trPr>
        <w:tc>
          <w:tcPr>
            <w:tcW w:w="3168" w:type="dxa"/>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брой ефективни пиксели</w:t>
            </w:r>
          </w:p>
        </w:tc>
        <w:tc>
          <w:tcPr>
            <w:tcW w:w="5978" w:type="dxa"/>
            <w:noWrap/>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12 MP</w:t>
            </w:r>
          </w:p>
        </w:tc>
      </w:tr>
      <w:tr w:rsidR="00864237" w:rsidRPr="00837ABE" w:rsidTr="00235942">
        <w:trPr>
          <w:cantSplit/>
        </w:trPr>
        <w:tc>
          <w:tcPr>
            <w:tcW w:w="3168" w:type="dxa"/>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оптично увеличение</w:t>
            </w:r>
          </w:p>
        </w:tc>
        <w:tc>
          <w:tcPr>
            <w:tcW w:w="5978" w:type="dxa"/>
            <w:noWrap/>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5 x</w:t>
            </w:r>
          </w:p>
        </w:tc>
      </w:tr>
      <w:tr w:rsidR="00864237" w:rsidRPr="00837ABE" w:rsidTr="00235942">
        <w:trPr>
          <w:cantSplit/>
        </w:trPr>
        <w:tc>
          <w:tcPr>
            <w:tcW w:w="3168" w:type="dxa"/>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стабилизация на изображението</w:t>
            </w:r>
          </w:p>
        </w:tc>
        <w:tc>
          <w:tcPr>
            <w:tcW w:w="5978" w:type="dxa"/>
            <w:noWrap/>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оптична</w:t>
            </w:r>
          </w:p>
        </w:tc>
      </w:tr>
      <w:tr w:rsidR="00864237" w:rsidRPr="00837ABE" w:rsidTr="00235942">
        <w:trPr>
          <w:cantSplit/>
          <w:trHeight w:val="77"/>
        </w:trPr>
        <w:tc>
          <w:tcPr>
            <w:tcW w:w="3168" w:type="dxa"/>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тип слот за карти</w:t>
            </w:r>
          </w:p>
        </w:tc>
        <w:tc>
          <w:tcPr>
            <w:tcW w:w="5978" w:type="dxa"/>
            <w:noWrap/>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SD</w:t>
            </w:r>
          </w:p>
        </w:tc>
      </w:tr>
      <w:tr w:rsidR="00864237" w:rsidRPr="00837ABE" w:rsidTr="00235942">
        <w:trPr>
          <w:cantSplit/>
        </w:trPr>
        <w:tc>
          <w:tcPr>
            <w:tcW w:w="3168" w:type="dxa"/>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видеоклип</w:t>
            </w:r>
          </w:p>
        </w:tc>
        <w:tc>
          <w:tcPr>
            <w:tcW w:w="5978" w:type="dxa"/>
            <w:noWrap/>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640 x 480 @ 30fps</w:t>
            </w:r>
          </w:p>
        </w:tc>
      </w:tr>
      <w:tr w:rsidR="00864237" w:rsidRPr="00837ABE" w:rsidTr="00235942">
        <w:trPr>
          <w:cantSplit/>
        </w:trPr>
        <w:tc>
          <w:tcPr>
            <w:tcW w:w="3168" w:type="dxa"/>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Гаранция</w:t>
            </w:r>
          </w:p>
        </w:tc>
        <w:tc>
          <w:tcPr>
            <w:tcW w:w="5978" w:type="dxa"/>
            <w:noWrap/>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ЦИФРОВ ФОТОАПАРАТ  2</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W w:w="48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0"/>
        <w:gridCol w:w="5823"/>
      </w:tblGrid>
      <w:tr w:rsidR="00864237" w:rsidRPr="00837ABE" w:rsidTr="00235942">
        <w:trPr>
          <w:cantSplit/>
        </w:trPr>
        <w:tc>
          <w:tcPr>
            <w:tcW w:w="3167" w:type="dxa"/>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Тип</w:t>
            </w:r>
          </w:p>
        </w:tc>
        <w:tc>
          <w:tcPr>
            <w:tcW w:w="5763" w:type="dxa"/>
            <w:noWrap/>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Interchangeable lens camera, DSLR</w:t>
            </w:r>
          </w:p>
        </w:tc>
      </w:tr>
      <w:tr w:rsidR="00864237" w:rsidRPr="00837ABE" w:rsidTr="00235942">
        <w:trPr>
          <w:cantSplit/>
        </w:trPr>
        <w:tc>
          <w:tcPr>
            <w:tcW w:w="3167" w:type="dxa"/>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тип на матрицата</w:t>
            </w:r>
          </w:p>
        </w:tc>
        <w:tc>
          <w:tcPr>
            <w:tcW w:w="5763" w:type="dxa"/>
            <w:noWrap/>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CMOS</w:t>
            </w:r>
          </w:p>
        </w:tc>
      </w:tr>
      <w:tr w:rsidR="00864237" w:rsidRPr="00837ABE" w:rsidTr="00235942">
        <w:trPr>
          <w:cantSplit/>
        </w:trPr>
        <w:tc>
          <w:tcPr>
            <w:tcW w:w="3167" w:type="dxa"/>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големина на матрицата</w:t>
            </w:r>
          </w:p>
        </w:tc>
        <w:tc>
          <w:tcPr>
            <w:tcW w:w="5763" w:type="dxa"/>
            <w:noWrap/>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22.3 x 14.9 mm</w:t>
            </w:r>
          </w:p>
        </w:tc>
      </w:tr>
      <w:tr w:rsidR="00864237" w:rsidRPr="00837ABE" w:rsidTr="00235942">
        <w:trPr>
          <w:cantSplit/>
        </w:trPr>
        <w:tc>
          <w:tcPr>
            <w:tcW w:w="3167" w:type="dxa"/>
            <w:hideMark/>
          </w:tcPr>
          <w:p w:rsidR="00864237" w:rsidRPr="00837ABE" w:rsidRDefault="00864237" w:rsidP="00235942">
            <w:pPr>
              <w:shd w:val="clear" w:color="auto" w:fill="FFFFFF"/>
              <w:spacing w:line="256" w:lineRule="auto"/>
              <w:ind w:left="10"/>
              <w:rPr>
                <w:rFonts w:ascii="Calibri" w:hAnsi="Calibri" w:cs="Arial"/>
                <w:sz w:val="20"/>
                <w:szCs w:val="20"/>
                <w:lang w:val="bg-BG" w:eastAsia="bg-BG"/>
              </w:rPr>
            </w:pPr>
            <w:r w:rsidRPr="00837ABE">
              <w:rPr>
                <w:rFonts w:ascii="Calibri" w:hAnsi="Calibri" w:cs="Arial"/>
                <w:sz w:val="20"/>
                <w:szCs w:val="20"/>
              </w:rPr>
              <w:t>брой пиксели:</w:t>
            </w:r>
          </w:p>
        </w:tc>
        <w:tc>
          <w:tcPr>
            <w:tcW w:w="5763" w:type="dxa"/>
            <w:noWrap/>
            <w:hideMark/>
          </w:tcPr>
          <w:p w:rsidR="00864237" w:rsidRPr="00837ABE" w:rsidRDefault="00864237" w:rsidP="00235942">
            <w:pPr>
              <w:shd w:val="clear" w:color="auto" w:fill="FFFFFF"/>
              <w:spacing w:line="256" w:lineRule="auto"/>
              <w:ind w:left="82"/>
              <w:rPr>
                <w:rFonts w:ascii="Calibri" w:hAnsi="Calibri" w:cs="Arial"/>
                <w:sz w:val="20"/>
                <w:szCs w:val="20"/>
                <w:lang w:val="bg-BG" w:eastAsia="bg-BG"/>
              </w:rPr>
            </w:pPr>
            <w:r w:rsidRPr="00837ABE">
              <w:rPr>
                <w:rFonts w:ascii="Calibri" w:hAnsi="Calibri" w:cs="Arial"/>
                <w:sz w:val="20"/>
                <w:szCs w:val="20"/>
              </w:rPr>
              <w:t>15.1 MP</w:t>
            </w:r>
          </w:p>
        </w:tc>
      </w:tr>
      <w:tr w:rsidR="00864237" w:rsidRPr="00837ABE" w:rsidTr="00235942">
        <w:trPr>
          <w:cantSplit/>
        </w:trPr>
        <w:tc>
          <w:tcPr>
            <w:tcW w:w="3167" w:type="dxa"/>
            <w:hideMark/>
          </w:tcPr>
          <w:p w:rsidR="00864237" w:rsidRPr="00837ABE" w:rsidRDefault="00864237" w:rsidP="00235942">
            <w:pPr>
              <w:shd w:val="clear" w:color="auto" w:fill="FFFFFF"/>
              <w:spacing w:line="256" w:lineRule="auto"/>
              <w:rPr>
                <w:rFonts w:ascii="Calibri" w:hAnsi="Calibri" w:cs="Arial"/>
                <w:sz w:val="20"/>
                <w:szCs w:val="20"/>
                <w:lang w:val="bg-BG" w:eastAsia="bg-BG"/>
              </w:rPr>
            </w:pPr>
            <w:r w:rsidRPr="00837ABE">
              <w:rPr>
                <w:rFonts w:ascii="Calibri" w:hAnsi="Calibri" w:cs="Arial"/>
                <w:sz w:val="20"/>
                <w:szCs w:val="20"/>
              </w:rPr>
              <w:t>режим на фокусиране:</w:t>
            </w:r>
          </w:p>
        </w:tc>
        <w:tc>
          <w:tcPr>
            <w:tcW w:w="5763" w:type="dxa"/>
            <w:noWrap/>
            <w:hideMark/>
          </w:tcPr>
          <w:p w:rsidR="00864237" w:rsidRPr="00837ABE" w:rsidRDefault="00864237" w:rsidP="00235942">
            <w:pPr>
              <w:shd w:val="clear" w:color="auto" w:fill="FFFFFF"/>
              <w:spacing w:line="283" w:lineRule="exact"/>
              <w:ind w:right="730" w:firstLine="38"/>
              <w:rPr>
                <w:rFonts w:ascii="Calibri" w:hAnsi="Calibri" w:cs="Arial"/>
                <w:sz w:val="20"/>
                <w:szCs w:val="20"/>
                <w:lang w:val="bg-BG" w:eastAsia="bg-BG"/>
              </w:rPr>
            </w:pPr>
            <w:r w:rsidRPr="00837ABE">
              <w:rPr>
                <w:rFonts w:ascii="Calibri" w:hAnsi="Calibri" w:cs="Arial"/>
                <w:sz w:val="20"/>
                <w:szCs w:val="20"/>
              </w:rPr>
              <w:t>TTL-CT-SIR with 9-point CMOS sensor + Manual Focus</w:t>
            </w:r>
          </w:p>
        </w:tc>
      </w:tr>
      <w:tr w:rsidR="00864237" w:rsidRPr="00837ABE" w:rsidTr="00235942">
        <w:trPr>
          <w:cantSplit/>
        </w:trPr>
        <w:tc>
          <w:tcPr>
            <w:tcW w:w="3167" w:type="dxa"/>
            <w:hideMark/>
          </w:tcPr>
          <w:p w:rsidR="00864237" w:rsidRPr="00837ABE" w:rsidRDefault="00864237" w:rsidP="00235942">
            <w:pPr>
              <w:shd w:val="clear" w:color="auto" w:fill="FFFFFF"/>
              <w:spacing w:line="256" w:lineRule="auto"/>
              <w:ind w:left="10"/>
              <w:rPr>
                <w:rFonts w:ascii="Calibri" w:hAnsi="Calibri" w:cs="Arial"/>
                <w:sz w:val="20"/>
                <w:szCs w:val="20"/>
                <w:lang w:val="bg-BG" w:eastAsia="bg-BG"/>
              </w:rPr>
            </w:pPr>
            <w:r w:rsidRPr="00837ABE">
              <w:rPr>
                <w:rFonts w:ascii="Calibri" w:hAnsi="Calibri" w:cs="Arial"/>
                <w:sz w:val="20"/>
                <w:szCs w:val="20"/>
              </w:rPr>
              <w:t>контрол на експозицията:</w:t>
            </w:r>
          </w:p>
        </w:tc>
        <w:tc>
          <w:tcPr>
            <w:tcW w:w="5763" w:type="dxa"/>
            <w:noWrap/>
            <w:hideMark/>
          </w:tcPr>
          <w:p w:rsidR="00864237" w:rsidRPr="00837ABE" w:rsidRDefault="00864237" w:rsidP="00235942">
            <w:pPr>
              <w:shd w:val="clear" w:color="auto" w:fill="FFFFFF"/>
              <w:spacing w:line="256" w:lineRule="auto"/>
              <w:ind w:left="58"/>
              <w:rPr>
                <w:rFonts w:ascii="Calibri" w:hAnsi="Calibri" w:cs="Arial"/>
                <w:sz w:val="20"/>
                <w:szCs w:val="20"/>
                <w:lang w:val="bg-BG" w:eastAsia="bg-BG"/>
              </w:rPr>
            </w:pPr>
            <w:r w:rsidRPr="00837ABE">
              <w:rPr>
                <w:rFonts w:ascii="Calibri" w:hAnsi="Calibri" w:cs="Arial"/>
                <w:sz w:val="20"/>
                <w:szCs w:val="20"/>
              </w:rPr>
              <w:t>-2 to +2 EV in 1/3 or 1/2 EV steps</w:t>
            </w:r>
          </w:p>
        </w:tc>
      </w:tr>
      <w:tr w:rsidR="00864237" w:rsidRPr="00837ABE" w:rsidTr="00235942">
        <w:trPr>
          <w:cantSplit/>
        </w:trPr>
        <w:tc>
          <w:tcPr>
            <w:tcW w:w="3167" w:type="dxa"/>
            <w:hideMark/>
          </w:tcPr>
          <w:p w:rsidR="00864237" w:rsidRPr="00837ABE" w:rsidRDefault="00864237" w:rsidP="00235942">
            <w:pPr>
              <w:shd w:val="clear" w:color="auto" w:fill="FFFFFF"/>
              <w:spacing w:line="256" w:lineRule="auto"/>
              <w:rPr>
                <w:rFonts w:ascii="Calibri" w:hAnsi="Calibri" w:cs="Arial"/>
                <w:sz w:val="20"/>
                <w:szCs w:val="20"/>
                <w:lang w:val="bg-BG" w:eastAsia="bg-BG"/>
              </w:rPr>
            </w:pPr>
            <w:r w:rsidRPr="00837ABE">
              <w:rPr>
                <w:rFonts w:ascii="Calibri" w:hAnsi="Calibri" w:cs="Arial"/>
                <w:sz w:val="20"/>
                <w:szCs w:val="20"/>
              </w:rPr>
              <w:t>ръчни режими:</w:t>
            </w:r>
          </w:p>
        </w:tc>
        <w:tc>
          <w:tcPr>
            <w:tcW w:w="5763" w:type="dxa"/>
            <w:noWrap/>
            <w:hideMark/>
          </w:tcPr>
          <w:p w:rsidR="00864237" w:rsidRPr="00837ABE" w:rsidRDefault="00864237" w:rsidP="00235942">
            <w:pPr>
              <w:shd w:val="clear" w:color="auto" w:fill="FFFFFF"/>
              <w:spacing w:line="256" w:lineRule="auto"/>
              <w:ind w:left="53"/>
              <w:rPr>
                <w:rFonts w:ascii="Calibri" w:hAnsi="Calibri" w:cs="Arial"/>
                <w:sz w:val="20"/>
                <w:szCs w:val="20"/>
                <w:lang w:val="bg-BG" w:eastAsia="bg-BG"/>
              </w:rPr>
            </w:pPr>
            <w:r w:rsidRPr="00837ABE">
              <w:rPr>
                <w:rFonts w:ascii="Calibri" w:hAnsi="Calibri" w:cs="Arial"/>
                <w:sz w:val="20"/>
                <w:szCs w:val="20"/>
              </w:rPr>
              <w:t>Да</w:t>
            </w:r>
          </w:p>
        </w:tc>
      </w:tr>
      <w:tr w:rsidR="00864237" w:rsidRPr="00837ABE" w:rsidTr="00235942">
        <w:trPr>
          <w:cantSplit/>
        </w:trPr>
        <w:tc>
          <w:tcPr>
            <w:tcW w:w="3167" w:type="dxa"/>
            <w:hideMark/>
          </w:tcPr>
          <w:p w:rsidR="00864237" w:rsidRPr="00837ABE" w:rsidRDefault="00864237" w:rsidP="00235942">
            <w:pPr>
              <w:shd w:val="clear" w:color="auto" w:fill="FFFFFF"/>
              <w:spacing w:line="256" w:lineRule="auto"/>
              <w:ind w:left="10"/>
              <w:rPr>
                <w:rFonts w:ascii="Calibri" w:hAnsi="Calibri" w:cs="Arial"/>
                <w:sz w:val="20"/>
                <w:szCs w:val="20"/>
                <w:lang w:val="bg-BG" w:eastAsia="bg-BG"/>
              </w:rPr>
            </w:pPr>
            <w:r w:rsidRPr="00837ABE">
              <w:rPr>
                <w:rFonts w:ascii="Calibri" w:hAnsi="Calibri" w:cs="Arial"/>
                <w:sz w:val="20"/>
                <w:szCs w:val="20"/>
              </w:rPr>
              <w:t>оптично увеличение:</w:t>
            </w:r>
          </w:p>
        </w:tc>
        <w:tc>
          <w:tcPr>
            <w:tcW w:w="5763" w:type="dxa"/>
            <w:noWrap/>
            <w:hideMark/>
          </w:tcPr>
          <w:p w:rsidR="00864237" w:rsidRPr="00837ABE" w:rsidRDefault="00864237" w:rsidP="00235942">
            <w:pPr>
              <w:shd w:val="clear" w:color="auto" w:fill="FFFFFF"/>
              <w:spacing w:line="256" w:lineRule="auto"/>
              <w:ind w:left="58"/>
              <w:rPr>
                <w:rFonts w:ascii="Calibri" w:hAnsi="Calibri" w:cs="Arial"/>
                <w:sz w:val="20"/>
                <w:szCs w:val="20"/>
                <w:lang w:val="bg-BG" w:eastAsia="bg-BG"/>
              </w:rPr>
            </w:pPr>
            <w:r w:rsidRPr="00837ABE">
              <w:rPr>
                <w:rFonts w:ascii="Calibri" w:hAnsi="Calibri" w:cs="Arial"/>
                <w:sz w:val="20"/>
                <w:szCs w:val="20"/>
              </w:rPr>
              <w:t>Зх, ОБЕКТИВ EF-S 18-55 MM F/3.5-5.6 IS</w:t>
            </w:r>
          </w:p>
        </w:tc>
      </w:tr>
      <w:tr w:rsidR="00864237" w:rsidRPr="00837ABE" w:rsidTr="00235942">
        <w:trPr>
          <w:cantSplit/>
        </w:trPr>
        <w:tc>
          <w:tcPr>
            <w:tcW w:w="3167" w:type="dxa"/>
            <w:hideMark/>
          </w:tcPr>
          <w:p w:rsidR="00864237" w:rsidRPr="00837ABE" w:rsidRDefault="00864237" w:rsidP="00235942">
            <w:pPr>
              <w:shd w:val="clear" w:color="auto" w:fill="FFFFFF"/>
              <w:spacing w:line="256" w:lineRule="auto"/>
              <w:ind w:left="10"/>
              <w:rPr>
                <w:rFonts w:ascii="Calibri" w:hAnsi="Calibri" w:cs="Arial"/>
                <w:sz w:val="20"/>
                <w:szCs w:val="20"/>
                <w:lang w:val="bg-BG" w:eastAsia="bg-BG"/>
              </w:rPr>
            </w:pPr>
            <w:r w:rsidRPr="00837ABE">
              <w:rPr>
                <w:rFonts w:ascii="Calibri" w:hAnsi="Calibri" w:cs="Arial"/>
                <w:sz w:val="20"/>
                <w:szCs w:val="20"/>
              </w:rPr>
              <w:t>цифрово увеличение:</w:t>
            </w:r>
          </w:p>
        </w:tc>
        <w:tc>
          <w:tcPr>
            <w:tcW w:w="5763" w:type="dxa"/>
            <w:noWrap/>
            <w:hideMark/>
          </w:tcPr>
          <w:p w:rsidR="00864237" w:rsidRPr="00837ABE" w:rsidRDefault="00864237" w:rsidP="00235942">
            <w:pPr>
              <w:shd w:val="clear" w:color="auto" w:fill="FFFFFF"/>
              <w:spacing w:line="256" w:lineRule="auto"/>
              <w:ind w:left="58"/>
              <w:rPr>
                <w:rFonts w:ascii="Calibri" w:hAnsi="Calibri" w:cs="Arial"/>
                <w:sz w:val="20"/>
                <w:szCs w:val="20"/>
                <w:lang w:val="bg-BG" w:eastAsia="bg-BG"/>
              </w:rPr>
            </w:pPr>
            <w:r w:rsidRPr="00837ABE">
              <w:rPr>
                <w:rFonts w:ascii="Calibri" w:hAnsi="Calibri" w:cs="Arial"/>
                <w:sz w:val="20"/>
                <w:szCs w:val="20"/>
              </w:rPr>
              <w:t>He</w:t>
            </w:r>
          </w:p>
        </w:tc>
      </w:tr>
      <w:tr w:rsidR="00864237" w:rsidRPr="00837ABE" w:rsidTr="00235942">
        <w:trPr>
          <w:cantSplit/>
        </w:trPr>
        <w:tc>
          <w:tcPr>
            <w:tcW w:w="3167" w:type="dxa"/>
            <w:hideMark/>
          </w:tcPr>
          <w:p w:rsidR="00864237" w:rsidRPr="00837ABE" w:rsidRDefault="00864237" w:rsidP="00235942">
            <w:pPr>
              <w:shd w:val="clear" w:color="auto" w:fill="FFFFFF"/>
              <w:spacing w:line="256" w:lineRule="auto"/>
              <w:rPr>
                <w:rFonts w:ascii="Calibri" w:hAnsi="Calibri" w:cs="Arial"/>
                <w:sz w:val="20"/>
                <w:szCs w:val="20"/>
                <w:lang w:val="bg-BG" w:eastAsia="bg-BG"/>
              </w:rPr>
            </w:pPr>
            <w:r w:rsidRPr="00837ABE">
              <w:rPr>
                <w:rFonts w:ascii="Calibri" w:hAnsi="Calibri" w:cs="Arial"/>
                <w:sz w:val="20"/>
                <w:szCs w:val="20"/>
              </w:rPr>
              <w:t>тип слот за карти:</w:t>
            </w:r>
          </w:p>
        </w:tc>
        <w:tc>
          <w:tcPr>
            <w:tcW w:w="5763" w:type="dxa"/>
            <w:noWrap/>
            <w:hideMark/>
          </w:tcPr>
          <w:p w:rsidR="00864237" w:rsidRPr="00837ABE" w:rsidRDefault="00864237" w:rsidP="00235942">
            <w:pPr>
              <w:shd w:val="clear" w:color="auto" w:fill="FFFFFF"/>
              <w:spacing w:line="256" w:lineRule="auto"/>
              <w:ind w:left="10"/>
              <w:rPr>
                <w:rFonts w:ascii="Calibri" w:hAnsi="Calibri" w:cs="Arial"/>
                <w:sz w:val="20"/>
                <w:szCs w:val="20"/>
                <w:lang w:val="bg-BG" w:eastAsia="bg-BG"/>
              </w:rPr>
            </w:pPr>
            <w:r w:rsidRPr="00837ABE">
              <w:rPr>
                <w:rFonts w:ascii="Calibri" w:hAnsi="Calibri" w:cs="Arial"/>
                <w:sz w:val="20"/>
                <w:szCs w:val="20"/>
              </w:rPr>
              <w:t>SD/SDHC</w:t>
            </w:r>
          </w:p>
        </w:tc>
      </w:tr>
      <w:tr w:rsidR="00864237" w:rsidRPr="00837ABE" w:rsidTr="00235942">
        <w:trPr>
          <w:cantSplit/>
        </w:trPr>
        <w:tc>
          <w:tcPr>
            <w:tcW w:w="3167" w:type="dxa"/>
            <w:hideMark/>
          </w:tcPr>
          <w:p w:rsidR="00864237" w:rsidRPr="00837ABE" w:rsidRDefault="00864237" w:rsidP="00235942">
            <w:pPr>
              <w:shd w:val="clear" w:color="auto" w:fill="FFFFFF"/>
              <w:spacing w:line="256" w:lineRule="auto"/>
              <w:ind w:left="10"/>
              <w:rPr>
                <w:rFonts w:ascii="Calibri" w:hAnsi="Calibri" w:cs="Arial"/>
                <w:sz w:val="20"/>
                <w:szCs w:val="20"/>
                <w:lang w:val="bg-BG" w:eastAsia="bg-BG"/>
              </w:rPr>
            </w:pPr>
            <w:r w:rsidRPr="00837ABE">
              <w:rPr>
                <w:rFonts w:ascii="Calibri" w:hAnsi="Calibri" w:cs="Arial"/>
                <w:sz w:val="20"/>
                <w:szCs w:val="20"/>
              </w:rPr>
              <w:t>стабилизатор на изображението:</w:t>
            </w:r>
          </w:p>
        </w:tc>
        <w:tc>
          <w:tcPr>
            <w:tcW w:w="5763" w:type="dxa"/>
            <w:noWrap/>
            <w:hideMark/>
          </w:tcPr>
          <w:p w:rsidR="00864237" w:rsidRPr="00837ABE" w:rsidRDefault="00864237" w:rsidP="00235942">
            <w:pPr>
              <w:shd w:val="clear" w:color="auto" w:fill="FFFFFF"/>
              <w:spacing w:line="256" w:lineRule="auto"/>
              <w:ind w:left="53"/>
              <w:rPr>
                <w:rFonts w:ascii="Calibri" w:hAnsi="Calibri" w:cs="Arial"/>
                <w:sz w:val="20"/>
                <w:szCs w:val="20"/>
                <w:lang w:val="bg-BG" w:eastAsia="bg-BG"/>
              </w:rPr>
            </w:pPr>
            <w:r w:rsidRPr="00837ABE">
              <w:rPr>
                <w:rFonts w:ascii="Calibri" w:hAnsi="Calibri" w:cs="Arial"/>
                <w:sz w:val="20"/>
                <w:szCs w:val="20"/>
              </w:rPr>
              <w:t>Да, оптичен</w:t>
            </w:r>
          </w:p>
        </w:tc>
      </w:tr>
      <w:tr w:rsidR="00864237" w:rsidRPr="00837ABE" w:rsidTr="00235942">
        <w:trPr>
          <w:cantSplit/>
        </w:trPr>
        <w:tc>
          <w:tcPr>
            <w:tcW w:w="3167" w:type="dxa"/>
            <w:hideMark/>
          </w:tcPr>
          <w:p w:rsidR="00864237" w:rsidRPr="00837ABE" w:rsidRDefault="00864237" w:rsidP="00235942">
            <w:pPr>
              <w:shd w:val="clear" w:color="auto" w:fill="FFFFFF"/>
              <w:spacing w:line="256" w:lineRule="auto"/>
              <w:ind w:left="10"/>
              <w:rPr>
                <w:rFonts w:ascii="Calibri" w:hAnsi="Calibri" w:cs="Arial"/>
                <w:sz w:val="20"/>
                <w:szCs w:val="20"/>
                <w:lang w:val="bg-BG" w:eastAsia="bg-BG"/>
              </w:rPr>
            </w:pPr>
            <w:r w:rsidRPr="00837ABE">
              <w:rPr>
                <w:rFonts w:ascii="Calibri" w:hAnsi="Calibri" w:cs="Arial"/>
                <w:sz w:val="20"/>
                <w:szCs w:val="20"/>
              </w:rPr>
              <w:t>големина на дисплея:</w:t>
            </w:r>
          </w:p>
        </w:tc>
        <w:tc>
          <w:tcPr>
            <w:tcW w:w="5763" w:type="dxa"/>
            <w:noWrap/>
            <w:hideMark/>
          </w:tcPr>
          <w:p w:rsidR="00864237" w:rsidRPr="00837ABE" w:rsidRDefault="00864237" w:rsidP="00235942">
            <w:pPr>
              <w:shd w:val="clear" w:color="auto" w:fill="FFFFFF"/>
              <w:spacing w:line="256" w:lineRule="auto"/>
              <w:ind w:left="58"/>
              <w:rPr>
                <w:rFonts w:ascii="Calibri" w:hAnsi="Calibri" w:cs="Arial"/>
                <w:sz w:val="20"/>
                <w:szCs w:val="20"/>
                <w:lang w:val="bg-BG" w:eastAsia="bg-BG"/>
              </w:rPr>
            </w:pPr>
            <w:r w:rsidRPr="00837ABE">
              <w:rPr>
                <w:rFonts w:ascii="Calibri" w:hAnsi="Calibri" w:cs="Arial"/>
                <w:sz w:val="20"/>
                <w:szCs w:val="20"/>
              </w:rPr>
              <w:t>3"</w:t>
            </w:r>
          </w:p>
        </w:tc>
      </w:tr>
      <w:tr w:rsidR="00864237" w:rsidRPr="00837ABE" w:rsidTr="00235942">
        <w:trPr>
          <w:cantSplit/>
        </w:trPr>
        <w:tc>
          <w:tcPr>
            <w:tcW w:w="3167" w:type="dxa"/>
            <w:hideMark/>
          </w:tcPr>
          <w:p w:rsidR="00864237" w:rsidRPr="00837ABE" w:rsidRDefault="00864237" w:rsidP="00235942">
            <w:pPr>
              <w:shd w:val="clear" w:color="auto" w:fill="FFFFFF"/>
              <w:spacing w:line="256" w:lineRule="auto"/>
              <w:ind w:left="10"/>
              <w:rPr>
                <w:rFonts w:ascii="Calibri" w:hAnsi="Calibri" w:cs="Arial"/>
                <w:sz w:val="20"/>
                <w:szCs w:val="20"/>
                <w:lang w:val="bg-BG" w:eastAsia="bg-BG"/>
              </w:rPr>
            </w:pPr>
            <w:r w:rsidRPr="00837ABE">
              <w:rPr>
                <w:rFonts w:ascii="Calibri" w:hAnsi="Calibri" w:cs="Arial"/>
                <w:sz w:val="20"/>
                <w:szCs w:val="20"/>
              </w:rPr>
              <w:t>видеоклип:</w:t>
            </w:r>
          </w:p>
        </w:tc>
        <w:tc>
          <w:tcPr>
            <w:tcW w:w="5763" w:type="dxa"/>
            <w:noWrap/>
            <w:hideMark/>
          </w:tcPr>
          <w:p w:rsidR="00864237" w:rsidRPr="00837ABE" w:rsidRDefault="00864237" w:rsidP="00235942">
            <w:pPr>
              <w:shd w:val="clear" w:color="auto" w:fill="FFFFFF"/>
              <w:spacing w:line="283" w:lineRule="exact"/>
              <w:ind w:right="514" w:firstLine="5"/>
              <w:rPr>
                <w:rFonts w:ascii="Calibri" w:hAnsi="Calibri" w:cs="Arial"/>
                <w:sz w:val="20"/>
                <w:szCs w:val="20"/>
                <w:lang w:val="bg-BG" w:eastAsia="bg-BG"/>
              </w:rPr>
            </w:pPr>
            <w:r w:rsidRPr="00837ABE">
              <w:rPr>
                <w:rFonts w:ascii="Calibri" w:hAnsi="Calibri" w:cs="Arial"/>
                <w:sz w:val="20"/>
                <w:szCs w:val="20"/>
              </w:rPr>
              <w:t>1920 x 1080 (HD 20 fps), 1280 x 720 (HD 30 fps), 640 x 480 (30 fps)</w:t>
            </w:r>
          </w:p>
        </w:tc>
      </w:tr>
      <w:tr w:rsidR="00864237" w:rsidRPr="00837ABE" w:rsidTr="00235942">
        <w:trPr>
          <w:cantSplit/>
        </w:trPr>
        <w:tc>
          <w:tcPr>
            <w:tcW w:w="3167" w:type="dxa"/>
            <w:hideMark/>
          </w:tcPr>
          <w:p w:rsidR="00864237" w:rsidRPr="00837ABE" w:rsidRDefault="00864237" w:rsidP="00235942">
            <w:pPr>
              <w:shd w:val="clear" w:color="auto" w:fill="FFFFFF"/>
              <w:spacing w:line="256" w:lineRule="auto"/>
              <w:ind w:left="10"/>
              <w:rPr>
                <w:rFonts w:ascii="Calibri" w:hAnsi="Calibri" w:cs="Arial"/>
                <w:sz w:val="20"/>
                <w:szCs w:val="20"/>
                <w:lang w:val="bg-BG" w:eastAsia="bg-BG"/>
              </w:rPr>
            </w:pPr>
            <w:r w:rsidRPr="00837ABE">
              <w:rPr>
                <w:rFonts w:ascii="Calibri" w:hAnsi="Calibri" w:cs="Arial"/>
                <w:sz w:val="20"/>
                <w:szCs w:val="20"/>
              </w:rPr>
              <w:t>вход за светкавица:</w:t>
            </w:r>
          </w:p>
        </w:tc>
        <w:tc>
          <w:tcPr>
            <w:tcW w:w="5763" w:type="dxa"/>
            <w:noWrap/>
            <w:hideMark/>
          </w:tcPr>
          <w:p w:rsidR="00864237" w:rsidRPr="00837ABE" w:rsidRDefault="00864237" w:rsidP="00235942">
            <w:pPr>
              <w:shd w:val="clear" w:color="auto" w:fill="FFFFFF"/>
              <w:spacing w:line="256" w:lineRule="auto"/>
              <w:ind w:left="58"/>
              <w:rPr>
                <w:rFonts w:ascii="Calibri" w:hAnsi="Calibri" w:cs="Arial"/>
                <w:sz w:val="20"/>
                <w:szCs w:val="20"/>
                <w:lang w:val="bg-BG" w:eastAsia="bg-BG"/>
              </w:rPr>
            </w:pPr>
            <w:r w:rsidRPr="00837ABE">
              <w:rPr>
                <w:rFonts w:ascii="Calibri" w:hAnsi="Calibri" w:cs="Arial"/>
                <w:sz w:val="20"/>
                <w:szCs w:val="20"/>
              </w:rPr>
              <w:t>Hot-shoe, E-TTL II</w:t>
            </w:r>
          </w:p>
        </w:tc>
      </w:tr>
      <w:tr w:rsidR="00864237" w:rsidRPr="00837ABE" w:rsidTr="00235942">
        <w:trPr>
          <w:cantSplit/>
        </w:trPr>
        <w:tc>
          <w:tcPr>
            <w:tcW w:w="3167" w:type="dxa"/>
            <w:hideMark/>
          </w:tcPr>
          <w:p w:rsidR="00864237" w:rsidRPr="00837ABE" w:rsidRDefault="00864237" w:rsidP="00235942">
            <w:pPr>
              <w:shd w:val="clear" w:color="auto" w:fill="FFFFFF"/>
              <w:spacing w:line="256" w:lineRule="auto"/>
              <w:ind w:left="10"/>
              <w:rPr>
                <w:rFonts w:ascii="Calibri" w:hAnsi="Calibri" w:cs="Arial"/>
                <w:sz w:val="20"/>
                <w:szCs w:val="20"/>
                <w:lang w:val="bg-BG" w:eastAsia="bg-BG"/>
              </w:rPr>
            </w:pPr>
            <w:r w:rsidRPr="00837ABE">
              <w:rPr>
                <w:rFonts w:ascii="Calibri" w:hAnsi="Calibri" w:cs="Arial"/>
                <w:sz w:val="20"/>
                <w:szCs w:val="20"/>
              </w:rPr>
              <w:t>макро режим:</w:t>
            </w:r>
          </w:p>
        </w:tc>
        <w:tc>
          <w:tcPr>
            <w:tcW w:w="5763" w:type="dxa"/>
            <w:noWrap/>
            <w:hideMark/>
          </w:tcPr>
          <w:p w:rsidR="00864237" w:rsidRPr="00837ABE" w:rsidRDefault="00864237" w:rsidP="00235942">
            <w:pPr>
              <w:shd w:val="clear" w:color="auto" w:fill="FFFFFF"/>
              <w:spacing w:line="256" w:lineRule="auto"/>
              <w:ind w:left="53"/>
              <w:rPr>
                <w:rFonts w:ascii="Calibri" w:hAnsi="Calibri" w:cs="Arial"/>
                <w:sz w:val="20"/>
                <w:szCs w:val="20"/>
                <w:lang w:val="bg-BG" w:eastAsia="bg-BG"/>
              </w:rPr>
            </w:pPr>
            <w:r w:rsidRPr="00837ABE">
              <w:rPr>
                <w:rFonts w:ascii="Calibri" w:hAnsi="Calibri" w:cs="Arial"/>
                <w:sz w:val="20"/>
                <w:szCs w:val="20"/>
              </w:rPr>
              <w:t>Да</w:t>
            </w:r>
          </w:p>
        </w:tc>
      </w:tr>
      <w:tr w:rsidR="00864237" w:rsidRPr="00837ABE" w:rsidTr="00235942">
        <w:trPr>
          <w:cantSplit/>
        </w:trPr>
        <w:tc>
          <w:tcPr>
            <w:tcW w:w="3167" w:type="dxa"/>
            <w:hideMark/>
          </w:tcPr>
          <w:p w:rsidR="00864237" w:rsidRPr="00837ABE" w:rsidRDefault="00864237" w:rsidP="00235942">
            <w:pPr>
              <w:shd w:val="clear" w:color="auto" w:fill="FFFFFF"/>
              <w:spacing w:line="256" w:lineRule="auto"/>
              <w:ind w:left="10"/>
              <w:rPr>
                <w:rFonts w:ascii="Calibri" w:hAnsi="Calibri" w:cs="Arial"/>
                <w:sz w:val="20"/>
                <w:szCs w:val="20"/>
                <w:lang w:val="bg-BG" w:eastAsia="bg-BG"/>
              </w:rPr>
            </w:pPr>
            <w:r w:rsidRPr="00837ABE">
              <w:rPr>
                <w:rFonts w:ascii="Calibri" w:hAnsi="Calibri" w:cs="Arial"/>
                <w:sz w:val="20"/>
                <w:szCs w:val="20"/>
              </w:rPr>
              <w:t>Гаранция</w:t>
            </w:r>
          </w:p>
        </w:tc>
        <w:tc>
          <w:tcPr>
            <w:tcW w:w="5763" w:type="dxa"/>
            <w:noWrap/>
            <w:hideMark/>
          </w:tcPr>
          <w:p w:rsidR="00864237" w:rsidRPr="00837ABE" w:rsidRDefault="00864237" w:rsidP="00235942">
            <w:pPr>
              <w:shd w:val="clear" w:color="auto" w:fill="FFFFFF"/>
              <w:spacing w:line="256" w:lineRule="auto"/>
              <w:ind w:left="53"/>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585E8B" w:rsidRDefault="00864237" w:rsidP="00864237">
      <w:pPr>
        <w:pStyle w:val="ListParagraph"/>
        <w:widowControl/>
        <w:ind w:left="1125"/>
        <w:contextualSpacing/>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lang w:val="bg-BG" w:eastAsia="bg-BG"/>
        </w:rPr>
      </w:pPr>
      <w:r w:rsidRPr="00837ABE">
        <w:rPr>
          <w:rFonts w:ascii="Calibri" w:hAnsi="Calibri" w:cs="Arial"/>
          <w:b/>
          <w:i/>
        </w:rPr>
        <w:t>ВЪНШЕН ТВЪРД ДИСК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3"/>
        <w:gridCol w:w="5559"/>
      </w:tblGrid>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Форм фактор</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 xml:space="preserve">2.5” </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Капацитет</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1TB</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Интерфейс</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USB 3.0</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Гаранция</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ФЛАШ ПАМЕТ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3"/>
        <w:gridCol w:w="5559"/>
      </w:tblGrid>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Капацитет</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16GB</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Интерфейс</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USB 2.0</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Гаранция</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ФЛАШ ПАМЕТ  2</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lastRenderedPageBreak/>
        <w:t>До 20 броя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3"/>
        <w:gridCol w:w="5559"/>
      </w:tblGrid>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Капацитет</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8 GB</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Интерфейс</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Compact Flash card</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Скорост</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600X</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Гаранция</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rPr>
      </w:pPr>
    </w:p>
    <w:p w:rsidR="00864237" w:rsidRDefault="00864237" w:rsidP="00864237">
      <w:pPr>
        <w:widowControl/>
        <w:rPr>
          <w:rFonts w:ascii="Calibri" w:hAnsi="Calibri" w:cs="Arial"/>
          <w:b/>
          <w:sz w:val="32"/>
          <w:szCs w:val="32"/>
          <w:u w:val="single"/>
        </w:rPr>
      </w:pPr>
    </w:p>
    <w:p w:rsidR="00864237" w:rsidRPr="00837ABE" w:rsidRDefault="00864237" w:rsidP="00864237">
      <w:pPr>
        <w:widowControl/>
        <w:numPr>
          <w:ilvl w:val="0"/>
          <w:numId w:val="24"/>
        </w:numPr>
        <w:ind w:left="360"/>
        <w:contextualSpacing/>
        <w:rPr>
          <w:rFonts w:ascii="Calibri" w:hAnsi="Calibri" w:cs="Arial"/>
          <w:b/>
          <w:sz w:val="32"/>
          <w:szCs w:val="32"/>
          <w:u w:val="single"/>
          <w:lang w:val="bg-BG"/>
        </w:rPr>
      </w:pPr>
      <w:r w:rsidRPr="00837ABE">
        <w:rPr>
          <w:rFonts w:ascii="Calibri" w:hAnsi="Calibri" w:cs="Arial"/>
          <w:b/>
          <w:sz w:val="32"/>
          <w:szCs w:val="32"/>
          <w:u w:val="single"/>
        </w:rPr>
        <w:t>СЪРВЪРНИ СИСТЕМИ И ОБОРУДВАНЕ ЗА ЛОКАЛНИ МРЕЖИ</w:t>
      </w:r>
    </w:p>
    <w:p w:rsidR="00864237" w:rsidRPr="00837ABE" w:rsidRDefault="00864237" w:rsidP="00864237">
      <w:pPr>
        <w:rPr>
          <w:rFonts w:ascii="Calibri" w:hAnsi="Calibri" w:cs="Arial"/>
          <w:u w:val="single"/>
        </w:rPr>
      </w:pPr>
    </w:p>
    <w:p w:rsidR="00864237" w:rsidRPr="00837ABE" w:rsidRDefault="00864237" w:rsidP="00864237">
      <w:pPr>
        <w:rPr>
          <w:rFonts w:ascii="Calibri" w:hAnsi="Calibri" w:cs="Arial"/>
          <w:u w:val="single"/>
        </w:rPr>
      </w:pPr>
    </w:p>
    <w:p w:rsidR="00864237" w:rsidRPr="00837ABE" w:rsidRDefault="00864237" w:rsidP="00864237">
      <w:pPr>
        <w:widowControl/>
        <w:numPr>
          <w:ilvl w:val="1"/>
          <w:numId w:val="24"/>
        </w:numPr>
        <w:contextualSpacing/>
        <w:rPr>
          <w:rFonts w:ascii="Calibri" w:hAnsi="Calibri" w:cs="Arial"/>
          <w:i/>
        </w:rPr>
      </w:pPr>
      <w:r w:rsidRPr="00837ABE">
        <w:rPr>
          <w:rFonts w:ascii="Calibri" w:hAnsi="Calibri" w:cs="Arial"/>
          <w:b/>
          <w:i/>
        </w:rPr>
        <w:t>СЪРВЪРНА КОНФИГУРАЦИЯ 1</w:t>
      </w:r>
      <w:r w:rsidRPr="00837ABE">
        <w:rPr>
          <w:rFonts w:ascii="Calibri" w:hAnsi="Calibri" w:cs="Arial"/>
          <w:i/>
        </w:rPr>
        <w:t xml:space="preserve"> </w:t>
      </w:r>
    </w:p>
    <w:p w:rsidR="00864237" w:rsidRPr="00837ABE" w:rsidRDefault="00864237" w:rsidP="00864237">
      <w:pPr>
        <w:widowControl/>
        <w:numPr>
          <w:ilvl w:val="0"/>
          <w:numId w:val="25"/>
        </w:numPr>
        <w:contextualSpacing/>
        <w:rPr>
          <w:rFonts w:ascii="Calibri" w:hAnsi="Calibri" w:cs="Arial"/>
          <w:i/>
        </w:rPr>
      </w:pPr>
      <w:r w:rsidRPr="00837ABE">
        <w:rPr>
          <w:rFonts w:ascii="Calibri" w:hAnsi="Calibri" w:cs="Arial"/>
          <w:i/>
        </w:rPr>
        <w:t>До 10 броя</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5"/>
        <w:gridCol w:w="1006"/>
      </w:tblGrid>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Компонент</w:t>
            </w:r>
          </w:p>
        </w:tc>
        <w:tc>
          <w:tcPr>
            <w:tcW w:w="1006"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Брой</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2U chasis (s. 203), 8 HDD 3.5 Hotswap, Dual PSU</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1</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Intel® Xeon Quad-Core E5-2603 1.80 GHz (или алтернативен с по високи параметри)</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 xml:space="preserve">памет 8GB Server 1600MHz DDR3 Reg. ECC </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 xml:space="preserve">HDD  мин. 500GB мин. SATA II мин. 64MB (оптимизиран за високо натоварване и работа в RAID) </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LAN, 2 ports, 10Gbit SFP+</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 xml:space="preserve">LAN, 4 ports, 1.0Gbit </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1</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2U Passive HeatSink</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eastAsia="bg-BG"/>
              </w:rPr>
            </w:pPr>
            <w:r w:rsidRPr="00837ABE">
              <w:rPr>
                <w:rFonts w:ascii="Calibri" w:hAnsi="Calibri" w:cs="Arial"/>
                <w:sz w:val="20"/>
                <w:szCs w:val="20"/>
              </w:rPr>
              <w:t>Гаранция</w:t>
            </w:r>
          </w:p>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1</w:t>
            </w:r>
          </w:p>
        </w:tc>
      </w:tr>
    </w:tbl>
    <w:p w:rsidR="00864237" w:rsidRDefault="00864237" w:rsidP="00864237">
      <w:pPr>
        <w:ind w:left="1485"/>
        <w:contextualSpacing/>
        <w:rPr>
          <w:rFonts w:ascii="Calibri" w:hAnsi="Calibri" w:cs="Arial"/>
          <w:lang w:val="bg-BG" w:eastAsia="bg-BG"/>
        </w:rPr>
      </w:pPr>
    </w:p>
    <w:p w:rsidR="00864237" w:rsidRPr="00837ABE" w:rsidRDefault="00864237" w:rsidP="00864237">
      <w:pPr>
        <w:ind w:left="1485"/>
        <w:contextualSpacing/>
        <w:rPr>
          <w:rFonts w:ascii="Calibri" w:hAnsi="Calibri" w:cs="Arial"/>
          <w:lang w:val="bg-BG" w:eastAsia="bg-BG"/>
        </w:rPr>
      </w:pPr>
    </w:p>
    <w:p w:rsidR="00864237" w:rsidRPr="00837ABE" w:rsidRDefault="00864237" w:rsidP="00864237">
      <w:pPr>
        <w:widowControl/>
        <w:numPr>
          <w:ilvl w:val="1"/>
          <w:numId w:val="24"/>
        </w:numPr>
        <w:contextualSpacing/>
        <w:rPr>
          <w:rFonts w:ascii="Calibri" w:hAnsi="Calibri" w:cs="Arial"/>
          <w:i/>
        </w:rPr>
      </w:pPr>
      <w:r w:rsidRPr="00837ABE">
        <w:rPr>
          <w:rFonts w:ascii="Calibri" w:hAnsi="Calibri" w:cs="Arial"/>
          <w:b/>
          <w:i/>
        </w:rPr>
        <w:t>СЪРВЪРНА КОНФИГУРАЦИЯ 2</w:t>
      </w:r>
      <w:r w:rsidRPr="00837ABE">
        <w:rPr>
          <w:rFonts w:ascii="Calibri" w:hAnsi="Calibri" w:cs="Arial"/>
          <w:i/>
        </w:rPr>
        <w:t xml:space="preserve"> </w:t>
      </w:r>
    </w:p>
    <w:p w:rsidR="00864237" w:rsidRPr="00837ABE" w:rsidRDefault="00864237" w:rsidP="00864237">
      <w:pPr>
        <w:widowControl/>
        <w:numPr>
          <w:ilvl w:val="0"/>
          <w:numId w:val="25"/>
        </w:numPr>
        <w:contextualSpacing/>
        <w:rPr>
          <w:rFonts w:ascii="Calibri" w:hAnsi="Calibri" w:cs="Arial"/>
          <w:i/>
        </w:rPr>
      </w:pPr>
      <w:r w:rsidRPr="00837ABE">
        <w:rPr>
          <w:rFonts w:ascii="Calibri" w:hAnsi="Calibri" w:cs="Arial"/>
          <w:i/>
        </w:rPr>
        <w:t>До 10 броя</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5"/>
        <w:gridCol w:w="1006"/>
      </w:tblGrid>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Компонент</w:t>
            </w:r>
          </w:p>
        </w:tc>
        <w:tc>
          <w:tcPr>
            <w:tcW w:w="1006"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Брой</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2U chasis (s. 203), 8 HDD 3.5 Hotswap, Dual PSU</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1</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Intel® Xeon Quad-Core 2.4GHz (или алтернативен с по високи параметри)</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 xml:space="preserve">памет 4GB DDR3 1333MHz Reg. ECC </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8</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HDD  мин. 500GB мин. SATA II мин. 64MB (оптимизиран за високо натоварване и работа в RAID)</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6</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LAN, 2 ports, 10Gbit SFP+</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LAN, 4 ports, 1.0Gbit</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1</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2U Passive HeatSink</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8 ports SAS 2.0</w:t>
            </w:r>
          </w:p>
        </w:tc>
        <w:tc>
          <w:tcPr>
            <w:tcW w:w="1006" w:type="dxa"/>
            <w:vAlign w:val="bottom"/>
          </w:tcPr>
          <w:p w:rsidR="00864237" w:rsidRPr="00837ABE" w:rsidRDefault="00864237" w:rsidP="00235942">
            <w:pPr>
              <w:spacing w:line="256" w:lineRule="auto"/>
              <w:ind w:left="-108"/>
              <w:jc w:val="right"/>
              <w:rPr>
                <w:rFonts w:ascii="Calibri" w:hAnsi="Calibri" w:cs="Arial"/>
                <w:sz w:val="20"/>
                <w:szCs w:val="20"/>
                <w:lang w:val="bg-BG" w:eastAsia="bg-BG"/>
              </w:rPr>
            </w:pPr>
          </w:p>
        </w:tc>
      </w:tr>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eastAsia="bg-BG"/>
              </w:rPr>
            </w:pPr>
            <w:r w:rsidRPr="00837ABE">
              <w:rPr>
                <w:rFonts w:ascii="Calibri" w:hAnsi="Calibri" w:cs="Arial"/>
                <w:sz w:val="20"/>
                <w:szCs w:val="20"/>
              </w:rPr>
              <w:t>Гаранция</w:t>
            </w:r>
          </w:p>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c>
          <w:tcPr>
            <w:tcW w:w="1006" w:type="dxa"/>
            <w:vAlign w:val="bottom"/>
            <w:hideMark/>
          </w:tcPr>
          <w:p w:rsidR="00864237" w:rsidRPr="00837ABE" w:rsidRDefault="00864237" w:rsidP="00235942">
            <w:pPr>
              <w:spacing w:line="256" w:lineRule="auto"/>
              <w:ind w:left="-108"/>
              <w:jc w:val="right"/>
              <w:rPr>
                <w:rFonts w:ascii="Calibri" w:hAnsi="Calibri" w:cs="Arial"/>
                <w:sz w:val="20"/>
                <w:szCs w:val="20"/>
                <w:lang w:val="bg-BG" w:eastAsia="bg-BG"/>
              </w:rPr>
            </w:pPr>
            <w:r w:rsidRPr="00837ABE">
              <w:rPr>
                <w:rFonts w:ascii="Calibri" w:hAnsi="Calibri" w:cs="Arial"/>
                <w:sz w:val="20"/>
                <w:szCs w:val="20"/>
              </w:rPr>
              <w:t>1</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widowControl/>
        <w:numPr>
          <w:ilvl w:val="1"/>
          <w:numId w:val="24"/>
        </w:numPr>
        <w:contextualSpacing/>
        <w:rPr>
          <w:rFonts w:ascii="Calibri" w:hAnsi="Calibri" w:cs="Arial"/>
          <w:i/>
        </w:rPr>
      </w:pPr>
      <w:r w:rsidRPr="00837ABE">
        <w:rPr>
          <w:rFonts w:ascii="Calibri" w:hAnsi="Calibri" w:cs="Arial"/>
          <w:b/>
          <w:i/>
        </w:rPr>
        <w:t>ХОСТОВЕ ЗА ВИРТУАЛИЗАЦИЯ  1</w:t>
      </w:r>
      <w:r w:rsidRPr="00837ABE">
        <w:rPr>
          <w:rFonts w:ascii="Calibri" w:hAnsi="Calibri" w:cs="Arial"/>
          <w:i/>
        </w:rPr>
        <w:t xml:space="preserve"> </w:t>
      </w:r>
    </w:p>
    <w:p w:rsidR="00864237" w:rsidRPr="00837ABE" w:rsidRDefault="00864237" w:rsidP="00864237">
      <w:pPr>
        <w:widowControl/>
        <w:numPr>
          <w:ilvl w:val="0"/>
          <w:numId w:val="25"/>
        </w:numPr>
        <w:contextualSpacing/>
        <w:rPr>
          <w:rFonts w:ascii="Calibri" w:hAnsi="Calibri" w:cs="Arial"/>
          <w:i/>
        </w:rPr>
      </w:pPr>
      <w:r w:rsidRPr="00837ABE">
        <w:rPr>
          <w:rFonts w:ascii="Calibri" w:hAnsi="Calibri" w:cs="Arial"/>
          <w:i/>
        </w:rPr>
        <w:t>До 10 броя</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1514"/>
      </w:tblGrid>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Компонент</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Брой</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2U chasis (s. 203), 8 HDD 3.5 Hotswap, Dual PSU</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1</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lastRenderedPageBreak/>
              <w:t>Intel® Xeon Six-Core E5-2620 2.00 GHz  (или алтернативен с по високи параметри)</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 xml:space="preserve">памет 16GB Server 1600MHz DDR3 Reg. ECC </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8</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HDD  мин. 500GB мин. SATA II мин. 64MB (оптимизиран за високо натоварване и работа в RAID)</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LAN, 2 ports, 10Gbit SFP+</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1</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LAN, 4 ports, 1.0Gbit</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1</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2U Passive HeatSink</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7577" w:type="dxa"/>
            <w:vAlign w:val="bottom"/>
            <w:hideMark/>
          </w:tcPr>
          <w:p w:rsidR="00864237" w:rsidRPr="00837ABE" w:rsidRDefault="00864237" w:rsidP="00235942">
            <w:pPr>
              <w:spacing w:line="256" w:lineRule="auto"/>
              <w:rPr>
                <w:rFonts w:ascii="Calibri" w:hAnsi="Calibri" w:cs="Arial"/>
                <w:sz w:val="20"/>
                <w:szCs w:val="20"/>
                <w:lang w:eastAsia="bg-BG"/>
              </w:rPr>
            </w:pPr>
            <w:r w:rsidRPr="00837ABE">
              <w:rPr>
                <w:rFonts w:ascii="Calibri" w:hAnsi="Calibri" w:cs="Arial"/>
                <w:sz w:val="20"/>
                <w:szCs w:val="20"/>
              </w:rPr>
              <w:t>Гаранция</w:t>
            </w:r>
          </w:p>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1</w:t>
            </w:r>
          </w:p>
        </w:tc>
      </w:tr>
    </w:tbl>
    <w:p w:rsidR="00864237" w:rsidRPr="00837ABE" w:rsidRDefault="00864237" w:rsidP="00864237">
      <w:pPr>
        <w:ind w:left="1125"/>
        <w:contextualSpacing/>
        <w:rPr>
          <w:rFonts w:ascii="Calibri" w:hAnsi="Calibri" w:cs="Arial"/>
          <w:i/>
          <w:lang w:val="bg-BG" w:eastAsia="bg-BG"/>
        </w:rPr>
      </w:pPr>
    </w:p>
    <w:p w:rsidR="00864237" w:rsidRPr="00837ABE" w:rsidRDefault="00864237" w:rsidP="00864237">
      <w:pPr>
        <w:widowControl/>
        <w:numPr>
          <w:ilvl w:val="1"/>
          <w:numId w:val="24"/>
        </w:numPr>
        <w:contextualSpacing/>
        <w:rPr>
          <w:rFonts w:ascii="Calibri" w:hAnsi="Calibri" w:cs="Arial"/>
          <w:i/>
        </w:rPr>
      </w:pPr>
      <w:r w:rsidRPr="00837ABE">
        <w:rPr>
          <w:rFonts w:ascii="Calibri" w:hAnsi="Calibri" w:cs="Arial"/>
          <w:b/>
          <w:i/>
        </w:rPr>
        <w:t>ХОСТОВЕ ЗА ВИРТУАЛИЗАЦИЯ  2</w:t>
      </w:r>
      <w:r w:rsidRPr="00837ABE">
        <w:rPr>
          <w:rFonts w:ascii="Calibri" w:hAnsi="Calibri" w:cs="Arial"/>
          <w:i/>
        </w:rPr>
        <w:t xml:space="preserve"> </w:t>
      </w:r>
    </w:p>
    <w:p w:rsidR="00864237" w:rsidRPr="00837ABE" w:rsidRDefault="00864237" w:rsidP="00864237">
      <w:pPr>
        <w:widowControl/>
        <w:numPr>
          <w:ilvl w:val="0"/>
          <w:numId w:val="25"/>
        </w:numPr>
        <w:contextualSpacing/>
        <w:rPr>
          <w:rFonts w:ascii="Calibri" w:hAnsi="Calibri" w:cs="Arial"/>
          <w:i/>
        </w:rPr>
      </w:pPr>
      <w:r w:rsidRPr="00837ABE">
        <w:rPr>
          <w:rFonts w:ascii="Calibri" w:hAnsi="Calibri" w:cs="Arial"/>
          <w:i/>
        </w:rPr>
        <w:t>До 10 броя</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1514"/>
      </w:tblGrid>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Компонент</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Брой</w:t>
            </w:r>
          </w:p>
        </w:tc>
      </w:tr>
      <w:tr w:rsidR="00864237" w:rsidRPr="00837ABE" w:rsidTr="00235942">
        <w:trPr>
          <w:trHeight w:val="327"/>
        </w:trPr>
        <w:tc>
          <w:tcPr>
            <w:tcW w:w="7577" w:type="dxa"/>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sz w:val="20"/>
                <w:szCs w:val="20"/>
              </w:rPr>
              <w:t>1400W Gold Level, Redundant High-efficiency Power Supplies</w:t>
            </w:r>
            <w:r w:rsidRPr="00837ABE">
              <w:rPr>
                <w:rFonts w:ascii="Calibri" w:hAnsi="Calibri" w:cs="Arial"/>
                <w:sz w:val="20"/>
                <w:szCs w:val="20"/>
              </w:rPr>
              <w:t xml:space="preserve"> </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7577" w:type="dxa"/>
            <w:vAlign w:val="bottom"/>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sz w:val="20"/>
                <w:szCs w:val="20"/>
              </w:rPr>
              <w:t>Quad Intel® Xeon® processor 7500 series (8-Core) or new gen. Intel®Xeon® processors E7-4800 family(10-Core), with QPI up to 6.4 GT/s</w:t>
            </w:r>
            <w:r w:rsidRPr="00837ABE">
              <w:rPr>
                <w:rFonts w:ascii="Calibri" w:hAnsi="Calibri" w:cs="Arial"/>
                <w:sz w:val="20"/>
                <w:szCs w:val="20"/>
              </w:rPr>
              <w:t xml:space="preserve"> (или алтернативен с по високи параметри)</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 xml:space="preserve">Поддръжка за памет мин. </w:t>
            </w:r>
            <w:r w:rsidRPr="00837ABE">
              <w:rPr>
                <w:rFonts w:ascii="Calibri" w:hAnsi="Calibri"/>
                <w:sz w:val="20"/>
                <w:szCs w:val="20"/>
              </w:rPr>
              <w:t>1TB DDR3 ECC Reg. DIMM</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1</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памет 16GB Server 1600MHz DDR3 Reg. ECC</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16</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sz w:val="20"/>
                <w:szCs w:val="20"/>
              </w:rPr>
              <w:t>Total Hot-swap Drive Bays:6x SAS/SATA Drives Support</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6</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Times New Roman"/>
                <w:sz w:val="20"/>
                <w:szCs w:val="20"/>
                <w:lang w:val="bg-BG" w:eastAsia="bg-BG"/>
              </w:rPr>
            </w:pPr>
            <w:r w:rsidRPr="00837ABE">
              <w:rPr>
                <w:rFonts w:ascii="Calibri" w:hAnsi="Calibri" w:cs="Arial"/>
                <w:sz w:val="20"/>
                <w:szCs w:val="20"/>
              </w:rPr>
              <w:t>LAN, 2 ports, 10Gbit SFP+</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LAN, 4 ports, 1.0Gbit</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sz w:val="20"/>
                <w:szCs w:val="20"/>
              </w:rPr>
              <w:t>Integrated IPMI 2.0 with Dedicated LAN</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1</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Times New Roman"/>
                <w:sz w:val="20"/>
                <w:szCs w:val="20"/>
                <w:lang w:val="bg-BG" w:eastAsia="bg-BG"/>
              </w:rPr>
            </w:pPr>
            <w:r w:rsidRPr="00837ABE">
              <w:rPr>
                <w:rFonts w:ascii="Calibri" w:hAnsi="Calibri"/>
                <w:sz w:val="20"/>
                <w:szCs w:val="20"/>
              </w:rPr>
              <w:t>Auto-switch for: 2 (x16) PCI-E 2.0 or1 (x16) PCI-E 2.0 + 2 (x8) PCI-E 2.0 or4 (x8) PCI-E 2.0 slots (in low profile)</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Times New Roman"/>
                <w:sz w:val="20"/>
                <w:szCs w:val="20"/>
                <w:lang w:eastAsia="bg-BG"/>
              </w:rPr>
            </w:pPr>
            <w:r w:rsidRPr="00837ABE">
              <w:rPr>
                <w:rFonts w:ascii="Calibri" w:hAnsi="Calibri"/>
                <w:sz w:val="20"/>
                <w:szCs w:val="20"/>
              </w:rPr>
              <w:t>Гаранция</w:t>
            </w:r>
          </w:p>
          <w:p w:rsidR="00864237" w:rsidRPr="00837ABE" w:rsidRDefault="00864237" w:rsidP="00235942">
            <w:pPr>
              <w:spacing w:line="256" w:lineRule="auto"/>
              <w:ind w:left="-108"/>
              <w:rPr>
                <w:rFonts w:ascii="Calibri" w:hAnsi="Calibri" w:cs="Times New Roman"/>
                <w:sz w:val="20"/>
                <w:szCs w:val="20"/>
                <w:lang w:val="bg-BG" w:eastAsia="bg-BG"/>
              </w:rPr>
            </w:pPr>
            <w:r w:rsidRPr="00837ABE">
              <w:rPr>
                <w:rFonts w:ascii="Calibri" w:hAnsi="Calibri"/>
                <w:sz w:val="20"/>
                <w:szCs w:val="20"/>
              </w:rPr>
              <w:t>Мин. 3 години от производителя (обслужване на място в рамките на 2 дни)</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1</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widowControl/>
        <w:numPr>
          <w:ilvl w:val="1"/>
          <w:numId w:val="24"/>
        </w:numPr>
        <w:contextualSpacing/>
        <w:rPr>
          <w:rFonts w:ascii="Calibri" w:hAnsi="Calibri" w:cs="Arial"/>
          <w:i/>
        </w:rPr>
      </w:pPr>
      <w:r w:rsidRPr="00837ABE">
        <w:rPr>
          <w:rFonts w:ascii="Calibri" w:hAnsi="Calibri" w:cs="Arial"/>
          <w:b/>
          <w:i/>
        </w:rPr>
        <w:t>ДИСКОВ МАСИВ 1</w:t>
      </w:r>
      <w:r w:rsidRPr="00837ABE">
        <w:rPr>
          <w:rFonts w:ascii="Calibri" w:hAnsi="Calibri" w:cs="Arial"/>
          <w:i/>
        </w:rPr>
        <w:t xml:space="preserve"> </w:t>
      </w:r>
    </w:p>
    <w:p w:rsidR="00864237" w:rsidRPr="00837ABE" w:rsidRDefault="00864237" w:rsidP="00864237">
      <w:pPr>
        <w:widowControl/>
        <w:numPr>
          <w:ilvl w:val="0"/>
          <w:numId w:val="25"/>
        </w:numPr>
        <w:contextualSpacing/>
        <w:rPr>
          <w:rFonts w:ascii="Calibri" w:hAnsi="Calibri" w:cs="Arial"/>
          <w:i/>
        </w:rPr>
      </w:pPr>
      <w:r w:rsidRPr="00837ABE">
        <w:rPr>
          <w:rFonts w:ascii="Calibri" w:hAnsi="Calibri" w:cs="Arial"/>
          <w:i/>
        </w:rPr>
        <w:t>До 10 броя</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1514"/>
      </w:tblGrid>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Компонент</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Брой</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4U (socket 190), 24 HDD 3.5 Hotswap,Dual PSU</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1</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Intel® Xeon Quad-Core E5-2407 2.20 GHz (или алтернативен с по високи параметри)</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 xml:space="preserve">памет 16GB Server 1600MHz DDR3 Reg. ECC </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4</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HDD  мин. 2 ТB мин. SATA II мин. 64MB (оптимизиран за високо натоварване и работа в RAID)</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16</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LAN, 2 ports, 10Gbit SFP+</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1</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LAN, 4 ports, 1.0Gbit</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1</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2U+ Passive HeatSink</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 xml:space="preserve">LSI Logic 9271-8i 8 ports SAS 2.0 </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2</w:t>
            </w:r>
          </w:p>
        </w:tc>
      </w:tr>
      <w:tr w:rsidR="00864237" w:rsidRPr="00837ABE" w:rsidTr="00235942">
        <w:trPr>
          <w:trHeight w:val="327"/>
        </w:trPr>
        <w:tc>
          <w:tcPr>
            <w:tcW w:w="7577" w:type="dxa"/>
            <w:vAlign w:val="bottom"/>
            <w:hideMark/>
          </w:tcPr>
          <w:p w:rsidR="00864237" w:rsidRPr="00837ABE" w:rsidRDefault="00864237" w:rsidP="00235942">
            <w:pPr>
              <w:spacing w:line="256" w:lineRule="auto"/>
              <w:ind w:left="-108"/>
              <w:rPr>
                <w:rFonts w:ascii="Calibri" w:hAnsi="Calibri" w:cs="Arial"/>
                <w:sz w:val="20"/>
                <w:szCs w:val="20"/>
                <w:lang w:eastAsia="bg-BG"/>
              </w:rPr>
            </w:pPr>
            <w:r w:rsidRPr="00837ABE">
              <w:rPr>
                <w:rFonts w:ascii="Calibri" w:hAnsi="Calibri" w:cs="Arial"/>
                <w:sz w:val="20"/>
                <w:szCs w:val="20"/>
              </w:rPr>
              <w:t>Гаранция</w:t>
            </w:r>
          </w:p>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c>
          <w:tcPr>
            <w:tcW w:w="1514" w:type="dxa"/>
            <w:vAlign w:val="bottom"/>
            <w:hideMark/>
          </w:tcPr>
          <w:p w:rsidR="00864237" w:rsidRPr="00837ABE" w:rsidRDefault="00864237" w:rsidP="00235942">
            <w:pPr>
              <w:spacing w:line="256" w:lineRule="auto"/>
              <w:jc w:val="right"/>
              <w:rPr>
                <w:rFonts w:ascii="Calibri" w:hAnsi="Calibri" w:cs="Arial"/>
                <w:sz w:val="20"/>
                <w:szCs w:val="20"/>
                <w:lang w:val="bg-BG" w:eastAsia="bg-BG"/>
              </w:rPr>
            </w:pPr>
            <w:r w:rsidRPr="00837ABE">
              <w:rPr>
                <w:rFonts w:ascii="Calibri" w:hAnsi="Calibri" w:cs="Arial"/>
                <w:sz w:val="20"/>
                <w:szCs w:val="20"/>
              </w:rPr>
              <w:t>1</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widowControl/>
        <w:numPr>
          <w:ilvl w:val="1"/>
          <w:numId w:val="24"/>
        </w:numPr>
        <w:contextualSpacing/>
        <w:rPr>
          <w:rFonts w:ascii="Calibri" w:hAnsi="Calibri" w:cs="Arial"/>
          <w:i/>
        </w:rPr>
      </w:pPr>
      <w:r w:rsidRPr="00837ABE">
        <w:rPr>
          <w:rFonts w:ascii="Calibri" w:hAnsi="Calibri" w:cs="Arial"/>
          <w:b/>
          <w:i/>
        </w:rPr>
        <w:t>ТВЪРД ДИСК  1</w:t>
      </w:r>
      <w:r w:rsidRPr="00837ABE">
        <w:rPr>
          <w:rFonts w:ascii="Calibri" w:hAnsi="Calibri" w:cs="Arial"/>
          <w:i/>
        </w:rPr>
        <w:t xml:space="preserve"> </w:t>
      </w:r>
    </w:p>
    <w:p w:rsidR="00864237" w:rsidRPr="00837ABE" w:rsidRDefault="00864237" w:rsidP="00864237">
      <w:pPr>
        <w:widowControl/>
        <w:numPr>
          <w:ilvl w:val="0"/>
          <w:numId w:val="25"/>
        </w:numPr>
        <w:contextualSpacing/>
        <w:rPr>
          <w:rFonts w:ascii="Calibri" w:hAnsi="Calibri" w:cs="Arial"/>
          <w:i/>
        </w:rPr>
      </w:pPr>
      <w:r w:rsidRPr="00837ABE">
        <w:rPr>
          <w:rFonts w:ascii="Calibri" w:hAnsi="Calibri" w:cs="Arial"/>
          <w:i/>
        </w:rPr>
        <w:t>До 100 броя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3"/>
        <w:gridCol w:w="5559"/>
      </w:tblGrid>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lastRenderedPageBreak/>
              <w:t>Форм фактор</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 xml:space="preserve">3.5” </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Капацитет</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2TB</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Интерфейс</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SATA 3</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Кеш памет</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Min 64MB</w:t>
            </w:r>
          </w:p>
        </w:tc>
      </w:tr>
      <w:tr w:rsidR="00864237" w:rsidRPr="00837ABE" w:rsidTr="00235942">
        <w:tc>
          <w:tcPr>
            <w:tcW w:w="3513"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Гаранция</w:t>
            </w:r>
          </w:p>
        </w:tc>
        <w:tc>
          <w:tcPr>
            <w:tcW w:w="5559" w:type="dxa"/>
            <w:tcMar>
              <w:top w:w="0" w:type="dxa"/>
              <w:left w:w="108" w:type="dxa"/>
              <w:bottom w:w="0" w:type="dxa"/>
              <w:right w:w="108" w:type="dxa"/>
            </w:tcMar>
            <w:hideMark/>
          </w:tcPr>
          <w:p w:rsidR="00864237" w:rsidRPr="00837ABE" w:rsidRDefault="00864237" w:rsidP="00235942">
            <w:pPr>
              <w:spacing w:line="256" w:lineRule="auto"/>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widowControl/>
        <w:numPr>
          <w:ilvl w:val="1"/>
          <w:numId w:val="24"/>
        </w:numPr>
        <w:contextualSpacing/>
        <w:rPr>
          <w:rFonts w:ascii="Calibri" w:hAnsi="Calibri" w:cs="Arial"/>
          <w:i/>
        </w:rPr>
      </w:pPr>
      <w:r w:rsidRPr="00837ABE">
        <w:rPr>
          <w:rFonts w:ascii="Calibri" w:hAnsi="Calibri" w:cs="Arial"/>
          <w:b/>
          <w:i/>
        </w:rPr>
        <w:t>RAID КОНТРОЛЕР  1</w:t>
      </w:r>
      <w:r w:rsidRPr="00837ABE">
        <w:rPr>
          <w:rFonts w:ascii="Calibri" w:hAnsi="Calibri" w:cs="Arial"/>
          <w:i/>
        </w:rPr>
        <w:t xml:space="preserve"> </w:t>
      </w:r>
    </w:p>
    <w:p w:rsidR="00864237" w:rsidRPr="00837ABE" w:rsidRDefault="00864237" w:rsidP="00864237">
      <w:pPr>
        <w:widowControl/>
        <w:numPr>
          <w:ilvl w:val="0"/>
          <w:numId w:val="25"/>
        </w:numPr>
        <w:contextualSpacing/>
        <w:rPr>
          <w:rFonts w:ascii="Calibri" w:hAnsi="Calibri" w:cs="Arial"/>
          <w:i/>
        </w:rPr>
      </w:pPr>
      <w:r w:rsidRPr="00837ABE">
        <w:rPr>
          <w:rFonts w:ascii="Calibri" w:hAnsi="Calibri" w:cs="Arial"/>
          <w:i/>
        </w:rPr>
        <w:t>До 50 броя</w:t>
      </w:r>
    </w:p>
    <w:tbl>
      <w:tblPr>
        <w:tblW w:w="0" w:type="auto"/>
        <w:tblLook w:val="04A0" w:firstRow="1" w:lastRow="0" w:firstColumn="1" w:lastColumn="0" w:noHBand="0" w:noVBand="1"/>
      </w:tblPr>
      <w:tblGrid>
        <w:gridCol w:w="4397"/>
        <w:gridCol w:w="4987"/>
      </w:tblGrid>
      <w:tr w:rsidR="00864237" w:rsidRPr="00837ABE" w:rsidTr="00235942">
        <w:tc>
          <w:tcPr>
            <w:tcW w:w="4495" w:type="dxa"/>
            <w:tcBorders>
              <w:top w:val="single" w:sz="4" w:space="0" w:color="auto"/>
              <w:left w:val="single" w:sz="4" w:space="0" w:color="auto"/>
              <w:bottom w:val="single" w:sz="4" w:space="0" w:color="auto"/>
              <w:right w:val="single" w:sz="4" w:space="0" w:color="auto"/>
            </w:tcBorders>
          </w:tcPr>
          <w:p w:rsidR="00864237" w:rsidRPr="00585E8B" w:rsidRDefault="00864237" w:rsidP="00235942">
            <w:pPr>
              <w:rPr>
                <w:sz w:val="20"/>
                <w:szCs w:val="20"/>
                <w:lang w:val="bg-BG"/>
              </w:rPr>
            </w:pPr>
            <w:r>
              <w:rPr>
                <w:sz w:val="20"/>
                <w:szCs w:val="20"/>
                <w:lang w:val="bg-BG"/>
              </w:rPr>
              <w:t>Технически спецификации</w:t>
            </w:r>
          </w:p>
        </w:tc>
        <w:tc>
          <w:tcPr>
            <w:tcW w:w="511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cs="Arial"/>
                <w:u w:val="single"/>
                <w:lang w:val="bg-BG" w:eastAsia="bg-BG"/>
              </w:rPr>
            </w:pPr>
            <w:r w:rsidRPr="00837ABE">
              <w:rPr>
                <w:sz w:val="20"/>
                <w:szCs w:val="20"/>
              </w:rPr>
              <w:t>Controller - Pci Express 3.0 X8 - Plug-In Card - Raid Supported - 0, 1, 5, 6, 10, 50, 60 Raid Level - 1 Gb</w:t>
            </w:r>
            <w:r w:rsidRPr="00837ABE">
              <w:rPr>
                <w:sz w:val="20"/>
                <w:szCs w:val="20"/>
              </w:rPr>
              <w:br/>
              <w:t>AOC-S2208L-H8IR 8PORT SAS - PCIE 2.0 6GBS LSI</w:t>
            </w:r>
          </w:p>
        </w:tc>
      </w:tr>
      <w:tr w:rsidR="00864237" w:rsidRPr="00837ABE" w:rsidTr="00235942">
        <w:tc>
          <w:tcPr>
            <w:tcW w:w="4495" w:type="dxa"/>
            <w:tcBorders>
              <w:top w:val="single" w:sz="4" w:space="0" w:color="auto"/>
              <w:left w:val="single" w:sz="4" w:space="0" w:color="auto"/>
              <w:bottom w:val="single" w:sz="4" w:space="0" w:color="auto"/>
              <w:right w:val="single" w:sz="4" w:space="0" w:color="auto"/>
            </w:tcBorders>
          </w:tcPr>
          <w:p w:rsidR="00864237" w:rsidRDefault="00864237" w:rsidP="00235942">
            <w:pPr>
              <w:rPr>
                <w:sz w:val="20"/>
                <w:szCs w:val="20"/>
                <w:lang w:val="bg-BG"/>
              </w:rPr>
            </w:pPr>
            <w:r w:rsidRPr="00837ABE">
              <w:rPr>
                <w:rFonts w:ascii="Calibri" w:hAnsi="Calibri" w:cs="Arial"/>
                <w:sz w:val="20"/>
                <w:szCs w:val="20"/>
              </w:rPr>
              <w:t>Гаранция</w:t>
            </w:r>
          </w:p>
        </w:tc>
        <w:tc>
          <w:tcPr>
            <w:tcW w:w="5112" w:type="dxa"/>
            <w:tcBorders>
              <w:top w:val="single" w:sz="4" w:space="0" w:color="auto"/>
              <w:left w:val="single" w:sz="4" w:space="0" w:color="auto"/>
              <w:bottom w:val="single" w:sz="4" w:space="0" w:color="auto"/>
              <w:right w:val="single" w:sz="4" w:space="0" w:color="auto"/>
            </w:tcBorders>
          </w:tcPr>
          <w:p w:rsidR="00864237" w:rsidRPr="00837ABE" w:rsidRDefault="00864237" w:rsidP="00235942">
            <w:pPr>
              <w:rPr>
                <w:sz w:val="20"/>
                <w:szCs w:val="20"/>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vanish/>
        </w:rPr>
      </w:pPr>
    </w:p>
    <w:p w:rsidR="00864237" w:rsidRPr="00837ABE" w:rsidRDefault="00864237" w:rsidP="00864237">
      <w:pPr>
        <w:rPr>
          <w:rFonts w:ascii="Calibri" w:hAnsi="Calibri" w:cs="Arial"/>
          <w:u w:val="single"/>
          <w:lang w:val="bg-BG" w:eastAsia="bg-BG"/>
        </w:rPr>
      </w:pPr>
    </w:p>
    <w:p w:rsidR="00864237" w:rsidRPr="00837ABE" w:rsidRDefault="00864237" w:rsidP="00864237">
      <w:pPr>
        <w:widowControl/>
        <w:numPr>
          <w:ilvl w:val="1"/>
          <w:numId w:val="24"/>
        </w:numPr>
        <w:contextualSpacing/>
        <w:rPr>
          <w:rFonts w:ascii="Calibri" w:hAnsi="Calibri" w:cs="Arial"/>
          <w:i/>
        </w:rPr>
      </w:pPr>
      <w:r w:rsidRPr="00837ABE">
        <w:rPr>
          <w:rFonts w:ascii="Calibri" w:hAnsi="Calibri" w:cs="Arial"/>
          <w:b/>
          <w:i/>
        </w:rPr>
        <w:t>НЕПРЕКЪСВАЕМО ТЗИ  1</w:t>
      </w:r>
      <w:r w:rsidRPr="00837ABE">
        <w:rPr>
          <w:rFonts w:ascii="Calibri" w:hAnsi="Calibri" w:cs="Arial"/>
          <w:i/>
        </w:rPr>
        <w:t xml:space="preserve"> </w:t>
      </w:r>
    </w:p>
    <w:p w:rsidR="00864237" w:rsidRPr="00837ABE" w:rsidRDefault="00864237" w:rsidP="00864237">
      <w:pPr>
        <w:widowControl/>
        <w:numPr>
          <w:ilvl w:val="0"/>
          <w:numId w:val="25"/>
        </w:numPr>
        <w:contextualSpacing/>
        <w:rPr>
          <w:rFonts w:ascii="Calibri" w:hAnsi="Calibri" w:cs="Arial"/>
          <w:i/>
        </w:rPr>
      </w:pPr>
      <w:r w:rsidRPr="00837ABE">
        <w:rPr>
          <w:rFonts w:ascii="Calibri" w:hAnsi="Calibri" w:cs="Arial"/>
          <w:i/>
        </w:rPr>
        <w:t>До 10 броя</w:t>
      </w:r>
    </w:p>
    <w:tbl>
      <w:tblPr>
        <w:tblW w:w="0" w:type="auto"/>
        <w:tblLook w:val="04A0" w:firstRow="1" w:lastRow="0" w:firstColumn="1" w:lastColumn="0" w:noHBand="0" w:noVBand="1"/>
      </w:tblPr>
      <w:tblGrid>
        <w:gridCol w:w="2972"/>
        <w:gridCol w:w="6090"/>
      </w:tblGrid>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sz w:val="20"/>
                <w:szCs w:val="20"/>
                <w:lang w:val="bg-BG" w:eastAsia="bg-BG"/>
              </w:rPr>
            </w:pPr>
            <w:r w:rsidRPr="00837ABE">
              <w:rPr>
                <w:sz w:val="20"/>
                <w:szCs w:val="20"/>
              </w:rPr>
              <w:t>Вид на устройството</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sz w:val="20"/>
                <w:szCs w:val="20"/>
                <w:lang w:val="bg-BG" w:eastAsia="bg-BG"/>
              </w:rPr>
            </w:pPr>
            <w:r w:rsidRPr="00837ABE">
              <w:rPr>
                <w:sz w:val="20"/>
                <w:szCs w:val="20"/>
              </w:rPr>
              <w:t>UPS</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sz w:val="20"/>
                <w:szCs w:val="20"/>
                <w:lang w:val="bg-BG" w:eastAsia="bg-BG"/>
              </w:rPr>
            </w:pPr>
            <w:r w:rsidRPr="00837ABE">
              <w:rPr>
                <w:sz w:val="20"/>
                <w:szCs w:val="20"/>
              </w:rPr>
              <w:t>Интерфейс за комуникация</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sz w:val="20"/>
                <w:szCs w:val="20"/>
                <w:lang w:val="bg-BG" w:eastAsia="bg-BG"/>
              </w:rPr>
            </w:pPr>
            <w:r w:rsidRPr="00837ABE">
              <w:rPr>
                <w:sz w:val="20"/>
                <w:szCs w:val="20"/>
              </w:rPr>
              <w:t>USB</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sz w:val="20"/>
                <w:szCs w:val="20"/>
                <w:lang w:val="bg-BG" w:eastAsia="bg-BG"/>
              </w:rPr>
            </w:pPr>
            <w:r w:rsidRPr="00837ABE">
              <w:rPr>
                <w:sz w:val="20"/>
                <w:szCs w:val="20"/>
              </w:rPr>
              <w:t>Капацитет</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sz w:val="20"/>
                <w:szCs w:val="20"/>
                <w:lang w:val="bg-BG" w:eastAsia="bg-BG"/>
              </w:rPr>
            </w:pPr>
            <w:r w:rsidRPr="00837ABE">
              <w:rPr>
                <w:sz w:val="20"/>
                <w:szCs w:val="20"/>
              </w:rPr>
              <w:t>3000 VA</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sz w:val="20"/>
                <w:szCs w:val="20"/>
                <w:lang w:val="bg-BG" w:eastAsia="bg-BG"/>
              </w:rPr>
            </w:pPr>
            <w:r w:rsidRPr="00837ABE">
              <w:rPr>
                <w:sz w:val="20"/>
                <w:szCs w:val="20"/>
              </w:rPr>
              <w:t>Размер</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sz w:val="20"/>
                <w:szCs w:val="20"/>
                <w:lang w:val="bg-BG" w:eastAsia="bg-BG"/>
              </w:rPr>
            </w:pPr>
            <w:r w:rsidRPr="00837ABE">
              <w:rPr>
                <w:sz w:val="20"/>
                <w:szCs w:val="20"/>
              </w:rPr>
              <w:t>Rack/Tower</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cs="Arial"/>
                <w:sz w:val="20"/>
                <w:szCs w:val="20"/>
                <w:lang w:val="bg-BG" w:eastAsia="bg-BG"/>
              </w:rPr>
            </w:pPr>
            <w:r w:rsidRPr="00837ABE">
              <w:rPr>
                <w:rFonts w:cs="Arial"/>
                <w:sz w:val="20"/>
                <w:szCs w:val="20"/>
              </w:rPr>
              <w:t>Гаранция</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cs="Arial"/>
                <w:sz w:val="20"/>
                <w:szCs w:val="20"/>
                <w:lang w:val="bg-BG" w:eastAsia="bg-BG"/>
              </w:rPr>
            </w:pPr>
            <w:r w:rsidRPr="00837ABE">
              <w:rPr>
                <w:rFonts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widowControl/>
        <w:numPr>
          <w:ilvl w:val="1"/>
          <w:numId w:val="24"/>
        </w:numPr>
        <w:contextualSpacing/>
        <w:rPr>
          <w:rFonts w:ascii="Calibri" w:hAnsi="Calibri" w:cs="Arial"/>
          <w:i/>
        </w:rPr>
      </w:pPr>
      <w:r w:rsidRPr="00837ABE">
        <w:rPr>
          <w:rFonts w:ascii="Calibri" w:hAnsi="Calibri" w:cs="Arial"/>
          <w:b/>
          <w:i/>
        </w:rPr>
        <w:t>ПЛАТФОРМА ЗА ВИРТУАЛИЗАЦИЯ</w:t>
      </w:r>
      <w:r w:rsidRPr="00837ABE">
        <w:rPr>
          <w:rFonts w:ascii="Calibri" w:hAnsi="Calibri" w:cs="Arial"/>
          <w:i/>
        </w:rPr>
        <w:t xml:space="preserve"> </w:t>
      </w:r>
    </w:p>
    <w:p w:rsidR="00864237" w:rsidRPr="00837ABE" w:rsidRDefault="00864237" w:rsidP="00864237">
      <w:pPr>
        <w:widowControl/>
        <w:numPr>
          <w:ilvl w:val="0"/>
          <w:numId w:val="25"/>
        </w:numPr>
        <w:contextualSpacing/>
        <w:rPr>
          <w:rFonts w:ascii="Calibri" w:hAnsi="Calibri" w:cs="Arial"/>
          <w:i/>
        </w:rPr>
      </w:pPr>
      <w:r w:rsidRPr="00837ABE">
        <w:rPr>
          <w:rFonts w:ascii="Calibri" w:hAnsi="Calibri" w:cs="Arial"/>
          <w:i/>
        </w:rPr>
        <w:t>До 10 броя</w:t>
      </w:r>
    </w:p>
    <w:p w:rsidR="00864237" w:rsidRPr="00837ABE" w:rsidRDefault="00864237" w:rsidP="00864237">
      <w:pPr>
        <w:ind w:left="1485"/>
        <w:contextualSpacing/>
        <w:rPr>
          <w:rFonts w:ascii="Calibri" w:hAnsi="Calibri" w:cs="Arial"/>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КОМУТАТОР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tbl>
      <w:tblPr>
        <w:tblStyle w:val="1313pt"/>
        <w:tblW w:w="0" w:type="auto"/>
        <w:tblLook w:val="04A0" w:firstRow="1" w:lastRow="0" w:firstColumn="1" w:lastColumn="0" w:noHBand="0" w:noVBand="1"/>
      </w:tblPr>
      <w:tblGrid>
        <w:gridCol w:w="2972"/>
        <w:gridCol w:w="6090"/>
      </w:tblGrid>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Вид на устройството</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Комутатор неуправляем</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Брой портове</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16</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Скорост на трансфер</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10/100</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Размер</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Rack-mountable</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УПРАВЛЯЕМ КОМУТАТОР  2</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tbl>
      <w:tblPr>
        <w:tblStyle w:val="1313pt"/>
        <w:tblW w:w="0" w:type="auto"/>
        <w:tblLook w:val="04A0" w:firstRow="1" w:lastRow="0" w:firstColumn="1" w:lastColumn="0" w:noHBand="0" w:noVBand="1"/>
      </w:tblPr>
      <w:tblGrid>
        <w:gridCol w:w="2972"/>
        <w:gridCol w:w="6090"/>
      </w:tblGrid>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Вид на устройството</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Комутатор L3</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Брой портове</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24</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Скорост на трансфер</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10/100/1000 Mbps up to 10Gbps(sfp)</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Размер</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Rack-mountable</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УПРАВЛЯЕМ КОМУТАТОР 3</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tbl>
      <w:tblPr>
        <w:tblStyle w:val="1313pt"/>
        <w:tblW w:w="0" w:type="auto"/>
        <w:tblLook w:val="04A0" w:firstRow="1" w:lastRow="0" w:firstColumn="1" w:lastColumn="0" w:noHBand="0" w:noVBand="1"/>
      </w:tblPr>
      <w:tblGrid>
        <w:gridCol w:w="2972"/>
        <w:gridCol w:w="6090"/>
      </w:tblGrid>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Вид на устройството</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Комутатор L3</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Брой портове</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48</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lastRenderedPageBreak/>
              <w:t>Скорост на трансфер</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10/100/1000 Mbps up to 10Gbps(sfp)</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Размер</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Rack-mountable</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УПРАВЛЯЕМ КОМУТАТОР 4</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4 броя</w:t>
      </w:r>
    </w:p>
    <w:tbl>
      <w:tblPr>
        <w:tblStyle w:val="1313pt"/>
        <w:tblW w:w="0" w:type="auto"/>
        <w:tblLook w:val="04A0" w:firstRow="1" w:lastRow="0" w:firstColumn="1" w:lastColumn="0" w:noHBand="0" w:noVBand="1"/>
      </w:tblPr>
      <w:tblGrid>
        <w:gridCol w:w="2972"/>
        <w:gridCol w:w="6090"/>
      </w:tblGrid>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Вид на устройството</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Комутатор L1</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Брой портове</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24</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Скорост на трансфер</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10/100/1000 Mbps up to 10Gbps(sfp)</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Размер</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Rack-mountable</w:t>
            </w:r>
          </w:p>
        </w:tc>
      </w:tr>
      <w:tr w:rsidR="00864237" w:rsidRPr="00837ABE" w:rsidTr="00235942">
        <w:tc>
          <w:tcPr>
            <w:tcW w:w="297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6090"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ОПТИЧНА МРЕЖОВА КАРТА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20 броя</w:t>
      </w:r>
    </w:p>
    <w:tbl>
      <w:tblPr>
        <w:tblStyle w:val="1313pt"/>
        <w:tblW w:w="0" w:type="auto"/>
        <w:tblLook w:val="04A0" w:firstRow="1" w:lastRow="0" w:firstColumn="1" w:lastColumn="0" w:noHBand="0" w:noVBand="1"/>
      </w:tblPr>
      <w:tblGrid>
        <w:gridCol w:w="4343"/>
        <w:gridCol w:w="5041"/>
      </w:tblGrid>
      <w:tr w:rsidR="00864237" w:rsidRPr="00837ABE" w:rsidTr="00235942">
        <w:tc>
          <w:tcPr>
            <w:tcW w:w="4438" w:type="dxa"/>
            <w:tcBorders>
              <w:top w:val="single" w:sz="4" w:space="0" w:color="auto"/>
              <w:left w:val="single" w:sz="4" w:space="0" w:color="auto"/>
              <w:bottom w:val="single" w:sz="4" w:space="0" w:color="auto"/>
              <w:right w:val="single" w:sz="4" w:space="0" w:color="auto"/>
            </w:tcBorders>
          </w:tcPr>
          <w:p w:rsidR="00864237" w:rsidRPr="00182D4A" w:rsidRDefault="00864237" w:rsidP="00235942">
            <w:pPr>
              <w:rPr>
                <w:rFonts w:ascii="Calibri" w:hAnsi="Calibri"/>
                <w:b/>
                <w:bCs/>
                <w:sz w:val="20"/>
                <w:szCs w:val="20"/>
                <w:lang w:val="bg-BG"/>
              </w:rPr>
            </w:pPr>
            <w:r>
              <w:rPr>
                <w:rFonts w:ascii="Calibri" w:hAnsi="Calibri"/>
                <w:b/>
                <w:bCs/>
                <w:sz w:val="20"/>
                <w:szCs w:val="20"/>
                <w:lang w:val="bg-BG"/>
              </w:rPr>
              <w:t>Технически спецификации</w:t>
            </w:r>
          </w:p>
        </w:tc>
        <w:tc>
          <w:tcPr>
            <w:tcW w:w="5169" w:type="dxa"/>
            <w:tcBorders>
              <w:top w:val="single" w:sz="4" w:space="0" w:color="auto"/>
              <w:left w:val="single" w:sz="4" w:space="0" w:color="auto"/>
              <w:bottom w:val="single" w:sz="4" w:space="0" w:color="auto"/>
              <w:right w:val="single" w:sz="4" w:space="0" w:color="auto"/>
            </w:tcBorders>
          </w:tcPr>
          <w:p w:rsidR="00864237" w:rsidRPr="00837ABE" w:rsidRDefault="00864237" w:rsidP="00235942">
            <w:pPr>
              <w:rPr>
                <w:rFonts w:ascii="Calibri" w:hAnsi="Calibri" w:cs="Times New Roman"/>
                <w:sz w:val="20"/>
                <w:szCs w:val="20"/>
                <w:lang w:eastAsia="bg-BG"/>
              </w:rPr>
            </w:pPr>
            <w:r>
              <w:rPr>
                <w:rFonts w:ascii="Calibri" w:hAnsi="Calibri"/>
                <w:b/>
                <w:bCs/>
                <w:sz w:val="20"/>
                <w:szCs w:val="20"/>
                <w:lang w:val="bg-BG"/>
              </w:rPr>
              <w:t>Тип</w:t>
            </w:r>
            <w:r w:rsidRPr="00837ABE">
              <w:rPr>
                <w:rFonts w:ascii="Calibri" w:hAnsi="Calibri"/>
                <w:b/>
                <w:bCs/>
                <w:sz w:val="20"/>
                <w:szCs w:val="20"/>
              </w:rPr>
              <w:t xml:space="preserve">: </w:t>
            </w:r>
            <w:r w:rsidRPr="00837ABE">
              <w:rPr>
                <w:rFonts w:ascii="Calibri" w:hAnsi="Calibri"/>
                <w:sz w:val="20"/>
                <w:szCs w:val="20"/>
              </w:rPr>
              <w:t xml:space="preserve">10GBE Card </w:t>
            </w:r>
            <w:r w:rsidRPr="00837ABE">
              <w:rPr>
                <w:rFonts w:ascii="Calibri" w:hAnsi="Calibri"/>
                <w:sz w:val="20"/>
                <w:szCs w:val="20"/>
              </w:rPr>
              <w:br/>
            </w:r>
            <w:r>
              <w:rPr>
                <w:rFonts w:ascii="Calibri" w:hAnsi="Calibri"/>
                <w:b/>
                <w:bCs/>
                <w:sz w:val="20"/>
                <w:szCs w:val="20"/>
                <w:lang w:val="bg-BG"/>
              </w:rPr>
              <w:t>Портове</w:t>
            </w:r>
            <w:r w:rsidRPr="00837ABE">
              <w:rPr>
                <w:rFonts w:ascii="Calibri" w:hAnsi="Calibri"/>
                <w:b/>
                <w:bCs/>
                <w:sz w:val="20"/>
                <w:szCs w:val="20"/>
              </w:rPr>
              <w:t>:</w:t>
            </w:r>
            <w:r w:rsidRPr="00837ABE">
              <w:rPr>
                <w:rFonts w:ascii="Calibri" w:hAnsi="Calibri"/>
                <w:sz w:val="20"/>
                <w:szCs w:val="20"/>
              </w:rPr>
              <w:t xml:space="preserve"> 2 x SFP+</w:t>
            </w:r>
            <w:r w:rsidRPr="00837ABE">
              <w:rPr>
                <w:rFonts w:ascii="Calibri" w:hAnsi="Calibri"/>
                <w:sz w:val="20"/>
                <w:szCs w:val="20"/>
              </w:rPr>
              <w:br/>
            </w:r>
            <w:r>
              <w:rPr>
                <w:rFonts w:ascii="Calibri" w:hAnsi="Calibri"/>
                <w:b/>
                <w:bCs/>
                <w:sz w:val="20"/>
                <w:szCs w:val="20"/>
                <w:lang w:val="bg-BG"/>
              </w:rPr>
              <w:t>Интерфейс</w:t>
            </w:r>
            <w:r w:rsidRPr="00837ABE">
              <w:rPr>
                <w:rFonts w:ascii="Calibri" w:hAnsi="Calibri"/>
                <w:sz w:val="20"/>
                <w:szCs w:val="20"/>
              </w:rPr>
              <w:t>: PCI Express 2.0 x8 (up to 5GT/s)</w:t>
            </w:r>
            <w:r w:rsidRPr="00837ABE">
              <w:rPr>
                <w:rFonts w:ascii="Calibri" w:hAnsi="Calibri"/>
                <w:sz w:val="20"/>
                <w:szCs w:val="20"/>
              </w:rPr>
              <w:br/>
            </w:r>
            <w:r w:rsidRPr="00837ABE">
              <w:rPr>
                <w:rFonts w:ascii="Calibri" w:hAnsi="Calibri"/>
                <w:b/>
                <w:bCs/>
                <w:sz w:val="20"/>
                <w:szCs w:val="20"/>
              </w:rPr>
              <w:t xml:space="preserve">From </w:t>
            </w:r>
            <w:r>
              <w:rPr>
                <w:rFonts w:ascii="Calibri" w:hAnsi="Calibri"/>
                <w:b/>
                <w:bCs/>
                <w:sz w:val="20"/>
                <w:szCs w:val="20"/>
                <w:lang w:val="bg-BG"/>
              </w:rPr>
              <w:t>фактор</w:t>
            </w:r>
            <w:r w:rsidRPr="00837ABE">
              <w:rPr>
                <w:rFonts w:ascii="Calibri" w:hAnsi="Calibri"/>
                <w:b/>
                <w:bCs/>
                <w:sz w:val="20"/>
                <w:szCs w:val="20"/>
              </w:rPr>
              <w:t>:</w:t>
            </w:r>
            <w:r w:rsidRPr="00837ABE">
              <w:rPr>
                <w:rFonts w:ascii="Calibri" w:hAnsi="Calibri"/>
                <w:sz w:val="20"/>
                <w:szCs w:val="20"/>
              </w:rPr>
              <w:t xml:space="preserve"> Low-Profile </w:t>
            </w:r>
            <w:r w:rsidRPr="00837ABE">
              <w:rPr>
                <w:rFonts w:ascii="Calibri" w:hAnsi="Calibri"/>
                <w:sz w:val="20"/>
                <w:szCs w:val="20"/>
              </w:rPr>
              <w:br/>
              <w:t>- Load Balancing on Multiple CPUs</w:t>
            </w:r>
            <w:r w:rsidRPr="00837ABE">
              <w:rPr>
                <w:rFonts w:ascii="Calibri" w:hAnsi="Calibri"/>
                <w:sz w:val="20"/>
                <w:szCs w:val="20"/>
              </w:rPr>
              <w:br/>
              <w:t>- iSCSI Remote Boot</w:t>
            </w:r>
            <w:r w:rsidRPr="00837ABE">
              <w:rPr>
                <w:rFonts w:ascii="Calibri" w:hAnsi="Calibri"/>
                <w:sz w:val="20"/>
                <w:szCs w:val="20"/>
              </w:rPr>
              <w:br/>
              <w:t>- FCoE</w:t>
            </w:r>
            <w:r w:rsidRPr="00837ABE">
              <w:rPr>
                <w:rFonts w:ascii="Calibri" w:hAnsi="Calibri"/>
                <w:sz w:val="20"/>
                <w:szCs w:val="20"/>
              </w:rPr>
              <w:br/>
              <w:t>- NOSs</w:t>
            </w:r>
            <w:r w:rsidRPr="00837ABE">
              <w:rPr>
                <w:rFonts w:ascii="Calibri" w:hAnsi="Calibri"/>
                <w:sz w:val="20"/>
                <w:szCs w:val="20"/>
              </w:rPr>
              <w:br/>
              <w:t>- Support both DAC Twin Axial and LC Fiber-Optic SR Cables</w:t>
            </w:r>
          </w:p>
          <w:p w:rsidR="00864237" w:rsidRPr="00837ABE" w:rsidRDefault="00864237" w:rsidP="00235942">
            <w:pPr>
              <w:rPr>
                <w:rFonts w:ascii="Calibri" w:hAnsi="Calibri" w:cs="Arial"/>
                <w:u w:val="single"/>
                <w:lang w:val="bg-BG" w:eastAsia="bg-BG"/>
              </w:rPr>
            </w:pPr>
          </w:p>
        </w:tc>
      </w:tr>
    </w:tbl>
    <w:p w:rsidR="00864237" w:rsidRPr="00864237" w:rsidRDefault="00864237" w:rsidP="00864237">
      <w:pPr>
        <w:rPr>
          <w:rFonts w:ascii="Calibri" w:hAnsi="Calibri" w:cs="Times New Roman"/>
          <w:vanish/>
          <w:color w:val="auto"/>
          <w:sz w:val="22"/>
          <w:szCs w:val="22"/>
          <w:lang w:val="en-US" w:eastAsia="en-US"/>
        </w:rPr>
      </w:pPr>
    </w:p>
    <w:tbl>
      <w:tblPr>
        <w:tblW w:w="9624" w:type="dxa"/>
        <w:tblLook w:val="04A0" w:firstRow="1" w:lastRow="0" w:firstColumn="1" w:lastColumn="0" w:noHBand="0" w:noVBand="1"/>
      </w:tblPr>
      <w:tblGrid>
        <w:gridCol w:w="4428"/>
        <w:gridCol w:w="5196"/>
      </w:tblGrid>
      <w:tr w:rsidR="00864237" w:rsidRPr="00837ABE" w:rsidTr="00235942">
        <w:tc>
          <w:tcPr>
            <w:tcW w:w="4428"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cs="Arial"/>
                <w:sz w:val="20"/>
                <w:szCs w:val="20"/>
                <w:lang w:val="bg-BG" w:eastAsia="bg-BG"/>
              </w:rPr>
            </w:pPr>
            <w:r w:rsidRPr="00837ABE">
              <w:rPr>
                <w:rFonts w:cs="Arial"/>
                <w:sz w:val="20"/>
                <w:szCs w:val="20"/>
              </w:rPr>
              <w:t>Гаранция</w:t>
            </w:r>
          </w:p>
        </w:tc>
        <w:tc>
          <w:tcPr>
            <w:tcW w:w="5196"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cs="Arial"/>
                <w:sz w:val="20"/>
                <w:szCs w:val="20"/>
                <w:lang w:val="bg-BG" w:eastAsia="bg-BG"/>
              </w:rPr>
            </w:pPr>
            <w:r w:rsidRPr="00837ABE">
              <w:rPr>
                <w:rFonts w:cs="Arial"/>
                <w:sz w:val="20"/>
                <w:szCs w:val="20"/>
              </w:rPr>
              <w:t>Мин. 3 години от производителя (обслужване на място в рамките на 2 дни)</w:t>
            </w:r>
          </w:p>
        </w:tc>
      </w:tr>
    </w:tbl>
    <w:p w:rsidR="00864237" w:rsidRPr="00837ABE" w:rsidRDefault="00864237" w:rsidP="00864237">
      <w:pPr>
        <w:pStyle w:val="ListParagraph"/>
        <w:ind w:left="1125"/>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ОПТИЧНА МРЕЖОВ МОДУЛ SFP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5"/>
        <w:gridCol w:w="1006"/>
      </w:tblGrid>
      <w:tr w:rsidR="00864237" w:rsidRPr="00837ABE" w:rsidTr="00235942">
        <w:trPr>
          <w:trHeight w:val="32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Компонент</w:t>
            </w:r>
          </w:p>
        </w:tc>
        <w:tc>
          <w:tcPr>
            <w:tcW w:w="1006" w:type="dxa"/>
            <w:vAlign w:val="bottom"/>
          </w:tcPr>
          <w:p w:rsidR="00864237" w:rsidRPr="00837ABE" w:rsidRDefault="00864237" w:rsidP="00235942">
            <w:pPr>
              <w:spacing w:line="256" w:lineRule="auto"/>
              <w:jc w:val="right"/>
              <w:rPr>
                <w:rFonts w:ascii="Calibri" w:hAnsi="Calibri" w:cs="Arial"/>
                <w:sz w:val="20"/>
                <w:szCs w:val="20"/>
                <w:lang w:val="bg-BG" w:eastAsia="bg-BG"/>
              </w:rPr>
            </w:pPr>
          </w:p>
        </w:tc>
      </w:tr>
      <w:tr w:rsidR="00864237" w:rsidRPr="00837ABE" w:rsidTr="00235942">
        <w:trPr>
          <w:trHeight w:val="277"/>
        </w:trPr>
        <w:tc>
          <w:tcPr>
            <w:tcW w:w="8085" w:type="dxa"/>
            <w:vAlign w:val="bottom"/>
            <w:hideMark/>
          </w:tcPr>
          <w:p w:rsidR="00864237" w:rsidRPr="00837ABE" w:rsidRDefault="00864237" w:rsidP="00235942">
            <w:pPr>
              <w:spacing w:line="256" w:lineRule="auto"/>
              <w:ind w:left="-108"/>
              <w:rPr>
                <w:rFonts w:ascii="Calibri" w:hAnsi="Calibri" w:cs="Arial"/>
                <w:sz w:val="20"/>
                <w:szCs w:val="20"/>
                <w:lang w:val="bg-BG" w:eastAsia="bg-BG"/>
              </w:rPr>
            </w:pPr>
            <w:r w:rsidRPr="00837ABE">
              <w:rPr>
                <w:rFonts w:ascii="Calibri" w:hAnsi="Calibri" w:cs="Arial"/>
                <w:sz w:val="20"/>
                <w:szCs w:val="20"/>
              </w:rPr>
              <w:t>SFP+ 10G модул</w:t>
            </w:r>
          </w:p>
        </w:tc>
        <w:tc>
          <w:tcPr>
            <w:tcW w:w="1006" w:type="dxa"/>
            <w:vAlign w:val="bottom"/>
          </w:tcPr>
          <w:p w:rsidR="00864237" w:rsidRPr="00837ABE" w:rsidRDefault="00864237" w:rsidP="00235942">
            <w:pPr>
              <w:spacing w:line="256" w:lineRule="auto"/>
              <w:ind w:left="-108"/>
              <w:jc w:val="right"/>
              <w:rPr>
                <w:rFonts w:ascii="Calibri" w:hAnsi="Calibri" w:cs="Arial"/>
                <w:sz w:val="20"/>
                <w:szCs w:val="20"/>
                <w:lang w:val="bg-BG" w:eastAsia="bg-BG"/>
              </w:rPr>
            </w:pPr>
          </w:p>
        </w:tc>
      </w:tr>
    </w:tbl>
    <w:p w:rsidR="00864237" w:rsidRPr="00837ABE" w:rsidRDefault="00864237" w:rsidP="00864237">
      <w:pPr>
        <w:pStyle w:val="ListParagraph"/>
        <w:ind w:left="1125"/>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СЪРВЪРЕН ШКАФ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tbl>
      <w:tblPr>
        <w:tblStyle w:val="1313pt"/>
        <w:tblW w:w="0" w:type="auto"/>
        <w:tblLook w:val="04A0" w:firstRow="1" w:lastRow="0" w:firstColumn="1" w:lastColumn="0" w:noHBand="0" w:noVBand="1"/>
      </w:tblPr>
      <w:tblGrid>
        <w:gridCol w:w="3397"/>
        <w:gridCol w:w="5665"/>
      </w:tblGrid>
      <w:tr w:rsidR="00864237" w:rsidRPr="00837ABE" w:rsidTr="00235942">
        <w:tc>
          <w:tcPr>
            <w:tcW w:w="339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Тип</w:t>
            </w:r>
          </w:p>
        </w:tc>
        <w:tc>
          <w:tcPr>
            <w:tcW w:w="566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 xml:space="preserve">Сървърен шкаф за монтаж на 6U </w:t>
            </w:r>
          </w:p>
        </w:tc>
      </w:tr>
      <w:tr w:rsidR="00864237" w:rsidRPr="00837ABE" w:rsidTr="00235942">
        <w:tc>
          <w:tcPr>
            <w:tcW w:w="339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Височина / Широчина / Дълбочина</w:t>
            </w:r>
          </w:p>
        </w:tc>
        <w:tc>
          <w:tcPr>
            <w:tcW w:w="566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6U/600mm/450 mm</w:t>
            </w:r>
          </w:p>
        </w:tc>
      </w:tr>
      <w:tr w:rsidR="00864237" w:rsidRPr="00837ABE" w:rsidTr="00235942">
        <w:tc>
          <w:tcPr>
            <w:tcW w:w="339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566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СЪРВЪРЕН ШКАФ 2</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tbl>
      <w:tblPr>
        <w:tblStyle w:val="1313pt"/>
        <w:tblW w:w="0" w:type="auto"/>
        <w:tblLook w:val="04A0" w:firstRow="1" w:lastRow="0" w:firstColumn="1" w:lastColumn="0" w:noHBand="0" w:noVBand="1"/>
      </w:tblPr>
      <w:tblGrid>
        <w:gridCol w:w="3397"/>
        <w:gridCol w:w="5665"/>
      </w:tblGrid>
      <w:tr w:rsidR="00864237" w:rsidRPr="00837ABE" w:rsidTr="00235942">
        <w:tc>
          <w:tcPr>
            <w:tcW w:w="339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Тип</w:t>
            </w:r>
          </w:p>
        </w:tc>
        <w:tc>
          <w:tcPr>
            <w:tcW w:w="566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Сървърен шкаф за монтаж на 19" оборудване. Отворен/рамка</w:t>
            </w:r>
          </w:p>
        </w:tc>
      </w:tr>
      <w:tr w:rsidR="00864237" w:rsidRPr="00837ABE" w:rsidTr="00235942">
        <w:tc>
          <w:tcPr>
            <w:tcW w:w="339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Височина / Широчина / Дълбочина</w:t>
            </w:r>
          </w:p>
        </w:tc>
        <w:tc>
          <w:tcPr>
            <w:tcW w:w="566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42U/600mm/1000 mm</w:t>
            </w:r>
          </w:p>
        </w:tc>
      </w:tr>
      <w:tr w:rsidR="00864237" w:rsidRPr="00837ABE" w:rsidTr="00235942">
        <w:tc>
          <w:tcPr>
            <w:tcW w:w="339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566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Default="00864237" w:rsidP="00864237">
      <w:pPr>
        <w:rPr>
          <w:rFonts w:ascii="Calibri" w:hAnsi="Calibri" w:cs="Arial"/>
          <w:u w:val="single"/>
          <w:lang w:val="bg-BG" w:eastAsia="bg-BG"/>
        </w:rPr>
      </w:pPr>
    </w:p>
    <w:p w:rsidR="00864237" w:rsidRDefault="00864237" w:rsidP="00864237">
      <w:pPr>
        <w:rPr>
          <w:rFonts w:ascii="Calibri" w:hAnsi="Calibri" w:cs="Arial"/>
          <w:u w:val="single"/>
          <w:lang w:val="bg-BG" w:eastAsia="bg-BG"/>
        </w:rPr>
      </w:pPr>
    </w:p>
    <w:p w:rsidR="00864237" w:rsidRDefault="00864237" w:rsidP="00864237">
      <w:pPr>
        <w:rPr>
          <w:rFonts w:ascii="Calibri" w:hAnsi="Calibri" w:cs="Arial"/>
          <w:u w:val="single"/>
          <w:lang w:val="bg-BG" w:eastAsia="bg-BG"/>
        </w:rPr>
      </w:pPr>
    </w:p>
    <w:p w:rsidR="00864237" w:rsidRDefault="00864237" w:rsidP="00864237">
      <w:pPr>
        <w:rPr>
          <w:rFonts w:ascii="Calibri" w:hAnsi="Calibri" w:cs="Arial"/>
          <w:u w:val="single"/>
          <w:lang w:val="bg-BG" w:eastAsia="bg-BG"/>
        </w:rPr>
      </w:pPr>
    </w:p>
    <w:p w:rsidR="00864237" w:rsidRDefault="00864237" w:rsidP="00864237">
      <w:pPr>
        <w:rPr>
          <w:rFonts w:ascii="Calibri" w:hAnsi="Calibri" w:cs="Arial"/>
          <w:u w:val="single"/>
          <w:lang w:val="bg-BG" w:eastAsia="bg-BG"/>
        </w:rPr>
      </w:pPr>
    </w:p>
    <w:p w:rsidR="00864237" w:rsidRDefault="00864237" w:rsidP="00864237">
      <w:pPr>
        <w:rPr>
          <w:rFonts w:ascii="Calibri" w:hAnsi="Calibri" w:cs="Arial"/>
          <w:u w:val="single"/>
          <w:lang w:val="bg-BG" w:eastAsia="bg-BG"/>
        </w:rPr>
      </w:pPr>
    </w:p>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СЕКТОРНА АНТЕНА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tbl>
      <w:tblPr>
        <w:tblStyle w:val="1313pt"/>
        <w:tblW w:w="0" w:type="auto"/>
        <w:tblLook w:val="04A0" w:firstRow="1" w:lastRow="0" w:firstColumn="1" w:lastColumn="0" w:noHBand="0" w:noVBand="1"/>
      </w:tblPr>
      <w:tblGrid>
        <w:gridCol w:w="4365"/>
        <w:gridCol w:w="5019"/>
      </w:tblGrid>
      <w:tr w:rsidR="00864237" w:rsidRPr="00837ABE" w:rsidTr="00235942">
        <w:trPr>
          <w:trHeight w:val="1253"/>
        </w:trPr>
        <w:tc>
          <w:tcPr>
            <w:tcW w:w="4466" w:type="dxa"/>
            <w:tcBorders>
              <w:top w:val="single" w:sz="4" w:space="0" w:color="auto"/>
              <w:left w:val="single" w:sz="4" w:space="0" w:color="auto"/>
              <w:bottom w:val="single" w:sz="4" w:space="0" w:color="auto"/>
              <w:right w:val="single" w:sz="4" w:space="0" w:color="auto"/>
            </w:tcBorders>
          </w:tcPr>
          <w:p w:rsidR="00864237" w:rsidRPr="00182D4A" w:rsidRDefault="00864237" w:rsidP="00235942">
            <w:pPr>
              <w:rPr>
                <w:rFonts w:ascii="Calibri" w:hAnsi="Calibri"/>
                <w:sz w:val="20"/>
                <w:szCs w:val="20"/>
                <w:lang w:val="bg-BG"/>
              </w:rPr>
            </w:pPr>
            <w:r>
              <w:rPr>
                <w:rFonts w:ascii="Calibri" w:hAnsi="Calibri"/>
                <w:sz w:val="20"/>
                <w:szCs w:val="20"/>
                <w:lang w:val="bg-BG"/>
              </w:rPr>
              <w:t>Технически спецификации</w:t>
            </w:r>
          </w:p>
        </w:tc>
        <w:tc>
          <w:tcPr>
            <w:tcW w:w="5141"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Calibri" w:hAnsi="Calibri"/>
                <w:sz w:val="20"/>
                <w:szCs w:val="20"/>
              </w:rPr>
            </w:pPr>
            <w:r>
              <w:rPr>
                <w:rFonts w:ascii="Calibri" w:hAnsi="Calibri"/>
                <w:sz w:val="20"/>
                <w:szCs w:val="20"/>
                <w:lang w:val="bg-BG"/>
              </w:rPr>
              <w:t>Ел. свойства</w:t>
            </w:r>
            <w:r w:rsidRPr="00837ABE">
              <w:rPr>
                <w:rFonts w:ascii="Calibri" w:hAnsi="Calibri"/>
                <w:sz w:val="20"/>
                <w:szCs w:val="20"/>
              </w:rPr>
              <w:t xml:space="preserve">; Frequency 2.4-2.5 GHz; Gain 19dBi; VSWR &lt;1.8; Impedance 50 ohm; Front to back ratio &gt; 35 Db; </w:t>
            </w:r>
          </w:p>
          <w:p w:rsidR="00864237" w:rsidRDefault="00864237" w:rsidP="00235942">
            <w:pPr>
              <w:rPr>
                <w:rFonts w:ascii="Calibri" w:hAnsi="Calibri"/>
                <w:sz w:val="20"/>
                <w:szCs w:val="20"/>
              </w:rPr>
            </w:pPr>
          </w:p>
          <w:p w:rsidR="00864237" w:rsidRDefault="00864237" w:rsidP="00235942">
            <w:pPr>
              <w:rPr>
                <w:rFonts w:ascii="Calibri" w:hAnsi="Calibri"/>
                <w:sz w:val="20"/>
                <w:szCs w:val="20"/>
              </w:rPr>
            </w:pPr>
            <w:r>
              <w:rPr>
                <w:rFonts w:ascii="Calibri" w:hAnsi="Calibri"/>
                <w:sz w:val="20"/>
                <w:szCs w:val="20"/>
                <w:lang w:val="bg-BG"/>
              </w:rPr>
              <w:t>гръмоотводна защита</w:t>
            </w:r>
            <w:r w:rsidRPr="00837ABE">
              <w:rPr>
                <w:rFonts w:ascii="Calibri" w:hAnsi="Calibri"/>
                <w:sz w:val="20"/>
                <w:szCs w:val="20"/>
              </w:rPr>
              <w:t xml:space="preserve">: DC ground; Enclosure Properties; </w:t>
            </w:r>
          </w:p>
          <w:p w:rsidR="00864237" w:rsidRDefault="00864237" w:rsidP="00235942">
            <w:pPr>
              <w:rPr>
                <w:rFonts w:ascii="Calibri" w:hAnsi="Calibri"/>
                <w:sz w:val="20"/>
                <w:szCs w:val="20"/>
              </w:rPr>
            </w:pPr>
          </w:p>
          <w:p w:rsidR="00864237" w:rsidRDefault="00864237" w:rsidP="00235942">
            <w:pPr>
              <w:rPr>
                <w:rFonts w:ascii="Calibri" w:hAnsi="Calibri"/>
                <w:sz w:val="20"/>
                <w:szCs w:val="20"/>
              </w:rPr>
            </w:pPr>
            <w:r>
              <w:rPr>
                <w:rFonts w:ascii="Calibri" w:hAnsi="Calibri"/>
                <w:sz w:val="20"/>
                <w:szCs w:val="20"/>
                <w:lang w:val="bg-BG"/>
              </w:rPr>
              <w:t>Технология</w:t>
            </w:r>
            <w:r w:rsidRPr="00837ABE">
              <w:rPr>
                <w:rFonts w:ascii="Calibri" w:hAnsi="Calibri"/>
                <w:sz w:val="20"/>
                <w:szCs w:val="20"/>
              </w:rPr>
              <w:t>: Microstrip; Material: UV protected; Colour: White; Min temperature: -40°C / -40°F ; Мax temperature: 80°C / 176°F;</w:t>
            </w:r>
          </w:p>
          <w:p w:rsidR="00864237" w:rsidRDefault="00864237" w:rsidP="00235942">
            <w:pPr>
              <w:rPr>
                <w:rFonts w:ascii="Calibri" w:hAnsi="Calibri"/>
                <w:sz w:val="20"/>
                <w:szCs w:val="20"/>
              </w:rPr>
            </w:pPr>
          </w:p>
          <w:p w:rsidR="00864237" w:rsidRPr="00837ABE" w:rsidRDefault="00864237" w:rsidP="00235942">
            <w:pPr>
              <w:rPr>
                <w:rFonts w:ascii="Calibri" w:hAnsi="Calibri" w:cs="Arial"/>
                <w:u w:val="single"/>
                <w:lang w:val="bg-BG" w:eastAsia="bg-BG"/>
              </w:rPr>
            </w:pPr>
            <w:r>
              <w:rPr>
                <w:rFonts w:ascii="Calibri" w:hAnsi="Calibri"/>
                <w:sz w:val="20"/>
                <w:szCs w:val="20"/>
                <w:lang w:val="bg-BG"/>
              </w:rPr>
              <w:t>Механични свойства</w:t>
            </w:r>
            <w:r w:rsidRPr="00837ABE">
              <w:rPr>
                <w:rFonts w:ascii="Calibri" w:hAnsi="Calibri"/>
                <w:sz w:val="20"/>
                <w:szCs w:val="20"/>
              </w:rPr>
              <w:t>; Input Connector N-type female; Outside Dimensions 345x345x20mm / 13.6x13.6x0.8"; Weight 1.3kg / 2.9lbs</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СЕКТОРНА АНТЕНА 2</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tbl>
      <w:tblPr>
        <w:tblStyle w:val="1313pt"/>
        <w:tblW w:w="0" w:type="auto"/>
        <w:tblLook w:val="04A0" w:firstRow="1" w:lastRow="0" w:firstColumn="1" w:lastColumn="0" w:noHBand="0" w:noVBand="1"/>
      </w:tblPr>
      <w:tblGrid>
        <w:gridCol w:w="4224"/>
        <w:gridCol w:w="5160"/>
      </w:tblGrid>
      <w:tr w:rsidR="00864237" w:rsidRPr="00837ABE" w:rsidTr="00235942">
        <w:trPr>
          <w:trHeight w:val="1253"/>
        </w:trPr>
        <w:tc>
          <w:tcPr>
            <w:tcW w:w="4322" w:type="dxa"/>
            <w:tcBorders>
              <w:top w:val="single" w:sz="4" w:space="0" w:color="auto"/>
              <w:left w:val="single" w:sz="4" w:space="0" w:color="auto"/>
              <w:bottom w:val="single" w:sz="4" w:space="0" w:color="auto"/>
              <w:right w:val="single" w:sz="4" w:space="0" w:color="auto"/>
            </w:tcBorders>
          </w:tcPr>
          <w:p w:rsidR="00864237" w:rsidRPr="00182D4A" w:rsidRDefault="00864237" w:rsidP="00235942">
            <w:pPr>
              <w:rPr>
                <w:sz w:val="20"/>
                <w:szCs w:val="20"/>
                <w:lang w:val="bg-BG"/>
              </w:rPr>
            </w:pPr>
            <w:r>
              <w:rPr>
                <w:sz w:val="20"/>
                <w:szCs w:val="20"/>
                <w:lang w:val="bg-BG"/>
              </w:rPr>
              <w:t>Технически спецификации</w:t>
            </w:r>
          </w:p>
        </w:tc>
        <w:tc>
          <w:tcPr>
            <w:tcW w:w="5285"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sz w:val="20"/>
                <w:szCs w:val="20"/>
              </w:rPr>
            </w:pPr>
            <w:r>
              <w:rPr>
                <w:sz w:val="20"/>
                <w:szCs w:val="20"/>
                <w:lang w:val="bg-BG"/>
              </w:rPr>
              <w:t xml:space="preserve">Честота: </w:t>
            </w:r>
            <w:r>
              <w:rPr>
                <w:sz w:val="20"/>
                <w:szCs w:val="20"/>
              </w:rPr>
              <w:t xml:space="preserve">2.3-2.7GHZ </w:t>
            </w:r>
          </w:p>
          <w:p w:rsidR="00864237" w:rsidRDefault="00864237" w:rsidP="00235942">
            <w:pPr>
              <w:rPr>
                <w:sz w:val="20"/>
                <w:szCs w:val="20"/>
              </w:rPr>
            </w:pPr>
            <w:r>
              <w:rPr>
                <w:sz w:val="20"/>
                <w:szCs w:val="20"/>
                <w:lang w:val="bg-BG"/>
              </w:rPr>
              <w:t xml:space="preserve">Тип: </w:t>
            </w:r>
            <w:r>
              <w:rPr>
                <w:sz w:val="20"/>
                <w:szCs w:val="20"/>
              </w:rPr>
              <w:t xml:space="preserve">HI-GAIN BASE STATION ANTENNA, DUAL-POL 120-DEGREE 15DBI </w:t>
            </w:r>
          </w:p>
          <w:p w:rsidR="00864237" w:rsidRDefault="00864237" w:rsidP="00235942">
            <w:pPr>
              <w:rPr>
                <w:sz w:val="20"/>
                <w:szCs w:val="20"/>
              </w:rPr>
            </w:pPr>
            <w:r>
              <w:rPr>
                <w:sz w:val="20"/>
                <w:szCs w:val="20"/>
                <w:lang w:val="bg-BG"/>
              </w:rPr>
              <w:t>Сила</w:t>
            </w:r>
            <w:r>
              <w:rPr>
                <w:sz w:val="20"/>
                <w:szCs w:val="20"/>
              </w:rPr>
              <w:t xml:space="preserve">: 15.0-16.0dBi • </w:t>
            </w:r>
          </w:p>
          <w:p w:rsidR="00864237" w:rsidRDefault="00864237" w:rsidP="00235942">
            <w:pPr>
              <w:rPr>
                <w:sz w:val="20"/>
                <w:szCs w:val="20"/>
              </w:rPr>
            </w:pPr>
            <w:r>
              <w:rPr>
                <w:sz w:val="20"/>
                <w:szCs w:val="20"/>
                <w:lang w:val="bg-BG"/>
              </w:rPr>
              <w:t>Поляризация</w:t>
            </w:r>
            <w:r>
              <w:rPr>
                <w:sz w:val="20"/>
                <w:szCs w:val="20"/>
              </w:rPr>
              <w:t xml:space="preserve">: Dual Linear • Cross-pol </w:t>
            </w:r>
            <w:r>
              <w:rPr>
                <w:sz w:val="20"/>
                <w:szCs w:val="20"/>
                <w:lang w:val="bg-BG"/>
              </w:rPr>
              <w:t>Изолация</w:t>
            </w:r>
            <w:r>
              <w:rPr>
                <w:sz w:val="20"/>
                <w:szCs w:val="20"/>
              </w:rPr>
              <w:t xml:space="preserve">: 28dB min • Max VSWR: 1.5:1 • </w:t>
            </w:r>
          </w:p>
          <w:p w:rsidR="00864237" w:rsidRDefault="00864237" w:rsidP="00235942">
            <w:pPr>
              <w:rPr>
                <w:sz w:val="20"/>
                <w:szCs w:val="20"/>
              </w:rPr>
            </w:pPr>
          </w:p>
          <w:p w:rsidR="00864237" w:rsidRPr="00182D4A" w:rsidRDefault="00864237" w:rsidP="00235942">
            <w:pPr>
              <w:rPr>
                <w:sz w:val="20"/>
                <w:szCs w:val="20"/>
                <w:lang w:val="bg-BG"/>
              </w:rPr>
            </w:pPr>
            <w:r>
              <w:rPr>
                <w:sz w:val="20"/>
                <w:szCs w:val="20"/>
                <w:lang w:val="bg-BG"/>
              </w:rPr>
              <w:t>Характеристики на вълната:</w:t>
            </w:r>
          </w:p>
          <w:p w:rsidR="00864237" w:rsidRPr="00182D4A" w:rsidRDefault="00864237" w:rsidP="00235942">
            <w:pPr>
              <w:rPr>
                <w:sz w:val="20"/>
                <w:szCs w:val="20"/>
                <w:lang w:val="bg-BG"/>
              </w:rPr>
            </w:pPr>
            <w:r>
              <w:rPr>
                <w:sz w:val="20"/>
                <w:szCs w:val="20"/>
              </w:rPr>
              <w:t xml:space="preserve">Hpol Beamwidth (6dB): 123 deg. • Vpol Beamwidth (6dB): 118 deg. • Elevation Beamwidth: 9 deg. • Electrical Downtilt: 4 deg. • ETSI Specification: EN 302 326 DN2 </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ОМНИ АНТЕНА 3</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25 броя</w:t>
      </w:r>
    </w:p>
    <w:tbl>
      <w:tblPr>
        <w:tblStyle w:val="1313pt"/>
        <w:tblW w:w="0" w:type="auto"/>
        <w:tblLook w:val="04A0" w:firstRow="1" w:lastRow="0" w:firstColumn="1" w:lastColumn="0" w:noHBand="0" w:noVBand="1"/>
      </w:tblPr>
      <w:tblGrid>
        <w:gridCol w:w="4258"/>
        <w:gridCol w:w="5126"/>
      </w:tblGrid>
      <w:tr w:rsidR="00864237" w:rsidRPr="00837ABE" w:rsidTr="00235942">
        <w:trPr>
          <w:trHeight w:val="1253"/>
        </w:trPr>
        <w:tc>
          <w:tcPr>
            <w:tcW w:w="4358" w:type="dxa"/>
            <w:tcBorders>
              <w:top w:val="single" w:sz="4" w:space="0" w:color="auto"/>
              <w:left w:val="single" w:sz="4" w:space="0" w:color="auto"/>
              <w:bottom w:val="single" w:sz="4" w:space="0" w:color="auto"/>
              <w:right w:val="single" w:sz="4" w:space="0" w:color="auto"/>
            </w:tcBorders>
          </w:tcPr>
          <w:p w:rsidR="00864237" w:rsidRPr="0068144D" w:rsidRDefault="00864237" w:rsidP="00235942">
            <w:pPr>
              <w:rPr>
                <w:sz w:val="20"/>
                <w:szCs w:val="20"/>
                <w:lang w:val="bg-BG"/>
              </w:rPr>
            </w:pPr>
            <w:r>
              <w:rPr>
                <w:sz w:val="20"/>
                <w:szCs w:val="20"/>
                <w:lang w:val="bg-BG"/>
              </w:rPr>
              <w:t>Технически спецификации</w:t>
            </w:r>
          </w:p>
        </w:tc>
        <w:tc>
          <w:tcPr>
            <w:tcW w:w="5249"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sz w:val="20"/>
                <w:szCs w:val="20"/>
              </w:rPr>
            </w:pPr>
            <w:r>
              <w:rPr>
                <w:sz w:val="20"/>
                <w:szCs w:val="20"/>
                <w:lang w:val="bg-BG"/>
              </w:rPr>
              <w:t xml:space="preserve">Честота: </w:t>
            </w:r>
            <w:r>
              <w:rPr>
                <w:sz w:val="20"/>
                <w:szCs w:val="20"/>
              </w:rPr>
              <w:t xml:space="preserve">-MHz 2400-2483 </w:t>
            </w:r>
          </w:p>
          <w:p w:rsidR="00864237" w:rsidRDefault="00864237" w:rsidP="00235942">
            <w:pPr>
              <w:rPr>
                <w:sz w:val="20"/>
                <w:szCs w:val="20"/>
              </w:rPr>
            </w:pPr>
            <w:r>
              <w:rPr>
                <w:sz w:val="20"/>
                <w:szCs w:val="20"/>
                <w:lang w:val="bg-BG"/>
              </w:rPr>
              <w:t xml:space="preserve">Сила: </w:t>
            </w:r>
            <w:r>
              <w:rPr>
                <w:sz w:val="20"/>
                <w:szCs w:val="20"/>
              </w:rPr>
              <w:t xml:space="preserve">-dBi 15 VSWR ≤1.5 Horizontal </w:t>
            </w:r>
          </w:p>
          <w:p w:rsidR="00864237" w:rsidRDefault="00864237" w:rsidP="00235942">
            <w:pPr>
              <w:rPr>
                <w:sz w:val="20"/>
                <w:szCs w:val="20"/>
              </w:rPr>
            </w:pPr>
            <w:r>
              <w:rPr>
                <w:sz w:val="20"/>
                <w:szCs w:val="20"/>
                <w:lang w:val="bg-BG"/>
              </w:rPr>
              <w:t xml:space="preserve">Ширинна на вълната: </w:t>
            </w:r>
            <w:r>
              <w:rPr>
                <w:sz w:val="20"/>
                <w:szCs w:val="20"/>
              </w:rPr>
              <w:t xml:space="preserve">-° 360 Vertical Beamwidth-° 5 </w:t>
            </w:r>
          </w:p>
          <w:p w:rsidR="00864237" w:rsidRDefault="00864237" w:rsidP="00235942">
            <w:pPr>
              <w:rPr>
                <w:sz w:val="20"/>
                <w:szCs w:val="20"/>
              </w:rPr>
            </w:pPr>
            <w:r>
              <w:rPr>
                <w:sz w:val="20"/>
                <w:szCs w:val="20"/>
                <w:lang w:val="bg-BG"/>
              </w:rPr>
              <w:t>Поляризация:</w:t>
            </w:r>
            <w:r>
              <w:rPr>
                <w:sz w:val="20"/>
                <w:szCs w:val="20"/>
              </w:rPr>
              <w:t xml:space="preserve"> Vertical Impedance -Ω 50 </w:t>
            </w:r>
          </w:p>
          <w:p w:rsidR="00864237" w:rsidRDefault="00864237" w:rsidP="00235942">
            <w:pPr>
              <w:rPr>
                <w:sz w:val="20"/>
                <w:szCs w:val="20"/>
                <w:lang w:val="bg-BG"/>
              </w:rPr>
            </w:pPr>
          </w:p>
          <w:p w:rsidR="00864237" w:rsidRPr="0068144D" w:rsidRDefault="00864237" w:rsidP="00235942">
            <w:pPr>
              <w:rPr>
                <w:sz w:val="20"/>
                <w:szCs w:val="20"/>
                <w:lang w:val="bg-BG"/>
              </w:rPr>
            </w:pPr>
            <w:r>
              <w:rPr>
                <w:sz w:val="20"/>
                <w:szCs w:val="20"/>
                <w:lang w:val="bg-BG"/>
              </w:rPr>
              <w:t>Конектори:</w:t>
            </w:r>
          </w:p>
          <w:p w:rsidR="00864237" w:rsidRPr="00837ABE" w:rsidRDefault="00864237" w:rsidP="00235942">
            <w:pPr>
              <w:rPr>
                <w:rFonts w:ascii="Calibri" w:hAnsi="Calibri" w:cs="Arial"/>
                <w:sz w:val="20"/>
                <w:szCs w:val="20"/>
                <w:u w:val="single"/>
                <w:lang w:val="bg-BG" w:eastAsia="bg-BG"/>
              </w:rPr>
            </w:pPr>
            <w:r>
              <w:rPr>
                <w:sz w:val="20"/>
                <w:szCs w:val="20"/>
              </w:rPr>
              <w:t xml:space="preserve">Maximum Input Power-W 100 Connector N Female Mechanical Specifications Antenna </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 xml:space="preserve"> ДВУПОЛЯРНА АНТЕНА 2</w:t>
      </w:r>
      <w:r>
        <w:rPr>
          <w:rFonts w:ascii="Calibri" w:hAnsi="Calibri" w:cs="Arial"/>
          <w:b/>
          <w:i/>
          <w:lang w:val="en-US"/>
        </w:rPr>
        <w:t xml:space="preserve"> (КОМПЛЕКТ)</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100 броя</w:t>
      </w:r>
    </w:p>
    <w:tbl>
      <w:tblPr>
        <w:tblStyle w:val="1313pt"/>
        <w:tblW w:w="0" w:type="auto"/>
        <w:tblLook w:val="04A0" w:firstRow="1" w:lastRow="0" w:firstColumn="1" w:lastColumn="0" w:noHBand="0" w:noVBand="1"/>
      </w:tblPr>
      <w:tblGrid>
        <w:gridCol w:w="8262"/>
        <w:gridCol w:w="1026"/>
      </w:tblGrid>
      <w:tr w:rsidR="00864237" w:rsidRPr="00837ABE" w:rsidTr="00235942">
        <w:trPr>
          <w:trHeight w:val="445"/>
        </w:trPr>
        <w:tc>
          <w:tcPr>
            <w:tcW w:w="8262"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 xml:space="preserve">Компонент </w:t>
            </w:r>
          </w:p>
        </w:tc>
        <w:tc>
          <w:tcPr>
            <w:tcW w:w="1026"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брой</w:t>
            </w:r>
          </w:p>
        </w:tc>
      </w:tr>
      <w:tr w:rsidR="00864237" w:rsidRPr="00837ABE" w:rsidTr="00235942">
        <w:trPr>
          <w:trHeight w:val="571"/>
        </w:trPr>
        <w:tc>
          <w:tcPr>
            <w:tcW w:w="8262"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sz w:val="20"/>
                <w:szCs w:val="20"/>
                <w:lang w:val="bg-BG"/>
              </w:rPr>
            </w:pPr>
            <w:r>
              <w:rPr>
                <w:sz w:val="20"/>
                <w:szCs w:val="20"/>
                <w:lang w:val="bg-BG"/>
              </w:rPr>
              <w:t>Технически спецификации</w:t>
            </w:r>
          </w:p>
          <w:p w:rsidR="00864237" w:rsidRDefault="00864237" w:rsidP="00235942">
            <w:pPr>
              <w:rPr>
                <w:sz w:val="20"/>
                <w:szCs w:val="20"/>
                <w:lang w:val="bg-BG"/>
              </w:rPr>
            </w:pPr>
          </w:p>
          <w:p w:rsidR="00864237" w:rsidRDefault="00864237" w:rsidP="00235942">
            <w:pPr>
              <w:rPr>
                <w:sz w:val="20"/>
                <w:szCs w:val="20"/>
              </w:rPr>
            </w:pPr>
            <w:r>
              <w:rPr>
                <w:sz w:val="20"/>
                <w:szCs w:val="20"/>
                <w:lang w:val="bg-BG"/>
              </w:rPr>
              <w:t>Тип:</w:t>
            </w:r>
            <w:r>
              <w:rPr>
                <w:sz w:val="20"/>
                <w:szCs w:val="20"/>
              </w:rPr>
              <w:t xml:space="preserve"> DIPOLE;</w:t>
            </w:r>
          </w:p>
          <w:p w:rsidR="00864237" w:rsidRDefault="00864237" w:rsidP="00235942">
            <w:pPr>
              <w:rPr>
                <w:sz w:val="20"/>
                <w:szCs w:val="20"/>
              </w:rPr>
            </w:pPr>
            <w:r>
              <w:rPr>
                <w:sz w:val="20"/>
                <w:szCs w:val="20"/>
                <w:lang w:val="bg-BG"/>
              </w:rPr>
              <w:t>Конектор:</w:t>
            </w:r>
            <w:r>
              <w:rPr>
                <w:sz w:val="20"/>
                <w:szCs w:val="20"/>
              </w:rPr>
              <w:t xml:space="preserve"> SMA PLUG RP;</w:t>
            </w:r>
          </w:p>
          <w:p w:rsidR="00864237" w:rsidRDefault="00864237" w:rsidP="00235942">
            <w:pPr>
              <w:rPr>
                <w:sz w:val="20"/>
                <w:szCs w:val="20"/>
              </w:rPr>
            </w:pPr>
            <w:r>
              <w:rPr>
                <w:sz w:val="20"/>
                <w:szCs w:val="20"/>
                <w:lang w:val="bg-BG"/>
              </w:rPr>
              <w:t>Сила:</w:t>
            </w:r>
            <w:r>
              <w:rPr>
                <w:sz w:val="20"/>
                <w:szCs w:val="20"/>
              </w:rPr>
              <w:t xml:space="preserve"> 9 dBi; </w:t>
            </w:r>
          </w:p>
          <w:p w:rsidR="00864237" w:rsidRDefault="00864237" w:rsidP="00235942">
            <w:pPr>
              <w:rPr>
                <w:sz w:val="20"/>
                <w:szCs w:val="20"/>
              </w:rPr>
            </w:pPr>
            <w:r>
              <w:rPr>
                <w:sz w:val="20"/>
                <w:szCs w:val="20"/>
                <w:lang w:val="bg-BG"/>
              </w:rPr>
              <w:t>Поляризация:</w:t>
            </w:r>
            <w:r>
              <w:rPr>
                <w:sz w:val="20"/>
                <w:szCs w:val="20"/>
              </w:rPr>
              <w:t xml:space="preserve"> Linear Vertical;VSWR </w:t>
            </w:r>
            <w:r>
              <w:rPr>
                <w:rFonts w:ascii="Cambria Math" w:hAnsi="Cambria Math" w:cs="Cambria Math"/>
                <w:sz w:val="20"/>
                <w:szCs w:val="20"/>
              </w:rPr>
              <w:t>≦</w:t>
            </w:r>
            <w:r>
              <w:rPr>
                <w:sz w:val="20"/>
                <w:szCs w:val="20"/>
              </w:rPr>
              <w:t>1.6:1;Frequency 2400~2500 MHz;</w:t>
            </w:r>
          </w:p>
          <w:p w:rsidR="00864237" w:rsidRPr="00837ABE" w:rsidRDefault="00864237" w:rsidP="00235942">
            <w:pPr>
              <w:rPr>
                <w:rFonts w:ascii="Calibri" w:hAnsi="Calibri" w:cs="Arial"/>
                <w:sz w:val="20"/>
                <w:szCs w:val="20"/>
                <w:u w:val="single"/>
                <w:lang w:val="bg-BG" w:eastAsia="bg-BG"/>
              </w:rPr>
            </w:pPr>
            <w:r>
              <w:rPr>
                <w:sz w:val="20"/>
                <w:szCs w:val="20"/>
                <w:lang w:val="bg-BG"/>
              </w:rPr>
              <w:lastRenderedPageBreak/>
              <w:t>Размер:</w:t>
            </w:r>
            <w:r>
              <w:rPr>
                <w:sz w:val="20"/>
                <w:szCs w:val="20"/>
              </w:rPr>
              <w:t xml:space="preserve"> L390×W13.7×H13.7mm</w:t>
            </w:r>
          </w:p>
        </w:tc>
        <w:tc>
          <w:tcPr>
            <w:tcW w:w="1026"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lastRenderedPageBreak/>
              <w:t>3 в комплект</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PoE INJECTOR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100 броя</w:t>
      </w:r>
    </w:p>
    <w:tbl>
      <w:tblPr>
        <w:tblStyle w:val="1313pt"/>
        <w:tblW w:w="0" w:type="auto"/>
        <w:tblLook w:val="04A0" w:firstRow="1" w:lastRow="0" w:firstColumn="1" w:lastColumn="0" w:noHBand="0" w:noVBand="1"/>
      </w:tblPr>
      <w:tblGrid>
        <w:gridCol w:w="3114"/>
        <w:gridCol w:w="5948"/>
      </w:tblGrid>
      <w:tr w:rsidR="00864237" w:rsidRPr="00837ABE" w:rsidTr="00235942">
        <w:tc>
          <w:tcPr>
            <w:tcW w:w="3114" w:type="dxa"/>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Calibri" w:hAnsi="Calibri" w:cs="Times New Roman"/>
                <w:sz w:val="20"/>
                <w:szCs w:val="20"/>
                <w:lang w:val="bg-BG" w:eastAsia="bg-BG"/>
              </w:rPr>
            </w:pPr>
            <w:r>
              <w:rPr>
                <w:rFonts w:ascii="Calibri" w:hAnsi="Calibri"/>
                <w:sz w:val="20"/>
                <w:szCs w:val="20"/>
                <w:lang w:val="bg-BG"/>
              </w:rPr>
              <w:t>Интерфейс</w:t>
            </w:r>
          </w:p>
        </w:tc>
        <w:tc>
          <w:tcPr>
            <w:tcW w:w="5948"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2 10/100/1000Mbps RJ45 Port</w:t>
            </w:r>
            <w:r w:rsidRPr="00837ABE">
              <w:rPr>
                <w:rFonts w:ascii="Calibri" w:hAnsi="Calibri"/>
                <w:sz w:val="20"/>
                <w:szCs w:val="20"/>
              </w:rPr>
              <w:br/>
              <w:t>AUTO Negotiation/AUTO MDI/MDIX</w:t>
            </w:r>
            <w:r w:rsidRPr="00837ABE">
              <w:rPr>
                <w:rFonts w:ascii="Calibri" w:hAnsi="Calibri"/>
                <w:sz w:val="20"/>
                <w:szCs w:val="20"/>
              </w:rPr>
              <w:br/>
              <w:t>1 48VDC POWER INPUT PORT</w:t>
            </w:r>
          </w:p>
        </w:tc>
      </w:tr>
      <w:tr w:rsidR="00864237" w:rsidRPr="00837ABE" w:rsidTr="00235942">
        <w:tc>
          <w:tcPr>
            <w:tcW w:w="3114" w:type="dxa"/>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Calibri" w:hAnsi="Calibri" w:cs="Times New Roman"/>
                <w:sz w:val="20"/>
                <w:szCs w:val="20"/>
                <w:lang w:val="bg-BG" w:eastAsia="bg-BG"/>
              </w:rPr>
            </w:pPr>
            <w:r>
              <w:rPr>
                <w:rFonts w:ascii="Calibri" w:hAnsi="Calibri"/>
                <w:sz w:val="20"/>
                <w:szCs w:val="20"/>
                <w:lang w:val="bg-BG"/>
              </w:rPr>
              <w:t>Мрежова медия</w:t>
            </w:r>
          </w:p>
        </w:tc>
        <w:tc>
          <w:tcPr>
            <w:tcW w:w="5948"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10BASE-T: UTP category 3, 4, 5 cable (Max 100m)</w:t>
            </w:r>
            <w:r w:rsidRPr="00837ABE">
              <w:rPr>
                <w:rFonts w:ascii="Calibri" w:hAnsi="Calibri"/>
                <w:sz w:val="20"/>
                <w:szCs w:val="20"/>
              </w:rPr>
              <w:br/>
              <w:t>EIA/TIA-568 100Ω STP (Max 100m)</w:t>
            </w:r>
            <w:r w:rsidRPr="00837ABE">
              <w:rPr>
                <w:rFonts w:ascii="Calibri" w:hAnsi="Calibri"/>
                <w:sz w:val="20"/>
                <w:szCs w:val="20"/>
              </w:rPr>
              <w:br/>
              <w:t>100BASE-TX: UTP category 5, 5e cable (Max 100m)</w:t>
            </w:r>
            <w:r w:rsidRPr="00837ABE">
              <w:rPr>
                <w:rFonts w:ascii="Calibri" w:hAnsi="Calibri"/>
                <w:sz w:val="20"/>
                <w:szCs w:val="20"/>
              </w:rPr>
              <w:br/>
              <w:t>EIA/TIA-568 100Ω STP (Max 100m)</w:t>
            </w:r>
            <w:r w:rsidRPr="00837ABE">
              <w:rPr>
                <w:rFonts w:ascii="Calibri" w:hAnsi="Calibri"/>
                <w:sz w:val="20"/>
                <w:szCs w:val="20"/>
              </w:rPr>
              <w:br/>
              <w:t>1000BASE-T: UTP category 5, 5e, 6 cable (Max 100m)</w:t>
            </w:r>
          </w:p>
        </w:tc>
      </w:tr>
      <w:tr w:rsidR="00864237" w:rsidRPr="00837ABE" w:rsidTr="00235942">
        <w:tc>
          <w:tcPr>
            <w:tcW w:w="3114" w:type="dxa"/>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Calibri" w:hAnsi="Calibri" w:cs="Times New Roman"/>
                <w:sz w:val="20"/>
                <w:szCs w:val="20"/>
                <w:lang w:val="bg-BG" w:eastAsia="bg-BG"/>
              </w:rPr>
            </w:pPr>
            <w:r>
              <w:rPr>
                <w:rFonts w:ascii="Calibri" w:hAnsi="Calibri"/>
                <w:sz w:val="20"/>
                <w:szCs w:val="20"/>
                <w:lang w:val="bg-BG"/>
              </w:rPr>
              <w:t>Индикатори</w:t>
            </w:r>
          </w:p>
        </w:tc>
        <w:tc>
          <w:tcPr>
            <w:tcW w:w="5948"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PWR</w:t>
            </w:r>
          </w:p>
        </w:tc>
      </w:tr>
      <w:tr w:rsidR="00864237" w:rsidRPr="00837ABE" w:rsidTr="00235942">
        <w:tc>
          <w:tcPr>
            <w:tcW w:w="3114" w:type="dxa"/>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Calibri" w:hAnsi="Calibri" w:cs="Times New Roman"/>
                <w:sz w:val="20"/>
                <w:szCs w:val="20"/>
                <w:lang w:val="bg-BG" w:eastAsia="bg-BG"/>
              </w:rPr>
            </w:pPr>
            <w:r>
              <w:rPr>
                <w:rFonts w:ascii="Calibri" w:hAnsi="Calibri"/>
                <w:sz w:val="20"/>
                <w:szCs w:val="20"/>
                <w:lang w:val="bg-BG"/>
              </w:rPr>
              <w:t>Захранване</w:t>
            </w:r>
          </w:p>
        </w:tc>
        <w:tc>
          <w:tcPr>
            <w:tcW w:w="5948"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15.4W (Max. 48VDC)</w:t>
            </w:r>
          </w:p>
        </w:tc>
      </w:tr>
      <w:tr w:rsidR="00864237" w:rsidRPr="00837ABE" w:rsidTr="00235942">
        <w:tc>
          <w:tcPr>
            <w:tcW w:w="3114" w:type="dxa"/>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Calibri" w:hAnsi="Calibri" w:cs="Times New Roman"/>
                <w:sz w:val="20"/>
                <w:szCs w:val="20"/>
                <w:lang w:val="bg-BG" w:eastAsia="bg-BG"/>
              </w:rPr>
            </w:pPr>
            <w:r>
              <w:rPr>
                <w:rFonts w:ascii="Calibri" w:hAnsi="Calibri"/>
                <w:sz w:val="20"/>
                <w:szCs w:val="20"/>
                <w:lang w:val="bg-BG"/>
              </w:rPr>
              <w:t>Функции</w:t>
            </w:r>
          </w:p>
        </w:tc>
        <w:tc>
          <w:tcPr>
            <w:tcW w:w="5948"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Compatible With IEEE 802.3af Compliant PDs</w:t>
            </w:r>
            <w:r w:rsidRPr="00837ABE">
              <w:rPr>
                <w:rFonts w:ascii="Calibri" w:hAnsi="Calibri"/>
                <w:sz w:val="20"/>
                <w:szCs w:val="20"/>
              </w:rPr>
              <w:br/>
              <w:t>Delivers Power Up To 100 Meters</w:t>
            </w:r>
            <w:r w:rsidRPr="00837ABE">
              <w:rPr>
                <w:rFonts w:ascii="Calibri" w:hAnsi="Calibri"/>
                <w:sz w:val="20"/>
                <w:szCs w:val="20"/>
              </w:rPr>
              <w:br/>
              <w:t>Auto-Determine The Necessary Power Requirements</w:t>
            </w:r>
          </w:p>
        </w:tc>
      </w:tr>
      <w:tr w:rsidR="00864237" w:rsidRPr="00837ABE" w:rsidTr="00235942">
        <w:tc>
          <w:tcPr>
            <w:tcW w:w="3114" w:type="dxa"/>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Calibri" w:hAnsi="Calibri" w:cs="Times New Roman"/>
                <w:sz w:val="20"/>
                <w:szCs w:val="20"/>
                <w:lang w:val="bg-BG" w:eastAsia="bg-BG"/>
              </w:rPr>
            </w:pPr>
            <w:r>
              <w:rPr>
                <w:rFonts w:ascii="Calibri" w:hAnsi="Calibri"/>
                <w:sz w:val="20"/>
                <w:szCs w:val="20"/>
                <w:lang w:val="bg-BG"/>
              </w:rPr>
              <w:t>Работни параметри</w:t>
            </w:r>
          </w:p>
        </w:tc>
        <w:tc>
          <w:tcPr>
            <w:tcW w:w="5948"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Times New Roman"/>
                <w:sz w:val="20"/>
                <w:szCs w:val="20"/>
                <w:lang w:val="bg-BG" w:eastAsia="bg-BG"/>
              </w:rPr>
            </w:pPr>
            <w:r w:rsidRPr="00837ABE">
              <w:rPr>
                <w:rFonts w:ascii="Calibri" w:hAnsi="Calibri"/>
                <w:sz w:val="20"/>
                <w:szCs w:val="20"/>
              </w:rPr>
              <w:t>Operating Temperature: 0</w:t>
            </w:r>
            <w:r>
              <w:rPr>
                <w:rFonts w:ascii="Cambria Math" w:hAnsi="Cambria Math" w:cs="Cambria Math"/>
                <w:sz w:val="20"/>
                <w:szCs w:val="20"/>
              </w:rPr>
              <w:t>℃</w:t>
            </w:r>
            <w:r w:rsidRPr="00837ABE">
              <w:rPr>
                <w:rFonts w:ascii="Calibri" w:hAnsi="Calibri"/>
                <w:sz w:val="20"/>
                <w:szCs w:val="20"/>
              </w:rPr>
              <w:t>~40</w:t>
            </w:r>
            <w:r>
              <w:rPr>
                <w:rFonts w:ascii="Cambria Math" w:hAnsi="Cambria Math" w:cs="Cambria Math"/>
                <w:sz w:val="20"/>
                <w:szCs w:val="20"/>
              </w:rPr>
              <w:t>℃</w:t>
            </w:r>
            <w:r w:rsidRPr="00837ABE">
              <w:rPr>
                <w:rFonts w:ascii="Calibri" w:hAnsi="Calibri"/>
                <w:sz w:val="20"/>
                <w:szCs w:val="20"/>
              </w:rPr>
              <w:t xml:space="preserve"> (32</w:t>
            </w:r>
            <w:r>
              <w:rPr>
                <w:rFonts w:ascii="Cambria Math" w:hAnsi="Cambria Math" w:cs="Cambria Math"/>
                <w:sz w:val="20"/>
                <w:szCs w:val="20"/>
              </w:rPr>
              <w:t>℉</w:t>
            </w:r>
            <w:r w:rsidRPr="00837ABE">
              <w:rPr>
                <w:rFonts w:ascii="Calibri" w:hAnsi="Calibri"/>
                <w:sz w:val="20"/>
                <w:szCs w:val="20"/>
              </w:rPr>
              <w:t>~104</w:t>
            </w:r>
            <w:r>
              <w:rPr>
                <w:rFonts w:ascii="Cambria Math" w:hAnsi="Cambria Math" w:cs="Cambria Math"/>
                <w:sz w:val="20"/>
                <w:szCs w:val="20"/>
              </w:rPr>
              <w:t>℉</w:t>
            </w:r>
            <w:r w:rsidRPr="00837ABE">
              <w:rPr>
                <w:rFonts w:ascii="Calibri" w:hAnsi="Calibri"/>
                <w:sz w:val="20"/>
                <w:szCs w:val="20"/>
              </w:rPr>
              <w:t>)</w:t>
            </w:r>
            <w:r w:rsidRPr="00837ABE">
              <w:rPr>
                <w:rFonts w:ascii="Calibri" w:hAnsi="Calibri"/>
                <w:sz w:val="20"/>
                <w:szCs w:val="20"/>
              </w:rPr>
              <w:br/>
              <w:t>Storage Temperature: -40</w:t>
            </w:r>
            <w:r>
              <w:rPr>
                <w:rFonts w:ascii="Cambria Math" w:hAnsi="Cambria Math" w:cs="Cambria Math"/>
                <w:sz w:val="20"/>
                <w:szCs w:val="20"/>
              </w:rPr>
              <w:t>℃</w:t>
            </w:r>
            <w:r w:rsidRPr="00837ABE">
              <w:rPr>
                <w:rFonts w:ascii="Calibri" w:hAnsi="Calibri"/>
                <w:sz w:val="20"/>
                <w:szCs w:val="20"/>
              </w:rPr>
              <w:t>~70</w:t>
            </w:r>
            <w:r>
              <w:rPr>
                <w:rFonts w:ascii="Cambria Math" w:hAnsi="Cambria Math" w:cs="Cambria Math"/>
                <w:sz w:val="20"/>
                <w:szCs w:val="20"/>
              </w:rPr>
              <w:t>℃</w:t>
            </w:r>
            <w:r w:rsidRPr="00837ABE">
              <w:rPr>
                <w:rFonts w:ascii="Calibri" w:hAnsi="Calibri"/>
                <w:sz w:val="20"/>
                <w:szCs w:val="20"/>
              </w:rPr>
              <w:t xml:space="preserve"> (-40</w:t>
            </w:r>
            <w:r>
              <w:rPr>
                <w:rFonts w:ascii="Cambria Math" w:hAnsi="Cambria Math" w:cs="Cambria Math"/>
                <w:sz w:val="20"/>
                <w:szCs w:val="20"/>
              </w:rPr>
              <w:t>℉</w:t>
            </w:r>
            <w:r w:rsidRPr="00837ABE">
              <w:rPr>
                <w:rFonts w:ascii="Calibri" w:hAnsi="Calibri"/>
                <w:sz w:val="20"/>
                <w:szCs w:val="20"/>
              </w:rPr>
              <w:t>~158</w:t>
            </w:r>
            <w:r>
              <w:rPr>
                <w:rFonts w:ascii="Cambria Math" w:hAnsi="Cambria Math" w:cs="Cambria Math"/>
                <w:sz w:val="20"/>
                <w:szCs w:val="20"/>
              </w:rPr>
              <w:t>℉</w:t>
            </w:r>
            <w:r w:rsidRPr="00837ABE">
              <w:rPr>
                <w:rFonts w:ascii="Calibri" w:hAnsi="Calibri"/>
                <w:sz w:val="20"/>
                <w:szCs w:val="20"/>
              </w:rPr>
              <w:t>)</w:t>
            </w:r>
            <w:r w:rsidRPr="00837ABE">
              <w:rPr>
                <w:rFonts w:ascii="Calibri" w:hAnsi="Calibri"/>
                <w:sz w:val="20"/>
                <w:szCs w:val="20"/>
              </w:rPr>
              <w:br/>
              <w:t>Operating Humidity: 10%~90% non-condensing</w:t>
            </w:r>
            <w:r w:rsidRPr="00837ABE">
              <w:rPr>
                <w:rFonts w:ascii="Calibri" w:hAnsi="Calibri"/>
                <w:sz w:val="20"/>
                <w:szCs w:val="20"/>
              </w:rPr>
              <w:br/>
              <w:t>Storage Humidity: 5%~90% non-condensing</w:t>
            </w:r>
          </w:p>
        </w:tc>
      </w:tr>
      <w:tr w:rsidR="00864237" w:rsidRPr="00837ABE" w:rsidTr="00235942">
        <w:tc>
          <w:tcPr>
            <w:tcW w:w="3114"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5948"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МРЕЖОВ КОНТРОЛЕР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tbl>
      <w:tblPr>
        <w:tblStyle w:val="1313pt"/>
        <w:tblW w:w="9288" w:type="dxa"/>
        <w:tblLook w:val="04A0" w:firstRow="1" w:lastRow="0" w:firstColumn="1" w:lastColumn="0" w:noHBand="0" w:noVBand="1"/>
      </w:tblPr>
      <w:tblGrid>
        <w:gridCol w:w="4341"/>
        <w:gridCol w:w="4947"/>
      </w:tblGrid>
      <w:tr w:rsidR="00864237" w:rsidRPr="00837ABE" w:rsidTr="00235942">
        <w:tc>
          <w:tcPr>
            <w:tcW w:w="434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49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 CPU: 500 MHz </w:t>
            </w:r>
          </w:p>
        </w:tc>
      </w:tr>
      <w:tr w:rsidR="00864237" w:rsidRPr="00837ABE" w:rsidTr="00235942">
        <w:tc>
          <w:tcPr>
            <w:tcW w:w="434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49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DRAM: 256 MB DDR DRAM</w:t>
            </w:r>
          </w:p>
        </w:tc>
      </w:tr>
      <w:tr w:rsidR="00864237" w:rsidRPr="00837ABE" w:rsidTr="00235942">
        <w:tc>
          <w:tcPr>
            <w:tcW w:w="434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49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 Storage: CompactFlash socket </w:t>
            </w:r>
          </w:p>
        </w:tc>
      </w:tr>
      <w:tr w:rsidR="00864237" w:rsidRPr="00837ABE" w:rsidTr="00235942">
        <w:tc>
          <w:tcPr>
            <w:tcW w:w="434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Захранване</w:t>
            </w:r>
          </w:p>
        </w:tc>
        <w:tc>
          <w:tcPr>
            <w:tcW w:w="49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Power: DC jack or passive POE, min. 7V to max. 20V</w:t>
            </w:r>
          </w:p>
        </w:tc>
      </w:tr>
      <w:tr w:rsidR="00864237" w:rsidRPr="00837ABE" w:rsidTr="00235942">
        <w:tc>
          <w:tcPr>
            <w:tcW w:w="434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Допълнителни параметри</w:t>
            </w:r>
          </w:p>
        </w:tc>
        <w:tc>
          <w:tcPr>
            <w:tcW w:w="49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eastAsia="bg-BG"/>
              </w:rPr>
            </w:pPr>
            <w:r w:rsidRPr="00837ABE">
              <w:rPr>
                <w:rFonts w:ascii="Calibri" w:hAnsi="Calibri" w:cs="Arial"/>
                <w:sz w:val="20"/>
                <w:szCs w:val="20"/>
              </w:rPr>
              <w:t xml:space="preserve">• Expansion: 2 miniPCI slots, LPC bus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Connectivity: 1 Ethernet channel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I/O: DB9 serial port, dual USB, VGA, audio headphone out / microphone in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Increase USB current limit. </w:t>
            </w:r>
          </w:p>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Add optional power in header.</w:t>
            </w:r>
          </w:p>
        </w:tc>
      </w:tr>
      <w:tr w:rsidR="00864237" w:rsidRPr="00837ABE" w:rsidTr="00235942">
        <w:tc>
          <w:tcPr>
            <w:tcW w:w="434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Гаранция</w:t>
            </w:r>
          </w:p>
        </w:tc>
        <w:tc>
          <w:tcPr>
            <w:tcW w:w="49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pStyle w:val="ListParagraph"/>
        <w:ind w:left="1125"/>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МРЕЖОВ КОНТРОЛЕР 2</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tbl>
      <w:tblPr>
        <w:tblStyle w:val="1313pt"/>
        <w:tblW w:w="9288" w:type="dxa"/>
        <w:tblLook w:val="04A0" w:firstRow="1" w:lastRow="0" w:firstColumn="1" w:lastColumn="0" w:noHBand="0" w:noVBand="1"/>
      </w:tblPr>
      <w:tblGrid>
        <w:gridCol w:w="4341"/>
        <w:gridCol w:w="4947"/>
      </w:tblGrid>
      <w:tr w:rsidR="00864237" w:rsidRPr="00837ABE" w:rsidTr="00235942">
        <w:tc>
          <w:tcPr>
            <w:tcW w:w="434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Процесор </w:t>
            </w:r>
          </w:p>
        </w:tc>
        <w:tc>
          <w:tcPr>
            <w:tcW w:w="49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 </w:t>
            </w:r>
            <w:r>
              <w:rPr>
                <w:sz w:val="20"/>
                <w:szCs w:val="20"/>
                <w:lang w:eastAsia="en-US"/>
              </w:rPr>
              <w:t>A20 Cortex-A7 dual-core ARM Cortex-A7 CPU and dual-core Mali 400 GPU</w:t>
            </w:r>
          </w:p>
        </w:tc>
      </w:tr>
      <w:tr w:rsidR="00864237" w:rsidRPr="00837ABE" w:rsidTr="00235942">
        <w:tc>
          <w:tcPr>
            <w:tcW w:w="434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Оперативна памет</w:t>
            </w:r>
          </w:p>
        </w:tc>
        <w:tc>
          <w:tcPr>
            <w:tcW w:w="49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 </w:t>
            </w:r>
            <w:r>
              <w:rPr>
                <w:sz w:val="20"/>
                <w:szCs w:val="20"/>
                <w:lang w:eastAsia="en-US"/>
              </w:rPr>
              <w:t>1GB DDR3 RAM memory</w:t>
            </w:r>
          </w:p>
        </w:tc>
      </w:tr>
      <w:tr w:rsidR="00864237" w:rsidRPr="00837ABE" w:rsidTr="00235942">
        <w:tc>
          <w:tcPr>
            <w:tcW w:w="434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Твърд диск</w:t>
            </w:r>
          </w:p>
        </w:tc>
        <w:tc>
          <w:tcPr>
            <w:tcW w:w="49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 </w:t>
            </w:r>
            <w:r>
              <w:rPr>
                <w:sz w:val="20"/>
                <w:szCs w:val="20"/>
                <w:lang w:eastAsia="en-US"/>
              </w:rPr>
              <w:t>4GB NAND FLASH memory</w:t>
            </w:r>
          </w:p>
        </w:tc>
      </w:tr>
      <w:tr w:rsidR="00864237" w:rsidRPr="00837ABE" w:rsidTr="00235942">
        <w:tc>
          <w:tcPr>
            <w:tcW w:w="434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Захранване</w:t>
            </w:r>
          </w:p>
        </w:tc>
        <w:tc>
          <w:tcPr>
            <w:tcW w:w="49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Power: DC jack or passive POE, min. 7V to max. 20V</w:t>
            </w:r>
          </w:p>
        </w:tc>
      </w:tr>
      <w:tr w:rsidR="00864237" w:rsidRPr="00837ABE" w:rsidTr="00235942">
        <w:tc>
          <w:tcPr>
            <w:tcW w:w="434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Допълнителни параметри</w:t>
            </w:r>
          </w:p>
        </w:tc>
        <w:tc>
          <w:tcPr>
            <w:tcW w:w="49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eastAsia="bg-BG"/>
              </w:rPr>
            </w:pPr>
            <w:r w:rsidRPr="00837ABE">
              <w:rPr>
                <w:rFonts w:ascii="Calibri" w:hAnsi="Calibri" w:cs="Arial"/>
                <w:sz w:val="20"/>
                <w:szCs w:val="20"/>
              </w:rPr>
              <w:t xml:space="preserve">• Expansion: 2 miniPCI slots, LPC bus </w:t>
            </w:r>
          </w:p>
          <w:p w:rsidR="00864237" w:rsidRPr="00837ABE" w:rsidRDefault="00864237" w:rsidP="00235942">
            <w:pPr>
              <w:rPr>
                <w:rFonts w:ascii="Calibri" w:hAnsi="Calibri" w:cs="Arial"/>
                <w:sz w:val="20"/>
                <w:szCs w:val="20"/>
              </w:rPr>
            </w:pPr>
            <w:r w:rsidRPr="00837ABE">
              <w:rPr>
                <w:rFonts w:ascii="Calibri" w:hAnsi="Calibri" w:cs="Arial"/>
                <w:sz w:val="20"/>
                <w:szCs w:val="20"/>
              </w:rPr>
              <w:t>•</w:t>
            </w:r>
            <w:r>
              <w:t xml:space="preserve"> </w:t>
            </w:r>
            <w:r w:rsidRPr="00837ABE">
              <w:rPr>
                <w:rFonts w:ascii="Calibri" w:hAnsi="Calibri" w:cs="Arial"/>
                <w:sz w:val="20"/>
                <w:szCs w:val="20"/>
              </w:rPr>
              <w:t>SATA connector with 5V SATA power jack</w:t>
            </w:r>
          </w:p>
          <w:p w:rsidR="00864237" w:rsidRPr="00837ABE" w:rsidRDefault="00864237" w:rsidP="00235942">
            <w:pPr>
              <w:rPr>
                <w:rFonts w:ascii="Calibri" w:hAnsi="Calibri" w:cs="Arial"/>
                <w:sz w:val="20"/>
                <w:szCs w:val="20"/>
              </w:rPr>
            </w:pPr>
            <w:r w:rsidRPr="00837ABE">
              <w:rPr>
                <w:rFonts w:ascii="Calibri" w:hAnsi="Calibri" w:cs="Arial"/>
                <w:sz w:val="20"/>
                <w:szCs w:val="20"/>
              </w:rPr>
              <w:t>• Android already loaded on the NAND</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Built-in FullHD support (1080p)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2 x USB High-speed host with power control and current limiter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USB-OTG with power control and current limiter </w:t>
            </w:r>
          </w:p>
          <w:p w:rsidR="00864237" w:rsidRPr="00837ABE" w:rsidRDefault="00864237" w:rsidP="00235942">
            <w:pPr>
              <w:rPr>
                <w:rFonts w:ascii="Calibri" w:hAnsi="Calibri" w:cs="Arial"/>
                <w:sz w:val="20"/>
                <w:szCs w:val="20"/>
              </w:rPr>
            </w:pPr>
            <w:r w:rsidRPr="00837ABE">
              <w:rPr>
                <w:rFonts w:ascii="Calibri" w:hAnsi="Calibri" w:cs="Arial"/>
                <w:sz w:val="20"/>
                <w:szCs w:val="20"/>
              </w:rPr>
              <w:lastRenderedPageBreak/>
              <w:t xml:space="preserve">• HDMI output with ESD protectors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VGA output on 6-pin 1.25mm (0.05") step connector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100MBit native Ethernet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Battery connector with battery-charging capabilities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Audio headphones output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Microphone input on connector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2 x UEXT connectors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160 GPIOs on three GPIO connectors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MicroSD card connector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SD/MMC card connector </w:t>
            </w:r>
          </w:p>
          <w:p w:rsidR="00864237" w:rsidRPr="00837ABE" w:rsidRDefault="00864237" w:rsidP="00235942">
            <w:pPr>
              <w:rPr>
                <w:rFonts w:ascii="Calibri" w:hAnsi="Calibri" w:cs="Arial"/>
                <w:sz w:val="20"/>
                <w:szCs w:val="20"/>
              </w:rPr>
            </w:pPr>
            <w:r w:rsidRPr="00837ABE">
              <w:rPr>
                <w:rFonts w:ascii="Calibri" w:hAnsi="Calibri" w:cs="Arial"/>
                <w:sz w:val="20"/>
                <w:szCs w:val="20"/>
              </w:rPr>
              <w:t xml:space="preserve">• DEBUG-UART connector for console debug with USB-SERIAL-CABLE-F </w:t>
            </w:r>
          </w:p>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 xml:space="preserve">• 2KB EEPROM for MAC address storage and more </w:t>
            </w:r>
          </w:p>
        </w:tc>
      </w:tr>
      <w:tr w:rsidR="00864237" w:rsidRPr="00837ABE" w:rsidTr="00235942">
        <w:tc>
          <w:tcPr>
            <w:tcW w:w="4341"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lastRenderedPageBreak/>
              <w:t>Гаранция</w:t>
            </w:r>
          </w:p>
        </w:tc>
        <w:tc>
          <w:tcPr>
            <w:tcW w:w="4947"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rPr>
                <w:rFonts w:ascii="Calibri" w:hAnsi="Calibri" w:cs="Arial"/>
                <w:sz w:val="20"/>
                <w:szCs w:val="20"/>
                <w:lang w:val="bg-BG" w:eastAsia="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МРЕЖОВ КОНТРОЛЕР 3</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4 броя</w:t>
      </w:r>
    </w:p>
    <w:tbl>
      <w:tblPr>
        <w:tblW w:w="0" w:type="auto"/>
        <w:tblLook w:val="04A0" w:firstRow="1" w:lastRow="0" w:firstColumn="1" w:lastColumn="0" w:noHBand="0" w:noVBand="1"/>
      </w:tblPr>
      <w:tblGrid>
        <w:gridCol w:w="2648"/>
        <w:gridCol w:w="6736"/>
      </w:tblGrid>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Процесор</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1066MHz</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val="bg-BG" w:eastAsia="en-US"/>
              </w:rPr>
              <w:t>Памет</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2GB</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val="bg-BG" w:eastAsia="en-US"/>
              </w:rPr>
              <w:t>Архитектура</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PPC</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LAN портове</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13</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eastAsia="en-US"/>
              </w:rPr>
              <w:t>Gigabit</w:t>
            </w:r>
            <w:r>
              <w:rPr>
                <w:sz w:val="20"/>
                <w:szCs w:val="20"/>
                <w:lang w:val="bg-BG" w:eastAsia="en-US"/>
              </w:rPr>
              <w:t xml:space="preserve"> поддръжка</w:t>
            </w:r>
          </w:p>
        </w:tc>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val="bg-BG" w:eastAsia="en-US"/>
              </w:rPr>
              <w:t>Да</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eastAsia="en-US"/>
              </w:rPr>
              <w:t>MiniPCI</w:t>
            </w:r>
            <w:r>
              <w:rPr>
                <w:sz w:val="20"/>
                <w:szCs w:val="20"/>
                <w:lang w:val="bg-BG" w:eastAsia="en-US"/>
              </w:rPr>
              <w:t xml:space="preserve"> слот</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0</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eastAsia="en-US"/>
              </w:rPr>
              <w:t>Wireless</w:t>
            </w:r>
            <w:r>
              <w:rPr>
                <w:sz w:val="20"/>
                <w:szCs w:val="20"/>
                <w:lang w:val="bg-BG" w:eastAsia="en-US"/>
              </w:rPr>
              <w:t xml:space="preserve"> мрежа</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0</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USB</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0</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Карти памет</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1</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rFonts w:ascii="Times New Roman" w:hAnsi="Times New Roman"/>
                <w:sz w:val="20"/>
                <w:szCs w:val="20"/>
                <w:lang w:val="bg-BG" w:eastAsia="en-US"/>
              </w:rPr>
              <w:t>Тип на картата памет</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microSD</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Захранване</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110/220V</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802.3af support</w:t>
            </w:r>
          </w:p>
        </w:tc>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val="bg-BG" w:eastAsia="en-US"/>
              </w:rPr>
              <w:t>Не</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PoE</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12-24VDC</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eastAsia="en-US"/>
              </w:rPr>
              <w:t>Индикатор на напрежение</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Да</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val="bg-BG" w:eastAsia="en-US"/>
              </w:rPr>
              <w:t>Индикатор на температира</w:t>
            </w:r>
          </w:p>
        </w:tc>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val="bg-BG" w:eastAsia="en-US"/>
              </w:rPr>
              <w:t>Да</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PCB temperature monitor</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Да</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rFonts w:ascii="Times New Roman" w:hAnsi="Times New Roman"/>
                <w:sz w:val="20"/>
                <w:szCs w:val="20"/>
                <w:lang w:val="bg-BG" w:eastAsia="en-US"/>
              </w:rPr>
              <w:t>Процесор</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P2010</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Гаранция</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МРЕЖОВ КОНТРОЛЕР 4</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2 броя</w:t>
      </w:r>
    </w:p>
    <w:tbl>
      <w:tblPr>
        <w:tblW w:w="0" w:type="auto"/>
        <w:tblLook w:val="04A0" w:firstRow="1" w:lastRow="0" w:firstColumn="1" w:lastColumn="0" w:noHBand="0" w:noVBand="1"/>
      </w:tblPr>
      <w:tblGrid>
        <w:gridCol w:w="3098"/>
        <w:gridCol w:w="6286"/>
      </w:tblGrid>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Процесор</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1.2GHz</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val="bg-BG" w:eastAsia="en-US"/>
              </w:rPr>
              <w:t>Брой ядра</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16</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val="bg-BG" w:eastAsia="en-US"/>
              </w:rPr>
              <w:t>Памет</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2GB</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val="bg-BG" w:eastAsia="en-US"/>
              </w:rPr>
              <w:t>Архитектура</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Tile GX</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LAN портове</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12</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eastAsia="en-US"/>
              </w:rPr>
              <w:t>Gigabit</w:t>
            </w:r>
            <w:r>
              <w:rPr>
                <w:sz w:val="20"/>
                <w:szCs w:val="20"/>
                <w:lang w:val="bg-BG" w:eastAsia="en-US"/>
              </w:rPr>
              <w:t xml:space="preserve"> интерфейс</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да</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eastAsia="en-US"/>
              </w:rPr>
              <w:t>MiniPCI</w:t>
            </w:r>
            <w:r>
              <w:rPr>
                <w:sz w:val="20"/>
                <w:szCs w:val="20"/>
                <w:lang w:val="bg-BG" w:eastAsia="en-US"/>
              </w:rPr>
              <w:t xml:space="preserve"> карта</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0</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eastAsia="en-US"/>
              </w:rPr>
              <w:t>USB</w:t>
            </w:r>
            <w:r>
              <w:rPr>
                <w:sz w:val="20"/>
                <w:szCs w:val="20"/>
                <w:lang w:val="bg-BG" w:eastAsia="en-US"/>
              </w:rPr>
              <w:t xml:space="preserve"> слот</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Yes</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val="bg-BG" w:eastAsia="en-US"/>
              </w:rPr>
              <w:t>Заранване</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IEC C14 standard connector 110/220V (PSU included)</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eastAsia="en-US"/>
              </w:rPr>
              <w:t>PoE</w:t>
            </w:r>
            <w:r>
              <w:rPr>
                <w:sz w:val="20"/>
                <w:szCs w:val="20"/>
                <w:lang w:val="bg-BG" w:eastAsia="en-US"/>
              </w:rPr>
              <w:t xml:space="preserve"> инжектор</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Не</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val="bg-BG" w:eastAsia="en-US"/>
              </w:rPr>
              <w:t>Индикатор на напрежението</w:t>
            </w:r>
          </w:p>
        </w:tc>
        <w:tc>
          <w:tcPr>
            <w:tcW w:w="0" w:type="auto"/>
            <w:tcBorders>
              <w:top w:val="single" w:sz="4" w:space="0" w:color="auto"/>
              <w:left w:val="single" w:sz="4" w:space="0" w:color="auto"/>
              <w:bottom w:val="single" w:sz="4" w:space="0" w:color="auto"/>
              <w:right w:val="single" w:sz="4" w:space="0" w:color="auto"/>
            </w:tcBorders>
            <w:hideMark/>
          </w:tcPr>
          <w:p w:rsidR="00864237" w:rsidRPr="002E4D66" w:rsidRDefault="00864237" w:rsidP="00235942">
            <w:pPr>
              <w:rPr>
                <w:rFonts w:ascii="Times New Roman" w:hAnsi="Times New Roman"/>
                <w:sz w:val="20"/>
                <w:szCs w:val="20"/>
                <w:lang w:val="bg-BG" w:eastAsia="en-US"/>
              </w:rPr>
            </w:pPr>
            <w:r>
              <w:rPr>
                <w:sz w:val="20"/>
                <w:szCs w:val="20"/>
                <w:lang w:val="bg-BG" w:eastAsia="en-US"/>
              </w:rPr>
              <w:t>Да</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eastAsia="en-US"/>
              </w:rPr>
              <w:t xml:space="preserve">CPU </w:t>
            </w:r>
            <w:r>
              <w:rPr>
                <w:sz w:val="20"/>
                <w:szCs w:val="20"/>
                <w:lang w:val="bg-BG" w:eastAsia="en-US"/>
              </w:rPr>
              <w:t>индикатор на температурата</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Да</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68144D" w:rsidRDefault="00864237" w:rsidP="00235942">
            <w:pPr>
              <w:rPr>
                <w:rFonts w:ascii="Times New Roman" w:hAnsi="Times New Roman"/>
                <w:sz w:val="20"/>
                <w:szCs w:val="20"/>
                <w:lang w:val="bg-BG" w:eastAsia="en-US"/>
              </w:rPr>
            </w:pPr>
            <w:r>
              <w:rPr>
                <w:sz w:val="20"/>
                <w:szCs w:val="20"/>
                <w:lang w:eastAsia="en-US"/>
              </w:rPr>
              <w:lastRenderedPageBreak/>
              <w:t xml:space="preserve">PCB </w:t>
            </w:r>
            <w:r>
              <w:rPr>
                <w:sz w:val="20"/>
                <w:szCs w:val="20"/>
                <w:lang w:val="bg-BG" w:eastAsia="en-US"/>
              </w:rPr>
              <w:t>индикатор на температирата</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Не</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Гаранция</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Мин. 3 години от производителя (обслужване на място в рамките на 2 дни)</w:t>
            </w:r>
          </w:p>
        </w:tc>
      </w:tr>
    </w:tbl>
    <w:p w:rsidR="00864237" w:rsidRPr="00837ABE" w:rsidRDefault="00864237" w:rsidP="00864237">
      <w:pPr>
        <w:pStyle w:val="ListParagraph"/>
        <w:ind w:left="1125"/>
        <w:rPr>
          <w:rFonts w:ascii="Calibri" w:hAnsi="Calibri" w:cs="Arial"/>
          <w:i/>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АCCESS POINT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4843"/>
        <w:gridCol w:w="4219"/>
      </w:tblGrid>
      <w:tr w:rsidR="00864237" w:rsidRPr="00837ABE" w:rsidTr="00235942">
        <w:tc>
          <w:tcPr>
            <w:tcW w:w="484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Arial" w:hAnsi="Arial" w:cs="Arial"/>
                <w:sz w:val="20"/>
                <w:szCs w:val="20"/>
                <w:lang w:val="bg-BG" w:eastAsia="en-US"/>
              </w:rPr>
            </w:pPr>
            <w:r>
              <w:rPr>
                <w:rFonts w:ascii="Arial" w:hAnsi="Arial" w:cs="Arial"/>
                <w:sz w:val="20"/>
                <w:szCs w:val="20"/>
                <w:lang w:eastAsia="en-US"/>
              </w:rPr>
              <w:t>Процесор</w:t>
            </w:r>
          </w:p>
        </w:tc>
        <w:tc>
          <w:tcPr>
            <w:tcW w:w="4219"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Arial" w:hAnsi="Arial" w:cs="Arial"/>
                <w:sz w:val="20"/>
                <w:szCs w:val="20"/>
                <w:lang w:val="bg-BG" w:eastAsia="en-US"/>
              </w:rPr>
            </w:pPr>
            <w:r>
              <w:rPr>
                <w:rFonts w:ascii="Arial" w:hAnsi="Arial" w:cs="Arial"/>
                <w:sz w:val="20"/>
                <w:szCs w:val="20"/>
                <w:lang w:eastAsia="en-US"/>
              </w:rPr>
              <w:t>600MHz</w:t>
            </w:r>
          </w:p>
        </w:tc>
      </w:tr>
      <w:tr w:rsidR="00864237" w:rsidRPr="00837ABE" w:rsidTr="00235942">
        <w:tc>
          <w:tcPr>
            <w:tcW w:w="4843" w:type="dxa"/>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Arial" w:hAnsi="Arial" w:cs="Arial"/>
                <w:sz w:val="20"/>
                <w:szCs w:val="20"/>
                <w:lang w:val="bg-BG" w:eastAsia="en-US"/>
              </w:rPr>
            </w:pPr>
            <w:r>
              <w:rPr>
                <w:rFonts w:ascii="Arial" w:hAnsi="Arial" w:cs="Arial"/>
                <w:sz w:val="20"/>
                <w:szCs w:val="20"/>
                <w:lang w:val="bg-BG" w:eastAsia="en-US"/>
              </w:rPr>
              <w:t>Памет</w:t>
            </w:r>
          </w:p>
        </w:tc>
        <w:tc>
          <w:tcPr>
            <w:tcW w:w="4219"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Arial" w:hAnsi="Arial" w:cs="Arial"/>
                <w:sz w:val="20"/>
                <w:szCs w:val="20"/>
                <w:lang w:val="bg-BG" w:eastAsia="en-US"/>
              </w:rPr>
            </w:pPr>
            <w:r>
              <w:rPr>
                <w:rFonts w:ascii="Arial" w:hAnsi="Arial" w:cs="Arial"/>
                <w:sz w:val="20"/>
                <w:szCs w:val="20"/>
                <w:lang w:eastAsia="en-US"/>
              </w:rPr>
              <w:t>128MB DDR2 SDRAM onboard memory</w:t>
            </w:r>
          </w:p>
        </w:tc>
      </w:tr>
      <w:tr w:rsidR="00864237" w:rsidRPr="00837ABE" w:rsidTr="00235942">
        <w:trPr>
          <w:trHeight w:val="526"/>
        </w:trPr>
        <w:tc>
          <w:tcPr>
            <w:tcW w:w="4843" w:type="dxa"/>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Arial" w:hAnsi="Arial" w:cs="Arial"/>
                <w:sz w:val="20"/>
                <w:szCs w:val="20"/>
                <w:lang w:val="bg-BG" w:eastAsia="en-US"/>
              </w:rPr>
            </w:pPr>
            <w:r>
              <w:rPr>
                <w:rFonts w:ascii="Arial" w:hAnsi="Arial" w:cs="Arial"/>
                <w:sz w:val="20"/>
                <w:szCs w:val="20"/>
                <w:lang w:val="bg-BG" w:eastAsia="en-US"/>
              </w:rPr>
              <w:t>Мрежови компоненти</w:t>
            </w:r>
          </w:p>
        </w:tc>
        <w:tc>
          <w:tcPr>
            <w:tcW w:w="4219"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Arial" w:hAnsi="Arial" w:cs="Arial"/>
                <w:sz w:val="20"/>
                <w:szCs w:val="20"/>
                <w:lang w:val="bg-BG" w:eastAsia="en-US"/>
              </w:rPr>
            </w:pPr>
            <w:r>
              <w:rPr>
                <w:rFonts w:ascii="Arial" w:hAnsi="Arial" w:cs="Arial"/>
                <w:sz w:val="20"/>
                <w:szCs w:val="20"/>
                <w:lang w:eastAsia="en-US"/>
              </w:rPr>
              <w:t>Five 10/100/1000 Mbit Gigabit Ethernet ports with Auto-MDI/X</w:t>
            </w:r>
          </w:p>
        </w:tc>
      </w:tr>
      <w:tr w:rsidR="00864237" w:rsidRPr="00837ABE" w:rsidTr="00235942">
        <w:trPr>
          <w:trHeight w:val="796"/>
        </w:trPr>
        <w:tc>
          <w:tcPr>
            <w:tcW w:w="4843" w:type="dxa"/>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Arial" w:hAnsi="Arial" w:cs="Arial"/>
                <w:sz w:val="20"/>
                <w:szCs w:val="20"/>
                <w:lang w:val="bg-BG" w:eastAsia="en-US"/>
              </w:rPr>
            </w:pPr>
            <w:r>
              <w:rPr>
                <w:rFonts w:ascii="Arial" w:hAnsi="Arial" w:cs="Arial"/>
                <w:sz w:val="20"/>
                <w:szCs w:val="20"/>
                <w:lang w:eastAsia="en-US"/>
              </w:rPr>
              <w:t>Wireless</w:t>
            </w:r>
            <w:r>
              <w:rPr>
                <w:rFonts w:ascii="Arial" w:hAnsi="Arial" w:cs="Arial"/>
                <w:sz w:val="20"/>
                <w:szCs w:val="20"/>
                <w:lang w:val="bg-BG" w:eastAsia="en-US"/>
              </w:rPr>
              <w:t xml:space="preserve"> мрежа</w:t>
            </w:r>
          </w:p>
        </w:tc>
        <w:tc>
          <w:tcPr>
            <w:tcW w:w="4219"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Arial" w:hAnsi="Arial" w:cs="Arial"/>
                <w:sz w:val="20"/>
                <w:szCs w:val="20"/>
                <w:lang w:eastAsia="en-US"/>
              </w:rPr>
            </w:pPr>
            <w:r>
              <w:rPr>
                <w:rFonts w:ascii="Arial" w:hAnsi="Arial" w:cs="Arial"/>
                <w:sz w:val="20"/>
                <w:szCs w:val="20"/>
                <w:lang w:eastAsia="en-US"/>
              </w:rPr>
              <w:t>Built in 2GHz dual chain 802.11b/g/n wireless device</w:t>
            </w:r>
          </w:p>
          <w:p w:rsidR="00864237" w:rsidRDefault="00864237" w:rsidP="00235942">
            <w:pPr>
              <w:rPr>
                <w:rFonts w:ascii="Arial" w:hAnsi="Arial" w:cs="Arial"/>
                <w:sz w:val="20"/>
                <w:szCs w:val="20"/>
                <w:lang w:val="bg-BG" w:eastAsia="en-US"/>
              </w:rPr>
            </w:pPr>
            <w:r>
              <w:rPr>
                <w:rFonts w:ascii="Arial" w:hAnsi="Arial" w:cs="Arial"/>
                <w:sz w:val="20"/>
                <w:szCs w:val="20"/>
                <w:lang w:eastAsia="en-US"/>
              </w:rPr>
              <w:t>Includes two 4dBi swivel antennas</w:t>
            </w:r>
          </w:p>
        </w:tc>
      </w:tr>
      <w:tr w:rsidR="00864237" w:rsidRPr="00837ABE" w:rsidTr="00235942">
        <w:tc>
          <w:tcPr>
            <w:tcW w:w="4843" w:type="dxa"/>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Arial" w:hAnsi="Arial" w:cs="Arial"/>
                <w:sz w:val="20"/>
                <w:szCs w:val="20"/>
                <w:lang w:val="bg-BG" w:eastAsia="en-US"/>
              </w:rPr>
            </w:pPr>
            <w:r>
              <w:rPr>
                <w:rFonts w:ascii="Arial" w:hAnsi="Arial" w:cs="Arial"/>
                <w:sz w:val="20"/>
                <w:szCs w:val="20"/>
                <w:lang w:val="bg-BG" w:eastAsia="en-US"/>
              </w:rPr>
              <w:t>Допълнителни слотове</w:t>
            </w:r>
          </w:p>
        </w:tc>
        <w:tc>
          <w:tcPr>
            <w:tcW w:w="4219"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Arial" w:hAnsi="Arial" w:cs="Arial"/>
                <w:sz w:val="20"/>
                <w:szCs w:val="20"/>
                <w:lang w:val="bg-BG" w:eastAsia="en-US"/>
              </w:rPr>
            </w:pPr>
            <w:r>
              <w:rPr>
                <w:rFonts w:ascii="Arial" w:hAnsi="Arial" w:cs="Arial"/>
                <w:sz w:val="20"/>
                <w:szCs w:val="20"/>
                <w:lang w:eastAsia="en-US"/>
              </w:rPr>
              <w:t>One fixed Gigabit Ethernet SFP cage (Mini-GBIC; SFP module not included)</w:t>
            </w:r>
          </w:p>
        </w:tc>
      </w:tr>
      <w:tr w:rsidR="00864237" w:rsidRPr="00837ABE" w:rsidTr="00235942">
        <w:trPr>
          <w:trHeight w:val="688"/>
        </w:trPr>
        <w:tc>
          <w:tcPr>
            <w:tcW w:w="4843" w:type="dxa"/>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Arial" w:hAnsi="Arial" w:cs="Arial"/>
                <w:sz w:val="20"/>
                <w:szCs w:val="20"/>
                <w:lang w:val="bg-BG" w:eastAsia="en-US"/>
              </w:rPr>
            </w:pPr>
            <w:r>
              <w:rPr>
                <w:rFonts w:ascii="Arial" w:hAnsi="Arial" w:cs="Arial"/>
                <w:sz w:val="20"/>
                <w:szCs w:val="20"/>
                <w:lang w:val="bg-BG" w:eastAsia="en-US"/>
              </w:rPr>
              <w:t>Бутони и портове</w:t>
            </w:r>
          </w:p>
        </w:tc>
        <w:tc>
          <w:tcPr>
            <w:tcW w:w="4219"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Arial" w:hAnsi="Arial" w:cs="Arial"/>
                <w:sz w:val="20"/>
                <w:szCs w:val="20"/>
                <w:lang w:eastAsia="en-US"/>
              </w:rPr>
            </w:pPr>
            <w:r>
              <w:rPr>
                <w:rFonts w:ascii="Arial" w:hAnsi="Arial" w:cs="Arial"/>
                <w:sz w:val="20"/>
                <w:szCs w:val="20"/>
                <w:lang w:eastAsia="en-US"/>
              </w:rPr>
              <w:t>Reset button, Reset jumper, RJ45 serial port, LCD panel, Temperature and Voltage</w:t>
            </w:r>
          </w:p>
          <w:p w:rsidR="00864237" w:rsidRDefault="00864237" w:rsidP="00235942">
            <w:pPr>
              <w:rPr>
                <w:rFonts w:ascii="Arial" w:hAnsi="Arial" w:cs="Arial"/>
                <w:sz w:val="20"/>
                <w:szCs w:val="20"/>
                <w:lang w:val="bg-BG" w:eastAsia="en-US"/>
              </w:rPr>
            </w:pPr>
            <w:r>
              <w:rPr>
                <w:rFonts w:ascii="Arial" w:hAnsi="Arial" w:cs="Arial"/>
                <w:sz w:val="20"/>
                <w:szCs w:val="20"/>
                <w:lang w:eastAsia="en-US"/>
              </w:rPr>
              <w:t>sensors, powered micro-B USB connector</w:t>
            </w:r>
          </w:p>
        </w:tc>
      </w:tr>
      <w:tr w:rsidR="00864237" w:rsidRPr="00837ABE" w:rsidTr="00235942">
        <w:tc>
          <w:tcPr>
            <w:tcW w:w="4843" w:type="dxa"/>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Arial" w:hAnsi="Arial" w:cs="Arial"/>
                <w:sz w:val="20"/>
                <w:szCs w:val="20"/>
                <w:lang w:val="bg-BG" w:eastAsia="en-US"/>
              </w:rPr>
            </w:pPr>
            <w:r>
              <w:rPr>
                <w:rFonts w:ascii="Arial" w:hAnsi="Arial" w:cs="Arial"/>
                <w:sz w:val="20"/>
                <w:szCs w:val="20"/>
                <w:lang w:val="bg-BG" w:eastAsia="en-US"/>
              </w:rPr>
              <w:t>Захранване</w:t>
            </w:r>
          </w:p>
        </w:tc>
        <w:tc>
          <w:tcPr>
            <w:tcW w:w="4219"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Arial" w:hAnsi="Arial" w:cs="Arial"/>
                <w:sz w:val="20"/>
                <w:szCs w:val="20"/>
                <w:lang w:val="bg-BG" w:eastAsia="en-US"/>
              </w:rPr>
            </w:pPr>
            <w:r>
              <w:rPr>
                <w:rFonts w:ascii="Arial" w:hAnsi="Arial" w:cs="Arial"/>
                <w:sz w:val="20"/>
                <w:szCs w:val="20"/>
                <w:lang w:eastAsia="en-US"/>
              </w:rPr>
              <w:t>Jack 8-28V DC; PoE: 8-28V DC on Ether1 (Non 802.3af).</w:t>
            </w:r>
          </w:p>
        </w:tc>
      </w:tr>
      <w:tr w:rsidR="00864237" w:rsidRPr="00837ABE" w:rsidTr="00235942">
        <w:tc>
          <w:tcPr>
            <w:tcW w:w="4843"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cs="Times New Roman"/>
                <w:sz w:val="20"/>
                <w:szCs w:val="20"/>
                <w:lang w:val="bg-BG" w:eastAsia="en-US"/>
              </w:rPr>
            </w:pPr>
            <w:r>
              <w:rPr>
                <w:sz w:val="20"/>
                <w:szCs w:val="20"/>
                <w:lang w:eastAsia="en-US"/>
              </w:rPr>
              <w:t>Гаранция</w:t>
            </w:r>
          </w:p>
        </w:tc>
        <w:tc>
          <w:tcPr>
            <w:tcW w:w="4219"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cs="Times New Roman"/>
                <w:sz w:val="20"/>
                <w:szCs w:val="20"/>
                <w:lang w:val="bg-BG" w:eastAsia="en-US"/>
              </w:rPr>
            </w:pPr>
            <w:r>
              <w:rPr>
                <w:sz w:val="20"/>
                <w:szCs w:val="20"/>
                <w:lang w:eastAsia="en-US"/>
              </w:rPr>
              <w:t>Мин. 3 години от производителя (обслужване на място в рамките на 2 дни)</w:t>
            </w:r>
          </w:p>
        </w:tc>
      </w:tr>
    </w:tbl>
    <w:p w:rsidR="00864237" w:rsidRDefault="00864237" w:rsidP="00864237">
      <w:pPr>
        <w:rPr>
          <w:rFonts w:ascii="Calibri" w:hAnsi="Calibri" w:cs="Arial"/>
          <w:lang w:val="bg-BG" w:eastAsia="bg-BG"/>
        </w:rPr>
      </w:pPr>
    </w:p>
    <w:p w:rsidR="00864237" w:rsidRDefault="00864237" w:rsidP="00864237">
      <w:pPr>
        <w:rPr>
          <w:rFonts w:ascii="Calibri" w:hAnsi="Calibri" w:cs="Arial"/>
          <w:lang w:val="bg-BG" w:eastAsia="bg-BG"/>
        </w:rPr>
      </w:pPr>
    </w:p>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АCCESS POINT 2</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W w:w="0" w:type="auto"/>
        <w:tblLook w:val="04A0" w:firstRow="1" w:lastRow="0" w:firstColumn="1" w:lastColumn="0" w:noHBand="0" w:noVBand="1"/>
      </w:tblPr>
      <w:tblGrid>
        <w:gridCol w:w="3046"/>
        <w:gridCol w:w="6338"/>
      </w:tblGrid>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Процесор</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600MHz</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Брой ядра</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1</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Архитектура</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MIPS-E</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Памет</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64</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eastAsia="en-US"/>
              </w:rPr>
              <w:t xml:space="preserve">LAN </w:t>
            </w:r>
            <w:r>
              <w:rPr>
                <w:lang w:val="bg-BG" w:eastAsia="en-US"/>
              </w:rPr>
              <w:t>портове</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0</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eastAsia="en-US"/>
              </w:rPr>
              <w:t>Gigabit</w:t>
            </w:r>
            <w:r>
              <w:rPr>
                <w:lang w:val="bg-BG" w:eastAsia="en-US"/>
              </w:rPr>
              <w:t xml:space="preserve"> интерфейс</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1</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eastAsia="en-US"/>
              </w:rPr>
              <w:t>MiniPCI</w:t>
            </w:r>
            <w:r>
              <w:rPr>
                <w:lang w:val="bg-BG" w:eastAsia="en-US"/>
              </w:rPr>
              <w:t xml:space="preserve"> слот</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0</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eastAsia="en-US"/>
              </w:rPr>
              <w:t>miniPCI-e</w:t>
            </w:r>
            <w:r>
              <w:rPr>
                <w:lang w:val="bg-BG" w:eastAsia="en-US"/>
              </w:rPr>
              <w:t xml:space="preserve"> слот</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1</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eastAsia="en-US"/>
              </w:rPr>
              <w:t>Вградена Wireless</w:t>
            </w:r>
            <w:r>
              <w:rPr>
                <w:lang w:val="bg-BG" w:eastAsia="en-US"/>
              </w:rPr>
              <w:t xml:space="preserve"> мрежа</w:t>
            </w:r>
          </w:p>
        </w:tc>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Да</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Wireless стандарт</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802.11b/g/n</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USB</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1</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Захранване</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8-30V DC</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802.3af поддръжка</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не</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PoE</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8-30V DC on Ether1</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Индикатор на напрежение</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Да</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PCB индикатор на температура</w:t>
            </w:r>
          </w:p>
        </w:tc>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Да</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CPU индикатор на температура</w:t>
            </w:r>
          </w:p>
        </w:tc>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не</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Гаранция</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АCCESS POINT 3</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W w:w="0" w:type="auto"/>
        <w:tblLook w:val="04A0" w:firstRow="1" w:lastRow="0" w:firstColumn="1" w:lastColumn="0" w:noHBand="0" w:noVBand="1"/>
      </w:tblPr>
      <w:tblGrid>
        <w:gridCol w:w="2985"/>
        <w:gridCol w:w="6399"/>
      </w:tblGrid>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val="bg-BG" w:eastAsia="en-US"/>
              </w:rPr>
              <w:t>Процесор</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300MHz</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val="bg-BG" w:eastAsia="en-US"/>
              </w:rPr>
              <w:t>Памет</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32MB</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val="bg-BG" w:eastAsia="en-US"/>
              </w:rPr>
              <w:t>Архитектура</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MIPS-BE</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LAN портове</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1</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eastAsia="en-US"/>
              </w:rPr>
              <w:t>MiniPCI</w:t>
            </w:r>
            <w:r>
              <w:rPr>
                <w:lang w:val="bg-BG" w:eastAsia="en-US"/>
              </w:rPr>
              <w:t xml:space="preserve"> слот</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1</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Вграден</w:t>
            </w:r>
            <w:r>
              <w:rPr>
                <w:lang w:eastAsia="en-US"/>
              </w:rPr>
              <w:t xml:space="preserve"> Wireless</w:t>
            </w:r>
            <w:r>
              <w:rPr>
                <w:lang w:val="bg-BG" w:eastAsia="en-US"/>
              </w:rPr>
              <w:t xml:space="preserve"> контролер</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0</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USB</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0</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eastAsia="en-US"/>
              </w:rPr>
              <w:t xml:space="preserve">Memory </w:t>
            </w:r>
            <w:r>
              <w:rPr>
                <w:lang w:val="bg-BG" w:eastAsia="en-US"/>
              </w:rPr>
              <w:t>карти</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0</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Захранване</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10-28V</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802.3af поддръжка</w:t>
            </w:r>
          </w:p>
        </w:tc>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Не</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PoE</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10-28V</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Индикатор на напрежение</w:t>
            </w:r>
          </w:p>
        </w:tc>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Не</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Индикатор на температура</w:t>
            </w:r>
          </w:p>
        </w:tc>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Не</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eastAsia="en-US"/>
              </w:rPr>
              <w:t xml:space="preserve">CPU </w:t>
            </w:r>
            <w:r>
              <w:rPr>
                <w:lang w:val="bg-BG" w:eastAsia="en-US"/>
              </w:rPr>
              <w:t>температурен индикатор</w:t>
            </w:r>
          </w:p>
        </w:tc>
        <w:tc>
          <w:tcPr>
            <w:tcW w:w="0" w:type="auto"/>
            <w:tcBorders>
              <w:top w:val="single" w:sz="4" w:space="0" w:color="auto"/>
              <w:left w:val="single" w:sz="4" w:space="0" w:color="auto"/>
              <w:bottom w:val="single" w:sz="4" w:space="0" w:color="auto"/>
              <w:right w:val="single" w:sz="4" w:space="0" w:color="auto"/>
            </w:tcBorders>
            <w:hideMark/>
          </w:tcPr>
          <w:p w:rsidR="00864237" w:rsidRPr="00335B2B" w:rsidRDefault="00864237" w:rsidP="00235942">
            <w:pPr>
              <w:rPr>
                <w:rFonts w:ascii="Times New Roman" w:hAnsi="Times New Roman"/>
                <w:lang w:val="bg-BG" w:eastAsia="en-US"/>
              </w:rPr>
            </w:pPr>
            <w:r>
              <w:rPr>
                <w:lang w:val="bg-BG" w:eastAsia="en-US"/>
              </w:rPr>
              <w:t>Не</w:t>
            </w:r>
          </w:p>
        </w:tc>
      </w:tr>
      <w:tr w:rsidR="00864237" w:rsidRPr="00837ABE" w:rsidTr="00235942">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Гаранция</w:t>
            </w:r>
          </w:p>
        </w:tc>
        <w:tc>
          <w:tcPr>
            <w:tcW w:w="0" w:type="auto"/>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lang w:val="bg-BG" w:eastAsia="en-US"/>
              </w:rPr>
            </w:pPr>
            <w:r>
              <w:rPr>
                <w:lang w:eastAsia="en-US"/>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lang w:val="bg-BG" w:eastAsia="bg-BG"/>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БЕЗЖИЧНА МРЕЖОВА КАРТА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50 броя</w:t>
      </w:r>
    </w:p>
    <w:tbl>
      <w:tblPr>
        <w:tblStyle w:val="1313pt"/>
        <w:tblW w:w="0" w:type="auto"/>
        <w:tblLook w:val="04A0" w:firstRow="1" w:lastRow="0" w:firstColumn="1" w:lastColumn="0" w:noHBand="0" w:noVBand="1"/>
      </w:tblPr>
      <w:tblGrid>
        <w:gridCol w:w="4207"/>
        <w:gridCol w:w="5177"/>
      </w:tblGrid>
      <w:tr w:rsidR="00864237" w:rsidRPr="00837ABE" w:rsidTr="00235942">
        <w:tc>
          <w:tcPr>
            <w:tcW w:w="4301" w:type="dxa"/>
            <w:tcBorders>
              <w:top w:val="single" w:sz="4" w:space="0" w:color="auto"/>
              <w:left w:val="single" w:sz="4" w:space="0" w:color="auto"/>
              <w:bottom w:val="single" w:sz="4" w:space="0" w:color="auto"/>
              <w:right w:val="single" w:sz="4" w:space="0" w:color="auto"/>
            </w:tcBorders>
          </w:tcPr>
          <w:p w:rsidR="00864237" w:rsidRPr="00335B2B" w:rsidRDefault="00864237" w:rsidP="00235942">
            <w:pPr>
              <w:rPr>
                <w:lang w:val="bg-BG"/>
              </w:rPr>
            </w:pPr>
            <w:r>
              <w:rPr>
                <w:lang w:val="bg-BG"/>
              </w:rPr>
              <w:t>Технически спецификации</w:t>
            </w:r>
          </w:p>
        </w:tc>
        <w:tc>
          <w:tcPr>
            <w:tcW w:w="5306" w:type="dxa"/>
            <w:tcBorders>
              <w:top w:val="single" w:sz="4" w:space="0" w:color="auto"/>
              <w:left w:val="single" w:sz="4" w:space="0" w:color="auto"/>
              <w:bottom w:val="single" w:sz="4" w:space="0" w:color="auto"/>
              <w:right w:val="single" w:sz="4" w:space="0" w:color="auto"/>
            </w:tcBorders>
            <w:hideMark/>
          </w:tcPr>
          <w:p w:rsidR="00864237" w:rsidRDefault="00864237" w:rsidP="00235942">
            <w:r>
              <w:rPr>
                <w:lang w:val="bg-BG"/>
              </w:rPr>
              <w:t xml:space="preserve">Стандарти: </w:t>
            </w:r>
            <w:r>
              <w:t xml:space="preserve">802.11a/b/g/n </w:t>
            </w:r>
          </w:p>
          <w:p w:rsidR="00864237" w:rsidRDefault="00864237" w:rsidP="00235942">
            <w:r>
              <w:rPr>
                <w:lang w:val="bg-BG"/>
              </w:rPr>
              <w:t>Честорта:</w:t>
            </w:r>
            <w:r>
              <w:t xml:space="preserve"> 2GHz and 5GHz bands, </w:t>
            </w:r>
          </w:p>
          <w:p w:rsidR="00864237" w:rsidRPr="00335B2B" w:rsidRDefault="00864237" w:rsidP="00235942">
            <w:pPr>
              <w:rPr>
                <w:lang w:val="bg-BG"/>
              </w:rPr>
            </w:pPr>
            <w:r>
              <w:rPr>
                <w:lang w:val="bg-BG"/>
              </w:rPr>
              <w:t>Физически параметри за скорост:</w:t>
            </w:r>
          </w:p>
          <w:p w:rsidR="00864237" w:rsidRPr="00837ABE" w:rsidRDefault="00864237" w:rsidP="00235942">
            <w:pPr>
              <w:rPr>
                <w:rFonts w:ascii="Calibri" w:hAnsi="Calibri" w:cs="Arial"/>
                <w:lang w:val="bg-BG" w:eastAsia="bg-BG"/>
              </w:rPr>
            </w:pPr>
            <w:r>
              <w:t>supporting up to 300Mbps physical data rates and up to 200Mbps of actual user throughput on both the uplink and downlink. 802.11n in your Wireless device provides</w:t>
            </w:r>
          </w:p>
        </w:tc>
      </w:tr>
    </w:tbl>
    <w:p w:rsidR="00864237" w:rsidRPr="00837ABE" w:rsidRDefault="00864237" w:rsidP="00864237">
      <w:pPr>
        <w:rPr>
          <w:vanish/>
        </w:rPr>
      </w:pPr>
    </w:p>
    <w:tbl>
      <w:tblPr>
        <w:tblW w:w="0" w:type="auto"/>
        <w:tblLook w:val="04A0" w:firstRow="1" w:lastRow="0" w:firstColumn="1" w:lastColumn="0" w:noHBand="0" w:noVBand="1"/>
      </w:tblPr>
      <w:tblGrid>
        <w:gridCol w:w="3438"/>
        <w:gridCol w:w="5670"/>
      </w:tblGrid>
      <w:tr w:rsidR="00864237" w:rsidRPr="00837ABE" w:rsidTr="00235942">
        <w:tc>
          <w:tcPr>
            <w:tcW w:w="3438"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Гаранция</w:t>
            </w:r>
          </w:p>
        </w:tc>
        <w:tc>
          <w:tcPr>
            <w:tcW w:w="5670" w:type="dxa"/>
            <w:tcBorders>
              <w:top w:val="single" w:sz="4" w:space="0" w:color="auto"/>
              <w:left w:val="single" w:sz="4" w:space="0" w:color="auto"/>
              <w:bottom w:val="single" w:sz="4" w:space="0" w:color="auto"/>
              <w:right w:val="single" w:sz="4" w:space="0" w:color="auto"/>
            </w:tcBorders>
            <w:hideMark/>
          </w:tcPr>
          <w:p w:rsidR="00864237" w:rsidRDefault="00864237" w:rsidP="00235942">
            <w:pPr>
              <w:rPr>
                <w:rFonts w:ascii="Times New Roman" w:hAnsi="Times New Roman"/>
                <w:sz w:val="20"/>
                <w:szCs w:val="20"/>
                <w:lang w:val="bg-BG" w:eastAsia="en-US"/>
              </w:rPr>
            </w:pPr>
            <w:r>
              <w:rPr>
                <w:sz w:val="20"/>
                <w:szCs w:val="20"/>
                <w:lang w:eastAsia="en-US"/>
              </w:rPr>
              <w:t>Мин. 3 години от производителя (обслужване на място в рамките на 2 дни)</w:t>
            </w:r>
          </w:p>
        </w:tc>
      </w:tr>
    </w:tbl>
    <w:p w:rsidR="00864237" w:rsidRPr="00837ABE" w:rsidRDefault="00864237" w:rsidP="00864237">
      <w:pPr>
        <w:rPr>
          <w:rFonts w:ascii="Calibri" w:hAnsi="Calibri" w:cs="Arial"/>
          <w:u w:val="single"/>
          <w:lang w:val="bg-BG" w:eastAsia="bg-BG"/>
        </w:rPr>
      </w:pPr>
    </w:p>
    <w:p w:rsidR="00864237" w:rsidRPr="00837ABE" w:rsidRDefault="00864237" w:rsidP="00864237">
      <w:pPr>
        <w:rPr>
          <w:rFonts w:ascii="Calibri" w:hAnsi="Calibri" w:cs="Arial"/>
          <w:u w:val="single"/>
        </w:rPr>
      </w:pPr>
    </w:p>
    <w:p w:rsidR="00864237" w:rsidRPr="00837ABE" w:rsidRDefault="00864237" w:rsidP="00864237">
      <w:pPr>
        <w:rPr>
          <w:rFonts w:ascii="Calibri" w:hAnsi="Calibri" w:cs="Arial"/>
          <w:u w:val="single"/>
        </w:rPr>
      </w:pPr>
    </w:p>
    <w:p w:rsidR="00864237" w:rsidRDefault="00864237" w:rsidP="00864237">
      <w:pPr>
        <w:widowControl/>
        <w:rPr>
          <w:rFonts w:ascii="Calibri" w:hAnsi="Calibri" w:cs="Arial"/>
          <w:b/>
          <w:sz w:val="32"/>
          <w:szCs w:val="32"/>
          <w:u w:val="single"/>
        </w:rPr>
      </w:pPr>
    </w:p>
    <w:p w:rsidR="00864237" w:rsidRPr="00837ABE" w:rsidRDefault="00864237" w:rsidP="00864237">
      <w:pPr>
        <w:pStyle w:val="ListParagraph"/>
        <w:widowControl/>
        <w:numPr>
          <w:ilvl w:val="0"/>
          <w:numId w:val="24"/>
        </w:numPr>
        <w:ind w:left="360"/>
        <w:contextualSpacing/>
        <w:rPr>
          <w:rFonts w:ascii="Calibri" w:hAnsi="Calibri" w:cs="Arial"/>
          <w:b/>
          <w:sz w:val="32"/>
          <w:szCs w:val="32"/>
          <w:u w:val="single"/>
        </w:rPr>
      </w:pPr>
      <w:r w:rsidRPr="00837ABE">
        <w:rPr>
          <w:rFonts w:ascii="Calibri" w:hAnsi="Calibri" w:cs="Arial"/>
          <w:b/>
          <w:sz w:val="32"/>
          <w:szCs w:val="32"/>
          <w:u w:val="single"/>
        </w:rPr>
        <w:t>АПАРАТ ЗА СПЛАЙСВАНЕ НА ОПТИЧНИ ВЛАКНА</w:t>
      </w:r>
    </w:p>
    <w:p w:rsidR="00864237" w:rsidRPr="00837ABE" w:rsidRDefault="00864237" w:rsidP="00864237">
      <w:pPr>
        <w:rPr>
          <w:rFonts w:ascii="Calibri" w:hAnsi="Calibri" w:cs="Arial"/>
          <w:u w:val="single"/>
        </w:rPr>
      </w:pPr>
    </w:p>
    <w:p w:rsidR="00864237" w:rsidRPr="00837ABE" w:rsidRDefault="00864237" w:rsidP="00864237">
      <w:pPr>
        <w:rPr>
          <w:rFonts w:ascii="Calibri" w:hAnsi="Calibri" w:cs="Arial"/>
          <w:u w:val="single"/>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ФИКСИРАНА КОНФИГУРАЦИЯ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 броя</w:t>
      </w:r>
    </w:p>
    <w:tbl>
      <w:tblPr>
        <w:tblStyle w:val="1313pt"/>
        <w:tblW w:w="0" w:type="auto"/>
        <w:tblLook w:val="04A0" w:firstRow="1" w:lastRow="0" w:firstColumn="1" w:lastColumn="0" w:noHBand="0" w:noVBand="1"/>
      </w:tblPr>
      <w:tblGrid>
        <w:gridCol w:w="3801"/>
        <w:gridCol w:w="5583"/>
      </w:tblGrid>
      <w:tr w:rsidR="00864237" w:rsidRPr="00837ABE" w:rsidTr="00235942">
        <w:tc>
          <w:tcPr>
            <w:tcW w:w="3802" w:type="dxa"/>
            <w:tcBorders>
              <w:top w:val="single" w:sz="4" w:space="0" w:color="auto"/>
              <w:left w:val="single" w:sz="4" w:space="0" w:color="auto"/>
              <w:bottom w:val="single" w:sz="4" w:space="0" w:color="auto"/>
              <w:right w:val="single" w:sz="4" w:space="0" w:color="auto"/>
            </w:tcBorders>
          </w:tcPr>
          <w:p w:rsidR="00864237" w:rsidRPr="00837ABE" w:rsidRDefault="00864237" w:rsidP="00235942">
            <w:pPr>
              <w:pStyle w:val="ListParagraph"/>
              <w:widowControl/>
              <w:numPr>
                <w:ilvl w:val="0"/>
                <w:numId w:val="25"/>
              </w:numPr>
              <w:contextualSpacing/>
              <w:rPr>
                <w:rFonts w:ascii="Calibri" w:hAnsi="Calibri"/>
                <w:sz w:val="20"/>
                <w:szCs w:val="20"/>
              </w:rPr>
            </w:pPr>
            <w:r>
              <w:rPr>
                <w:rFonts w:ascii="Calibri" w:hAnsi="Calibri"/>
                <w:sz w:val="20"/>
                <w:szCs w:val="20"/>
                <w:lang w:val="bg-BG"/>
              </w:rPr>
              <w:t>Техническа спецификация</w:t>
            </w:r>
          </w:p>
        </w:tc>
        <w:tc>
          <w:tcPr>
            <w:tcW w:w="5805" w:type="dxa"/>
            <w:tcBorders>
              <w:top w:val="single" w:sz="4" w:space="0" w:color="auto"/>
              <w:left w:val="single" w:sz="4" w:space="0" w:color="auto"/>
              <w:bottom w:val="single" w:sz="4" w:space="0" w:color="auto"/>
              <w:right w:val="single" w:sz="4" w:space="0" w:color="auto"/>
            </w:tcBorders>
            <w:hideMark/>
          </w:tcPr>
          <w:p w:rsidR="00864237" w:rsidRPr="00837ABE" w:rsidRDefault="00864237" w:rsidP="00235942">
            <w:pPr>
              <w:pStyle w:val="ListParagraph"/>
              <w:widowControl/>
              <w:ind w:left="1485"/>
              <w:contextualSpacing/>
              <w:rPr>
                <w:rFonts w:ascii="Calibri" w:hAnsi="Calibri" w:cs="Times New Roman"/>
                <w:sz w:val="20"/>
                <w:szCs w:val="20"/>
                <w:lang w:eastAsia="bg-BG"/>
              </w:rPr>
            </w:pPr>
            <w:r>
              <w:rPr>
                <w:rFonts w:ascii="Calibri" w:hAnsi="Calibri"/>
                <w:sz w:val="20"/>
                <w:szCs w:val="20"/>
                <w:lang w:val="bg-BG"/>
              </w:rPr>
              <w:t>Функциолналности и параметри</w:t>
            </w:r>
            <w:r w:rsidRPr="00837ABE">
              <w:rPr>
                <w:rFonts w:ascii="Calibri" w:hAnsi="Calibri"/>
                <w:sz w:val="20"/>
                <w:szCs w:val="20"/>
              </w:rPr>
              <w:t xml:space="preserve">: </w:t>
            </w:r>
          </w:p>
          <w:p w:rsidR="00864237" w:rsidRDefault="00864237" w:rsidP="00235942">
            <w:pPr>
              <w:pStyle w:val="ListParagraph"/>
              <w:widowControl/>
              <w:ind w:left="1485"/>
              <w:contextualSpacing/>
              <w:rPr>
                <w:rFonts w:ascii="Calibri" w:hAnsi="Calibri"/>
                <w:sz w:val="20"/>
                <w:szCs w:val="20"/>
              </w:rPr>
            </w:pP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Rugged construction providing shock, dust and moisture resistance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lastRenderedPageBreak/>
              <w:t xml:space="preserve">Dual monitor position with automatic image orientation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Automatic arc calibration and fiber identification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User-selectable fiber clamping method – sheath clamp or fiber holders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Auto-start tube heater feature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Color LCD display with anti-reflective coating for excellent visibility in bright sunlight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Simultaneous battery charge and splicer operation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Long life battery (up to 160 splice/heat cycles per charge)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Detachable work table incorporated into the transit case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Data and video download software and splicer upgrade software included; software upgrades through PC application via the internet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Data and video download software and splicer upgrade software included; software upgrades through PC application via the internet </w:t>
            </w:r>
            <w:r w:rsidRPr="00837ABE">
              <w:rPr>
                <w:rFonts w:ascii="Calibri" w:hAnsi="Calibri"/>
                <w:sz w:val="20"/>
                <w:szCs w:val="20"/>
              </w:rPr>
              <w:br/>
              <w:t xml:space="preserve">FSM-60S Fusion Splicer Kit Includes (with cleaver): </w:t>
            </w:r>
          </w:p>
          <w:p w:rsidR="00864237"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CT30A Cleaver</w:t>
            </w:r>
          </w:p>
          <w:p w:rsidR="00864237" w:rsidRDefault="00864237" w:rsidP="00235942">
            <w:pPr>
              <w:widowControl/>
              <w:ind w:left="1125"/>
              <w:contextualSpacing/>
              <w:rPr>
                <w:rFonts w:ascii="Calibri" w:hAnsi="Calibri"/>
                <w:sz w:val="20"/>
                <w:szCs w:val="20"/>
              </w:rPr>
            </w:pPr>
          </w:p>
          <w:p w:rsidR="00864237" w:rsidRDefault="00864237" w:rsidP="00235942">
            <w:pPr>
              <w:widowControl/>
              <w:ind w:left="1125"/>
              <w:contextualSpacing/>
              <w:rPr>
                <w:rFonts w:ascii="Calibri" w:hAnsi="Calibri"/>
                <w:sz w:val="20"/>
                <w:szCs w:val="20"/>
              </w:rPr>
            </w:pPr>
          </w:p>
          <w:p w:rsidR="00864237" w:rsidRPr="00335B2B" w:rsidRDefault="00864237" w:rsidP="00235942">
            <w:pPr>
              <w:widowControl/>
              <w:ind w:left="1125"/>
              <w:contextualSpacing/>
              <w:rPr>
                <w:rFonts w:ascii="Calibri" w:hAnsi="Calibri"/>
                <w:sz w:val="20"/>
                <w:szCs w:val="20"/>
              </w:rPr>
            </w:pPr>
            <w:r>
              <w:rPr>
                <w:rFonts w:ascii="Calibri" w:hAnsi="Calibri"/>
                <w:sz w:val="20"/>
                <w:szCs w:val="20"/>
                <w:lang w:val="bg-BG"/>
              </w:rPr>
              <w:t>Захранване:</w:t>
            </w:r>
            <w:r w:rsidRPr="00335B2B">
              <w:rPr>
                <w:rFonts w:ascii="Calibri" w:hAnsi="Calibri"/>
                <w:sz w:val="20"/>
                <w:szCs w:val="20"/>
              </w:rPr>
              <w:t xml:space="preserve">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ADC-13 AC Adapter </w:t>
            </w:r>
          </w:p>
          <w:p w:rsidR="00864237" w:rsidRDefault="00864237" w:rsidP="00235942">
            <w:pPr>
              <w:pStyle w:val="ListParagraph"/>
              <w:widowControl/>
              <w:numPr>
                <w:ilvl w:val="0"/>
                <w:numId w:val="25"/>
              </w:numPr>
              <w:contextualSpacing/>
              <w:rPr>
                <w:rFonts w:ascii="Calibri" w:hAnsi="Calibri"/>
                <w:sz w:val="20"/>
                <w:szCs w:val="20"/>
              </w:rPr>
            </w:pPr>
            <w:r>
              <w:rPr>
                <w:rFonts w:ascii="Calibri" w:hAnsi="Calibri"/>
                <w:sz w:val="20"/>
                <w:szCs w:val="20"/>
              </w:rPr>
              <w:t>ACC-14 AC Cord</w:t>
            </w:r>
          </w:p>
          <w:p w:rsidR="00864237" w:rsidRDefault="00864237" w:rsidP="00235942">
            <w:pPr>
              <w:widowControl/>
              <w:contextualSpacing/>
              <w:rPr>
                <w:rFonts w:ascii="Calibri" w:hAnsi="Calibri"/>
                <w:sz w:val="20"/>
                <w:szCs w:val="20"/>
              </w:rPr>
            </w:pPr>
          </w:p>
          <w:p w:rsidR="00864237" w:rsidRPr="00335B2B" w:rsidRDefault="00864237" w:rsidP="00235942">
            <w:pPr>
              <w:widowControl/>
              <w:contextualSpacing/>
              <w:rPr>
                <w:rFonts w:ascii="Calibri" w:hAnsi="Calibri"/>
                <w:sz w:val="20"/>
                <w:szCs w:val="20"/>
              </w:rPr>
            </w:pPr>
          </w:p>
          <w:p w:rsidR="00864237" w:rsidRDefault="00864237" w:rsidP="00235942">
            <w:pPr>
              <w:pStyle w:val="ListParagraph"/>
              <w:widowControl/>
              <w:ind w:left="1485"/>
              <w:contextualSpacing/>
              <w:rPr>
                <w:rFonts w:ascii="Calibri" w:hAnsi="Calibri"/>
                <w:sz w:val="20"/>
                <w:szCs w:val="20"/>
              </w:rPr>
            </w:pPr>
            <w:r>
              <w:rPr>
                <w:rFonts w:ascii="Calibri" w:hAnsi="Calibri"/>
                <w:sz w:val="20"/>
                <w:szCs w:val="20"/>
                <w:lang w:val="bg-BG"/>
              </w:rPr>
              <w:t>Допълнителни функции</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Spare Electrodes (pair) </w:t>
            </w:r>
          </w:p>
          <w:p w:rsidR="00864237" w:rsidRPr="00585E8B"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Sheath Clamp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Splicer Carrying Strap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Quick Reference Guide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Video Instruction Manual </w:t>
            </w:r>
          </w:p>
          <w:p w:rsidR="00864237" w:rsidRPr="00837ABE" w:rsidRDefault="00864237" w:rsidP="00235942">
            <w:pPr>
              <w:pStyle w:val="ListParagraph"/>
              <w:widowControl/>
              <w:numPr>
                <w:ilvl w:val="0"/>
                <w:numId w:val="25"/>
              </w:numPr>
              <w:contextualSpacing/>
              <w:rPr>
                <w:rFonts w:ascii="Calibri" w:hAnsi="Calibri"/>
                <w:sz w:val="20"/>
                <w:szCs w:val="20"/>
              </w:rPr>
            </w:pPr>
            <w:r w:rsidRPr="00837ABE">
              <w:rPr>
                <w:rFonts w:ascii="Calibri" w:hAnsi="Calibri"/>
                <w:sz w:val="20"/>
                <w:szCs w:val="20"/>
              </w:rPr>
              <w:t xml:space="preserve">JP-05 Splice Sleeve Cooling Tray </w:t>
            </w:r>
          </w:p>
          <w:p w:rsidR="00864237" w:rsidRPr="00837ABE" w:rsidRDefault="00864237" w:rsidP="00235942">
            <w:pPr>
              <w:pStyle w:val="ListParagraph"/>
              <w:widowControl/>
              <w:numPr>
                <w:ilvl w:val="0"/>
                <w:numId w:val="25"/>
              </w:numPr>
              <w:contextualSpacing/>
              <w:rPr>
                <w:rFonts w:ascii="Calibri" w:hAnsi="Calibri" w:cs="Arial"/>
                <w:u w:val="single"/>
                <w:lang w:val="bg-BG" w:eastAsia="bg-BG"/>
              </w:rPr>
            </w:pPr>
            <w:r w:rsidRPr="00837ABE">
              <w:rPr>
                <w:rFonts w:ascii="Calibri" w:hAnsi="Calibri"/>
                <w:sz w:val="20"/>
                <w:szCs w:val="20"/>
              </w:rPr>
              <w:t>Transit Case with Carrying Strap</w:t>
            </w:r>
          </w:p>
        </w:tc>
      </w:tr>
      <w:tr w:rsidR="00864237" w:rsidRPr="00837ABE" w:rsidTr="00235942">
        <w:tc>
          <w:tcPr>
            <w:tcW w:w="3802" w:type="dxa"/>
            <w:tcBorders>
              <w:top w:val="single" w:sz="4" w:space="0" w:color="auto"/>
              <w:left w:val="single" w:sz="4" w:space="0" w:color="auto"/>
              <w:bottom w:val="single" w:sz="4" w:space="0" w:color="auto"/>
              <w:right w:val="single" w:sz="4" w:space="0" w:color="auto"/>
            </w:tcBorders>
          </w:tcPr>
          <w:p w:rsidR="00864237" w:rsidRDefault="00864237" w:rsidP="00235942">
            <w:pPr>
              <w:pStyle w:val="ListParagraph"/>
              <w:widowControl/>
              <w:ind w:left="1485"/>
              <w:contextualSpacing/>
              <w:rPr>
                <w:rFonts w:ascii="Calibri" w:hAnsi="Calibri"/>
                <w:sz w:val="20"/>
                <w:szCs w:val="20"/>
                <w:lang w:val="bg-BG"/>
              </w:rPr>
            </w:pPr>
            <w:r w:rsidRPr="00837ABE">
              <w:rPr>
                <w:rFonts w:ascii="Calibri" w:hAnsi="Calibri" w:cs="Arial"/>
                <w:sz w:val="20"/>
                <w:szCs w:val="20"/>
              </w:rPr>
              <w:lastRenderedPageBreak/>
              <w:t>Гаранция</w:t>
            </w:r>
          </w:p>
        </w:tc>
        <w:tc>
          <w:tcPr>
            <w:tcW w:w="5805" w:type="dxa"/>
            <w:tcBorders>
              <w:top w:val="single" w:sz="4" w:space="0" w:color="auto"/>
              <w:left w:val="single" w:sz="4" w:space="0" w:color="auto"/>
              <w:bottom w:val="single" w:sz="4" w:space="0" w:color="auto"/>
              <w:right w:val="single" w:sz="4" w:space="0" w:color="auto"/>
            </w:tcBorders>
          </w:tcPr>
          <w:p w:rsidR="00864237" w:rsidRDefault="00864237" w:rsidP="00235942">
            <w:pPr>
              <w:pStyle w:val="ListParagraph"/>
              <w:widowControl/>
              <w:ind w:left="1485"/>
              <w:contextualSpacing/>
              <w:rPr>
                <w:rFonts w:ascii="Calibri" w:hAnsi="Calibri"/>
                <w:sz w:val="20"/>
                <w:szCs w:val="20"/>
                <w:lang w:val="bg-BG"/>
              </w:rPr>
            </w:pPr>
            <w:r w:rsidRPr="00837ABE">
              <w:rPr>
                <w:rFonts w:ascii="Calibri" w:hAnsi="Calibri" w:cs="Arial"/>
                <w:sz w:val="20"/>
                <w:szCs w:val="20"/>
              </w:rPr>
              <w:t>Мин. 3 години от производителя (обслужване на място в рамките на 2 дни)</w:t>
            </w:r>
          </w:p>
        </w:tc>
      </w:tr>
    </w:tbl>
    <w:p w:rsidR="00864237" w:rsidRPr="00837ABE" w:rsidRDefault="00864237" w:rsidP="00864237">
      <w:pPr>
        <w:rPr>
          <w:vanish/>
        </w:rPr>
      </w:pPr>
    </w:p>
    <w:p w:rsidR="00864237" w:rsidRPr="00837ABE" w:rsidRDefault="00864237" w:rsidP="00864237">
      <w:pPr>
        <w:pStyle w:val="ListParagraph"/>
        <w:rPr>
          <w:rFonts w:ascii="Calibri" w:hAnsi="Calibri" w:cs="Arial"/>
          <w:b/>
          <w:u w:val="single"/>
          <w:lang w:val="en-US"/>
        </w:rPr>
      </w:pPr>
    </w:p>
    <w:p w:rsidR="00864237" w:rsidRPr="00837ABE" w:rsidRDefault="00864237" w:rsidP="00864237">
      <w:pPr>
        <w:pStyle w:val="ListParagraph"/>
        <w:rPr>
          <w:rFonts w:ascii="Calibri" w:hAnsi="Calibri" w:cs="Arial"/>
          <w:b/>
          <w:u w:val="single"/>
          <w:lang w:val="bg-BG"/>
        </w:rPr>
      </w:pPr>
    </w:p>
    <w:p w:rsidR="00864237" w:rsidRDefault="00864237" w:rsidP="00864237">
      <w:pPr>
        <w:widowControl/>
        <w:rPr>
          <w:rFonts w:ascii="Calibri" w:hAnsi="Calibri" w:cs="Arial"/>
          <w:b/>
          <w:sz w:val="32"/>
          <w:szCs w:val="32"/>
          <w:u w:val="single"/>
        </w:rPr>
      </w:pPr>
    </w:p>
    <w:p w:rsidR="00864237" w:rsidRPr="00837ABE" w:rsidRDefault="00864237" w:rsidP="00864237">
      <w:pPr>
        <w:pStyle w:val="ListParagraph"/>
        <w:widowControl/>
        <w:numPr>
          <w:ilvl w:val="0"/>
          <w:numId w:val="24"/>
        </w:numPr>
        <w:ind w:left="360"/>
        <w:contextualSpacing/>
        <w:rPr>
          <w:rFonts w:ascii="Calibri" w:hAnsi="Calibri" w:cs="Arial"/>
          <w:b/>
          <w:sz w:val="32"/>
          <w:szCs w:val="32"/>
          <w:u w:val="single"/>
        </w:rPr>
      </w:pPr>
      <w:r w:rsidRPr="00837ABE">
        <w:rPr>
          <w:rFonts w:ascii="Calibri" w:hAnsi="Calibri" w:cs="Arial"/>
          <w:b/>
          <w:sz w:val="32"/>
          <w:szCs w:val="32"/>
          <w:u w:val="single"/>
        </w:rPr>
        <w:t>СКЕНЕР ЗА ДИГИТАЛИЗАЦИЯ НА КНИГИ</w:t>
      </w:r>
    </w:p>
    <w:p w:rsidR="00864237" w:rsidRPr="00837ABE" w:rsidRDefault="00864237" w:rsidP="00864237">
      <w:pPr>
        <w:rPr>
          <w:rFonts w:ascii="Calibri" w:hAnsi="Calibri" w:cs="Arial"/>
          <w:u w:val="single"/>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ФИКСИРАНА КОНФИГУРАЦИЯ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 броя</w:t>
      </w:r>
    </w:p>
    <w:p w:rsidR="00864237" w:rsidRPr="00837ABE" w:rsidRDefault="00864237" w:rsidP="00864237">
      <w:pPr>
        <w:pStyle w:val="ListParagraph"/>
        <w:widowControl/>
        <w:numPr>
          <w:ilvl w:val="0"/>
          <w:numId w:val="25"/>
        </w:numPr>
        <w:contextualSpacing/>
        <w:rPr>
          <w:rFonts w:ascii="Calibri" w:hAnsi="Calibri" w:cs="Arial"/>
        </w:rPr>
      </w:pPr>
      <w:r w:rsidRPr="00837ABE">
        <w:rPr>
          <w:rFonts w:ascii="Calibri" w:hAnsi="Calibri" w:cs="Arial"/>
          <w:i/>
        </w:rPr>
        <w:t xml:space="preserve">Гаранция: </w:t>
      </w:r>
      <w:r w:rsidRPr="00837ABE">
        <w:rPr>
          <w:rFonts w:ascii="Calibri" w:hAnsi="Calibri" w:cs="Arial"/>
          <w:sz w:val="20"/>
          <w:szCs w:val="20"/>
        </w:rPr>
        <w:t>Мин. 3 години от производителя (обслужване на място в рамките на 5 дни)</w:t>
      </w:r>
    </w:p>
    <w:p w:rsidR="00864237" w:rsidRPr="00837ABE" w:rsidRDefault="00864237" w:rsidP="00864237">
      <w:pPr>
        <w:rPr>
          <w:rFonts w:ascii="Calibri" w:hAnsi="Calibri" w:cs="Arial"/>
          <w:u w:val="single"/>
        </w:rPr>
      </w:pPr>
    </w:p>
    <w:p w:rsidR="00864237" w:rsidRPr="00837ABE" w:rsidRDefault="00864237" w:rsidP="00864237">
      <w:pPr>
        <w:rPr>
          <w:rFonts w:ascii="Calibri" w:hAnsi="Calibri" w:cs="Arial"/>
          <w:u w:val="single"/>
        </w:rPr>
      </w:pPr>
    </w:p>
    <w:p w:rsidR="00864237" w:rsidRPr="00837ABE" w:rsidRDefault="00864237" w:rsidP="00864237">
      <w:pPr>
        <w:pStyle w:val="ListParagraph"/>
        <w:widowControl/>
        <w:numPr>
          <w:ilvl w:val="0"/>
          <w:numId w:val="24"/>
        </w:numPr>
        <w:ind w:left="360"/>
        <w:contextualSpacing/>
        <w:rPr>
          <w:rFonts w:ascii="Calibri" w:hAnsi="Calibri" w:cs="Arial"/>
          <w:b/>
          <w:sz w:val="32"/>
          <w:szCs w:val="32"/>
          <w:u w:val="single"/>
        </w:rPr>
      </w:pPr>
      <w:r w:rsidRPr="00837ABE">
        <w:rPr>
          <w:rFonts w:ascii="Calibri" w:hAnsi="Calibri" w:cs="Arial"/>
          <w:b/>
          <w:sz w:val="32"/>
          <w:szCs w:val="32"/>
          <w:u w:val="single"/>
        </w:rPr>
        <w:t>ОБОРУДВАНЕ ЗА ЛАБОРАТОРИЯ</w:t>
      </w:r>
    </w:p>
    <w:p w:rsidR="00864237" w:rsidRPr="00837ABE" w:rsidRDefault="00864237" w:rsidP="00864237">
      <w:pPr>
        <w:rPr>
          <w:rFonts w:ascii="Calibri" w:hAnsi="Calibri" w:cs="Arial"/>
          <w:b/>
          <w:u w:val="single"/>
        </w:rPr>
      </w:pPr>
    </w:p>
    <w:p w:rsidR="00864237" w:rsidRPr="00837ABE" w:rsidRDefault="00864237" w:rsidP="00864237">
      <w:pPr>
        <w:rPr>
          <w:rFonts w:ascii="Calibri" w:hAnsi="Calibri" w:cs="Arial"/>
          <w:u w:val="single"/>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lastRenderedPageBreak/>
        <w:t>ОБОРУДВАНЕ ЗА ЛАБОРАТОРИЯ ПО ЕЛЕКТРОНИКА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p w:rsidR="00864237" w:rsidRPr="00837ABE" w:rsidRDefault="00864237" w:rsidP="00864237">
      <w:pPr>
        <w:pStyle w:val="ListParagraph"/>
        <w:widowControl/>
        <w:numPr>
          <w:ilvl w:val="0"/>
          <w:numId w:val="25"/>
        </w:numPr>
        <w:contextualSpacing/>
        <w:rPr>
          <w:rFonts w:ascii="Calibri" w:hAnsi="Calibri" w:cs="Arial"/>
        </w:rPr>
      </w:pPr>
      <w:r w:rsidRPr="00837ABE">
        <w:rPr>
          <w:rFonts w:ascii="Calibri" w:hAnsi="Calibri" w:cs="Arial"/>
          <w:i/>
        </w:rPr>
        <w:t xml:space="preserve">Гаранция: </w:t>
      </w:r>
      <w:r w:rsidRPr="00837ABE">
        <w:rPr>
          <w:rFonts w:ascii="Calibri" w:hAnsi="Calibri" w:cs="Arial"/>
          <w:sz w:val="20"/>
          <w:szCs w:val="20"/>
        </w:rPr>
        <w:t>Мин. 3 години от производителя (обслужване на място в рамките на 5 дни)</w:t>
      </w:r>
    </w:p>
    <w:p w:rsidR="00864237" w:rsidRPr="00837ABE" w:rsidRDefault="00864237" w:rsidP="00864237">
      <w:pPr>
        <w:pStyle w:val="ListParagraph"/>
        <w:ind w:left="1485"/>
        <w:rPr>
          <w:rFonts w:ascii="Calibri" w:hAnsi="Calibri" w:cs="Arial"/>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ОБОРУДВАНЕ ЗА ЛАБОРАТОРИЯ ПО ОПТ.ТЕХНОЛОГИИ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p w:rsidR="00864237" w:rsidRPr="00837ABE" w:rsidRDefault="00864237" w:rsidP="00864237">
      <w:pPr>
        <w:pStyle w:val="ListParagraph"/>
        <w:widowControl/>
        <w:numPr>
          <w:ilvl w:val="0"/>
          <w:numId w:val="25"/>
        </w:numPr>
        <w:contextualSpacing/>
        <w:rPr>
          <w:rFonts w:ascii="Calibri" w:hAnsi="Calibri" w:cs="Arial"/>
        </w:rPr>
      </w:pPr>
      <w:r w:rsidRPr="00837ABE">
        <w:rPr>
          <w:rFonts w:ascii="Calibri" w:hAnsi="Calibri" w:cs="Arial"/>
          <w:i/>
        </w:rPr>
        <w:t xml:space="preserve">Гаранция: </w:t>
      </w:r>
      <w:r w:rsidRPr="00837ABE">
        <w:rPr>
          <w:rFonts w:ascii="Calibri" w:hAnsi="Calibri" w:cs="Arial"/>
          <w:sz w:val="20"/>
          <w:szCs w:val="20"/>
        </w:rPr>
        <w:t>Мин. 3 години от производителя (обслужване на място в рамките на 5 дни)</w:t>
      </w:r>
    </w:p>
    <w:p w:rsidR="00864237" w:rsidRPr="00837ABE" w:rsidRDefault="00864237" w:rsidP="00864237">
      <w:pPr>
        <w:rPr>
          <w:rFonts w:ascii="Calibri" w:hAnsi="Calibri" w:cs="Arial"/>
          <w:u w:val="single"/>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СОФТУЕР ЗА ЛАБОРАТОРИЯ ПО ЕЛЕКТРОНИКА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p w:rsidR="00864237" w:rsidRPr="00837ABE" w:rsidRDefault="00864237" w:rsidP="00864237">
      <w:pPr>
        <w:pStyle w:val="ListParagraph"/>
        <w:widowControl/>
        <w:numPr>
          <w:ilvl w:val="0"/>
          <w:numId w:val="25"/>
        </w:numPr>
        <w:contextualSpacing/>
        <w:rPr>
          <w:rFonts w:ascii="Calibri" w:hAnsi="Calibri" w:cs="Arial"/>
        </w:rPr>
      </w:pPr>
      <w:r w:rsidRPr="00837ABE">
        <w:rPr>
          <w:rFonts w:ascii="Calibri" w:hAnsi="Calibri" w:cs="Arial"/>
          <w:i/>
        </w:rPr>
        <w:t xml:space="preserve">Гаранция: </w:t>
      </w:r>
      <w:r w:rsidRPr="00837ABE">
        <w:rPr>
          <w:rFonts w:ascii="Calibri" w:hAnsi="Calibri" w:cs="Arial"/>
          <w:sz w:val="20"/>
          <w:szCs w:val="20"/>
        </w:rPr>
        <w:t>Мин. 3 години от производителя (обслужване на място в рамките на 5 дни)</w:t>
      </w:r>
    </w:p>
    <w:p w:rsidR="00864237" w:rsidRPr="00837ABE" w:rsidRDefault="00864237" w:rsidP="00864237">
      <w:pPr>
        <w:pStyle w:val="ListParagraph"/>
        <w:ind w:left="1485"/>
        <w:rPr>
          <w:rFonts w:ascii="Calibri" w:hAnsi="Calibri" w:cs="Arial"/>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СОФТУЕР ЗА ЛАБОРАТОРИЯ ПО ОПТ.ТЕХНОЛОГИИ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p w:rsidR="00864237" w:rsidRPr="00837ABE" w:rsidRDefault="00864237" w:rsidP="00864237">
      <w:pPr>
        <w:pStyle w:val="ListParagraph"/>
        <w:widowControl/>
        <w:numPr>
          <w:ilvl w:val="0"/>
          <w:numId w:val="25"/>
        </w:numPr>
        <w:contextualSpacing/>
        <w:rPr>
          <w:rFonts w:ascii="Calibri" w:hAnsi="Calibri" w:cs="Arial"/>
        </w:rPr>
      </w:pPr>
      <w:r w:rsidRPr="00837ABE">
        <w:rPr>
          <w:rFonts w:ascii="Calibri" w:hAnsi="Calibri" w:cs="Arial"/>
          <w:i/>
        </w:rPr>
        <w:t xml:space="preserve">Гаранция: </w:t>
      </w:r>
      <w:r w:rsidRPr="00837ABE">
        <w:rPr>
          <w:rFonts w:ascii="Calibri" w:hAnsi="Calibri" w:cs="Arial"/>
          <w:sz w:val="20"/>
          <w:szCs w:val="20"/>
        </w:rPr>
        <w:t>Мин. 3 години от производителя (обслужване на място в рамките на 5 дни)</w:t>
      </w:r>
    </w:p>
    <w:p w:rsidR="00864237" w:rsidRPr="00837ABE" w:rsidRDefault="00864237" w:rsidP="00864237">
      <w:pPr>
        <w:rPr>
          <w:rFonts w:ascii="Calibri" w:hAnsi="Calibri" w:cs="Arial"/>
          <w:u w:val="single"/>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ПОРТАТИВЕН СПИРОМЕТЪР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p w:rsidR="00864237" w:rsidRPr="00837ABE" w:rsidRDefault="00864237" w:rsidP="00864237">
      <w:pPr>
        <w:pStyle w:val="ListParagraph"/>
        <w:widowControl/>
        <w:numPr>
          <w:ilvl w:val="0"/>
          <w:numId w:val="25"/>
        </w:numPr>
        <w:contextualSpacing/>
        <w:rPr>
          <w:rFonts w:ascii="Calibri" w:hAnsi="Calibri" w:cs="Arial"/>
        </w:rPr>
      </w:pPr>
      <w:r w:rsidRPr="00837ABE">
        <w:rPr>
          <w:rFonts w:ascii="Calibri" w:hAnsi="Calibri" w:cs="Arial"/>
          <w:i/>
        </w:rPr>
        <w:t xml:space="preserve">Гаранция: </w:t>
      </w:r>
      <w:r w:rsidRPr="00837ABE">
        <w:rPr>
          <w:rFonts w:ascii="Calibri" w:hAnsi="Calibri" w:cs="Arial"/>
          <w:sz w:val="20"/>
          <w:szCs w:val="20"/>
        </w:rPr>
        <w:t>Мин. 3 години от производителя (обслужване на място в рамките на 5 дни)</w:t>
      </w:r>
    </w:p>
    <w:p w:rsidR="00864237" w:rsidRPr="00837ABE" w:rsidRDefault="00864237" w:rsidP="00864237">
      <w:pPr>
        <w:pStyle w:val="ListParagraph"/>
        <w:ind w:left="1485"/>
        <w:rPr>
          <w:rFonts w:ascii="Calibri" w:hAnsi="Calibri" w:cs="Arial"/>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КАЛИПЕР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p w:rsidR="00864237" w:rsidRPr="00837ABE" w:rsidRDefault="00864237" w:rsidP="00864237">
      <w:pPr>
        <w:pStyle w:val="ListParagraph"/>
        <w:widowControl/>
        <w:numPr>
          <w:ilvl w:val="0"/>
          <w:numId w:val="25"/>
        </w:numPr>
        <w:contextualSpacing/>
        <w:rPr>
          <w:rFonts w:ascii="Calibri" w:hAnsi="Calibri" w:cs="Arial"/>
        </w:rPr>
      </w:pPr>
      <w:r w:rsidRPr="00837ABE">
        <w:rPr>
          <w:rFonts w:ascii="Calibri" w:hAnsi="Calibri" w:cs="Arial"/>
          <w:i/>
        </w:rPr>
        <w:t xml:space="preserve">Гаранция: </w:t>
      </w:r>
      <w:r w:rsidRPr="00837ABE">
        <w:rPr>
          <w:rFonts w:ascii="Calibri" w:hAnsi="Calibri" w:cs="Arial"/>
          <w:sz w:val="20"/>
          <w:szCs w:val="20"/>
        </w:rPr>
        <w:t>Мин. 3 години от производителя (обслужване на място в рамките на 5 дни)</w:t>
      </w:r>
    </w:p>
    <w:p w:rsidR="00864237" w:rsidRPr="00837ABE" w:rsidRDefault="00864237" w:rsidP="00864237">
      <w:pPr>
        <w:pStyle w:val="ListParagraph"/>
        <w:rPr>
          <w:rFonts w:ascii="Calibri" w:hAnsi="Calibri" w:cs="Arial"/>
          <w:u w:val="single"/>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ПОРТАТИВЕН АНАЛИЗАТОР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p w:rsidR="00864237" w:rsidRPr="00837ABE" w:rsidRDefault="00864237" w:rsidP="00864237">
      <w:pPr>
        <w:pStyle w:val="ListParagraph"/>
        <w:widowControl/>
        <w:numPr>
          <w:ilvl w:val="0"/>
          <w:numId w:val="25"/>
        </w:numPr>
        <w:contextualSpacing/>
        <w:rPr>
          <w:rFonts w:ascii="Calibri" w:hAnsi="Calibri" w:cs="Arial"/>
        </w:rPr>
      </w:pPr>
      <w:r w:rsidRPr="00837ABE">
        <w:rPr>
          <w:rFonts w:ascii="Calibri" w:hAnsi="Calibri" w:cs="Arial"/>
          <w:i/>
        </w:rPr>
        <w:t xml:space="preserve">Гаранция: </w:t>
      </w:r>
      <w:r w:rsidRPr="00837ABE">
        <w:rPr>
          <w:rFonts w:ascii="Calibri" w:hAnsi="Calibri" w:cs="Arial"/>
          <w:sz w:val="20"/>
          <w:szCs w:val="20"/>
        </w:rPr>
        <w:t>Мин. 3 години от производителя (обслужване на място в рамките на 5 дни)</w:t>
      </w:r>
    </w:p>
    <w:p w:rsidR="00864237" w:rsidRPr="00837ABE" w:rsidRDefault="00864237" w:rsidP="00864237">
      <w:pPr>
        <w:rPr>
          <w:rFonts w:ascii="Calibri" w:hAnsi="Calibri" w:cs="Arial"/>
          <w:u w:val="single"/>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ДЖИПИЕС 1</w:t>
      </w:r>
      <w:r w:rsidRPr="00837ABE">
        <w:rPr>
          <w:rFonts w:ascii="Calibri" w:hAnsi="Calibri" w:cs="Arial"/>
          <w:i/>
        </w:rPr>
        <w:t xml:space="preserve">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p w:rsidR="00864237" w:rsidRPr="00837ABE" w:rsidRDefault="00864237" w:rsidP="00864237">
      <w:pPr>
        <w:pStyle w:val="ListParagraph"/>
        <w:widowControl/>
        <w:numPr>
          <w:ilvl w:val="0"/>
          <w:numId w:val="25"/>
        </w:numPr>
        <w:contextualSpacing/>
        <w:rPr>
          <w:rFonts w:ascii="Calibri" w:hAnsi="Calibri" w:cs="Arial"/>
        </w:rPr>
      </w:pPr>
      <w:r w:rsidRPr="00837ABE">
        <w:rPr>
          <w:rFonts w:ascii="Calibri" w:hAnsi="Calibri" w:cs="Arial"/>
          <w:i/>
        </w:rPr>
        <w:t xml:space="preserve">Гаранция: </w:t>
      </w:r>
      <w:r w:rsidRPr="00837ABE">
        <w:rPr>
          <w:rFonts w:ascii="Calibri" w:hAnsi="Calibri" w:cs="Arial"/>
          <w:sz w:val="20"/>
          <w:szCs w:val="20"/>
        </w:rPr>
        <w:t>Мин. 3 години от производителя (обслужване на място в рамките на 5 дни)</w:t>
      </w:r>
    </w:p>
    <w:p w:rsidR="00864237" w:rsidRPr="00837ABE" w:rsidRDefault="00864237" w:rsidP="00864237">
      <w:pPr>
        <w:pStyle w:val="ListParagraph"/>
        <w:rPr>
          <w:rFonts w:ascii="Calibri" w:hAnsi="Calibri" w:cs="Arial"/>
          <w:u w:val="single"/>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ЛАБОРАТОРЕН ТРИНОКУЛЯРЕН МИКРОСКОП</w:t>
      </w:r>
      <w:r w:rsidRPr="00837ABE">
        <w:rPr>
          <w:rFonts w:ascii="Calibri" w:hAnsi="Calibri" w:cs="Arial"/>
          <w:i/>
        </w:rPr>
        <w:t xml:space="preserve"> 1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p w:rsidR="00864237" w:rsidRPr="00837ABE" w:rsidRDefault="00864237" w:rsidP="00864237">
      <w:pPr>
        <w:pStyle w:val="ListParagraph"/>
        <w:widowControl/>
        <w:numPr>
          <w:ilvl w:val="0"/>
          <w:numId w:val="25"/>
        </w:numPr>
        <w:contextualSpacing/>
        <w:rPr>
          <w:rFonts w:ascii="Calibri" w:hAnsi="Calibri" w:cs="Arial"/>
        </w:rPr>
      </w:pPr>
      <w:r w:rsidRPr="00837ABE">
        <w:rPr>
          <w:rFonts w:ascii="Calibri" w:hAnsi="Calibri" w:cs="Arial"/>
          <w:i/>
        </w:rPr>
        <w:t xml:space="preserve">Гаранция: </w:t>
      </w:r>
      <w:r w:rsidRPr="00837ABE">
        <w:rPr>
          <w:rFonts w:ascii="Calibri" w:hAnsi="Calibri" w:cs="Arial"/>
          <w:sz w:val="20"/>
          <w:szCs w:val="20"/>
        </w:rPr>
        <w:t>Мин. 3 години от производителя (обслужване на място в рамките на 5 дни)</w:t>
      </w:r>
    </w:p>
    <w:p w:rsidR="00864237" w:rsidRPr="00837ABE" w:rsidRDefault="00864237" w:rsidP="00864237">
      <w:pPr>
        <w:pStyle w:val="ListParagraph"/>
        <w:ind w:left="1485"/>
        <w:rPr>
          <w:rFonts w:ascii="Calibri" w:hAnsi="Calibri" w:cs="Arial"/>
        </w:rPr>
      </w:pPr>
    </w:p>
    <w:p w:rsidR="00864237" w:rsidRPr="00837ABE" w:rsidRDefault="00864237" w:rsidP="00864237">
      <w:pPr>
        <w:pStyle w:val="ListParagraph"/>
        <w:widowControl/>
        <w:numPr>
          <w:ilvl w:val="1"/>
          <w:numId w:val="24"/>
        </w:numPr>
        <w:contextualSpacing/>
        <w:rPr>
          <w:rFonts w:ascii="Calibri" w:hAnsi="Calibri" w:cs="Arial"/>
          <w:i/>
        </w:rPr>
      </w:pPr>
      <w:r w:rsidRPr="00837ABE">
        <w:rPr>
          <w:rFonts w:ascii="Calibri" w:hAnsi="Calibri" w:cs="Arial"/>
          <w:b/>
          <w:i/>
        </w:rPr>
        <w:t>ЛАБОРАТОРЕН БИНОКУЛЯРЕН МИКРОСКОП</w:t>
      </w:r>
      <w:r w:rsidRPr="00837ABE">
        <w:rPr>
          <w:rFonts w:ascii="Calibri" w:hAnsi="Calibri" w:cs="Arial"/>
          <w:i/>
        </w:rPr>
        <w:t xml:space="preserve"> 1 </w:t>
      </w:r>
    </w:p>
    <w:p w:rsidR="00864237" w:rsidRPr="00837ABE" w:rsidRDefault="00864237" w:rsidP="00864237">
      <w:pPr>
        <w:pStyle w:val="ListParagraph"/>
        <w:widowControl/>
        <w:numPr>
          <w:ilvl w:val="0"/>
          <w:numId w:val="25"/>
        </w:numPr>
        <w:contextualSpacing/>
        <w:rPr>
          <w:rFonts w:ascii="Calibri" w:hAnsi="Calibri" w:cs="Arial"/>
          <w:i/>
        </w:rPr>
      </w:pPr>
      <w:r w:rsidRPr="00837ABE">
        <w:rPr>
          <w:rFonts w:ascii="Calibri" w:hAnsi="Calibri" w:cs="Arial"/>
          <w:i/>
        </w:rPr>
        <w:t>До 10 броя</w:t>
      </w:r>
    </w:p>
    <w:p w:rsidR="00864237" w:rsidRPr="00837ABE" w:rsidRDefault="00864237" w:rsidP="00864237">
      <w:pPr>
        <w:pStyle w:val="ListParagraph"/>
        <w:widowControl/>
        <w:numPr>
          <w:ilvl w:val="0"/>
          <w:numId w:val="25"/>
        </w:numPr>
        <w:contextualSpacing/>
        <w:rPr>
          <w:rFonts w:ascii="Calibri" w:hAnsi="Calibri" w:cs="Arial"/>
        </w:rPr>
      </w:pPr>
      <w:r w:rsidRPr="00837ABE">
        <w:rPr>
          <w:rFonts w:ascii="Calibri" w:hAnsi="Calibri" w:cs="Arial"/>
          <w:i/>
        </w:rPr>
        <w:t xml:space="preserve">Гаранция: </w:t>
      </w:r>
      <w:r w:rsidRPr="00837ABE">
        <w:rPr>
          <w:rFonts w:ascii="Calibri" w:hAnsi="Calibri" w:cs="Arial"/>
          <w:sz w:val="20"/>
          <w:szCs w:val="20"/>
        </w:rPr>
        <w:t>Мин. 3 години от производителя (обслужване на място в рамките на 5 дни)</w:t>
      </w:r>
    </w:p>
    <w:p w:rsidR="00864237" w:rsidRPr="00837ABE" w:rsidRDefault="00864237" w:rsidP="00864237">
      <w:pPr>
        <w:pStyle w:val="ListParagraph"/>
        <w:widowControl/>
        <w:ind w:left="1125"/>
        <w:contextualSpacing/>
        <w:jc w:val="both"/>
        <w:rPr>
          <w:rFonts w:ascii="Calibri" w:hAnsi="Calibri" w:cs="Arial"/>
        </w:rPr>
      </w:pPr>
    </w:p>
    <w:p w:rsidR="00837ABE" w:rsidRPr="00837ABE" w:rsidRDefault="00837ABE" w:rsidP="00BA4E13">
      <w:pPr>
        <w:pStyle w:val="ListParagraph"/>
        <w:widowControl/>
        <w:spacing w:after="160" w:line="256" w:lineRule="auto"/>
        <w:ind w:left="284"/>
        <w:contextualSpacing/>
        <w:rPr>
          <w:rFonts w:ascii="Times New Roman" w:hAnsi="Times New Roman" w:cs="Times New Roman"/>
          <w:sz w:val="28"/>
          <w:szCs w:val="28"/>
          <w:lang w:val="bg-BG"/>
        </w:rPr>
      </w:pPr>
    </w:p>
    <w:p w:rsidR="00A4663F" w:rsidRPr="00837ABE" w:rsidRDefault="00A4663F" w:rsidP="00A4663F">
      <w:pPr>
        <w:pStyle w:val="ListParagraph"/>
        <w:widowControl/>
        <w:ind w:left="1125"/>
        <w:contextualSpacing/>
        <w:jc w:val="both"/>
        <w:rPr>
          <w:rFonts w:ascii="Calibri" w:hAnsi="Calibri" w:cs="Arial"/>
        </w:rPr>
      </w:pPr>
    </w:p>
    <w:p w:rsidR="00B479EA" w:rsidRDefault="00A4663F">
      <w:pPr>
        <w:pStyle w:val="10"/>
        <w:shd w:val="clear" w:color="auto" w:fill="auto"/>
        <w:spacing w:after="240" w:line="269" w:lineRule="exact"/>
        <w:ind w:left="60" w:right="20" w:firstLine="700"/>
        <w:jc w:val="both"/>
      </w:pPr>
      <w:r>
        <w:rPr>
          <w:rStyle w:val="a4"/>
          <w:color w:val="000000"/>
          <w:lang w:val="bg-BG" w:eastAsia="ru-RU"/>
        </w:rPr>
        <w:t>Н</w:t>
      </w:r>
      <w:r w:rsidR="00B479EA">
        <w:rPr>
          <w:rStyle w:val="a4"/>
          <w:color w:val="000000"/>
          <w:lang w:eastAsia="ru-RU"/>
        </w:rPr>
        <w:t>аправеното изброяване за всяка от позициите е неизчерпателно и цели насочване на участниците относно предме</w:t>
      </w:r>
      <w:r w:rsidR="00295BF3">
        <w:rPr>
          <w:rStyle w:val="a4"/>
          <w:color w:val="000000"/>
          <w:lang w:eastAsia="ru-RU"/>
        </w:rPr>
        <w:t>тния обхват на поръчката. В рам</w:t>
      </w:r>
      <w:r w:rsidR="00471664">
        <w:rPr>
          <w:rStyle w:val="a4"/>
          <w:color w:val="000000"/>
          <w:lang w:eastAsia="ru-RU"/>
        </w:rPr>
        <w:t xml:space="preserve">ките на настоящата </w:t>
      </w:r>
      <w:r w:rsidR="00471664">
        <w:rPr>
          <w:rStyle w:val="a4"/>
          <w:color w:val="000000"/>
          <w:lang w:val="bg-BG" w:eastAsia="ru-RU"/>
        </w:rPr>
        <w:t>п</w:t>
      </w:r>
      <w:r w:rsidR="00B479EA">
        <w:rPr>
          <w:rStyle w:val="a4"/>
          <w:color w:val="000000"/>
          <w:lang w:eastAsia="ru-RU"/>
        </w:rPr>
        <w:t xml:space="preserve">оръчка се предвижда изпълнение на периодични доставки по заявки </w:t>
      </w:r>
      <w:r w:rsidR="00B479EA">
        <w:rPr>
          <w:rStyle w:val="a4"/>
          <w:color w:val="000000"/>
          <w:lang w:val="en-US"/>
        </w:rPr>
        <w:t xml:space="preserve">or </w:t>
      </w:r>
      <w:r w:rsidR="00B479EA">
        <w:rPr>
          <w:rStyle w:val="a4"/>
          <w:color w:val="000000"/>
          <w:lang w:eastAsia="ru-RU"/>
        </w:rPr>
        <w:t xml:space="preserve">Възложителя на </w:t>
      </w:r>
      <w:r w:rsidR="00B479EA">
        <w:rPr>
          <w:rStyle w:val="a7"/>
          <w:color w:val="000000"/>
          <w:lang w:eastAsia="ru-RU"/>
        </w:rPr>
        <w:t>техника</w:t>
      </w:r>
      <w:r w:rsidR="00B479EA">
        <w:rPr>
          <w:rStyle w:val="a4"/>
          <w:color w:val="000000"/>
          <w:lang w:eastAsia="ru-RU"/>
        </w:rPr>
        <w:t xml:space="preserve">, </w:t>
      </w:r>
      <w:r w:rsidR="00B479EA">
        <w:rPr>
          <w:rStyle w:val="a7"/>
          <w:color w:val="000000"/>
          <w:lang w:eastAsia="ru-RU"/>
        </w:rPr>
        <w:t>оборудване и принадлежности</w:t>
      </w:r>
      <w:r w:rsidR="00B479EA">
        <w:rPr>
          <w:rStyle w:val="a4"/>
          <w:color w:val="000000"/>
          <w:lang w:eastAsia="ru-RU"/>
        </w:rPr>
        <w:t xml:space="preserve"> от съответпите обособени позиции. Възложителят си запазва правото да заявява и получава и други устройства от вил, качество и преференциални </w:t>
      </w:r>
      <w:r w:rsidR="00295BF3">
        <w:rPr>
          <w:rStyle w:val="a4"/>
          <w:color w:val="000000"/>
          <w:lang w:eastAsia="ru-RU"/>
        </w:rPr>
        <w:t xml:space="preserve">цени, </w:t>
      </w:r>
      <w:r w:rsidR="00295BF3">
        <w:rPr>
          <w:rStyle w:val="a4"/>
          <w:color w:val="000000"/>
          <w:lang w:eastAsia="ru-RU"/>
        </w:rPr>
        <w:lastRenderedPageBreak/>
        <w:t>съгласно издаван от Изпъл</w:t>
      </w:r>
      <w:r w:rsidR="00295BF3">
        <w:rPr>
          <w:rStyle w:val="a4"/>
          <w:color w:val="000000"/>
          <w:lang w:val="bg-BG" w:eastAsia="ru-RU"/>
        </w:rPr>
        <w:t>н</w:t>
      </w:r>
      <w:r w:rsidR="00B479EA">
        <w:rPr>
          <w:rStyle w:val="a4"/>
          <w:color w:val="000000"/>
          <w:lang w:eastAsia="ru-RU"/>
        </w:rPr>
        <w:t>ителя каталог / ценова листа / интернет сайт.</w:t>
      </w:r>
    </w:p>
    <w:p w:rsidR="00B479EA" w:rsidRDefault="00B479EA">
      <w:pPr>
        <w:pStyle w:val="110"/>
        <w:keepNext/>
        <w:keepLines/>
        <w:numPr>
          <w:ilvl w:val="0"/>
          <w:numId w:val="4"/>
        </w:numPr>
        <w:shd w:val="clear" w:color="auto" w:fill="auto"/>
        <w:tabs>
          <w:tab w:val="left" w:pos="354"/>
        </w:tabs>
        <w:spacing w:before="0"/>
        <w:ind w:left="60"/>
      </w:pPr>
      <w:bookmarkStart w:id="1" w:name="bookmark0"/>
      <w:r>
        <w:rPr>
          <w:rStyle w:val="13"/>
          <w:b/>
          <w:bCs/>
          <w:color w:val="000000"/>
          <w:lang w:eastAsia="ru-RU"/>
        </w:rPr>
        <w:t>Цел на поръчката</w:t>
      </w:r>
      <w:bookmarkEnd w:id="1"/>
    </w:p>
    <w:p w:rsidR="00B479EA" w:rsidRDefault="00B479EA">
      <w:pPr>
        <w:pStyle w:val="10"/>
        <w:shd w:val="clear" w:color="auto" w:fill="auto"/>
        <w:spacing w:line="269" w:lineRule="exact"/>
        <w:ind w:left="60" w:right="20" w:firstLine="700"/>
        <w:jc w:val="both"/>
      </w:pPr>
      <w:r>
        <w:rPr>
          <w:rStyle w:val="a4"/>
          <w:color w:val="000000"/>
          <w:lang w:eastAsia="ru-RU"/>
        </w:rPr>
        <w:t>С възлагане па поръчката се цели осигуряване на свободна и лоялна конкуренция между участниците на пазара за доставка на</w:t>
      </w:r>
      <w:r w:rsidR="00295BF3">
        <w:rPr>
          <w:rStyle w:val="a4"/>
          <w:color w:val="000000"/>
          <w:lang w:eastAsia="ru-RU"/>
        </w:rPr>
        <w:t xml:space="preserve"> компютърно оборудване, перифер</w:t>
      </w:r>
      <w:r w:rsidR="00295BF3">
        <w:rPr>
          <w:rStyle w:val="a4"/>
          <w:color w:val="000000"/>
          <w:lang w:val="bg-BG" w:eastAsia="ru-RU"/>
        </w:rPr>
        <w:t>н</w:t>
      </w:r>
      <w:r w:rsidR="00A4663F">
        <w:rPr>
          <w:rStyle w:val="a4"/>
          <w:color w:val="000000"/>
          <w:lang w:eastAsia="ru-RU"/>
        </w:rPr>
        <w:t>и устройства, резерв</w:t>
      </w:r>
      <w:r w:rsidR="00A4663F">
        <w:rPr>
          <w:rStyle w:val="a4"/>
          <w:color w:val="000000"/>
          <w:lang w:val="bg-BG" w:eastAsia="ru-RU"/>
        </w:rPr>
        <w:t>н</w:t>
      </w:r>
      <w:r>
        <w:rPr>
          <w:rStyle w:val="a4"/>
          <w:color w:val="000000"/>
          <w:lang w:eastAsia="ru-RU"/>
        </w:rPr>
        <w:t xml:space="preserve">и части </w:t>
      </w:r>
      <w:r w:rsidR="00471664">
        <w:rPr>
          <w:rStyle w:val="a4"/>
          <w:color w:val="000000"/>
          <w:lang w:eastAsia="ru-RU"/>
        </w:rPr>
        <w:t>и офис техника, както и прозрач</w:t>
      </w:r>
      <w:r w:rsidR="00471664">
        <w:rPr>
          <w:rStyle w:val="a4"/>
          <w:color w:val="000000"/>
          <w:lang w:val="bg-BG" w:eastAsia="ru-RU"/>
        </w:rPr>
        <w:t>н</w:t>
      </w:r>
      <w:r>
        <w:rPr>
          <w:rStyle w:val="a4"/>
          <w:color w:val="000000"/>
          <w:lang w:eastAsia="ru-RU"/>
        </w:rPr>
        <w:t xml:space="preserve">ост при разходваието </w:t>
      </w:r>
      <w:r w:rsidR="00295BF3">
        <w:rPr>
          <w:rStyle w:val="a4"/>
          <w:color w:val="000000"/>
          <w:lang w:eastAsia="ru-RU"/>
        </w:rPr>
        <w:t xml:space="preserve">на бюджетпи средства от страна </w:t>
      </w:r>
      <w:r w:rsidR="00295BF3">
        <w:rPr>
          <w:rStyle w:val="a4"/>
          <w:color w:val="000000"/>
          <w:lang w:val="bg-BG" w:eastAsia="ru-RU"/>
        </w:rPr>
        <w:t>н</w:t>
      </w:r>
      <w:r>
        <w:rPr>
          <w:rStyle w:val="a4"/>
          <w:color w:val="000000"/>
          <w:lang w:eastAsia="ru-RU"/>
        </w:rPr>
        <w:t>а възложителя като публично - правна организация.</w:t>
      </w:r>
    </w:p>
    <w:p w:rsidR="00B479EA" w:rsidRDefault="00295BF3">
      <w:pPr>
        <w:pStyle w:val="10"/>
        <w:shd w:val="clear" w:color="auto" w:fill="auto"/>
        <w:spacing w:line="269" w:lineRule="exact"/>
        <w:ind w:left="60" w:right="20" w:firstLine="700"/>
        <w:jc w:val="both"/>
      </w:pPr>
      <w:r>
        <w:rPr>
          <w:rStyle w:val="a4"/>
          <w:color w:val="000000"/>
          <w:lang w:eastAsia="ru-RU"/>
        </w:rPr>
        <w:t>Ц</w:t>
      </w:r>
      <w:r>
        <w:rPr>
          <w:rStyle w:val="a4"/>
          <w:color w:val="000000"/>
          <w:lang w:val="bg-BG" w:eastAsia="ru-RU"/>
        </w:rPr>
        <w:t>е</w:t>
      </w:r>
      <w:r w:rsidR="00B479EA">
        <w:rPr>
          <w:rStyle w:val="a4"/>
          <w:color w:val="000000"/>
          <w:lang w:eastAsia="ru-RU"/>
        </w:rPr>
        <w:t xml:space="preserve">лта на предстоящото рамково споразумение е чрез откриването па процедурата по реда на глава седма “А” от Закона за обществените поръчки да бъдат създадени условия за обновяване и осъвременяване на </w:t>
      </w:r>
      <w:r>
        <w:rPr>
          <w:rStyle w:val="a4"/>
          <w:color w:val="000000"/>
          <w:lang w:eastAsia="ru-RU"/>
        </w:rPr>
        <w:t xml:space="preserve">компютърната техника на </w:t>
      </w:r>
      <w:r>
        <w:rPr>
          <w:rStyle w:val="a4"/>
          <w:color w:val="000000"/>
          <w:lang w:val="bg-BG" w:eastAsia="ru-RU"/>
        </w:rPr>
        <w:t>Пловдивски</w:t>
      </w:r>
      <w:r w:rsidR="00B479EA">
        <w:rPr>
          <w:rStyle w:val="a4"/>
          <w:color w:val="000000"/>
          <w:lang w:eastAsia="ru-RU"/>
        </w:rPr>
        <w:t>я университет, с оглед осигуряване на оптимален ефект на учебния процес и на научно-изследователската дейност.</w:t>
      </w:r>
    </w:p>
    <w:p w:rsidR="00B479EA" w:rsidRDefault="00B479EA">
      <w:pPr>
        <w:pStyle w:val="10"/>
        <w:shd w:val="clear" w:color="auto" w:fill="auto"/>
        <w:spacing w:line="269" w:lineRule="exact"/>
        <w:ind w:left="60" w:right="20" w:firstLine="700"/>
        <w:jc w:val="both"/>
      </w:pPr>
      <w:r>
        <w:rPr>
          <w:rStyle w:val="a4"/>
          <w:color w:val="000000"/>
          <w:lang w:eastAsia="ru-RU"/>
        </w:rPr>
        <w:t>По този н</w:t>
      </w:r>
      <w:r w:rsidR="0021669E">
        <w:rPr>
          <w:rStyle w:val="a4"/>
          <w:color w:val="000000"/>
          <w:lang w:eastAsia="ru-RU"/>
        </w:rPr>
        <w:t>ачин ще бъдат избрани потенциал</w:t>
      </w:r>
      <w:r w:rsidR="0021669E">
        <w:rPr>
          <w:rStyle w:val="a4"/>
          <w:color w:val="000000"/>
          <w:lang w:val="bg-BG" w:eastAsia="ru-RU"/>
        </w:rPr>
        <w:t>н</w:t>
      </w:r>
      <w:r>
        <w:rPr>
          <w:rStyle w:val="a4"/>
          <w:color w:val="000000"/>
          <w:lang w:eastAsia="ru-RU"/>
        </w:rPr>
        <w:t xml:space="preserve">и </w:t>
      </w:r>
      <w:r w:rsidR="0021669E">
        <w:rPr>
          <w:rStyle w:val="a4"/>
          <w:color w:val="000000"/>
          <w:lang w:eastAsia="ru-RU"/>
        </w:rPr>
        <w:t>изпълнители по всяка от обособе</w:t>
      </w:r>
      <w:r w:rsidR="0021669E">
        <w:rPr>
          <w:rStyle w:val="a4"/>
          <w:color w:val="000000"/>
          <w:lang w:val="bg-BG" w:eastAsia="ru-RU"/>
        </w:rPr>
        <w:t>н</w:t>
      </w:r>
      <w:r>
        <w:rPr>
          <w:rStyle w:val="a4"/>
          <w:color w:val="000000"/>
          <w:lang w:eastAsia="ru-RU"/>
        </w:rPr>
        <w:t>ите позиции, к</w:t>
      </w:r>
      <w:r w:rsidR="0021669E">
        <w:rPr>
          <w:rStyle w:val="a4"/>
          <w:color w:val="000000"/>
          <w:lang w:eastAsia="ru-RU"/>
        </w:rPr>
        <w:t>о</w:t>
      </w:r>
      <w:r w:rsidR="00037662">
        <w:rPr>
          <w:rStyle w:val="a4"/>
          <w:color w:val="000000"/>
          <w:lang w:val="bg-BG" w:eastAsia="ru-RU"/>
        </w:rPr>
        <w:t>и</w:t>
      </w:r>
      <w:r w:rsidR="0021669E">
        <w:rPr>
          <w:rStyle w:val="a4"/>
          <w:color w:val="000000"/>
          <w:lang w:eastAsia="ru-RU"/>
        </w:rPr>
        <w:t xml:space="preserve">то да извършват доставки при </w:t>
      </w:r>
      <w:r w:rsidR="0021669E">
        <w:rPr>
          <w:rStyle w:val="a4"/>
          <w:color w:val="000000"/>
          <w:lang w:val="bg-BG" w:eastAsia="ru-RU"/>
        </w:rPr>
        <w:t>н</w:t>
      </w:r>
      <w:r>
        <w:rPr>
          <w:rStyle w:val="a4"/>
          <w:color w:val="000000"/>
          <w:lang w:eastAsia="ru-RU"/>
        </w:rPr>
        <w:t>ай-изгодни условия на заявяваното от Университета оборудване и за най-</w:t>
      </w:r>
      <w:r w:rsidR="0021669E">
        <w:rPr>
          <w:rStyle w:val="a4"/>
          <w:color w:val="000000"/>
          <w:lang w:eastAsia="ru-RU"/>
        </w:rPr>
        <w:t>ефективно разходване на планира</w:t>
      </w:r>
      <w:r w:rsidR="0021669E">
        <w:rPr>
          <w:rStyle w:val="a4"/>
          <w:color w:val="000000"/>
          <w:lang w:val="bg-BG" w:eastAsia="ru-RU"/>
        </w:rPr>
        <w:t>н</w:t>
      </w:r>
      <w:r>
        <w:rPr>
          <w:rStyle w:val="a4"/>
          <w:color w:val="000000"/>
          <w:lang w:eastAsia="ru-RU"/>
        </w:rPr>
        <w:t>ите в бюджета за 2013-2015 г. средства. Ползването на механизма на рамковото споразумение дава възмо</w:t>
      </w:r>
      <w:r w:rsidR="0021669E">
        <w:rPr>
          <w:rStyle w:val="a4"/>
          <w:color w:val="000000"/>
          <w:lang w:eastAsia="ru-RU"/>
        </w:rPr>
        <w:t>жност за придържане към сравнит</w:t>
      </w:r>
      <w:r w:rsidR="0021669E">
        <w:rPr>
          <w:rStyle w:val="a4"/>
          <w:color w:val="000000"/>
          <w:lang w:val="bg-BG" w:eastAsia="ru-RU"/>
        </w:rPr>
        <w:t>е</w:t>
      </w:r>
      <w:r>
        <w:rPr>
          <w:rStyle w:val="a4"/>
          <w:color w:val="000000"/>
          <w:lang w:eastAsia="ru-RU"/>
        </w:rPr>
        <w:t>лно актуално ниво на хардуерния пазар и отг</w:t>
      </w:r>
      <w:r w:rsidR="0021669E">
        <w:rPr>
          <w:rStyle w:val="a4"/>
          <w:color w:val="000000"/>
          <w:lang w:eastAsia="ru-RU"/>
        </w:rPr>
        <w:t>оваряне на плановите и инцидент</w:t>
      </w:r>
      <w:r w:rsidR="0021669E">
        <w:rPr>
          <w:rStyle w:val="a4"/>
          <w:color w:val="000000"/>
          <w:lang w:val="bg-BG" w:eastAsia="ru-RU"/>
        </w:rPr>
        <w:t>н</w:t>
      </w:r>
      <w:r>
        <w:rPr>
          <w:rStyle w:val="a4"/>
          <w:color w:val="000000"/>
          <w:lang w:eastAsia="ru-RU"/>
        </w:rPr>
        <w:t>и нужди от доставка на различна по предназначение компютърна и офис техника на факултети, звена и научпи екипи към Университета.</w:t>
      </w:r>
    </w:p>
    <w:p w:rsidR="00B479EA" w:rsidRDefault="0021669E">
      <w:pPr>
        <w:pStyle w:val="10"/>
        <w:shd w:val="clear" w:color="auto" w:fill="auto"/>
        <w:spacing w:line="269" w:lineRule="exact"/>
        <w:ind w:left="60" w:right="20" w:firstLine="700"/>
        <w:jc w:val="both"/>
      </w:pPr>
      <w:r>
        <w:rPr>
          <w:rStyle w:val="a4"/>
          <w:color w:val="000000"/>
          <w:lang w:eastAsia="ru-RU"/>
        </w:rPr>
        <w:t xml:space="preserve"> </w:t>
      </w:r>
      <w:r>
        <w:rPr>
          <w:rStyle w:val="a4"/>
          <w:color w:val="000000"/>
          <w:lang w:val="bg-BG" w:eastAsia="ru-RU"/>
        </w:rPr>
        <w:t>Д</w:t>
      </w:r>
      <w:r>
        <w:rPr>
          <w:rStyle w:val="a4"/>
          <w:color w:val="000000"/>
          <w:lang w:eastAsia="ru-RU"/>
        </w:rPr>
        <w:t>оставянето на техника, гаранцио</w:t>
      </w:r>
      <w:r>
        <w:rPr>
          <w:rStyle w:val="a4"/>
          <w:color w:val="000000"/>
          <w:lang w:val="bg-BG" w:eastAsia="ru-RU"/>
        </w:rPr>
        <w:t>н</w:t>
      </w:r>
      <w:r>
        <w:rPr>
          <w:rStyle w:val="a4"/>
          <w:color w:val="000000"/>
          <w:lang w:eastAsia="ru-RU"/>
        </w:rPr>
        <w:t xml:space="preserve">ни и сервизни условия, </w:t>
      </w:r>
      <w:r w:rsidR="00B479EA">
        <w:rPr>
          <w:rStyle w:val="a4"/>
          <w:color w:val="000000"/>
          <w:lang w:eastAsia="ru-RU"/>
        </w:rPr>
        <w:t xml:space="preserve"> внася яснота при реализирането на потребителските пр</w:t>
      </w:r>
      <w:r>
        <w:rPr>
          <w:rStyle w:val="a4"/>
          <w:color w:val="000000"/>
          <w:lang w:eastAsia="ru-RU"/>
        </w:rPr>
        <w:t>ава и се преодоляват неудобства</w:t>
      </w:r>
      <w:r>
        <w:rPr>
          <w:rStyle w:val="a4"/>
          <w:color w:val="000000"/>
          <w:lang w:val="bg-BG" w:eastAsia="ru-RU"/>
        </w:rPr>
        <w:t>т</w:t>
      </w:r>
      <w:r w:rsidR="00B479EA">
        <w:rPr>
          <w:rStyle w:val="a4"/>
          <w:color w:val="000000"/>
          <w:lang w:eastAsia="ru-RU"/>
        </w:rPr>
        <w:t>а, разкрити при предходната ни практика от подготовка и провеждане на еднотипни процедури, отнемащи дълго</w:t>
      </w:r>
      <w:r w:rsidR="00471664">
        <w:rPr>
          <w:rStyle w:val="a4"/>
          <w:color w:val="000000"/>
          <w:lang w:eastAsia="ru-RU"/>
        </w:rPr>
        <w:t xml:space="preserve"> време и поради това препятства</w:t>
      </w:r>
      <w:r w:rsidR="00471664">
        <w:rPr>
          <w:rStyle w:val="a4"/>
          <w:color w:val="000000"/>
          <w:lang w:val="bg-BG" w:eastAsia="ru-RU"/>
        </w:rPr>
        <w:t>щ</w:t>
      </w:r>
      <w:r w:rsidR="00B479EA">
        <w:rPr>
          <w:rStyle w:val="a4"/>
          <w:color w:val="000000"/>
          <w:lang w:eastAsia="ru-RU"/>
        </w:rPr>
        <w:t xml:space="preserve">и </w:t>
      </w:r>
      <w:r>
        <w:rPr>
          <w:rStyle w:val="a4"/>
          <w:color w:val="000000"/>
          <w:lang w:val="bg-BG" w:eastAsia="ru-RU"/>
        </w:rPr>
        <w:t>Пловдивският</w:t>
      </w:r>
      <w:r>
        <w:rPr>
          <w:rStyle w:val="a4"/>
          <w:color w:val="000000"/>
          <w:lang w:eastAsia="ru-RU"/>
        </w:rPr>
        <w:t xml:space="preserve"> университет “</w:t>
      </w:r>
      <w:r>
        <w:rPr>
          <w:rStyle w:val="a4"/>
          <w:color w:val="000000"/>
          <w:lang w:val="bg-BG" w:eastAsia="ru-RU"/>
        </w:rPr>
        <w:t>Паисий Хилендарски</w:t>
      </w:r>
      <w:r>
        <w:rPr>
          <w:rStyle w:val="a4"/>
          <w:color w:val="000000"/>
          <w:lang w:eastAsia="ru-RU"/>
        </w:rPr>
        <w:t>”</w:t>
      </w:r>
      <w:r w:rsidRPr="0021669E">
        <w:rPr>
          <w:rStyle w:val="a4"/>
          <w:color w:val="000000"/>
          <w:lang w:eastAsia="ru-RU"/>
        </w:rPr>
        <w:t xml:space="preserve"> </w:t>
      </w:r>
      <w:r>
        <w:rPr>
          <w:rStyle w:val="a4"/>
          <w:color w:val="000000"/>
          <w:lang w:eastAsia="ru-RU"/>
        </w:rPr>
        <w:t>нормал</w:t>
      </w:r>
      <w:r w:rsidR="00B479EA">
        <w:rPr>
          <w:rStyle w:val="a4"/>
          <w:color w:val="000000"/>
          <w:lang w:eastAsia="ru-RU"/>
        </w:rPr>
        <w:t>ното и синхронизирано с обновяване на компютърната апаратура протичане на учебния процес.</w:t>
      </w:r>
    </w:p>
    <w:p w:rsidR="00B479EA" w:rsidRDefault="0021669E">
      <w:pPr>
        <w:pStyle w:val="10"/>
        <w:shd w:val="clear" w:color="auto" w:fill="auto"/>
        <w:spacing w:line="269" w:lineRule="exact"/>
        <w:ind w:left="60" w:right="20" w:firstLine="700"/>
        <w:jc w:val="both"/>
        <w:rPr>
          <w:rStyle w:val="a4"/>
          <w:color w:val="000000"/>
          <w:lang w:val="bg-BG" w:eastAsia="ru-RU"/>
        </w:rPr>
      </w:pPr>
      <w:r>
        <w:rPr>
          <w:rStyle w:val="a4"/>
          <w:color w:val="000000"/>
          <w:lang w:eastAsia="ru-RU"/>
        </w:rPr>
        <w:t>Поради изложено</w:t>
      </w:r>
      <w:r w:rsidR="00A4663F">
        <w:rPr>
          <w:rStyle w:val="a4"/>
          <w:color w:val="000000"/>
          <w:lang w:val="bg-BG" w:eastAsia="ru-RU"/>
        </w:rPr>
        <w:t>то</w:t>
      </w:r>
      <w:r>
        <w:rPr>
          <w:rStyle w:val="a4"/>
          <w:color w:val="000000"/>
          <w:lang w:val="bg-BG" w:eastAsia="ru-RU"/>
        </w:rPr>
        <w:t>, Пловдивският</w:t>
      </w:r>
      <w:r>
        <w:rPr>
          <w:rStyle w:val="a4"/>
          <w:color w:val="000000"/>
          <w:lang w:eastAsia="ru-RU"/>
        </w:rPr>
        <w:t xml:space="preserve"> университет “</w:t>
      </w:r>
      <w:r>
        <w:rPr>
          <w:rStyle w:val="a4"/>
          <w:color w:val="000000"/>
          <w:lang w:val="bg-BG" w:eastAsia="ru-RU"/>
        </w:rPr>
        <w:t>Паисий Хилендарски</w:t>
      </w:r>
      <w:r w:rsidR="00B479EA">
        <w:rPr>
          <w:rStyle w:val="a4"/>
          <w:color w:val="000000"/>
          <w:lang w:eastAsia="ru-RU"/>
        </w:rPr>
        <w:t>” открива настоящата процедура за сключване на рамково споразумение за възлагане на обществена иоръчка с предмет “Доставка на</w:t>
      </w:r>
      <w:r w:rsidR="00A4663F">
        <w:rPr>
          <w:rStyle w:val="a4"/>
          <w:color w:val="000000"/>
          <w:lang w:eastAsia="ru-RU"/>
        </w:rPr>
        <w:t xml:space="preserve"> компютърно оборудване, перифер</w:t>
      </w:r>
      <w:r w:rsidR="00A4663F">
        <w:rPr>
          <w:rStyle w:val="a4"/>
          <w:color w:val="000000"/>
          <w:lang w:val="bg-BG" w:eastAsia="ru-RU"/>
        </w:rPr>
        <w:t>н</w:t>
      </w:r>
      <w:r w:rsidR="00B479EA">
        <w:rPr>
          <w:rStyle w:val="a4"/>
          <w:color w:val="000000"/>
          <w:lang w:eastAsia="ru-RU"/>
        </w:rPr>
        <w:t>и устройства, резервни части и офис техника за нужди</w:t>
      </w:r>
      <w:r w:rsidR="00037662">
        <w:rPr>
          <w:rStyle w:val="a4"/>
          <w:color w:val="000000"/>
          <w:lang w:val="bg-BG" w:eastAsia="ru-RU"/>
        </w:rPr>
        <w:t>т</w:t>
      </w:r>
      <w:r w:rsidR="00B479EA">
        <w:rPr>
          <w:rStyle w:val="a4"/>
          <w:color w:val="000000"/>
          <w:lang w:eastAsia="ru-RU"/>
        </w:rPr>
        <w:t>е на</w:t>
      </w:r>
      <w:r w:rsidR="009D6719" w:rsidRPr="009D6719">
        <w:rPr>
          <w:rStyle w:val="a4"/>
          <w:color w:val="000000"/>
          <w:lang w:eastAsia="ru-RU"/>
        </w:rPr>
        <w:t xml:space="preserve"> </w:t>
      </w:r>
      <w:r w:rsidR="009D6719">
        <w:rPr>
          <w:rStyle w:val="a4"/>
          <w:color w:val="000000"/>
          <w:lang w:val="bg-BG" w:eastAsia="ru-RU"/>
        </w:rPr>
        <w:t>Пловдивс</w:t>
      </w:r>
      <w:r w:rsidR="00037662">
        <w:rPr>
          <w:rStyle w:val="a4"/>
          <w:color w:val="000000"/>
          <w:lang w:val="bg-BG" w:eastAsia="ru-RU"/>
        </w:rPr>
        <w:t>к</w:t>
      </w:r>
      <w:r w:rsidR="009D6719">
        <w:rPr>
          <w:rStyle w:val="a4"/>
          <w:color w:val="000000"/>
          <w:lang w:val="bg-BG" w:eastAsia="ru-RU"/>
        </w:rPr>
        <w:t>и университет</w:t>
      </w:r>
      <w:r w:rsidR="00A4663F">
        <w:rPr>
          <w:rStyle w:val="a4"/>
          <w:color w:val="000000"/>
          <w:lang w:val="bg-BG" w:eastAsia="ru-RU"/>
        </w:rPr>
        <w:t xml:space="preserve"> „Паисий Хилендарски</w:t>
      </w:r>
      <w:r w:rsidR="009D6719">
        <w:rPr>
          <w:rStyle w:val="a4"/>
          <w:color w:val="000000"/>
          <w:lang w:val="bg-BG" w:eastAsia="ru-RU"/>
        </w:rPr>
        <w:t>”</w:t>
      </w:r>
      <w:r w:rsidR="00B479EA">
        <w:rPr>
          <w:rStyle w:val="a4"/>
          <w:color w:val="000000"/>
          <w:lang w:eastAsia="ru-RU"/>
        </w:rPr>
        <w:t xml:space="preserve"> с оглед по-пълно задоволяване на динамичиите си нужди като възложител на о</w:t>
      </w:r>
      <w:r w:rsidR="009D6719">
        <w:rPr>
          <w:rStyle w:val="a4"/>
          <w:color w:val="000000"/>
          <w:lang w:eastAsia="ru-RU"/>
        </w:rPr>
        <w:t xml:space="preserve">бществени поръчки и отговаряне </w:t>
      </w:r>
      <w:r w:rsidR="009D6719">
        <w:rPr>
          <w:rStyle w:val="a4"/>
          <w:color w:val="000000"/>
          <w:lang w:val="bg-BG" w:eastAsia="ru-RU"/>
        </w:rPr>
        <w:t>н</w:t>
      </w:r>
      <w:r w:rsidR="00B479EA">
        <w:rPr>
          <w:rStyle w:val="a4"/>
          <w:color w:val="000000"/>
          <w:lang w:eastAsia="ru-RU"/>
        </w:rPr>
        <w:t>а необходимостите от създаване на интелектуален продукт на съвременно ниво, като с това се придържа плътно към принципите на ЗОП за осигуряване на прозрачпост и лоялна конкуренция при разходвансто на бюджет</w:t>
      </w:r>
      <w:r w:rsidR="00037662">
        <w:rPr>
          <w:rStyle w:val="a4"/>
          <w:color w:val="000000"/>
          <w:lang w:val="bg-BG" w:eastAsia="ru-RU"/>
        </w:rPr>
        <w:t>н</w:t>
      </w:r>
      <w:r w:rsidR="00B479EA">
        <w:rPr>
          <w:rStyle w:val="a4"/>
          <w:color w:val="000000"/>
          <w:lang w:eastAsia="ru-RU"/>
        </w:rPr>
        <w:t>и средства.</w:t>
      </w:r>
    </w:p>
    <w:p w:rsidR="00037662" w:rsidRDefault="00037662">
      <w:pPr>
        <w:pStyle w:val="10"/>
        <w:shd w:val="clear" w:color="auto" w:fill="auto"/>
        <w:spacing w:line="269" w:lineRule="exact"/>
        <w:ind w:left="60" w:right="20" w:firstLine="700"/>
        <w:jc w:val="both"/>
        <w:rPr>
          <w:rStyle w:val="a4"/>
          <w:color w:val="000000"/>
          <w:lang w:val="bg-BG" w:eastAsia="ru-RU"/>
        </w:rPr>
      </w:pPr>
    </w:p>
    <w:p w:rsidR="00B479EA" w:rsidRDefault="00B479EA">
      <w:pPr>
        <w:pStyle w:val="210"/>
        <w:numPr>
          <w:ilvl w:val="0"/>
          <w:numId w:val="4"/>
        </w:numPr>
        <w:shd w:val="clear" w:color="auto" w:fill="auto"/>
        <w:spacing w:line="278" w:lineRule="exact"/>
        <w:ind w:left="40"/>
      </w:pPr>
      <w:r>
        <w:rPr>
          <w:rStyle w:val="21"/>
          <w:b/>
          <w:bCs/>
          <w:color w:val="000000"/>
          <w:lang w:eastAsia="ru-RU"/>
        </w:rPr>
        <w:t>Срок и място на изпълнение на порьчката</w:t>
      </w:r>
    </w:p>
    <w:p w:rsidR="00B479EA" w:rsidRDefault="00B479EA">
      <w:pPr>
        <w:pStyle w:val="10"/>
        <w:shd w:val="clear" w:color="auto" w:fill="auto"/>
        <w:spacing w:line="278" w:lineRule="exact"/>
        <w:ind w:left="40" w:right="80" w:firstLine="700"/>
        <w:jc w:val="both"/>
      </w:pPr>
      <w:r>
        <w:rPr>
          <w:rStyle w:val="a4"/>
          <w:color w:val="000000"/>
          <w:lang w:eastAsia="ru-RU"/>
        </w:rPr>
        <w:t xml:space="preserve">Срокът на действие на рамковото споразумение е </w:t>
      </w:r>
      <w:r>
        <w:rPr>
          <w:rStyle w:val="31"/>
          <w:color w:val="000000"/>
          <w:lang w:eastAsia="ru-RU"/>
        </w:rPr>
        <w:t xml:space="preserve">две години, </w:t>
      </w:r>
      <w:r>
        <w:rPr>
          <w:rStyle w:val="a4"/>
          <w:color w:val="000000"/>
          <w:lang w:eastAsia="ru-RU"/>
        </w:rPr>
        <w:t>считано от датата на подписвансто му с всички потенцнални изпълпители.</w:t>
      </w:r>
    </w:p>
    <w:p w:rsidR="00B479EA" w:rsidRDefault="00B479EA" w:rsidP="00A4663F">
      <w:pPr>
        <w:pStyle w:val="10"/>
        <w:shd w:val="clear" w:color="auto" w:fill="auto"/>
        <w:spacing w:after="248" w:line="240" w:lineRule="auto"/>
        <w:ind w:left="40" w:right="80" w:firstLine="700"/>
        <w:jc w:val="both"/>
      </w:pPr>
      <w:r>
        <w:rPr>
          <w:rStyle w:val="a4"/>
          <w:color w:val="000000"/>
          <w:lang w:eastAsia="ru-RU"/>
        </w:rPr>
        <w:t>Мястото на изпълнение на рамковото споразумение е на терито</w:t>
      </w:r>
      <w:r w:rsidR="009D6719">
        <w:rPr>
          <w:rStyle w:val="a4"/>
          <w:color w:val="000000"/>
          <w:lang w:eastAsia="ru-RU"/>
        </w:rPr>
        <w:t xml:space="preserve">рията на сградите на </w:t>
      </w:r>
      <w:r w:rsidR="009D6719">
        <w:rPr>
          <w:rStyle w:val="a4"/>
          <w:color w:val="000000"/>
          <w:lang w:val="bg-BG" w:eastAsia="ru-RU"/>
        </w:rPr>
        <w:t>Пловдивкия университет „Писий Хилендарски”</w:t>
      </w:r>
      <w:r w:rsidR="009D6719">
        <w:rPr>
          <w:rStyle w:val="a4"/>
          <w:color w:val="000000"/>
          <w:lang w:eastAsia="ru-RU"/>
        </w:rPr>
        <w:t>. Доставките по конкретнит</w:t>
      </w:r>
      <w:r w:rsidR="009D6719">
        <w:rPr>
          <w:rStyle w:val="a4"/>
          <w:color w:val="000000"/>
          <w:lang w:val="bg-BG" w:eastAsia="ru-RU"/>
        </w:rPr>
        <w:t>е,</w:t>
      </w:r>
      <w:r w:rsidR="009D6719">
        <w:rPr>
          <w:rStyle w:val="a4"/>
          <w:color w:val="000000"/>
          <w:lang w:eastAsia="ru-RU"/>
        </w:rPr>
        <w:t xml:space="preserve"> сключени договори с</w:t>
      </w:r>
      <w:r w:rsidR="009D6719">
        <w:rPr>
          <w:rStyle w:val="a4"/>
          <w:color w:val="000000"/>
          <w:lang w:val="bg-BG" w:eastAsia="ru-RU"/>
        </w:rPr>
        <w:t>е</w:t>
      </w:r>
      <w:r>
        <w:rPr>
          <w:rStyle w:val="a4"/>
          <w:color w:val="000000"/>
          <w:lang w:eastAsia="ru-RU"/>
        </w:rPr>
        <w:t xml:space="preserve"> посочват</w:t>
      </w:r>
      <w:r w:rsidR="009D6719">
        <w:rPr>
          <w:rStyle w:val="a4"/>
          <w:color w:val="000000"/>
          <w:lang w:eastAsia="ru-RU"/>
        </w:rPr>
        <w:t xml:space="preserve"> в приложение с адреси и имена </w:t>
      </w:r>
      <w:r w:rsidR="009D6719">
        <w:rPr>
          <w:rStyle w:val="a4"/>
          <w:color w:val="000000"/>
          <w:lang w:val="bg-BG" w:eastAsia="ru-RU"/>
        </w:rPr>
        <w:t>н</w:t>
      </w:r>
      <w:r>
        <w:rPr>
          <w:rStyle w:val="a4"/>
          <w:color w:val="000000"/>
          <w:lang w:eastAsia="ru-RU"/>
        </w:rPr>
        <w:t>а крайни получатели на техниката към всеки конкретен договор.</w:t>
      </w:r>
    </w:p>
    <w:p w:rsidR="00B479EA" w:rsidRDefault="00B479EA">
      <w:pPr>
        <w:pStyle w:val="210"/>
        <w:numPr>
          <w:ilvl w:val="0"/>
          <w:numId w:val="4"/>
        </w:numPr>
        <w:shd w:val="clear" w:color="auto" w:fill="auto"/>
        <w:spacing w:line="269" w:lineRule="exact"/>
        <w:ind w:left="40"/>
      </w:pPr>
      <w:r>
        <w:rPr>
          <w:rStyle w:val="21"/>
          <w:b/>
          <w:bCs/>
          <w:color w:val="000000"/>
          <w:lang w:eastAsia="ru-RU"/>
        </w:rPr>
        <w:t xml:space="preserve"> Стойност на порьчката</w:t>
      </w:r>
    </w:p>
    <w:p w:rsidR="00B479EA" w:rsidRDefault="00B479EA">
      <w:pPr>
        <w:pStyle w:val="10"/>
        <w:shd w:val="clear" w:color="auto" w:fill="auto"/>
        <w:spacing w:after="186" w:line="269" w:lineRule="exact"/>
        <w:ind w:left="40" w:right="80" w:firstLine="700"/>
        <w:jc w:val="both"/>
        <w:rPr>
          <w:rStyle w:val="a4"/>
          <w:color w:val="000000"/>
          <w:lang w:val="en-US" w:eastAsia="ru-RU"/>
        </w:rPr>
      </w:pPr>
      <w:r>
        <w:rPr>
          <w:rStyle w:val="a4"/>
          <w:color w:val="000000"/>
          <w:lang w:eastAsia="ru-RU"/>
        </w:rPr>
        <w:t>М</w:t>
      </w:r>
      <w:r w:rsidR="00B6741D">
        <w:rPr>
          <w:rStyle w:val="a4"/>
          <w:color w:val="000000"/>
          <w:lang w:eastAsia="ru-RU"/>
        </w:rPr>
        <w:t xml:space="preserve">аксималната прогнозна стойност </w:t>
      </w:r>
      <w:r w:rsidR="00B6741D">
        <w:rPr>
          <w:rStyle w:val="a4"/>
          <w:color w:val="000000"/>
          <w:lang w:val="bg-BG" w:eastAsia="ru-RU"/>
        </w:rPr>
        <w:t>н</w:t>
      </w:r>
      <w:r w:rsidR="00B878D1">
        <w:rPr>
          <w:rStyle w:val="a4"/>
          <w:color w:val="000000"/>
          <w:lang w:eastAsia="ru-RU"/>
        </w:rPr>
        <w:t>а пор</w:t>
      </w:r>
      <w:r w:rsidR="00B878D1">
        <w:rPr>
          <w:rStyle w:val="a4"/>
          <w:color w:val="000000"/>
          <w:lang w:val="bg-BG" w:eastAsia="ru-RU"/>
        </w:rPr>
        <w:t>ъ</w:t>
      </w:r>
      <w:r>
        <w:rPr>
          <w:rStyle w:val="a4"/>
          <w:color w:val="000000"/>
          <w:lang w:eastAsia="ru-RU"/>
        </w:rPr>
        <w:t>чката за</w:t>
      </w:r>
      <w:r w:rsidR="009D6719">
        <w:rPr>
          <w:rStyle w:val="a4"/>
          <w:color w:val="000000"/>
          <w:lang w:eastAsia="ru-RU"/>
        </w:rPr>
        <w:t xml:space="preserve"> всички обособени позиции е до </w:t>
      </w:r>
      <w:r w:rsidR="00A4663F" w:rsidRPr="00A4663F">
        <w:rPr>
          <w:rStyle w:val="a4"/>
          <w:b/>
          <w:color w:val="000000"/>
          <w:lang w:val="bg-BG" w:eastAsia="ru-RU"/>
        </w:rPr>
        <w:t>1 200</w:t>
      </w:r>
      <w:r w:rsidR="00A4663F">
        <w:rPr>
          <w:rStyle w:val="a4"/>
          <w:b/>
          <w:color w:val="000000"/>
          <w:lang w:val="bg-BG" w:eastAsia="ru-RU"/>
        </w:rPr>
        <w:t> </w:t>
      </w:r>
      <w:r w:rsidR="00A4663F" w:rsidRPr="00A4663F">
        <w:rPr>
          <w:rStyle w:val="a4"/>
          <w:b/>
          <w:color w:val="000000"/>
          <w:lang w:val="bg-BG" w:eastAsia="ru-RU"/>
        </w:rPr>
        <w:t>000</w:t>
      </w:r>
      <w:r w:rsidR="00A4663F">
        <w:rPr>
          <w:rStyle w:val="a4"/>
          <w:b/>
          <w:color w:val="000000"/>
          <w:lang w:val="bg-BG" w:eastAsia="ru-RU"/>
        </w:rPr>
        <w:t>лв</w:t>
      </w:r>
      <w:r w:rsidR="002109D7">
        <w:rPr>
          <w:rStyle w:val="a4"/>
          <w:b/>
          <w:color w:val="000000"/>
          <w:lang w:val="bg-BG" w:eastAsia="ru-RU"/>
        </w:rPr>
        <w:t xml:space="preserve"> – един милион и двеста хиляди лева</w:t>
      </w:r>
      <w:r w:rsidR="00A4663F" w:rsidRPr="00A4663F">
        <w:rPr>
          <w:rStyle w:val="a4"/>
          <w:b/>
          <w:color w:val="000000"/>
          <w:lang w:val="bg-BG" w:eastAsia="ru-RU"/>
        </w:rPr>
        <w:t xml:space="preserve"> </w:t>
      </w:r>
      <w:r w:rsidRPr="00A4663F">
        <w:rPr>
          <w:rStyle w:val="a4"/>
          <w:color w:val="000000"/>
          <w:lang w:eastAsia="ru-RU"/>
        </w:rPr>
        <w:t>за</w:t>
      </w:r>
      <w:r w:rsidRPr="00A4663F">
        <w:rPr>
          <w:rStyle w:val="a4"/>
          <w:b/>
          <w:color w:val="000000"/>
          <w:lang w:eastAsia="ru-RU"/>
        </w:rPr>
        <w:t xml:space="preserve"> </w:t>
      </w:r>
      <w:r w:rsidR="009D6719" w:rsidRPr="00A4663F">
        <w:rPr>
          <w:rStyle w:val="31"/>
          <w:color w:val="000000"/>
          <w:lang w:eastAsia="ru-RU"/>
        </w:rPr>
        <w:t>24 м</w:t>
      </w:r>
      <w:r w:rsidR="009D6719" w:rsidRPr="00A4663F">
        <w:rPr>
          <w:rStyle w:val="31"/>
          <w:color w:val="000000"/>
          <w:lang w:val="bg-BG" w:eastAsia="ru-RU"/>
        </w:rPr>
        <w:t>е</w:t>
      </w:r>
      <w:r w:rsidR="009D6719" w:rsidRPr="00A4663F">
        <w:rPr>
          <w:rStyle w:val="31"/>
          <w:color w:val="000000"/>
          <w:lang w:eastAsia="ru-RU"/>
        </w:rPr>
        <w:t>с</w:t>
      </w:r>
      <w:r w:rsidR="009D6719" w:rsidRPr="00A4663F">
        <w:rPr>
          <w:rStyle w:val="31"/>
          <w:color w:val="000000"/>
          <w:lang w:val="bg-BG" w:eastAsia="ru-RU"/>
        </w:rPr>
        <w:t>ец</w:t>
      </w:r>
      <w:r w:rsidR="009D6719" w:rsidRPr="00A4663F">
        <w:rPr>
          <w:rStyle w:val="31"/>
          <w:color w:val="000000"/>
          <w:lang w:eastAsia="ru-RU"/>
        </w:rPr>
        <w:t>а</w:t>
      </w:r>
      <w:r w:rsidR="009D6719">
        <w:rPr>
          <w:rStyle w:val="31"/>
          <w:color w:val="000000"/>
          <w:lang w:val="bg-BG" w:eastAsia="ru-RU"/>
        </w:rPr>
        <w:t>,</w:t>
      </w:r>
      <w:r>
        <w:rPr>
          <w:rStyle w:val="31"/>
          <w:color w:val="000000"/>
          <w:lang w:eastAsia="ru-RU"/>
        </w:rPr>
        <w:t xml:space="preserve"> </w:t>
      </w:r>
      <w:r>
        <w:rPr>
          <w:rStyle w:val="a4"/>
          <w:color w:val="000000"/>
          <w:lang w:eastAsia="ru-RU"/>
        </w:rPr>
        <w:t>разпределени в процентно съотношенпе и средства по обособени позиции, както следва:</w:t>
      </w:r>
    </w:p>
    <w:p w:rsidR="00057C2A" w:rsidRDefault="00057C2A" w:rsidP="0014404F">
      <w:pPr>
        <w:pStyle w:val="ListParagraph"/>
        <w:numPr>
          <w:ilvl w:val="0"/>
          <w:numId w:val="22"/>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Настолни компютри</w:t>
      </w:r>
      <w:r w:rsidR="00B6741D">
        <w:rPr>
          <w:rFonts w:ascii="Times New Roman" w:hAnsi="Times New Roman" w:cs="Times New Roman"/>
          <w:color w:val="auto"/>
          <w:lang w:val="bg-BG" w:eastAsia="en-US"/>
        </w:rPr>
        <w:t xml:space="preserve"> –  </w:t>
      </w:r>
      <w:r w:rsidR="004607D1">
        <w:rPr>
          <w:rFonts w:ascii="Times New Roman" w:hAnsi="Times New Roman" w:cs="Times New Roman"/>
          <w:color w:val="auto"/>
          <w:lang w:val="bg-BG" w:eastAsia="en-US"/>
        </w:rPr>
        <w:t>121 000</w:t>
      </w:r>
      <w:r w:rsidR="00B6741D">
        <w:rPr>
          <w:rFonts w:ascii="Times New Roman" w:hAnsi="Times New Roman" w:cs="Times New Roman"/>
          <w:color w:val="auto"/>
          <w:lang w:val="bg-BG" w:eastAsia="en-US"/>
        </w:rPr>
        <w:t xml:space="preserve"> лв.</w:t>
      </w:r>
    </w:p>
    <w:p w:rsidR="00057C2A" w:rsidRPr="00ED46D9" w:rsidRDefault="00057C2A" w:rsidP="0014404F">
      <w:pPr>
        <w:pStyle w:val="ListParagraph"/>
        <w:numPr>
          <w:ilvl w:val="0"/>
          <w:numId w:val="22"/>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Преносими компютри</w:t>
      </w:r>
      <w:r w:rsidR="00B6741D">
        <w:rPr>
          <w:rFonts w:ascii="Times New Roman" w:hAnsi="Times New Roman" w:cs="Times New Roman"/>
          <w:color w:val="auto"/>
          <w:lang w:val="bg-BG" w:eastAsia="en-US"/>
        </w:rPr>
        <w:t>- 5</w:t>
      </w:r>
      <w:r w:rsidR="004607D1">
        <w:rPr>
          <w:rFonts w:ascii="Times New Roman" w:hAnsi="Times New Roman" w:cs="Times New Roman"/>
          <w:color w:val="auto"/>
          <w:lang w:val="bg-BG" w:eastAsia="en-US"/>
        </w:rPr>
        <w:t>0</w:t>
      </w:r>
      <w:r w:rsidR="00B6741D">
        <w:rPr>
          <w:rFonts w:ascii="Times New Roman" w:hAnsi="Times New Roman" w:cs="Times New Roman"/>
          <w:color w:val="auto"/>
          <w:lang w:val="bg-BG" w:eastAsia="en-US"/>
        </w:rPr>
        <w:t> 000 лв.</w:t>
      </w:r>
    </w:p>
    <w:p w:rsidR="00057C2A" w:rsidRPr="00ED46D9" w:rsidRDefault="00057C2A" w:rsidP="0014404F">
      <w:pPr>
        <w:pStyle w:val="ListParagraph"/>
        <w:numPr>
          <w:ilvl w:val="0"/>
          <w:numId w:val="22"/>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Монитори</w:t>
      </w:r>
      <w:r w:rsidR="004607D1">
        <w:rPr>
          <w:rFonts w:ascii="Times New Roman" w:hAnsi="Times New Roman" w:cs="Times New Roman"/>
          <w:color w:val="auto"/>
          <w:lang w:val="bg-BG" w:eastAsia="en-US"/>
        </w:rPr>
        <w:t>- 4</w:t>
      </w:r>
      <w:r w:rsidR="00B6741D">
        <w:rPr>
          <w:rFonts w:ascii="Times New Roman" w:hAnsi="Times New Roman" w:cs="Times New Roman"/>
          <w:color w:val="auto"/>
          <w:lang w:val="bg-BG" w:eastAsia="en-US"/>
        </w:rPr>
        <w:t>0 000 лв.</w:t>
      </w:r>
    </w:p>
    <w:p w:rsidR="00057C2A" w:rsidRPr="00ED46D9" w:rsidRDefault="00057C2A" w:rsidP="0014404F">
      <w:pPr>
        <w:pStyle w:val="ListParagraph"/>
        <w:numPr>
          <w:ilvl w:val="0"/>
          <w:numId w:val="22"/>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Принтери, мултифункциониращи у/ва, скенери</w:t>
      </w:r>
      <w:r w:rsidR="00B6741D">
        <w:rPr>
          <w:rFonts w:ascii="Times New Roman" w:hAnsi="Times New Roman" w:cs="Times New Roman"/>
          <w:color w:val="auto"/>
          <w:lang w:val="bg-BG" w:eastAsia="en-US"/>
        </w:rPr>
        <w:t>-</w:t>
      </w:r>
      <w:r w:rsidR="004607D1">
        <w:rPr>
          <w:rFonts w:ascii="Times New Roman" w:hAnsi="Times New Roman" w:cs="Times New Roman"/>
          <w:color w:val="auto"/>
          <w:lang w:val="bg-BG" w:eastAsia="en-US"/>
        </w:rPr>
        <w:t xml:space="preserve"> 13 000</w:t>
      </w:r>
      <w:r w:rsidR="00B6741D">
        <w:rPr>
          <w:rFonts w:ascii="Times New Roman" w:hAnsi="Times New Roman" w:cs="Times New Roman"/>
          <w:color w:val="auto"/>
          <w:lang w:val="bg-BG" w:eastAsia="en-US"/>
        </w:rPr>
        <w:t xml:space="preserve"> лв.</w:t>
      </w:r>
    </w:p>
    <w:p w:rsidR="00057C2A" w:rsidRPr="00ED46D9" w:rsidRDefault="00057C2A" w:rsidP="0014404F">
      <w:pPr>
        <w:pStyle w:val="ListParagraph"/>
        <w:numPr>
          <w:ilvl w:val="0"/>
          <w:numId w:val="22"/>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Презентационна техника</w:t>
      </w:r>
      <w:r w:rsidR="00B6741D">
        <w:rPr>
          <w:rFonts w:ascii="Times New Roman" w:hAnsi="Times New Roman" w:cs="Times New Roman"/>
          <w:color w:val="auto"/>
          <w:lang w:val="bg-BG" w:eastAsia="en-US"/>
        </w:rPr>
        <w:t>-</w:t>
      </w:r>
      <w:r w:rsidR="004607D1">
        <w:rPr>
          <w:rFonts w:ascii="Times New Roman" w:hAnsi="Times New Roman" w:cs="Times New Roman"/>
          <w:color w:val="auto"/>
          <w:lang w:val="bg-BG" w:eastAsia="en-US"/>
        </w:rPr>
        <w:t>4</w:t>
      </w:r>
      <w:r w:rsidR="00B6741D">
        <w:rPr>
          <w:rFonts w:ascii="Times New Roman" w:hAnsi="Times New Roman" w:cs="Times New Roman"/>
          <w:color w:val="auto"/>
          <w:lang w:val="bg-BG" w:eastAsia="en-US"/>
        </w:rPr>
        <w:t>0 000 лв.</w:t>
      </w:r>
    </w:p>
    <w:p w:rsidR="00057C2A" w:rsidRPr="00ED46D9" w:rsidRDefault="00057C2A" w:rsidP="0014404F">
      <w:pPr>
        <w:pStyle w:val="ListParagraph"/>
        <w:numPr>
          <w:ilvl w:val="0"/>
          <w:numId w:val="22"/>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Периферия</w:t>
      </w:r>
      <w:r w:rsidR="00B6741D">
        <w:rPr>
          <w:rFonts w:ascii="Times New Roman" w:hAnsi="Times New Roman" w:cs="Times New Roman"/>
          <w:color w:val="auto"/>
          <w:lang w:val="bg-BG" w:eastAsia="en-US"/>
        </w:rPr>
        <w:t>-</w:t>
      </w:r>
      <w:r w:rsidR="004607D1">
        <w:rPr>
          <w:rFonts w:ascii="Times New Roman" w:hAnsi="Times New Roman" w:cs="Times New Roman"/>
          <w:color w:val="auto"/>
          <w:lang w:val="bg-BG" w:eastAsia="en-US"/>
        </w:rPr>
        <w:t xml:space="preserve"> 12 </w:t>
      </w:r>
      <w:r w:rsidR="00B6741D">
        <w:rPr>
          <w:rFonts w:ascii="Times New Roman" w:hAnsi="Times New Roman" w:cs="Times New Roman"/>
          <w:color w:val="auto"/>
          <w:lang w:val="bg-BG" w:eastAsia="en-US"/>
        </w:rPr>
        <w:t>000лв.</w:t>
      </w:r>
    </w:p>
    <w:p w:rsidR="00057C2A" w:rsidRPr="00ED46D9" w:rsidRDefault="00CC7441" w:rsidP="0014404F">
      <w:pPr>
        <w:pStyle w:val="ListParagraph"/>
        <w:numPr>
          <w:ilvl w:val="0"/>
          <w:numId w:val="22"/>
        </w:numPr>
        <w:spacing w:line="240" w:lineRule="exact"/>
        <w:jc w:val="both"/>
        <w:rPr>
          <w:rFonts w:ascii="Times New Roman" w:hAnsi="Times New Roman" w:cs="Times New Roman"/>
          <w:color w:val="auto"/>
          <w:lang w:val="bg-BG" w:eastAsia="en-US"/>
        </w:rPr>
      </w:pPr>
      <w:r>
        <w:rPr>
          <w:rFonts w:ascii="Times New Roman" w:hAnsi="Times New Roman" w:cs="Times New Roman"/>
          <w:color w:val="auto"/>
          <w:lang w:val="bg-BG" w:eastAsia="en-US"/>
        </w:rPr>
        <w:t>Позиция</w:t>
      </w:r>
      <w:r w:rsidR="00057C2A" w:rsidRPr="00ED46D9">
        <w:rPr>
          <w:rFonts w:ascii="Times New Roman" w:hAnsi="Times New Roman" w:cs="Times New Roman"/>
          <w:color w:val="auto"/>
          <w:lang w:val="bg-BG" w:eastAsia="en-US"/>
        </w:rPr>
        <w:t>Сървърни системи и оборудване за локални мрежи</w:t>
      </w:r>
      <w:r w:rsidR="00B2207D">
        <w:rPr>
          <w:rFonts w:ascii="Times New Roman" w:hAnsi="Times New Roman" w:cs="Times New Roman"/>
          <w:color w:val="auto"/>
          <w:lang w:val="bg-BG" w:eastAsia="en-US"/>
        </w:rPr>
        <w:t xml:space="preserve"> </w:t>
      </w:r>
      <w:r w:rsidR="004607D1">
        <w:rPr>
          <w:rFonts w:ascii="Times New Roman" w:hAnsi="Times New Roman" w:cs="Times New Roman"/>
          <w:color w:val="auto"/>
          <w:lang w:val="bg-BG" w:eastAsia="en-US"/>
        </w:rPr>
        <w:t>780</w:t>
      </w:r>
      <w:r>
        <w:rPr>
          <w:rFonts w:ascii="Times New Roman" w:hAnsi="Times New Roman" w:cs="Times New Roman"/>
          <w:color w:val="auto"/>
          <w:lang w:val="bg-BG" w:eastAsia="en-US"/>
        </w:rPr>
        <w:t> </w:t>
      </w:r>
      <w:r w:rsidR="00B6741D">
        <w:rPr>
          <w:rFonts w:ascii="Times New Roman" w:hAnsi="Times New Roman" w:cs="Times New Roman"/>
          <w:color w:val="auto"/>
          <w:lang w:val="bg-BG" w:eastAsia="en-US"/>
        </w:rPr>
        <w:t>000</w:t>
      </w:r>
      <w:r>
        <w:rPr>
          <w:rFonts w:ascii="Times New Roman" w:hAnsi="Times New Roman" w:cs="Times New Roman"/>
          <w:color w:val="auto"/>
          <w:lang w:val="bg-BG" w:eastAsia="en-US"/>
        </w:rPr>
        <w:t>лв.</w:t>
      </w:r>
      <w:r w:rsidR="00B6741D">
        <w:rPr>
          <w:rFonts w:ascii="Times New Roman" w:hAnsi="Times New Roman" w:cs="Times New Roman"/>
          <w:color w:val="auto"/>
          <w:lang w:val="bg-BG" w:eastAsia="en-US"/>
        </w:rPr>
        <w:t xml:space="preserve"> </w:t>
      </w:r>
    </w:p>
    <w:p w:rsidR="00057C2A" w:rsidRPr="00ED46D9" w:rsidRDefault="00057C2A" w:rsidP="0014404F">
      <w:pPr>
        <w:pStyle w:val="ListParagraph"/>
        <w:numPr>
          <w:ilvl w:val="0"/>
          <w:numId w:val="22"/>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lastRenderedPageBreak/>
        <w:t>Позиция</w:t>
      </w:r>
      <w:r w:rsidRPr="00ED46D9">
        <w:rPr>
          <w:rFonts w:ascii="Times New Roman" w:hAnsi="Times New Roman" w:cs="Times New Roman"/>
          <w:color w:val="auto"/>
          <w:lang w:val="bg-BG" w:eastAsia="en-US"/>
        </w:rPr>
        <w:tab/>
        <w:t>Апарат за сплейсване на оптични влакна</w:t>
      </w:r>
      <w:r w:rsidR="00B6741D">
        <w:rPr>
          <w:rFonts w:ascii="Times New Roman" w:hAnsi="Times New Roman" w:cs="Times New Roman"/>
          <w:color w:val="auto"/>
          <w:lang w:val="bg-BG" w:eastAsia="en-US"/>
        </w:rPr>
        <w:t>-</w:t>
      </w:r>
      <w:r w:rsidR="004607D1">
        <w:rPr>
          <w:rFonts w:ascii="Times New Roman" w:hAnsi="Times New Roman" w:cs="Times New Roman"/>
          <w:color w:val="auto"/>
          <w:lang w:val="bg-BG" w:eastAsia="en-US"/>
        </w:rPr>
        <w:t>34</w:t>
      </w:r>
      <w:r w:rsidR="00B6741D">
        <w:rPr>
          <w:rFonts w:ascii="Times New Roman" w:hAnsi="Times New Roman" w:cs="Times New Roman"/>
          <w:color w:val="auto"/>
          <w:lang w:val="bg-BG" w:eastAsia="en-US"/>
        </w:rPr>
        <w:t> 000 лв.</w:t>
      </w:r>
    </w:p>
    <w:p w:rsidR="00057C2A" w:rsidRPr="00ED46D9" w:rsidRDefault="00057C2A" w:rsidP="0014404F">
      <w:pPr>
        <w:pStyle w:val="ListParagraph"/>
        <w:numPr>
          <w:ilvl w:val="0"/>
          <w:numId w:val="22"/>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Скенер за дигитализация на книги</w:t>
      </w:r>
      <w:r w:rsidR="00B6741D">
        <w:rPr>
          <w:rFonts w:ascii="Times New Roman" w:hAnsi="Times New Roman" w:cs="Times New Roman"/>
          <w:color w:val="auto"/>
          <w:lang w:val="bg-BG" w:eastAsia="en-US"/>
        </w:rPr>
        <w:t>-5</w:t>
      </w:r>
      <w:r w:rsidR="004607D1">
        <w:rPr>
          <w:rFonts w:ascii="Times New Roman" w:hAnsi="Times New Roman" w:cs="Times New Roman"/>
          <w:color w:val="auto"/>
          <w:lang w:val="bg-BG" w:eastAsia="en-US"/>
        </w:rPr>
        <w:t>0</w:t>
      </w:r>
      <w:r w:rsidR="00B6741D">
        <w:rPr>
          <w:rFonts w:ascii="Times New Roman" w:hAnsi="Times New Roman" w:cs="Times New Roman"/>
          <w:color w:val="auto"/>
          <w:lang w:val="bg-BG" w:eastAsia="en-US"/>
        </w:rPr>
        <w:t> 000лв.</w:t>
      </w:r>
    </w:p>
    <w:p w:rsidR="00057C2A" w:rsidRPr="00ED46D9" w:rsidRDefault="00057C2A" w:rsidP="0014404F">
      <w:pPr>
        <w:pStyle w:val="ListParagraph"/>
        <w:numPr>
          <w:ilvl w:val="0"/>
          <w:numId w:val="22"/>
        </w:numPr>
        <w:spacing w:line="240" w:lineRule="exact"/>
        <w:jc w:val="both"/>
        <w:rPr>
          <w:rFonts w:ascii="Times New Roman" w:hAnsi="Times New Roman" w:cs="Times New Roman"/>
          <w:color w:val="auto"/>
          <w:lang w:val="bg-BG" w:eastAsia="en-US"/>
        </w:rPr>
      </w:pPr>
      <w:r w:rsidRPr="00ED46D9">
        <w:rPr>
          <w:rFonts w:ascii="Times New Roman" w:hAnsi="Times New Roman" w:cs="Times New Roman"/>
          <w:color w:val="auto"/>
          <w:lang w:val="bg-BG" w:eastAsia="en-US"/>
        </w:rPr>
        <w:t>Позиция</w:t>
      </w:r>
      <w:r w:rsidRPr="00ED46D9">
        <w:rPr>
          <w:rFonts w:ascii="Times New Roman" w:hAnsi="Times New Roman" w:cs="Times New Roman"/>
          <w:color w:val="auto"/>
          <w:lang w:val="bg-BG" w:eastAsia="en-US"/>
        </w:rPr>
        <w:tab/>
        <w:t>Оборудване за лаборатория</w:t>
      </w:r>
      <w:r w:rsidR="00B6741D">
        <w:rPr>
          <w:rFonts w:ascii="Times New Roman" w:hAnsi="Times New Roman" w:cs="Times New Roman"/>
          <w:color w:val="auto"/>
          <w:lang w:val="bg-BG" w:eastAsia="en-US"/>
        </w:rPr>
        <w:t>-</w:t>
      </w:r>
      <w:r w:rsidR="004607D1">
        <w:rPr>
          <w:rFonts w:ascii="Times New Roman" w:hAnsi="Times New Roman" w:cs="Times New Roman"/>
          <w:color w:val="auto"/>
          <w:lang w:val="bg-BG" w:eastAsia="en-US"/>
        </w:rPr>
        <w:t>6</w:t>
      </w:r>
      <w:r w:rsidR="00B6741D">
        <w:rPr>
          <w:rFonts w:ascii="Times New Roman" w:hAnsi="Times New Roman" w:cs="Times New Roman"/>
          <w:color w:val="auto"/>
          <w:lang w:val="bg-BG" w:eastAsia="en-US"/>
        </w:rPr>
        <w:t>0 000 лв.</w:t>
      </w:r>
    </w:p>
    <w:p w:rsidR="00B479EA" w:rsidRDefault="00B479EA" w:rsidP="0014404F">
      <w:pPr>
        <w:pStyle w:val="110"/>
        <w:keepNext/>
        <w:keepLines/>
        <w:numPr>
          <w:ilvl w:val="0"/>
          <w:numId w:val="5"/>
        </w:numPr>
        <w:shd w:val="clear" w:color="auto" w:fill="auto"/>
        <w:tabs>
          <w:tab w:val="left" w:pos="384"/>
        </w:tabs>
        <w:spacing w:before="0" w:after="296" w:line="220" w:lineRule="exact"/>
        <w:ind w:left="20"/>
      </w:pPr>
      <w:bookmarkStart w:id="2" w:name="bookmark1"/>
      <w:r>
        <w:rPr>
          <w:rStyle w:val="13"/>
          <w:b/>
          <w:bCs/>
          <w:color w:val="000000"/>
          <w:lang w:eastAsia="ru-RU"/>
        </w:rPr>
        <w:t>Указания към участниците</w:t>
      </w:r>
      <w:bookmarkEnd w:id="2"/>
    </w:p>
    <w:p w:rsidR="00B479EA" w:rsidRPr="0019672D" w:rsidRDefault="00B479EA">
      <w:pPr>
        <w:pStyle w:val="110"/>
        <w:keepNext/>
        <w:keepLines/>
        <w:shd w:val="clear" w:color="auto" w:fill="auto"/>
        <w:spacing w:before="0" w:after="219" w:line="220" w:lineRule="exact"/>
        <w:ind w:left="20"/>
      </w:pPr>
      <w:bookmarkStart w:id="3" w:name="bookmark2"/>
      <w:r>
        <w:rPr>
          <w:rStyle w:val="13"/>
          <w:b/>
          <w:bCs/>
          <w:color w:val="000000"/>
          <w:lang w:eastAsia="ru-RU"/>
        </w:rPr>
        <w:t xml:space="preserve">I. Общи изисквания </w:t>
      </w:r>
      <w:r>
        <w:rPr>
          <w:rStyle w:val="14"/>
          <w:b/>
          <w:bCs/>
          <w:color w:val="000000"/>
          <w:lang w:eastAsia="ru-RU"/>
        </w:rPr>
        <w:t>към участниците</w:t>
      </w:r>
      <w:r>
        <w:rPr>
          <w:rStyle w:val="14"/>
          <w:b/>
          <w:bCs/>
          <w:color w:val="000000"/>
          <w:vertAlign w:val="superscript"/>
          <w:lang w:eastAsia="ru-RU"/>
        </w:rPr>
        <w:footnoteReference w:id="1"/>
      </w:r>
      <w:bookmarkEnd w:id="3"/>
    </w:p>
    <w:p w:rsidR="00B479EA" w:rsidRDefault="00B479EA" w:rsidP="0014404F">
      <w:pPr>
        <w:pStyle w:val="10"/>
        <w:numPr>
          <w:ilvl w:val="0"/>
          <w:numId w:val="6"/>
        </w:numPr>
        <w:shd w:val="clear" w:color="auto" w:fill="auto"/>
        <w:spacing w:line="269" w:lineRule="exact"/>
        <w:ind w:left="20" w:right="20" w:firstLine="0"/>
        <w:jc w:val="both"/>
      </w:pPr>
      <w:r>
        <w:rPr>
          <w:rStyle w:val="a4"/>
          <w:color w:val="000000"/>
          <w:lang w:eastAsia="ru-RU"/>
        </w:rPr>
        <w:t xml:space="preserve"> В нас</w:t>
      </w:r>
      <w:r w:rsidR="00B6741D">
        <w:rPr>
          <w:rStyle w:val="a4"/>
          <w:color w:val="000000"/>
          <w:lang w:eastAsia="ru-RU"/>
        </w:rPr>
        <w:t>тоящата процедура може да участ</w:t>
      </w:r>
      <w:r w:rsidR="00B6741D">
        <w:rPr>
          <w:rStyle w:val="a4"/>
          <w:color w:val="000000"/>
          <w:lang w:val="bg-BG" w:eastAsia="ru-RU"/>
        </w:rPr>
        <w:t>в</w:t>
      </w:r>
      <w:r>
        <w:rPr>
          <w:rStyle w:val="a4"/>
          <w:color w:val="000000"/>
          <w:lang w:eastAsia="ru-RU"/>
        </w:rPr>
        <w:t xml:space="preserve">а всяко българско или чуждестранно физическо </w:t>
      </w:r>
      <w:r w:rsidR="00D00AC1">
        <w:rPr>
          <w:rStyle w:val="a4"/>
          <w:color w:val="000000"/>
          <w:lang w:eastAsia="ru-RU"/>
        </w:rPr>
        <w:t>или юридическо лице, както и т</w:t>
      </w:r>
      <w:r w:rsidR="00D00AC1">
        <w:rPr>
          <w:rStyle w:val="a4"/>
          <w:color w:val="000000"/>
          <w:lang w:val="bg-BG" w:eastAsia="ru-RU"/>
        </w:rPr>
        <w:t>е</w:t>
      </w:r>
      <w:r>
        <w:rPr>
          <w:rStyle w:val="a4"/>
          <w:color w:val="000000"/>
          <w:lang w:eastAsia="ru-RU"/>
        </w:rPr>
        <w:t>хни обединения, което отговаря на изискванията, предвидени в Закона за общественитс поръчки (ЗОП), Закона за предотвратяване и ус</w:t>
      </w:r>
      <w:r w:rsidR="00B878D1">
        <w:rPr>
          <w:rStyle w:val="a4"/>
          <w:color w:val="000000"/>
          <w:lang w:eastAsia="ru-RU"/>
        </w:rPr>
        <w:t xml:space="preserve">тановяване на конфликт </w:t>
      </w:r>
      <w:r w:rsidR="00B878D1">
        <w:rPr>
          <w:rStyle w:val="a4"/>
          <w:color w:val="000000"/>
          <w:lang w:val="bg-BG" w:eastAsia="ru-RU"/>
        </w:rPr>
        <w:t>н</w:t>
      </w:r>
      <w:r w:rsidR="00B6741D">
        <w:rPr>
          <w:rStyle w:val="a4"/>
          <w:color w:val="000000"/>
          <w:lang w:eastAsia="ru-RU"/>
        </w:rPr>
        <w:t>а интер</w:t>
      </w:r>
      <w:r w:rsidR="00B6741D">
        <w:rPr>
          <w:rStyle w:val="a4"/>
          <w:color w:val="000000"/>
          <w:lang w:val="bg-BG" w:eastAsia="ru-RU"/>
        </w:rPr>
        <w:t>е</w:t>
      </w:r>
      <w:r>
        <w:rPr>
          <w:rStyle w:val="a4"/>
          <w:color w:val="000000"/>
          <w:lang w:eastAsia="ru-RU"/>
        </w:rPr>
        <w:t>си (ЗПУКИ), Закон за мерките срещу изпирането на пари (ЗМИИ)</w:t>
      </w:r>
      <w:r w:rsidR="00D00AC1">
        <w:rPr>
          <w:rStyle w:val="a4"/>
          <w:color w:val="000000"/>
          <w:lang w:eastAsia="ru-RU"/>
        </w:rPr>
        <w:t>, и в другите нормативни актове</w:t>
      </w:r>
      <w:r w:rsidR="00D00AC1">
        <w:rPr>
          <w:rStyle w:val="a4"/>
          <w:color w:val="000000"/>
          <w:lang w:val="bg-BG" w:eastAsia="ru-RU"/>
        </w:rPr>
        <w:t>,</w:t>
      </w:r>
      <w:r>
        <w:rPr>
          <w:rStyle w:val="a4"/>
          <w:color w:val="000000"/>
          <w:lang w:eastAsia="ru-RU"/>
        </w:rPr>
        <w:t xml:space="preserve"> приложими към предмета на обществената поръчка,</w:t>
      </w:r>
      <w:r w:rsidR="00D00AC1">
        <w:rPr>
          <w:rStyle w:val="a4"/>
          <w:color w:val="000000"/>
          <w:lang w:val="bg-BG" w:eastAsia="ru-RU"/>
        </w:rPr>
        <w:t xml:space="preserve"> </w:t>
      </w:r>
      <w:r>
        <w:rPr>
          <w:rStyle w:val="a4"/>
          <w:color w:val="000000"/>
          <w:lang w:eastAsia="ru-RU"/>
        </w:rPr>
        <w:t>както и на изис</w:t>
      </w:r>
      <w:r w:rsidR="00B6741D">
        <w:rPr>
          <w:rStyle w:val="a4"/>
          <w:color w:val="000000"/>
          <w:lang w:eastAsia="ru-RU"/>
        </w:rPr>
        <w:t>кванията на Възложителя, посоче</w:t>
      </w:r>
      <w:r w:rsidR="00B6741D">
        <w:rPr>
          <w:rStyle w:val="a4"/>
          <w:color w:val="000000"/>
          <w:lang w:val="bg-BG" w:eastAsia="ru-RU"/>
        </w:rPr>
        <w:t>н</w:t>
      </w:r>
      <w:r>
        <w:rPr>
          <w:rStyle w:val="a4"/>
          <w:color w:val="000000"/>
          <w:lang w:eastAsia="ru-RU"/>
        </w:rPr>
        <w:t>и в документацията за участие.</w:t>
      </w:r>
    </w:p>
    <w:p w:rsidR="00B479EA" w:rsidRDefault="00D00AC1" w:rsidP="0014404F">
      <w:pPr>
        <w:pStyle w:val="10"/>
        <w:numPr>
          <w:ilvl w:val="0"/>
          <w:numId w:val="7"/>
        </w:numPr>
        <w:shd w:val="clear" w:color="auto" w:fill="auto"/>
        <w:spacing w:line="269" w:lineRule="exact"/>
        <w:ind w:left="20" w:right="20" w:firstLine="0"/>
        <w:jc w:val="both"/>
      </w:pPr>
      <w:r>
        <w:rPr>
          <w:rStyle w:val="a4"/>
          <w:color w:val="000000"/>
          <w:lang w:eastAsia="ru-RU"/>
        </w:rPr>
        <w:t xml:space="preserve"> Когато участникът е обедин</w:t>
      </w:r>
      <w:r>
        <w:rPr>
          <w:rStyle w:val="a4"/>
          <w:color w:val="000000"/>
          <w:lang w:val="bg-BG" w:eastAsia="ru-RU"/>
        </w:rPr>
        <w:t>е</w:t>
      </w:r>
      <w:r w:rsidR="00B479EA">
        <w:rPr>
          <w:rStyle w:val="a4"/>
          <w:color w:val="000000"/>
          <w:lang w:eastAsia="ru-RU"/>
        </w:rPr>
        <w:t>ние (консорциум), което не е юри</w:t>
      </w:r>
      <w:r>
        <w:rPr>
          <w:rStyle w:val="a4"/>
          <w:color w:val="000000"/>
          <w:lang w:eastAsia="ru-RU"/>
        </w:rPr>
        <w:t>дическо лице, съдружниците в об</w:t>
      </w:r>
      <w:r>
        <w:rPr>
          <w:rStyle w:val="a4"/>
          <w:color w:val="000000"/>
          <w:lang w:val="bg-BG" w:eastAsia="ru-RU"/>
        </w:rPr>
        <w:t>е</w:t>
      </w:r>
      <w:r w:rsidR="0073430D">
        <w:rPr>
          <w:rStyle w:val="a4"/>
          <w:color w:val="000000"/>
          <w:lang w:eastAsia="ru-RU"/>
        </w:rPr>
        <w:t>дин</w:t>
      </w:r>
      <w:r w:rsidR="0073430D">
        <w:rPr>
          <w:rStyle w:val="a4"/>
          <w:color w:val="000000"/>
          <w:lang w:val="bg-BG" w:eastAsia="ru-RU"/>
        </w:rPr>
        <w:t>е</w:t>
      </w:r>
      <w:r w:rsidR="00B479EA">
        <w:rPr>
          <w:rStyle w:val="a4"/>
          <w:color w:val="000000"/>
          <w:lang w:eastAsia="ru-RU"/>
        </w:rPr>
        <w:t>нието тряб</w:t>
      </w:r>
      <w:r>
        <w:rPr>
          <w:rStyle w:val="a4"/>
          <w:color w:val="000000"/>
          <w:lang w:eastAsia="ru-RU"/>
        </w:rPr>
        <w:t>ва да сключат договор</w:t>
      </w:r>
      <w:r>
        <w:rPr>
          <w:rStyle w:val="a4"/>
          <w:color w:val="000000"/>
          <w:lang w:val="bg-BG" w:eastAsia="ru-RU"/>
        </w:rPr>
        <w:t xml:space="preserve"> </w:t>
      </w:r>
      <w:r>
        <w:rPr>
          <w:rStyle w:val="a4"/>
          <w:color w:val="000000"/>
          <w:lang w:eastAsia="ru-RU"/>
        </w:rPr>
        <w:t>/споразуме</w:t>
      </w:r>
      <w:r>
        <w:rPr>
          <w:rStyle w:val="a4"/>
          <w:color w:val="000000"/>
          <w:lang w:val="bg-BG" w:eastAsia="ru-RU"/>
        </w:rPr>
        <w:t>н</w:t>
      </w:r>
      <w:r w:rsidR="00B479EA">
        <w:rPr>
          <w:rStyle w:val="a4"/>
          <w:color w:val="000000"/>
          <w:lang w:eastAsia="ru-RU"/>
        </w:rPr>
        <w:t>ие</w:t>
      </w:r>
      <w:r>
        <w:rPr>
          <w:rStyle w:val="a4"/>
          <w:color w:val="000000"/>
          <w:lang w:val="bg-BG" w:eastAsia="ru-RU"/>
        </w:rPr>
        <w:t>/</w:t>
      </w:r>
      <w:r w:rsidR="00B479EA">
        <w:rPr>
          <w:rStyle w:val="a4"/>
          <w:color w:val="000000"/>
          <w:lang w:eastAsia="ru-RU"/>
        </w:rPr>
        <w:t xml:space="preserve"> за участие. В </w:t>
      </w:r>
      <w:r w:rsidR="00B479EA">
        <w:rPr>
          <w:rStyle w:val="36"/>
          <w:color w:val="000000"/>
          <w:lang w:eastAsia="ru-RU"/>
        </w:rPr>
        <w:t>този договор</w:t>
      </w:r>
      <w:r>
        <w:rPr>
          <w:rStyle w:val="36"/>
          <w:color w:val="000000"/>
          <w:lang w:val="bg-BG" w:eastAsia="ru-RU"/>
        </w:rPr>
        <w:t xml:space="preserve"> </w:t>
      </w:r>
      <w:r>
        <w:rPr>
          <w:rStyle w:val="36"/>
          <w:color w:val="000000"/>
          <w:lang w:eastAsia="ru-RU"/>
        </w:rPr>
        <w:t>/споразум</w:t>
      </w:r>
      <w:r>
        <w:rPr>
          <w:rStyle w:val="36"/>
          <w:color w:val="000000"/>
          <w:lang w:val="bg-BG" w:eastAsia="ru-RU"/>
        </w:rPr>
        <w:t>е</w:t>
      </w:r>
      <w:r w:rsidR="00B479EA">
        <w:rPr>
          <w:rStyle w:val="36"/>
          <w:color w:val="000000"/>
          <w:lang w:eastAsia="ru-RU"/>
        </w:rPr>
        <w:t>ние</w:t>
      </w:r>
      <w:r>
        <w:rPr>
          <w:rStyle w:val="36"/>
          <w:color w:val="000000"/>
          <w:lang w:val="bg-BG" w:eastAsia="ru-RU"/>
        </w:rPr>
        <w:t>/</w:t>
      </w:r>
      <w:r w:rsidR="00B479EA">
        <w:rPr>
          <w:rStyle w:val="36"/>
          <w:color w:val="000000"/>
          <w:lang w:eastAsia="ru-RU"/>
        </w:rPr>
        <w:t xml:space="preserve"> съдружниците са длъжни да определят с какви ресурси ще</w:t>
      </w:r>
      <w:r w:rsidR="00B479EA">
        <w:rPr>
          <w:rStyle w:val="a4"/>
          <w:color w:val="000000"/>
          <w:lang w:eastAsia="ru-RU"/>
        </w:rPr>
        <w:t xml:space="preserve"> </w:t>
      </w:r>
      <w:r w:rsidR="00B479EA">
        <w:rPr>
          <w:rStyle w:val="36"/>
          <w:color w:val="000000"/>
          <w:lang w:eastAsia="ru-RU"/>
        </w:rPr>
        <w:t>учас</w:t>
      </w:r>
      <w:r w:rsidR="00B6741D">
        <w:rPr>
          <w:rStyle w:val="36"/>
          <w:color w:val="000000"/>
          <w:lang w:eastAsia="ru-RU"/>
        </w:rPr>
        <w:t>тва всеки съдружник в обединен</w:t>
      </w:r>
      <w:r w:rsidR="00B6741D">
        <w:rPr>
          <w:rStyle w:val="36"/>
          <w:color w:val="000000"/>
          <w:lang w:val="bg-BG" w:eastAsia="ru-RU"/>
        </w:rPr>
        <w:t>ие</w:t>
      </w:r>
      <w:r w:rsidR="00B479EA">
        <w:rPr>
          <w:rStyle w:val="36"/>
          <w:color w:val="000000"/>
          <w:lang w:eastAsia="ru-RU"/>
        </w:rPr>
        <w:t>то и какви дейности ще извършва при</w:t>
      </w:r>
      <w:r w:rsidR="00B479EA">
        <w:rPr>
          <w:rStyle w:val="a4"/>
          <w:color w:val="000000"/>
          <w:lang w:eastAsia="ru-RU"/>
        </w:rPr>
        <w:t xml:space="preserve"> </w:t>
      </w:r>
      <w:r w:rsidR="00B479EA">
        <w:rPr>
          <w:rStyle w:val="36"/>
          <w:color w:val="000000"/>
          <w:lang w:eastAsia="ru-RU"/>
        </w:rPr>
        <w:t>изпълнение на обществената поръчка.</w:t>
      </w:r>
    </w:p>
    <w:p w:rsidR="00B479EA" w:rsidRDefault="00B479EA" w:rsidP="0014404F">
      <w:pPr>
        <w:pStyle w:val="10"/>
        <w:numPr>
          <w:ilvl w:val="0"/>
          <w:numId w:val="7"/>
        </w:numPr>
        <w:shd w:val="clear" w:color="auto" w:fill="auto"/>
        <w:spacing w:line="269" w:lineRule="exact"/>
        <w:ind w:left="20" w:firstLine="0"/>
        <w:jc w:val="both"/>
      </w:pPr>
      <w:r>
        <w:rPr>
          <w:rStyle w:val="a4"/>
          <w:color w:val="000000"/>
          <w:lang w:eastAsia="ru-RU"/>
        </w:rPr>
        <w:t xml:space="preserve"> Договорът</w:t>
      </w:r>
      <w:r w:rsidR="00D00AC1">
        <w:rPr>
          <w:rStyle w:val="a4"/>
          <w:color w:val="000000"/>
          <w:lang w:val="bg-BG" w:eastAsia="ru-RU"/>
        </w:rPr>
        <w:t xml:space="preserve"> </w:t>
      </w:r>
      <w:r>
        <w:rPr>
          <w:rStyle w:val="a4"/>
          <w:color w:val="000000"/>
          <w:lang w:eastAsia="ru-RU"/>
        </w:rPr>
        <w:t>/споразумението</w:t>
      </w:r>
      <w:r w:rsidR="00D00AC1">
        <w:rPr>
          <w:rStyle w:val="a4"/>
          <w:color w:val="000000"/>
          <w:lang w:val="bg-BG" w:eastAsia="ru-RU"/>
        </w:rPr>
        <w:t>/</w:t>
      </w:r>
      <w:r>
        <w:rPr>
          <w:rStyle w:val="a4"/>
          <w:color w:val="000000"/>
          <w:lang w:eastAsia="ru-RU"/>
        </w:rPr>
        <w:t xml:space="preserve"> трябва да съдържа клаузи, конто гарантират, че:</w:t>
      </w:r>
    </w:p>
    <w:p w:rsidR="00B479EA" w:rsidRDefault="00B479EA">
      <w:pPr>
        <w:pStyle w:val="10"/>
        <w:shd w:val="clear" w:color="auto" w:fill="auto"/>
        <w:spacing w:line="269" w:lineRule="exact"/>
        <w:ind w:left="20" w:right="20" w:firstLine="680"/>
        <w:jc w:val="both"/>
      </w:pPr>
      <w:r>
        <w:rPr>
          <w:rStyle w:val="a4"/>
          <w:color w:val="000000"/>
          <w:lang w:eastAsia="ru-RU"/>
        </w:rPr>
        <w:t>а) съставът на обед</w:t>
      </w:r>
      <w:r w:rsidR="00D00AC1">
        <w:rPr>
          <w:rStyle w:val="a4"/>
          <w:color w:val="000000"/>
          <w:lang w:eastAsia="ru-RU"/>
        </w:rPr>
        <w:t>инението (консорциум) няма да с</w:t>
      </w:r>
      <w:r w:rsidR="00D00AC1">
        <w:rPr>
          <w:rStyle w:val="a4"/>
          <w:color w:val="000000"/>
          <w:lang w:val="bg-BG" w:eastAsia="ru-RU"/>
        </w:rPr>
        <w:t>е</w:t>
      </w:r>
      <w:r>
        <w:rPr>
          <w:rStyle w:val="a4"/>
          <w:color w:val="000000"/>
          <w:lang w:eastAsia="ru-RU"/>
        </w:rPr>
        <w:t xml:space="preserve"> променя след подаването на офертата и всички членове на обединението са задължени да останат в него до окончателиото изпълнение на поръчката;</w:t>
      </w:r>
    </w:p>
    <w:p w:rsidR="00B479EA" w:rsidRDefault="00B479EA">
      <w:pPr>
        <w:pStyle w:val="10"/>
        <w:shd w:val="clear" w:color="auto" w:fill="auto"/>
        <w:spacing w:line="269" w:lineRule="exact"/>
        <w:ind w:left="20" w:right="20" w:firstLine="680"/>
        <w:jc w:val="both"/>
      </w:pPr>
      <w:r>
        <w:rPr>
          <w:rStyle w:val="a4"/>
          <w:color w:val="000000"/>
          <w:lang w:eastAsia="ru-RU"/>
        </w:rPr>
        <w:t>б) обединението (консорциум) е създадено със срок до окончателното изпълнение на обществената поръчка;</w:t>
      </w:r>
    </w:p>
    <w:p w:rsidR="00B479EA" w:rsidRDefault="00B479EA">
      <w:pPr>
        <w:pStyle w:val="10"/>
        <w:shd w:val="clear" w:color="auto" w:fill="auto"/>
        <w:spacing w:line="269" w:lineRule="exact"/>
        <w:ind w:left="20" w:right="20" w:firstLine="680"/>
        <w:jc w:val="both"/>
      </w:pPr>
      <w:r>
        <w:rPr>
          <w:rStyle w:val="a4"/>
          <w:color w:val="000000"/>
          <w:lang w:eastAsia="ru-RU"/>
        </w:rPr>
        <w:t>в) всички членове на обединението са солидарно отговорни за качественото изпълнение на обществената поръчка, независимо от срока, за който е създадено обединението;</w:t>
      </w:r>
    </w:p>
    <w:p w:rsidR="00B479EA" w:rsidRDefault="00B479EA">
      <w:pPr>
        <w:pStyle w:val="10"/>
        <w:shd w:val="clear" w:color="auto" w:fill="auto"/>
        <w:spacing w:line="269" w:lineRule="exact"/>
        <w:ind w:left="20" w:right="20" w:firstLine="680"/>
        <w:jc w:val="both"/>
      </w:pPr>
      <w:r w:rsidRPr="002109D7">
        <w:rPr>
          <w:rStyle w:val="31"/>
          <w:b w:val="0"/>
          <w:color w:val="000000"/>
          <w:lang w:eastAsia="ru-RU"/>
        </w:rPr>
        <w:t>г)</w:t>
      </w:r>
      <w:r>
        <w:rPr>
          <w:rStyle w:val="a4"/>
          <w:color w:val="000000"/>
          <w:lang w:eastAsia="ru-RU"/>
        </w:rPr>
        <w:t xml:space="preserve"> всеки член от обединението ще вземе участие при изпълнението на обществената поръчка като изпълни определени видове дейности от техническата спецификация;</w:t>
      </w:r>
    </w:p>
    <w:p w:rsidR="00B479EA" w:rsidRDefault="00B479EA">
      <w:pPr>
        <w:pStyle w:val="10"/>
        <w:shd w:val="clear" w:color="auto" w:fill="auto"/>
        <w:spacing w:line="269" w:lineRule="exact"/>
        <w:ind w:left="20" w:right="20" w:firstLine="680"/>
        <w:jc w:val="both"/>
      </w:pPr>
      <w:r>
        <w:rPr>
          <w:rStyle w:val="a4"/>
          <w:color w:val="000000"/>
          <w:lang w:eastAsia="ru-RU"/>
        </w:rPr>
        <w:t>д) всеки член от обединението, независимо дали е физическо или юридическо лице, участва само в това обедине</w:t>
      </w:r>
      <w:r w:rsidR="002109D7">
        <w:rPr>
          <w:rStyle w:val="a4"/>
          <w:color w:val="000000"/>
          <w:lang w:val="bg-BG" w:eastAsia="ru-RU"/>
        </w:rPr>
        <w:t>н</w:t>
      </w:r>
      <w:r>
        <w:rPr>
          <w:rStyle w:val="a4"/>
          <w:color w:val="000000"/>
          <w:lang w:eastAsia="ru-RU"/>
        </w:rPr>
        <w:t>ие.</w:t>
      </w:r>
    </w:p>
    <w:p w:rsidR="00B479EA" w:rsidRDefault="00B479EA" w:rsidP="0014404F">
      <w:pPr>
        <w:pStyle w:val="10"/>
        <w:numPr>
          <w:ilvl w:val="0"/>
          <w:numId w:val="7"/>
        </w:numPr>
        <w:shd w:val="clear" w:color="auto" w:fill="auto"/>
        <w:spacing w:line="269" w:lineRule="exact"/>
        <w:ind w:left="20" w:right="20" w:firstLine="0"/>
        <w:jc w:val="both"/>
      </w:pPr>
      <w:r>
        <w:rPr>
          <w:rStyle w:val="a4"/>
          <w:color w:val="000000"/>
          <w:lang w:eastAsia="ru-RU"/>
        </w:rPr>
        <w:t xml:space="preserve"> Участниците в обединението трябва да определят и посочат в договора или в отделно пълномощно лице/а, което ще представлява обединението (консорциум) пред възложителя, и ще отговоря за оперативното управление при изпълнение на обществената поръчка.</w:t>
      </w:r>
    </w:p>
    <w:p w:rsidR="00B479EA" w:rsidRDefault="00B479EA" w:rsidP="0014404F">
      <w:pPr>
        <w:pStyle w:val="10"/>
        <w:numPr>
          <w:ilvl w:val="0"/>
          <w:numId w:val="7"/>
        </w:numPr>
        <w:shd w:val="clear" w:color="auto" w:fill="auto"/>
        <w:spacing w:line="269" w:lineRule="exact"/>
        <w:ind w:left="20" w:right="20" w:firstLine="0"/>
        <w:jc w:val="both"/>
      </w:pPr>
      <w:r>
        <w:rPr>
          <w:rStyle w:val="a4"/>
          <w:color w:val="000000"/>
          <w:lang w:eastAsia="ru-RU"/>
        </w:rPr>
        <w:t xml:space="preserve"> Договорът/споразумението</w:t>
      </w:r>
      <w:r w:rsidR="00D00AC1">
        <w:rPr>
          <w:rStyle w:val="a4"/>
          <w:color w:val="000000"/>
          <w:lang w:val="bg-BG" w:eastAsia="ru-RU"/>
        </w:rPr>
        <w:t>/</w:t>
      </w:r>
      <w:r w:rsidR="0064291A">
        <w:rPr>
          <w:rStyle w:val="a4"/>
          <w:color w:val="000000"/>
          <w:lang w:eastAsia="ru-RU"/>
        </w:rPr>
        <w:t xml:space="preserve"> за създаване на обедине</w:t>
      </w:r>
      <w:r w:rsidR="0064291A">
        <w:rPr>
          <w:rStyle w:val="a4"/>
          <w:color w:val="000000"/>
          <w:lang w:val="bg-BG" w:eastAsia="ru-RU"/>
        </w:rPr>
        <w:t>н</w:t>
      </w:r>
      <w:r>
        <w:rPr>
          <w:rStyle w:val="a4"/>
          <w:color w:val="000000"/>
          <w:lang w:eastAsia="ru-RU"/>
        </w:rPr>
        <w:t>ие (консорциум), както и пълномощното по т. 1.2.3. следва да бъдат нотариално заверени.</w:t>
      </w:r>
    </w:p>
    <w:p w:rsidR="00B479EA" w:rsidRDefault="00B479EA" w:rsidP="0014404F">
      <w:pPr>
        <w:pStyle w:val="10"/>
        <w:numPr>
          <w:ilvl w:val="0"/>
          <w:numId w:val="8"/>
        </w:numPr>
        <w:shd w:val="clear" w:color="auto" w:fill="auto"/>
        <w:spacing w:line="269" w:lineRule="exact"/>
        <w:ind w:left="20" w:right="20" w:firstLine="0"/>
        <w:jc w:val="both"/>
      </w:pPr>
      <w:r w:rsidRPr="00D00AC1">
        <w:rPr>
          <w:rStyle w:val="a4"/>
          <w:color w:val="000000"/>
          <w:lang w:eastAsia="ru-RU"/>
        </w:rPr>
        <w:t xml:space="preserve"> Когато участникът</w:t>
      </w:r>
      <w:r w:rsidR="00D00AC1" w:rsidRPr="00D00AC1">
        <w:rPr>
          <w:rStyle w:val="a4"/>
          <w:color w:val="000000"/>
          <w:lang w:eastAsia="ru-RU"/>
        </w:rPr>
        <w:t xml:space="preserve"> е представил договор</w:t>
      </w:r>
      <w:r w:rsidR="00D00AC1" w:rsidRPr="00D00AC1">
        <w:rPr>
          <w:rStyle w:val="a4"/>
          <w:color w:val="000000"/>
          <w:lang w:val="bg-BG" w:eastAsia="ru-RU"/>
        </w:rPr>
        <w:t xml:space="preserve"> </w:t>
      </w:r>
      <w:r w:rsidR="00D00AC1" w:rsidRPr="00D00AC1">
        <w:rPr>
          <w:rStyle w:val="a4"/>
          <w:color w:val="000000"/>
          <w:lang w:eastAsia="ru-RU"/>
        </w:rPr>
        <w:t>/споразуме</w:t>
      </w:r>
      <w:r w:rsidR="00D00AC1" w:rsidRPr="00D00AC1">
        <w:rPr>
          <w:rStyle w:val="a4"/>
          <w:color w:val="000000"/>
          <w:lang w:val="bg-BG" w:eastAsia="ru-RU"/>
        </w:rPr>
        <w:t>н</w:t>
      </w:r>
      <w:r w:rsidRPr="00D00AC1">
        <w:rPr>
          <w:rStyle w:val="a4"/>
          <w:color w:val="000000"/>
          <w:lang w:eastAsia="ru-RU"/>
        </w:rPr>
        <w:t>ие</w:t>
      </w:r>
      <w:r w:rsidR="00D00AC1" w:rsidRPr="00D00AC1">
        <w:rPr>
          <w:rStyle w:val="a4"/>
          <w:color w:val="000000"/>
          <w:lang w:val="bg-BG" w:eastAsia="ru-RU"/>
        </w:rPr>
        <w:t>/</w:t>
      </w:r>
      <w:r w:rsidRPr="00D00AC1">
        <w:rPr>
          <w:rStyle w:val="a4"/>
          <w:color w:val="000000"/>
          <w:lang w:eastAsia="ru-RU"/>
        </w:rPr>
        <w:t xml:space="preserve"> за създаване на обединение, чието съдържание не отговаря на изискванията, определени в т. 1.2.1. </w:t>
      </w:r>
      <w:r w:rsidR="00D00AC1" w:rsidRPr="00D00AC1">
        <w:rPr>
          <w:rStyle w:val="a4"/>
          <w:color w:val="000000"/>
          <w:lang w:val="bg-BG" w:eastAsia="ru-RU"/>
        </w:rPr>
        <w:t>-</w:t>
      </w:r>
      <w:r w:rsidR="00D00AC1">
        <w:rPr>
          <w:rStyle w:val="a4"/>
          <w:color w:val="000000"/>
          <w:lang w:val="bg-BG" w:eastAsia="ru-RU"/>
        </w:rPr>
        <w:t>1.2.4.</w:t>
      </w:r>
      <w:r w:rsidRPr="00D00AC1">
        <w:rPr>
          <w:rStyle w:val="a4"/>
          <w:color w:val="000000"/>
          <w:lang w:eastAsia="ru-RU"/>
        </w:rPr>
        <w:t xml:space="preserve">от тази документация, </w:t>
      </w:r>
      <w:r w:rsidRPr="00D00AC1">
        <w:rPr>
          <w:rStyle w:val="36"/>
          <w:color w:val="000000"/>
          <w:lang w:eastAsia="ru-RU"/>
        </w:rPr>
        <w:t>участникът ще бъде отстранен от участие в настоящата</w:t>
      </w:r>
      <w:r w:rsidRPr="00D00AC1">
        <w:rPr>
          <w:rStyle w:val="a4"/>
          <w:color w:val="000000"/>
          <w:lang w:eastAsia="ru-RU"/>
        </w:rPr>
        <w:t xml:space="preserve"> </w:t>
      </w:r>
      <w:r w:rsidRPr="00D00AC1">
        <w:rPr>
          <w:rStyle w:val="36"/>
          <w:color w:val="000000"/>
          <w:lang w:eastAsia="ru-RU"/>
        </w:rPr>
        <w:t>процедура за възлагане на обществена поръчка.</w:t>
      </w:r>
    </w:p>
    <w:p w:rsidR="00B479EA" w:rsidRDefault="00B479EA" w:rsidP="0014404F">
      <w:pPr>
        <w:pStyle w:val="10"/>
        <w:numPr>
          <w:ilvl w:val="0"/>
          <w:numId w:val="7"/>
        </w:numPr>
        <w:shd w:val="clear" w:color="auto" w:fill="auto"/>
        <w:spacing w:line="269" w:lineRule="exact"/>
        <w:ind w:left="20" w:right="20" w:firstLine="0"/>
        <w:jc w:val="both"/>
      </w:pPr>
      <w:r>
        <w:rPr>
          <w:rStyle w:val="a4"/>
          <w:color w:val="000000"/>
          <w:lang w:eastAsia="ru-RU"/>
        </w:rPr>
        <w:lastRenderedPageBreak/>
        <w:t xml:space="preserve"> Когато участникът, определен за изпълнител, е обединение на физически </w:t>
      </w:r>
      <w:r w:rsidR="00D00AC1">
        <w:rPr>
          <w:rStyle w:val="a4"/>
          <w:color w:val="000000"/>
          <w:lang w:eastAsia="ru-RU"/>
        </w:rPr>
        <w:t>и/или юридически лица, Възложит</w:t>
      </w:r>
      <w:r w:rsidR="00D00AC1">
        <w:rPr>
          <w:rStyle w:val="a4"/>
          <w:color w:val="000000"/>
          <w:lang w:val="bg-BG" w:eastAsia="ru-RU"/>
        </w:rPr>
        <w:t>е</w:t>
      </w:r>
      <w:r>
        <w:rPr>
          <w:rStyle w:val="a4"/>
          <w:color w:val="000000"/>
          <w:lang w:eastAsia="ru-RU"/>
        </w:rPr>
        <w:t>лят няма изискване за създаване на юридическо лице.</w:t>
      </w:r>
    </w:p>
    <w:p w:rsidR="00B479EA" w:rsidRDefault="00B479EA" w:rsidP="0014404F">
      <w:pPr>
        <w:pStyle w:val="10"/>
        <w:numPr>
          <w:ilvl w:val="0"/>
          <w:numId w:val="9"/>
        </w:numPr>
        <w:shd w:val="clear" w:color="auto" w:fill="auto"/>
        <w:tabs>
          <w:tab w:val="left" w:pos="475"/>
        </w:tabs>
        <w:spacing w:line="269" w:lineRule="exact"/>
        <w:ind w:left="20" w:firstLine="0"/>
        <w:jc w:val="both"/>
      </w:pPr>
      <w:r>
        <w:rPr>
          <w:rStyle w:val="36"/>
          <w:color w:val="000000"/>
          <w:lang w:eastAsia="ru-RU"/>
        </w:rPr>
        <w:t>Не може да участва в процедурата за възлагане на обществена поръчка участник:</w:t>
      </w:r>
    </w:p>
    <w:p w:rsidR="00B479EA" w:rsidRDefault="00B479EA">
      <w:pPr>
        <w:pStyle w:val="10"/>
        <w:shd w:val="clear" w:color="auto" w:fill="auto"/>
        <w:tabs>
          <w:tab w:val="left" w:pos="978"/>
        </w:tabs>
        <w:spacing w:line="269" w:lineRule="exact"/>
        <w:ind w:left="560" w:firstLine="0"/>
        <w:jc w:val="both"/>
      </w:pPr>
      <w:r>
        <w:rPr>
          <w:rStyle w:val="a4"/>
          <w:color w:val="000000"/>
          <w:lang w:eastAsia="ru-RU"/>
        </w:rPr>
        <w:t>а)</w:t>
      </w:r>
      <w:r>
        <w:rPr>
          <w:rStyle w:val="a4"/>
          <w:color w:val="000000"/>
          <w:lang w:eastAsia="ru-RU"/>
        </w:rPr>
        <w:tab/>
        <w:t>който е осъден с влязла в сила присъда (освен ако е реабилитиран) за:</w:t>
      </w:r>
    </w:p>
    <w:p w:rsidR="00B479EA" w:rsidRDefault="00B479EA" w:rsidP="0014404F">
      <w:pPr>
        <w:pStyle w:val="10"/>
        <w:numPr>
          <w:ilvl w:val="0"/>
          <w:numId w:val="10"/>
        </w:numPr>
        <w:shd w:val="clear" w:color="auto" w:fill="auto"/>
        <w:spacing w:line="269" w:lineRule="exact"/>
        <w:ind w:left="20" w:right="20" w:firstLine="540"/>
      </w:pPr>
      <w:r>
        <w:rPr>
          <w:rStyle w:val="a4"/>
          <w:color w:val="000000"/>
          <w:lang w:eastAsia="ru-RU"/>
        </w:rPr>
        <w:t xml:space="preserve"> престъпление против финансовата, данъчната или осигурителната система (включително изпиране на пари) по чл. 253 - 260 от Наказателния кодекс (НК);</w:t>
      </w:r>
    </w:p>
    <w:p w:rsidR="00B479EA" w:rsidRDefault="00B479EA" w:rsidP="0014404F">
      <w:pPr>
        <w:pStyle w:val="10"/>
        <w:numPr>
          <w:ilvl w:val="0"/>
          <w:numId w:val="10"/>
        </w:numPr>
        <w:shd w:val="clear" w:color="auto" w:fill="auto"/>
        <w:spacing w:line="269" w:lineRule="exact"/>
        <w:ind w:left="560" w:firstLine="0"/>
        <w:jc w:val="both"/>
      </w:pPr>
      <w:r>
        <w:rPr>
          <w:rStyle w:val="a4"/>
          <w:color w:val="000000"/>
          <w:lang w:eastAsia="ru-RU"/>
        </w:rPr>
        <w:t xml:space="preserve"> подкуп по чл. 301 - 307 от НК:</w:t>
      </w:r>
    </w:p>
    <w:p w:rsidR="00B479EA" w:rsidRDefault="00B479EA" w:rsidP="0014404F">
      <w:pPr>
        <w:pStyle w:val="10"/>
        <w:numPr>
          <w:ilvl w:val="0"/>
          <w:numId w:val="10"/>
        </w:numPr>
        <w:shd w:val="clear" w:color="auto" w:fill="auto"/>
        <w:spacing w:line="274" w:lineRule="exact"/>
        <w:ind w:left="20" w:firstLine="560"/>
        <w:jc w:val="both"/>
      </w:pPr>
      <w:r>
        <w:rPr>
          <w:rStyle w:val="a4"/>
          <w:color w:val="000000"/>
          <w:lang w:eastAsia="ru-RU"/>
        </w:rPr>
        <w:t xml:space="preserve"> участие в организираиа престъпна трупа но чл. 321 и 321а от НК;</w:t>
      </w:r>
    </w:p>
    <w:p w:rsidR="00B479EA" w:rsidRDefault="00B479EA" w:rsidP="0014404F">
      <w:pPr>
        <w:pStyle w:val="10"/>
        <w:numPr>
          <w:ilvl w:val="0"/>
          <w:numId w:val="10"/>
        </w:numPr>
        <w:shd w:val="clear" w:color="auto" w:fill="auto"/>
        <w:spacing w:line="274" w:lineRule="exact"/>
        <w:ind w:left="20" w:firstLine="560"/>
        <w:jc w:val="both"/>
      </w:pPr>
      <w:r>
        <w:rPr>
          <w:rStyle w:val="a4"/>
          <w:color w:val="000000"/>
          <w:lang w:eastAsia="ru-RU"/>
        </w:rPr>
        <w:t xml:space="preserve"> прстъплсние против собствеността по чл. 194-217 от НК;</w:t>
      </w:r>
    </w:p>
    <w:p w:rsidR="00B479EA" w:rsidRDefault="0064291A" w:rsidP="0014404F">
      <w:pPr>
        <w:pStyle w:val="10"/>
        <w:numPr>
          <w:ilvl w:val="0"/>
          <w:numId w:val="10"/>
        </w:numPr>
        <w:shd w:val="clear" w:color="auto" w:fill="auto"/>
        <w:spacing w:line="274" w:lineRule="exact"/>
        <w:ind w:left="20" w:firstLine="560"/>
        <w:jc w:val="both"/>
      </w:pPr>
      <w:r>
        <w:rPr>
          <w:rStyle w:val="a4"/>
          <w:color w:val="000000"/>
          <w:lang w:eastAsia="ru-RU"/>
        </w:rPr>
        <w:t xml:space="preserve"> престъпл</w:t>
      </w:r>
      <w:r>
        <w:rPr>
          <w:rStyle w:val="a4"/>
          <w:color w:val="000000"/>
          <w:lang w:val="bg-BG" w:eastAsia="ru-RU"/>
        </w:rPr>
        <w:t>е</w:t>
      </w:r>
      <w:r w:rsidR="00B479EA">
        <w:rPr>
          <w:rStyle w:val="a4"/>
          <w:color w:val="000000"/>
          <w:lang w:eastAsia="ru-RU"/>
        </w:rPr>
        <w:t>ни</w:t>
      </w:r>
      <w:r w:rsidR="002109D7">
        <w:rPr>
          <w:rStyle w:val="a4"/>
          <w:color w:val="000000"/>
          <w:lang w:val="bg-BG" w:eastAsia="ru-RU"/>
        </w:rPr>
        <w:t>е</w:t>
      </w:r>
      <w:r w:rsidR="00B479EA">
        <w:rPr>
          <w:rStyle w:val="a4"/>
          <w:color w:val="000000"/>
          <w:lang w:eastAsia="ru-RU"/>
        </w:rPr>
        <w:t xml:space="preserve"> против стопанството по чл. 219 - 252 от НК.</w:t>
      </w:r>
    </w:p>
    <w:p w:rsidR="00B479EA" w:rsidRDefault="00FE6E13">
      <w:pPr>
        <w:pStyle w:val="10"/>
        <w:shd w:val="clear" w:color="auto" w:fill="auto"/>
        <w:spacing w:line="274" w:lineRule="exact"/>
        <w:ind w:left="20" w:firstLine="560"/>
        <w:jc w:val="both"/>
      </w:pPr>
      <w:r>
        <w:rPr>
          <w:rStyle w:val="a4"/>
          <w:color w:val="000000"/>
          <w:lang w:eastAsia="ru-RU"/>
        </w:rPr>
        <w:t>б) който с обяв</w:t>
      </w:r>
      <w:r>
        <w:rPr>
          <w:rStyle w:val="a4"/>
          <w:color w:val="000000"/>
          <w:lang w:val="bg-BG" w:eastAsia="ru-RU"/>
        </w:rPr>
        <w:t>е</w:t>
      </w:r>
      <w:r w:rsidR="00B479EA">
        <w:rPr>
          <w:rStyle w:val="a4"/>
          <w:color w:val="000000"/>
          <w:lang w:eastAsia="ru-RU"/>
        </w:rPr>
        <w:t>н в несъстоятелност;</w:t>
      </w:r>
    </w:p>
    <w:p w:rsidR="00B479EA" w:rsidRDefault="00B7728D">
      <w:pPr>
        <w:pStyle w:val="10"/>
        <w:shd w:val="clear" w:color="auto" w:fill="auto"/>
        <w:spacing w:line="274" w:lineRule="exact"/>
        <w:ind w:left="20" w:right="20" w:firstLine="560"/>
        <w:jc w:val="both"/>
      </w:pPr>
      <w:r>
        <w:rPr>
          <w:rStyle w:val="a4"/>
          <w:color w:val="000000"/>
          <w:lang w:eastAsia="ru-RU"/>
        </w:rPr>
        <w:t xml:space="preserve">в) който </w:t>
      </w:r>
      <w:r>
        <w:rPr>
          <w:rStyle w:val="a4"/>
          <w:color w:val="000000"/>
          <w:lang w:val="bg-BG" w:eastAsia="ru-RU"/>
        </w:rPr>
        <w:t>е</w:t>
      </w:r>
      <w:r w:rsidR="00B479EA">
        <w:rPr>
          <w:rStyle w:val="a4"/>
          <w:color w:val="000000"/>
          <w:lang w:eastAsia="ru-RU"/>
        </w:rPr>
        <w:t xml:space="preserve"> в производство по ликвидация или се намира в подобна процедура съгласно националните закони и подзако</w:t>
      </w:r>
      <w:r w:rsidR="002109D7">
        <w:rPr>
          <w:rStyle w:val="a4"/>
          <w:color w:val="000000"/>
          <w:lang w:val="bg-BG" w:eastAsia="ru-RU"/>
        </w:rPr>
        <w:t>н</w:t>
      </w:r>
      <w:r w:rsidR="00B479EA">
        <w:rPr>
          <w:rStyle w:val="a4"/>
          <w:color w:val="000000"/>
          <w:lang w:eastAsia="ru-RU"/>
        </w:rPr>
        <w:t>ови актове;</w:t>
      </w:r>
    </w:p>
    <w:p w:rsidR="00B479EA" w:rsidRDefault="00B479EA">
      <w:pPr>
        <w:pStyle w:val="10"/>
        <w:shd w:val="clear" w:color="auto" w:fill="auto"/>
        <w:spacing w:line="274" w:lineRule="exact"/>
        <w:ind w:left="20" w:right="20" w:firstLine="560"/>
        <w:jc w:val="both"/>
      </w:pPr>
      <w:r>
        <w:rPr>
          <w:rStyle w:val="31"/>
          <w:color w:val="000000"/>
          <w:lang w:eastAsia="ru-RU"/>
        </w:rPr>
        <w:t>г)</w:t>
      </w:r>
      <w:r>
        <w:rPr>
          <w:rStyle w:val="a4"/>
          <w:color w:val="000000"/>
          <w:lang w:eastAsia="ru-RU"/>
        </w:rPr>
        <w:t xml:space="preserve"> при който лицата по чл.47, ал.4 ЗОП, включително и прокуристите, когато</w:t>
      </w:r>
      <w:r w:rsidR="00FE6E13">
        <w:rPr>
          <w:rStyle w:val="a4"/>
          <w:color w:val="000000"/>
          <w:lang w:eastAsia="ru-RU"/>
        </w:rPr>
        <w:t xml:space="preserve"> има такива, са свързани лица, </w:t>
      </w:r>
      <w:r w:rsidR="00FE6E13">
        <w:rPr>
          <w:rStyle w:val="a4"/>
          <w:color w:val="000000"/>
          <w:lang w:val="bg-BG" w:eastAsia="ru-RU"/>
        </w:rPr>
        <w:t>п</w:t>
      </w:r>
      <w:r>
        <w:rPr>
          <w:rStyle w:val="a4"/>
          <w:color w:val="000000"/>
          <w:lang w:eastAsia="ru-RU"/>
        </w:rPr>
        <w:t>о смисъла на § 1, т.23а от Допълнителната разпоредба на Закона за обществените поръчки</w:t>
      </w:r>
      <w:r>
        <w:rPr>
          <w:rStyle w:val="a4"/>
          <w:color w:val="000000"/>
          <w:vertAlign w:val="superscript"/>
          <w:lang w:eastAsia="ru-RU"/>
        </w:rPr>
        <w:footnoteReference w:id="2"/>
      </w:r>
      <w:r>
        <w:rPr>
          <w:rStyle w:val="a4"/>
          <w:color w:val="000000"/>
          <w:lang w:eastAsia="ru-RU"/>
        </w:rPr>
        <w:t xml:space="preserve"> с Възложителя или със служители на ръководна длъжност в неговата организация. Ког</w:t>
      </w:r>
      <w:r w:rsidR="00FE6E13">
        <w:rPr>
          <w:rStyle w:val="a4"/>
          <w:color w:val="000000"/>
          <w:lang w:eastAsia="ru-RU"/>
        </w:rPr>
        <w:t>ато чуждестранно лице има повеч</w:t>
      </w:r>
      <w:r w:rsidR="00FE6E13">
        <w:rPr>
          <w:rStyle w:val="a4"/>
          <w:color w:val="000000"/>
          <w:lang w:val="bg-BG" w:eastAsia="ru-RU"/>
        </w:rPr>
        <w:t>е</w:t>
      </w:r>
      <w:r>
        <w:rPr>
          <w:rStyle w:val="a4"/>
          <w:color w:val="000000"/>
          <w:lang w:eastAsia="ru-RU"/>
        </w:rPr>
        <w:t xml:space="preserve"> о</w:t>
      </w:r>
      <w:r w:rsidR="00FE6E13">
        <w:rPr>
          <w:rStyle w:val="a4"/>
          <w:color w:val="000000"/>
          <w:lang w:eastAsia="ru-RU"/>
        </w:rPr>
        <w:t>т един прокурист, тази забрана</w:t>
      </w:r>
      <w:r>
        <w:rPr>
          <w:rStyle w:val="a4"/>
          <w:color w:val="000000"/>
          <w:lang w:eastAsia="ru-RU"/>
        </w:rPr>
        <w:t xml:space="preserve"> се отнася за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т.2 от ЗОП;</w:t>
      </w:r>
    </w:p>
    <w:p w:rsidR="00B479EA" w:rsidRDefault="00B479EA">
      <w:pPr>
        <w:pStyle w:val="10"/>
        <w:shd w:val="clear" w:color="auto" w:fill="auto"/>
        <w:spacing w:line="274" w:lineRule="exact"/>
        <w:ind w:left="20" w:right="180" w:firstLine="560"/>
      </w:pPr>
      <w:r>
        <w:rPr>
          <w:rStyle w:val="a4"/>
          <w:color w:val="000000"/>
          <w:lang w:eastAsia="ru-RU"/>
        </w:rPr>
        <w:t>д) който е сключил договор с лице по чл. 21 или 22 от</w:t>
      </w:r>
      <w:r w:rsidR="00B7728D">
        <w:rPr>
          <w:rStyle w:val="a4"/>
          <w:color w:val="000000"/>
          <w:lang w:eastAsia="ru-RU"/>
        </w:rPr>
        <w:t xml:space="preserve"> Закона за </w:t>
      </w:r>
      <w:r w:rsidR="00B7728D">
        <w:rPr>
          <w:rStyle w:val="a4"/>
          <w:color w:val="000000"/>
          <w:lang w:val="bg-BG" w:eastAsia="ru-RU"/>
        </w:rPr>
        <w:t>п</w:t>
      </w:r>
      <w:r w:rsidR="00B7728D">
        <w:rPr>
          <w:rStyle w:val="a4"/>
          <w:color w:val="000000"/>
          <w:lang w:eastAsia="ru-RU"/>
        </w:rPr>
        <w:t>р</w:t>
      </w:r>
      <w:r w:rsidR="00B7728D">
        <w:rPr>
          <w:rStyle w:val="a4"/>
          <w:color w:val="000000"/>
          <w:lang w:val="bg-BG" w:eastAsia="ru-RU"/>
        </w:rPr>
        <w:t>е</w:t>
      </w:r>
      <w:r w:rsidR="00FE6E13">
        <w:rPr>
          <w:rStyle w:val="a4"/>
          <w:color w:val="000000"/>
          <w:lang w:eastAsia="ru-RU"/>
        </w:rPr>
        <w:t>дотвратяван</w:t>
      </w:r>
      <w:r w:rsidR="00FE6E13">
        <w:rPr>
          <w:rStyle w:val="a4"/>
          <w:color w:val="000000"/>
          <w:lang w:val="bg-BG" w:eastAsia="ru-RU"/>
        </w:rPr>
        <w:t>е</w:t>
      </w:r>
      <w:r>
        <w:rPr>
          <w:rStyle w:val="a4"/>
          <w:color w:val="000000"/>
          <w:lang w:eastAsia="ru-RU"/>
        </w:rPr>
        <w:t xml:space="preserve"> и </w:t>
      </w:r>
      <w:r w:rsidR="00B7728D">
        <w:rPr>
          <w:rStyle w:val="a4"/>
          <w:color w:val="000000"/>
          <w:lang w:eastAsia="ru-RU"/>
        </w:rPr>
        <w:t>установяване на конфликт на инт</w:t>
      </w:r>
      <w:r w:rsidR="00B7728D">
        <w:rPr>
          <w:rStyle w:val="a4"/>
          <w:color w:val="000000"/>
          <w:lang w:val="bg-BG" w:eastAsia="ru-RU"/>
        </w:rPr>
        <w:t>е</w:t>
      </w:r>
      <w:r>
        <w:rPr>
          <w:rStyle w:val="a4"/>
          <w:color w:val="000000"/>
          <w:lang w:eastAsia="ru-RU"/>
        </w:rPr>
        <w:t>реси (ЗПУКИ)</w:t>
      </w:r>
      <w:r>
        <w:rPr>
          <w:rStyle w:val="a4"/>
          <w:color w:val="000000"/>
          <w:vertAlign w:val="superscript"/>
          <w:lang w:eastAsia="ru-RU"/>
        </w:rPr>
        <w:footnoteReference w:id="3"/>
      </w:r>
      <w:r>
        <w:rPr>
          <w:rStyle w:val="a4"/>
          <w:color w:val="000000"/>
          <w:lang w:eastAsia="ru-RU"/>
        </w:rPr>
        <w:t>;</w:t>
      </w:r>
    </w:p>
    <w:p w:rsidR="00B479EA" w:rsidRDefault="00B479EA">
      <w:pPr>
        <w:pStyle w:val="10"/>
        <w:shd w:val="clear" w:color="auto" w:fill="auto"/>
        <w:spacing w:line="274" w:lineRule="exact"/>
        <w:ind w:left="20" w:right="20" w:firstLine="560"/>
        <w:jc w:val="both"/>
      </w:pPr>
      <w:r>
        <w:rPr>
          <w:rStyle w:val="a4"/>
          <w:color w:val="000000"/>
          <w:lang w:eastAsia="ru-RU"/>
        </w:rPr>
        <w:t>с) който е декларирал съг</w:t>
      </w:r>
      <w:r w:rsidR="00FE6E13">
        <w:rPr>
          <w:rStyle w:val="a4"/>
          <w:color w:val="000000"/>
          <w:lang w:eastAsia="ru-RU"/>
        </w:rPr>
        <w:t>ласие да участва като подизпълн</w:t>
      </w:r>
      <w:r w:rsidR="00FE6E13">
        <w:rPr>
          <w:rStyle w:val="a4"/>
          <w:color w:val="000000"/>
          <w:lang w:val="bg-BG" w:eastAsia="ru-RU"/>
        </w:rPr>
        <w:t>и</w:t>
      </w:r>
      <w:r>
        <w:rPr>
          <w:rStyle w:val="a4"/>
          <w:color w:val="000000"/>
          <w:lang w:eastAsia="ru-RU"/>
        </w:rPr>
        <w:t>тел в офертата на друг участник;</w:t>
      </w:r>
    </w:p>
    <w:p w:rsidR="00B479EA" w:rsidRDefault="00B479EA">
      <w:pPr>
        <w:pStyle w:val="10"/>
        <w:shd w:val="clear" w:color="auto" w:fill="auto"/>
        <w:spacing w:line="274" w:lineRule="exact"/>
        <w:ind w:left="20" w:right="20" w:firstLine="560"/>
        <w:jc w:val="both"/>
      </w:pPr>
      <w:r>
        <w:rPr>
          <w:rStyle w:val="a4"/>
          <w:color w:val="000000"/>
          <w:lang w:eastAsia="ru-RU"/>
        </w:rPr>
        <w:t>ж) който участва в обединение, създад</w:t>
      </w:r>
      <w:r w:rsidR="00B7728D">
        <w:rPr>
          <w:rStyle w:val="a4"/>
          <w:color w:val="000000"/>
          <w:lang w:eastAsia="ru-RU"/>
        </w:rPr>
        <w:t>ено за участие в настоящата общ</w:t>
      </w:r>
      <w:r w:rsidR="00B7728D">
        <w:rPr>
          <w:rStyle w:val="a4"/>
          <w:color w:val="000000"/>
          <w:lang w:val="bg-BG" w:eastAsia="ru-RU"/>
        </w:rPr>
        <w:t>е</w:t>
      </w:r>
      <w:r w:rsidR="00FE6E13">
        <w:rPr>
          <w:rStyle w:val="a4"/>
          <w:color w:val="000000"/>
          <w:lang w:eastAsia="ru-RU"/>
        </w:rPr>
        <w:t>ств</w:t>
      </w:r>
      <w:r w:rsidR="00FE6E13">
        <w:rPr>
          <w:rStyle w:val="a4"/>
          <w:color w:val="000000"/>
          <w:lang w:val="bg-BG" w:eastAsia="ru-RU"/>
        </w:rPr>
        <w:t>е</w:t>
      </w:r>
      <w:r>
        <w:rPr>
          <w:rStyle w:val="a4"/>
          <w:color w:val="000000"/>
          <w:lang w:eastAsia="ru-RU"/>
        </w:rPr>
        <w:t>на поръчка;</w:t>
      </w:r>
    </w:p>
    <w:p w:rsidR="00B479EA" w:rsidRDefault="00B479EA">
      <w:pPr>
        <w:pStyle w:val="10"/>
        <w:shd w:val="clear" w:color="auto" w:fill="auto"/>
        <w:spacing w:line="274" w:lineRule="exact"/>
        <w:ind w:left="20" w:right="20" w:firstLine="560"/>
        <w:jc w:val="both"/>
      </w:pPr>
      <w:r>
        <w:rPr>
          <w:rStyle w:val="a4"/>
          <w:color w:val="000000"/>
          <w:lang w:eastAsia="ru-RU"/>
        </w:rPr>
        <w:t xml:space="preserve">з) който е обединение и в неговия състав е включено физическо и/или юридическо лице, което участва </w:t>
      </w:r>
      <w:r w:rsidR="00FE6E13">
        <w:rPr>
          <w:rStyle w:val="a4"/>
          <w:color w:val="000000"/>
          <w:lang w:eastAsia="ru-RU"/>
        </w:rPr>
        <w:t>и в друго обединение за изпълне</w:t>
      </w:r>
      <w:r w:rsidR="00FE6E13">
        <w:rPr>
          <w:rStyle w:val="a4"/>
          <w:color w:val="000000"/>
          <w:lang w:val="bg-BG" w:eastAsia="ru-RU"/>
        </w:rPr>
        <w:t>н</w:t>
      </w:r>
      <w:r>
        <w:rPr>
          <w:rStyle w:val="a4"/>
          <w:color w:val="000000"/>
          <w:lang w:eastAsia="ru-RU"/>
        </w:rPr>
        <w:t>ие на сыцата обществена поръчка;</w:t>
      </w:r>
    </w:p>
    <w:p w:rsidR="00B479EA" w:rsidRDefault="00B479EA">
      <w:pPr>
        <w:pStyle w:val="10"/>
        <w:shd w:val="clear" w:color="auto" w:fill="auto"/>
        <w:spacing w:line="274" w:lineRule="exact"/>
        <w:ind w:left="20" w:right="20" w:firstLine="560"/>
        <w:jc w:val="both"/>
      </w:pPr>
      <w:r w:rsidRPr="002109D7">
        <w:rPr>
          <w:rStyle w:val="31"/>
          <w:b w:val="0"/>
          <w:color w:val="000000"/>
          <w:lang w:eastAsia="ru-RU"/>
        </w:rPr>
        <w:t>и)</w:t>
      </w:r>
      <w:r>
        <w:rPr>
          <w:rStyle w:val="31"/>
          <w:color w:val="000000"/>
          <w:lang w:eastAsia="ru-RU"/>
        </w:rPr>
        <w:t xml:space="preserve"> </w:t>
      </w:r>
      <w:r>
        <w:rPr>
          <w:rStyle w:val="a4"/>
          <w:color w:val="000000"/>
          <w:lang w:eastAsia="ru-RU"/>
        </w:rPr>
        <w:t>който не отговаря на изискванията на</w:t>
      </w:r>
      <w:r w:rsidR="00FE6E13">
        <w:rPr>
          <w:rStyle w:val="a4"/>
          <w:color w:val="000000"/>
          <w:lang w:eastAsia="ru-RU"/>
        </w:rPr>
        <w:t xml:space="preserve"> Възложителя, посочени в обявле</w:t>
      </w:r>
      <w:r w:rsidR="00FE6E13">
        <w:rPr>
          <w:rStyle w:val="a4"/>
          <w:color w:val="000000"/>
          <w:lang w:val="bg-BG" w:eastAsia="ru-RU"/>
        </w:rPr>
        <w:t>н</w:t>
      </w:r>
      <w:r>
        <w:rPr>
          <w:rStyle w:val="a4"/>
          <w:color w:val="000000"/>
          <w:lang w:eastAsia="ru-RU"/>
        </w:rPr>
        <w:t>ието и документацията за участие и/или е представил оферта, която не отговаря на предварително обявените условия.</w:t>
      </w:r>
    </w:p>
    <w:p w:rsidR="00B479EA" w:rsidRDefault="00B479EA" w:rsidP="0014404F">
      <w:pPr>
        <w:pStyle w:val="10"/>
        <w:numPr>
          <w:ilvl w:val="0"/>
          <w:numId w:val="9"/>
        </w:numPr>
        <w:shd w:val="clear" w:color="auto" w:fill="auto"/>
        <w:tabs>
          <w:tab w:val="left" w:pos="472"/>
        </w:tabs>
        <w:spacing w:line="274" w:lineRule="exact"/>
        <w:ind w:left="20" w:firstLine="0"/>
        <w:jc w:val="both"/>
      </w:pPr>
      <w:r>
        <w:rPr>
          <w:rStyle w:val="36"/>
          <w:color w:val="000000"/>
          <w:lang w:eastAsia="ru-RU"/>
        </w:rPr>
        <w:t>Не може да участва в настоящата процедура и участник, който:</w:t>
      </w:r>
    </w:p>
    <w:p w:rsidR="00B479EA" w:rsidRDefault="00B479EA">
      <w:pPr>
        <w:pStyle w:val="10"/>
        <w:shd w:val="clear" w:color="auto" w:fill="auto"/>
        <w:tabs>
          <w:tab w:val="left" w:pos="1034"/>
        </w:tabs>
        <w:spacing w:line="274" w:lineRule="exact"/>
        <w:ind w:left="20" w:right="20" w:firstLine="700"/>
        <w:jc w:val="both"/>
      </w:pPr>
      <w:r>
        <w:rPr>
          <w:rStyle w:val="a4"/>
          <w:color w:val="000000"/>
          <w:lang w:eastAsia="ru-RU"/>
        </w:rPr>
        <w:t>а)</w:t>
      </w:r>
      <w:r>
        <w:rPr>
          <w:rStyle w:val="a4"/>
          <w:color w:val="000000"/>
          <w:lang w:eastAsia="ru-RU"/>
        </w:rPr>
        <w:tab/>
        <w:t>е в открито производство по несъстоятелност, или е сключил извън</w:t>
      </w:r>
      <w:r w:rsidR="00E27D39">
        <w:rPr>
          <w:rStyle w:val="a4"/>
          <w:color w:val="000000"/>
          <w:lang w:eastAsia="ru-RU"/>
        </w:rPr>
        <w:t>съдебно споразумение с кредитор</w:t>
      </w:r>
      <w:r w:rsidR="00E27D39">
        <w:rPr>
          <w:rStyle w:val="a4"/>
          <w:color w:val="000000"/>
          <w:lang w:val="bg-BG" w:eastAsia="ru-RU"/>
        </w:rPr>
        <w:t>ит</w:t>
      </w:r>
      <w:r>
        <w:rPr>
          <w:rStyle w:val="a4"/>
          <w:color w:val="000000"/>
          <w:lang w:eastAsia="ru-RU"/>
        </w:rPr>
        <w:t>е си по смисъла на чл. 740 от Търговския закон, а в случай</w:t>
      </w:r>
      <w:r w:rsidR="00E27D39">
        <w:rPr>
          <w:rStyle w:val="a4"/>
          <w:color w:val="000000"/>
          <w:lang w:val="bg-BG" w:eastAsia="ru-RU"/>
        </w:rPr>
        <w:t>,</w:t>
      </w:r>
      <w:r w:rsidR="00E27D39">
        <w:rPr>
          <w:rStyle w:val="a4"/>
          <w:color w:val="000000"/>
          <w:lang w:eastAsia="ru-RU"/>
        </w:rPr>
        <w:t xml:space="preserve"> че участникът е чужд</w:t>
      </w:r>
      <w:r w:rsidR="00E27D39">
        <w:rPr>
          <w:rStyle w:val="a4"/>
          <w:color w:val="000000"/>
          <w:lang w:val="bg-BG" w:eastAsia="ru-RU"/>
        </w:rPr>
        <w:t>е</w:t>
      </w:r>
      <w:r>
        <w:rPr>
          <w:rStyle w:val="a4"/>
          <w:color w:val="000000"/>
          <w:lang w:eastAsia="ru-RU"/>
        </w:rPr>
        <w:t>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B479EA" w:rsidRDefault="00B479EA">
      <w:pPr>
        <w:pStyle w:val="10"/>
        <w:shd w:val="clear" w:color="auto" w:fill="auto"/>
        <w:spacing w:line="269" w:lineRule="exact"/>
        <w:ind w:left="20" w:right="20" w:firstLine="700"/>
        <w:jc w:val="both"/>
      </w:pPr>
      <w:r>
        <w:rPr>
          <w:rStyle w:val="a4"/>
          <w:color w:val="000000"/>
          <w:lang w:eastAsia="ru-RU"/>
        </w:rPr>
        <w:t>б) е лишен от право</w:t>
      </w:r>
      <w:r w:rsidR="00E27D39">
        <w:rPr>
          <w:rStyle w:val="a4"/>
          <w:color w:val="000000"/>
          <w:lang w:eastAsia="ru-RU"/>
        </w:rPr>
        <w:t>го да упражнява определена проф</w:t>
      </w:r>
      <w:r w:rsidR="00E27D39">
        <w:rPr>
          <w:rStyle w:val="a4"/>
          <w:color w:val="000000"/>
          <w:lang w:val="bg-BG" w:eastAsia="ru-RU"/>
        </w:rPr>
        <w:t>е</w:t>
      </w:r>
      <w:r>
        <w:rPr>
          <w:rStyle w:val="a4"/>
          <w:color w:val="000000"/>
          <w:lang w:eastAsia="ru-RU"/>
        </w:rPr>
        <w:t xml:space="preserve">сия или дейност съгласно законодателството на държавата, </w:t>
      </w:r>
      <w:r w:rsidR="00E27D39">
        <w:rPr>
          <w:rStyle w:val="a4"/>
          <w:color w:val="000000"/>
          <w:lang w:eastAsia="ru-RU"/>
        </w:rPr>
        <w:t>в която е извършеио нарушепието</w:t>
      </w:r>
      <w:r w:rsidR="00E27D39">
        <w:rPr>
          <w:rStyle w:val="a4"/>
          <w:color w:val="000000"/>
          <w:lang w:val="bg-BG" w:eastAsia="ru-RU"/>
        </w:rPr>
        <w:t>,</w:t>
      </w:r>
      <w:r>
        <w:rPr>
          <w:rStyle w:val="a4"/>
          <w:color w:val="000000"/>
          <w:lang w:eastAsia="ru-RU"/>
        </w:rPr>
        <w:t xml:space="preserve"> включително за нарушения, свързаии с износа на продукта в областта на отбраната и сигурността;</w:t>
      </w:r>
    </w:p>
    <w:p w:rsidR="00B479EA" w:rsidRDefault="00B479EA">
      <w:pPr>
        <w:pStyle w:val="10"/>
        <w:shd w:val="clear" w:color="auto" w:fill="auto"/>
        <w:spacing w:line="269" w:lineRule="exact"/>
        <w:ind w:left="20" w:right="20" w:firstLine="700"/>
        <w:jc w:val="both"/>
      </w:pPr>
      <w:r w:rsidRPr="002109D7">
        <w:rPr>
          <w:rStyle w:val="31"/>
          <w:b w:val="0"/>
          <w:color w:val="000000"/>
          <w:lang w:eastAsia="ru-RU"/>
        </w:rPr>
        <w:t>в)</w:t>
      </w:r>
      <w:r w:rsidR="00FE6E13">
        <w:rPr>
          <w:rStyle w:val="a4"/>
          <w:color w:val="000000"/>
          <w:lang w:eastAsia="ru-RU"/>
        </w:rPr>
        <w:t xml:space="preserve"> </w:t>
      </w:r>
      <w:r w:rsidR="00FE6E13">
        <w:rPr>
          <w:rStyle w:val="a4"/>
          <w:color w:val="000000"/>
          <w:lang w:val="bg-BG" w:eastAsia="ru-RU"/>
        </w:rPr>
        <w:t>е</w:t>
      </w:r>
      <w:r w:rsidR="00E27D39">
        <w:rPr>
          <w:rStyle w:val="a4"/>
          <w:color w:val="000000"/>
          <w:lang w:eastAsia="ru-RU"/>
        </w:rPr>
        <w:t xml:space="preserve"> виновен за неиз</w:t>
      </w:r>
      <w:r w:rsidR="00E27D39">
        <w:rPr>
          <w:rStyle w:val="a4"/>
          <w:color w:val="000000"/>
          <w:lang w:val="bg-BG" w:eastAsia="ru-RU"/>
        </w:rPr>
        <w:t>п</w:t>
      </w:r>
      <w:r w:rsidR="00E27D39">
        <w:rPr>
          <w:rStyle w:val="a4"/>
          <w:color w:val="000000"/>
          <w:lang w:eastAsia="ru-RU"/>
        </w:rPr>
        <w:t>ьлнение па задължен</w:t>
      </w:r>
      <w:r w:rsidR="00E27D39">
        <w:rPr>
          <w:rStyle w:val="a4"/>
          <w:color w:val="000000"/>
          <w:lang w:val="bg-BG" w:eastAsia="ru-RU"/>
        </w:rPr>
        <w:t>и</w:t>
      </w:r>
      <w:r w:rsidR="00E27D39">
        <w:rPr>
          <w:rStyle w:val="a4"/>
          <w:color w:val="000000"/>
          <w:lang w:eastAsia="ru-RU"/>
        </w:rPr>
        <w:t>я по договор за обще</w:t>
      </w:r>
      <w:r w:rsidR="00E27D39">
        <w:rPr>
          <w:rStyle w:val="a4"/>
          <w:color w:val="000000"/>
          <w:lang w:val="bg-BG" w:eastAsia="ru-RU"/>
        </w:rPr>
        <w:t>с</w:t>
      </w:r>
      <w:r>
        <w:rPr>
          <w:rStyle w:val="a4"/>
          <w:color w:val="000000"/>
          <w:lang w:eastAsia="ru-RU"/>
        </w:rPr>
        <w:t xml:space="preserve">твена поръчка, включително по отношение на сигурността на информацията и сигурността на доставките </w:t>
      </w:r>
      <w:r w:rsidR="00E27D39">
        <w:rPr>
          <w:rStyle w:val="a4"/>
          <w:color w:val="000000"/>
          <w:lang w:eastAsia="ru-RU"/>
        </w:rPr>
        <w:t>в порьчки по чл. 3, ал. 2 от ЗО</w:t>
      </w:r>
      <w:r w:rsidR="00E27D39">
        <w:rPr>
          <w:rStyle w:val="a4"/>
          <w:color w:val="000000"/>
          <w:lang w:val="bg-BG" w:eastAsia="ru-RU"/>
        </w:rPr>
        <w:t>П</w:t>
      </w:r>
      <w:r>
        <w:rPr>
          <w:rStyle w:val="a4"/>
          <w:color w:val="000000"/>
          <w:lang w:eastAsia="ru-RU"/>
        </w:rPr>
        <w:t>, доказано от възложителя с влязло в сила съдебно решение;</w:t>
      </w:r>
    </w:p>
    <w:p w:rsidR="00B479EA" w:rsidRDefault="00B479EA">
      <w:pPr>
        <w:pStyle w:val="10"/>
        <w:shd w:val="clear" w:color="auto" w:fill="auto"/>
        <w:spacing w:line="269" w:lineRule="exact"/>
        <w:ind w:left="20" w:right="20" w:firstLine="700"/>
        <w:jc w:val="both"/>
      </w:pPr>
      <w:r>
        <w:rPr>
          <w:rStyle w:val="a4"/>
          <w:color w:val="000000"/>
          <w:lang w:eastAsia="ru-RU"/>
        </w:rPr>
        <w:t>г) има задължения по смис</w:t>
      </w:r>
      <w:r w:rsidR="00FE6E13">
        <w:rPr>
          <w:rStyle w:val="a4"/>
          <w:color w:val="000000"/>
          <w:lang w:eastAsia="ru-RU"/>
        </w:rPr>
        <w:t>ъла на чл. 162, ал.2, т.1 от Да</w:t>
      </w:r>
      <w:r w:rsidR="00FE6E13">
        <w:rPr>
          <w:rStyle w:val="a4"/>
          <w:color w:val="000000"/>
          <w:lang w:val="bg-BG" w:eastAsia="ru-RU"/>
        </w:rPr>
        <w:t>нъ</w:t>
      </w:r>
      <w:r w:rsidR="00FE6E13">
        <w:rPr>
          <w:rStyle w:val="a4"/>
          <w:color w:val="000000"/>
          <w:lang w:eastAsia="ru-RU"/>
        </w:rPr>
        <w:t>ч</w:t>
      </w:r>
      <w:r w:rsidR="00FE6E13">
        <w:rPr>
          <w:rStyle w:val="a4"/>
          <w:color w:val="000000"/>
          <w:lang w:val="bg-BG" w:eastAsia="ru-RU"/>
        </w:rPr>
        <w:t>н</w:t>
      </w:r>
      <w:r>
        <w:rPr>
          <w:rStyle w:val="a4"/>
          <w:color w:val="000000"/>
          <w:lang w:eastAsia="ru-RU"/>
        </w:rPr>
        <w:t xml:space="preserve">о-осигурителния </w:t>
      </w:r>
      <w:r>
        <w:rPr>
          <w:rStyle w:val="a4"/>
          <w:color w:val="000000"/>
          <w:lang w:eastAsia="ru-RU"/>
        </w:rPr>
        <w:lastRenderedPageBreak/>
        <w:t>процесуален кодекс към държава</w:t>
      </w:r>
      <w:r w:rsidR="002109D7">
        <w:rPr>
          <w:rStyle w:val="a4"/>
          <w:color w:val="000000"/>
          <w:lang w:val="bg-BG" w:eastAsia="ru-RU"/>
        </w:rPr>
        <w:t>т</w:t>
      </w:r>
      <w:r>
        <w:rPr>
          <w:rStyle w:val="a4"/>
          <w:color w:val="000000"/>
          <w:lang w:eastAsia="ru-RU"/>
        </w:rPr>
        <w:t xml:space="preserve">а и </w:t>
      </w:r>
      <w:r w:rsidR="00E27D39">
        <w:rPr>
          <w:rStyle w:val="36"/>
          <w:color w:val="000000"/>
          <w:lang w:eastAsia="ru-RU"/>
        </w:rPr>
        <w:t>към община, в която се нам</w:t>
      </w:r>
      <w:r w:rsidR="00E27D39">
        <w:rPr>
          <w:rStyle w:val="36"/>
          <w:color w:val="000000"/>
          <w:lang w:val="bg-BG" w:eastAsia="ru-RU"/>
        </w:rPr>
        <w:t>ир</w:t>
      </w:r>
      <w:r>
        <w:rPr>
          <w:rStyle w:val="36"/>
          <w:color w:val="000000"/>
          <w:lang w:eastAsia="ru-RU"/>
        </w:rPr>
        <w:t>а седалишето на</w:t>
      </w:r>
      <w:r>
        <w:rPr>
          <w:rStyle w:val="a4"/>
          <w:color w:val="000000"/>
          <w:lang w:eastAsia="ru-RU"/>
        </w:rPr>
        <w:t xml:space="preserve"> </w:t>
      </w:r>
      <w:r>
        <w:rPr>
          <w:rStyle w:val="36"/>
          <w:color w:val="000000"/>
          <w:lang w:eastAsia="ru-RU"/>
        </w:rPr>
        <w:t>участника</w:t>
      </w:r>
      <w:r>
        <w:rPr>
          <w:rStyle w:val="a4"/>
          <w:color w:val="000000"/>
          <w:lang w:eastAsia="ru-RU"/>
        </w:rPr>
        <w:t>, установени с влязъл в сила акт на компетентен о</w:t>
      </w:r>
      <w:r w:rsidR="00E27D39">
        <w:rPr>
          <w:rStyle w:val="a4"/>
          <w:color w:val="000000"/>
          <w:lang w:eastAsia="ru-RU"/>
        </w:rPr>
        <w:t>рган, освен ако е допуснато раз</w:t>
      </w:r>
      <w:r w:rsidR="00E27D39">
        <w:rPr>
          <w:rStyle w:val="a4"/>
          <w:color w:val="000000"/>
          <w:lang w:val="bg-BG" w:eastAsia="ru-RU"/>
        </w:rPr>
        <w:t>с</w:t>
      </w:r>
      <w:r>
        <w:rPr>
          <w:rStyle w:val="a4"/>
          <w:color w:val="000000"/>
          <w:lang w:eastAsia="ru-RU"/>
        </w:rPr>
        <w:t>рочване или отсрочване на задьлженията, или има задължения за данъци или вноски за социалното осигуряване съгласно законодателството на държавата, в която кандидат</w:t>
      </w:r>
      <w:r w:rsidR="00E27D39">
        <w:rPr>
          <w:rStyle w:val="a4"/>
          <w:color w:val="000000"/>
          <w:lang w:val="bg-BG" w:eastAsia="ru-RU"/>
        </w:rPr>
        <w:t>ът</w:t>
      </w:r>
      <w:r>
        <w:rPr>
          <w:rStyle w:val="a4"/>
          <w:color w:val="000000"/>
          <w:vertAlign w:val="superscript"/>
          <w:lang w:eastAsia="ru-RU"/>
        </w:rPr>
        <w:t>-</w:t>
      </w:r>
      <w:r w:rsidR="00E27D39">
        <w:rPr>
          <w:rStyle w:val="a4"/>
          <w:color w:val="000000"/>
          <w:lang w:eastAsia="ru-RU"/>
        </w:rPr>
        <w:t xml:space="preserve"> или участникът </w:t>
      </w:r>
      <w:r w:rsidR="00E27D39">
        <w:rPr>
          <w:rStyle w:val="a4"/>
          <w:color w:val="000000"/>
          <w:lang w:val="bg-BG" w:eastAsia="ru-RU"/>
        </w:rPr>
        <w:t>е</w:t>
      </w:r>
      <w:r>
        <w:rPr>
          <w:rStyle w:val="a4"/>
          <w:color w:val="000000"/>
          <w:lang w:eastAsia="ru-RU"/>
        </w:rPr>
        <w:t xml:space="preserve"> установен;</w:t>
      </w:r>
    </w:p>
    <w:p w:rsidR="00B479EA" w:rsidRDefault="00B479EA">
      <w:pPr>
        <w:pStyle w:val="10"/>
        <w:shd w:val="clear" w:color="auto" w:fill="auto"/>
        <w:spacing w:line="269" w:lineRule="exact"/>
        <w:ind w:left="20" w:right="20" w:firstLine="700"/>
        <w:jc w:val="both"/>
      </w:pPr>
      <w:r>
        <w:rPr>
          <w:rStyle w:val="a4"/>
          <w:color w:val="000000"/>
          <w:lang w:eastAsia="ru-RU"/>
        </w:rPr>
        <w:t>д) има наложено административно наказание за наемане на работа на незаконно пребиваващи чужденци през последните до 5 години;</w:t>
      </w:r>
    </w:p>
    <w:p w:rsidR="00B479EA" w:rsidRDefault="00E27D39">
      <w:pPr>
        <w:pStyle w:val="10"/>
        <w:shd w:val="clear" w:color="auto" w:fill="auto"/>
        <w:spacing w:line="269" w:lineRule="exact"/>
        <w:ind w:left="20" w:right="20" w:firstLine="700"/>
        <w:jc w:val="both"/>
      </w:pPr>
      <w:r>
        <w:rPr>
          <w:rStyle w:val="a4"/>
          <w:color w:val="000000"/>
          <w:lang w:eastAsia="ru-RU"/>
        </w:rPr>
        <w:t>е) е осъден с влязла в сила при</w:t>
      </w:r>
      <w:r>
        <w:rPr>
          <w:rStyle w:val="a4"/>
          <w:color w:val="000000"/>
          <w:lang w:val="bg-BG" w:eastAsia="ru-RU"/>
        </w:rPr>
        <w:t>с</w:t>
      </w:r>
      <w:r>
        <w:rPr>
          <w:rStyle w:val="a4"/>
          <w:color w:val="000000"/>
          <w:lang w:eastAsia="ru-RU"/>
        </w:rPr>
        <w:t>ъда за пр</w:t>
      </w:r>
      <w:r>
        <w:rPr>
          <w:rStyle w:val="a4"/>
          <w:color w:val="000000"/>
          <w:lang w:val="bg-BG" w:eastAsia="ru-RU"/>
        </w:rPr>
        <w:t>е</w:t>
      </w:r>
      <w:r w:rsidR="00FE6E13">
        <w:rPr>
          <w:rStyle w:val="a4"/>
          <w:color w:val="000000"/>
          <w:lang w:eastAsia="ru-RU"/>
        </w:rPr>
        <w:t>стъпл</w:t>
      </w:r>
      <w:r w:rsidR="00FE6E13">
        <w:rPr>
          <w:rStyle w:val="a4"/>
          <w:color w:val="000000"/>
          <w:lang w:val="bg-BG" w:eastAsia="ru-RU"/>
        </w:rPr>
        <w:t>е</w:t>
      </w:r>
      <w:r w:rsidR="00FE6E13">
        <w:rPr>
          <w:rStyle w:val="a4"/>
          <w:color w:val="000000"/>
          <w:lang w:eastAsia="ru-RU"/>
        </w:rPr>
        <w:t>ни</w:t>
      </w:r>
      <w:r w:rsidR="00FE6E13">
        <w:rPr>
          <w:rStyle w:val="a4"/>
          <w:color w:val="000000"/>
          <w:lang w:val="bg-BG" w:eastAsia="ru-RU"/>
        </w:rPr>
        <w:t>е</w:t>
      </w:r>
      <w:r w:rsidR="00B479EA">
        <w:rPr>
          <w:rStyle w:val="a4"/>
          <w:color w:val="000000"/>
          <w:lang w:eastAsia="ru-RU"/>
        </w:rPr>
        <w:t xml:space="preserve"> по чл. 313 от Наказателния кодекс във връзка с провеждане на процедури за възлагане на обществени порьчки.</w:t>
      </w:r>
    </w:p>
    <w:p w:rsidR="00B479EA" w:rsidRDefault="00E27D39" w:rsidP="0014404F">
      <w:pPr>
        <w:pStyle w:val="10"/>
        <w:numPr>
          <w:ilvl w:val="0"/>
          <w:numId w:val="9"/>
        </w:numPr>
        <w:shd w:val="clear" w:color="auto" w:fill="auto"/>
        <w:spacing w:line="269" w:lineRule="exact"/>
        <w:ind w:left="20" w:right="20" w:firstLine="0"/>
        <w:jc w:val="both"/>
      </w:pPr>
      <w:r>
        <w:rPr>
          <w:rStyle w:val="a4"/>
          <w:color w:val="000000"/>
          <w:lang w:eastAsia="ru-RU"/>
        </w:rPr>
        <w:t>Вески участник в проц</w:t>
      </w:r>
      <w:r>
        <w:rPr>
          <w:rStyle w:val="a4"/>
          <w:color w:val="000000"/>
          <w:lang w:val="bg-BG" w:eastAsia="ru-RU"/>
        </w:rPr>
        <w:t>е</w:t>
      </w:r>
      <w:r w:rsidR="00B479EA">
        <w:rPr>
          <w:rStyle w:val="a4"/>
          <w:color w:val="000000"/>
          <w:lang w:eastAsia="ru-RU"/>
        </w:rPr>
        <w:t>дурата удостоверява отсъствието на посочените обстоятелства в т. 1.3 и т. 1.4. от този раздел с декларация, подписана от лицата, определени в чл. 47, ал.4 от ЗОП - по образец от настоящата документация за участие. При</w:t>
      </w:r>
      <w:r>
        <w:rPr>
          <w:rStyle w:val="a4"/>
          <w:color w:val="000000"/>
          <w:lang w:eastAsia="ru-RU"/>
        </w:rPr>
        <w:t xml:space="preserve"> подписване на договора за обще</w:t>
      </w:r>
      <w:r>
        <w:rPr>
          <w:rStyle w:val="a4"/>
          <w:color w:val="000000"/>
          <w:lang w:val="bg-BG" w:eastAsia="ru-RU"/>
        </w:rPr>
        <w:t>с</w:t>
      </w:r>
      <w:r w:rsidR="00B479EA">
        <w:rPr>
          <w:rStyle w:val="a4"/>
          <w:color w:val="000000"/>
          <w:lang w:eastAsia="ru-RU"/>
        </w:rPr>
        <w:t>твена поръчка участникът, определе</w:t>
      </w:r>
      <w:r>
        <w:rPr>
          <w:rStyle w:val="a4"/>
          <w:color w:val="000000"/>
          <w:lang w:eastAsia="ru-RU"/>
        </w:rPr>
        <w:t>н за изпълнител, е длъжен да пр</w:t>
      </w:r>
      <w:r>
        <w:rPr>
          <w:rStyle w:val="a4"/>
          <w:color w:val="000000"/>
          <w:lang w:val="bg-BG" w:eastAsia="ru-RU"/>
        </w:rPr>
        <w:t>е</w:t>
      </w:r>
      <w:r w:rsidR="00B479EA">
        <w:rPr>
          <w:rStyle w:val="a4"/>
          <w:color w:val="000000"/>
          <w:lang w:eastAsia="ru-RU"/>
        </w:rPr>
        <w:t>дстави не</w:t>
      </w:r>
      <w:r>
        <w:rPr>
          <w:rStyle w:val="a4"/>
          <w:color w:val="000000"/>
          <w:lang w:eastAsia="ru-RU"/>
        </w:rPr>
        <w:t>обходимите документи за удостов</w:t>
      </w:r>
      <w:r>
        <w:rPr>
          <w:rStyle w:val="a4"/>
          <w:color w:val="000000"/>
          <w:lang w:val="bg-BG" w:eastAsia="ru-RU"/>
        </w:rPr>
        <w:t>е</w:t>
      </w:r>
      <w:r w:rsidR="00B479EA">
        <w:rPr>
          <w:rStyle w:val="a4"/>
          <w:color w:val="000000"/>
          <w:lang w:eastAsia="ru-RU"/>
        </w:rPr>
        <w:t>ряване липсага на изброените обстоятелства от съответните компетептни орга</w:t>
      </w:r>
      <w:r w:rsidR="002109D7">
        <w:rPr>
          <w:rStyle w:val="a4"/>
          <w:color w:val="000000"/>
          <w:lang w:val="bg-BG" w:eastAsia="ru-RU"/>
        </w:rPr>
        <w:t>н</w:t>
      </w:r>
      <w:r w:rsidR="00B479EA">
        <w:rPr>
          <w:rStyle w:val="a4"/>
          <w:color w:val="000000"/>
          <w:lang w:eastAsia="ru-RU"/>
        </w:rPr>
        <w:t>и.</w:t>
      </w:r>
    </w:p>
    <w:p w:rsidR="00B479EA" w:rsidRDefault="00B479EA" w:rsidP="0014404F">
      <w:pPr>
        <w:pStyle w:val="10"/>
        <w:numPr>
          <w:ilvl w:val="0"/>
          <w:numId w:val="9"/>
        </w:numPr>
        <w:shd w:val="clear" w:color="auto" w:fill="auto"/>
        <w:tabs>
          <w:tab w:val="left" w:pos="1306"/>
        </w:tabs>
        <w:spacing w:line="269" w:lineRule="exact"/>
        <w:ind w:left="20" w:right="20" w:firstLine="0"/>
        <w:jc w:val="both"/>
      </w:pPr>
      <w:r>
        <w:rPr>
          <w:rStyle w:val="a4"/>
          <w:color w:val="000000"/>
          <w:lang w:eastAsia="ru-RU"/>
        </w:rPr>
        <w:t xml:space="preserve"> Когато участни</w:t>
      </w:r>
      <w:r w:rsidR="00FE6E13">
        <w:rPr>
          <w:rStyle w:val="a4"/>
          <w:color w:val="000000"/>
          <w:lang w:eastAsia="ru-RU"/>
        </w:rPr>
        <w:t>кът е юридическо лице, за доказ</w:t>
      </w:r>
      <w:r>
        <w:rPr>
          <w:rStyle w:val="a4"/>
          <w:color w:val="000000"/>
          <w:lang w:eastAsia="ru-RU"/>
        </w:rPr>
        <w:t xml:space="preserve">ване па обстоятелствата по т. 1.3, „б”, </w:t>
      </w:r>
      <w:r>
        <w:rPr>
          <w:rStyle w:val="31"/>
          <w:color w:val="000000"/>
          <w:lang w:eastAsia="ru-RU"/>
        </w:rPr>
        <w:t>„в”,</w:t>
      </w:r>
      <w:r>
        <w:rPr>
          <w:rStyle w:val="a4"/>
          <w:color w:val="000000"/>
          <w:lang w:eastAsia="ru-RU"/>
        </w:rPr>
        <w:t xml:space="preserve">„д”, </w:t>
      </w:r>
      <w:r>
        <w:rPr>
          <w:rStyle w:val="31"/>
          <w:color w:val="000000"/>
          <w:lang w:eastAsia="ru-RU"/>
        </w:rPr>
        <w:t xml:space="preserve">„е”, </w:t>
      </w:r>
      <w:r>
        <w:rPr>
          <w:rStyle w:val="a4"/>
          <w:color w:val="000000"/>
          <w:lang w:eastAsia="ru-RU"/>
        </w:rPr>
        <w:t xml:space="preserve">„ж” </w:t>
      </w:r>
      <w:r>
        <w:rPr>
          <w:rStyle w:val="31"/>
          <w:color w:val="000000"/>
          <w:lang w:eastAsia="ru-RU"/>
        </w:rPr>
        <w:t xml:space="preserve">и </w:t>
      </w:r>
      <w:r>
        <w:rPr>
          <w:rStyle w:val="a4"/>
          <w:color w:val="000000"/>
          <w:lang w:eastAsia="ru-RU"/>
        </w:rPr>
        <w:t xml:space="preserve">„з” </w:t>
      </w:r>
      <w:r>
        <w:rPr>
          <w:rStyle w:val="31"/>
          <w:color w:val="000000"/>
          <w:lang w:eastAsia="ru-RU"/>
        </w:rPr>
        <w:t xml:space="preserve">и т.1.4 </w:t>
      </w:r>
      <w:r>
        <w:rPr>
          <w:rStyle w:val="a4"/>
          <w:color w:val="000000"/>
          <w:lang w:eastAsia="ru-RU"/>
        </w:rPr>
        <w:t xml:space="preserve">„а”, „г” </w:t>
      </w:r>
      <w:r>
        <w:rPr>
          <w:rStyle w:val="31"/>
          <w:color w:val="000000"/>
          <w:lang w:eastAsia="ru-RU"/>
        </w:rPr>
        <w:t xml:space="preserve">и </w:t>
      </w:r>
      <w:r w:rsidR="00FE6E13">
        <w:rPr>
          <w:rStyle w:val="a4"/>
          <w:color w:val="000000"/>
          <w:lang w:eastAsia="ru-RU"/>
        </w:rPr>
        <w:t xml:space="preserve">„д”, </w:t>
      </w:r>
      <w:r w:rsidR="00FE6E13">
        <w:rPr>
          <w:rStyle w:val="a4"/>
          <w:color w:val="000000"/>
          <w:lang w:val="bg-BG" w:eastAsia="ru-RU"/>
        </w:rPr>
        <w:t>е</w:t>
      </w:r>
      <w:r>
        <w:rPr>
          <w:rStyle w:val="a4"/>
          <w:color w:val="000000"/>
          <w:lang w:eastAsia="ru-RU"/>
        </w:rPr>
        <w:t xml:space="preserve"> достатъчно подаване на декларация от едно от лицата, които могат самостоятелно да го представляват.</w:t>
      </w:r>
    </w:p>
    <w:p w:rsidR="00B479EA" w:rsidRDefault="00B479EA" w:rsidP="0014404F">
      <w:pPr>
        <w:pStyle w:val="10"/>
        <w:numPr>
          <w:ilvl w:val="0"/>
          <w:numId w:val="9"/>
        </w:numPr>
        <w:shd w:val="clear" w:color="auto" w:fill="auto"/>
        <w:spacing w:line="269" w:lineRule="exact"/>
        <w:ind w:left="20" w:right="20" w:firstLine="0"/>
        <w:jc w:val="both"/>
      </w:pPr>
      <w:r>
        <w:rPr>
          <w:rStyle w:val="a4"/>
          <w:color w:val="000000"/>
          <w:lang w:eastAsia="ru-RU"/>
        </w:rPr>
        <w:t xml:space="preserve"> Участниците са длъжни да уведом</w:t>
      </w:r>
      <w:r w:rsidR="00462BA8">
        <w:rPr>
          <w:rStyle w:val="a4"/>
          <w:color w:val="000000"/>
          <w:lang w:eastAsia="ru-RU"/>
        </w:rPr>
        <w:t>яват възложителя за всички наст</w:t>
      </w:r>
      <w:r w:rsidR="00462BA8">
        <w:rPr>
          <w:rStyle w:val="a4"/>
          <w:color w:val="000000"/>
          <w:lang w:val="bg-BG" w:eastAsia="ru-RU"/>
        </w:rPr>
        <w:t>ъпи</w:t>
      </w:r>
      <w:r>
        <w:rPr>
          <w:rStyle w:val="a4"/>
          <w:color w:val="000000"/>
          <w:lang w:eastAsia="ru-RU"/>
        </w:rPr>
        <w:t xml:space="preserve">ли промени в обстоятелствата по т. 1.3 и т. 1.4. в 7-дневен срок от настъпването им. Възложителят има право </w:t>
      </w:r>
      <w:r w:rsidR="00462BA8">
        <w:rPr>
          <w:rStyle w:val="a4"/>
          <w:color w:val="000000"/>
          <w:lang w:eastAsia="ru-RU"/>
        </w:rPr>
        <w:t>по всяко врем</w:t>
      </w:r>
      <w:r w:rsidR="00462BA8">
        <w:rPr>
          <w:rStyle w:val="a4"/>
          <w:color w:val="000000"/>
          <w:lang w:val="bg-BG" w:eastAsia="ru-RU"/>
        </w:rPr>
        <w:t>е</w:t>
      </w:r>
      <w:r>
        <w:rPr>
          <w:rStyle w:val="a4"/>
          <w:color w:val="000000"/>
          <w:lang w:eastAsia="ru-RU"/>
        </w:rPr>
        <w:t xml:space="preserve"> да проверява заявените от участника данни в представената оферта.</w:t>
      </w:r>
    </w:p>
    <w:p w:rsidR="00B479EA" w:rsidRDefault="00B479EA" w:rsidP="0014404F">
      <w:pPr>
        <w:pStyle w:val="10"/>
        <w:numPr>
          <w:ilvl w:val="0"/>
          <w:numId w:val="9"/>
        </w:numPr>
        <w:shd w:val="clear" w:color="auto" w:fill="auto"/>
        <w:spacing w:line="269" w:lineRule="exact"/>
        <w:ind w:left="20" w:right="20" w:firstLine="0"/>
        <w:jc w:val="both"/>
      </w:pPr>
      <w:r>
        <w:rPr>
          <w:rStyle w:val="a4"/>
          <w:color w:val="000000"/>
          <w:lang w:eastAsia="ru-RU"/>
        </w:rPr>
        <w:t xml:space="preserve"> Ког</w:t>
      </w:r>
      <w:r w:rsidR="00462BA8">
        <w:rPr>
          <w:rStyle w:val="a4"/>
          <w:color w:val="000000"/>
          <w:lang w:eastAsia="ru-RU"/>
        </w:rPr>
        <w:t>ато участникът е чуждестранно ф</w:t>
      </w:r>
      <w:r w:rsidR="00462BA8">
        <w:rPr>
          <w:rStyle w:val="a4"/>
          <w:color w:val="000000"/>
          <w:lang w:val="bg-BG" w:eastAsia="ru-RU"/>
        </w:rPr>
        <w:t>и</w:t>
      </w:r>
      <w:r w:rsidR="00462BA8">
        <w:rPr>
          <w:rStyle w:val="a4"/>
          <w:color w:val="000000"/>
          <w:lang w:eastAsia="ru-RU"/>
        </w:rPr>
        <w:t>з</w:t>
      </w:r>
      <w:r w:rsidR="00462BA8">
        <w:rPr>
          <w:rStyle w:val="a4"/>
          <w:color w:val="000000"/>
          <w:lang w:val="bg-BG" w:eastAsia="ru-RU"/>
        </w:rPr>
        <w:t>и</w:t>
      </w:r>
      <w:r w:rsidR="00462BA8">
        <w:rPr>
          <w:rStyle w:val="a4"/>
          <w:color w:val="000000"/>
          <w:lang w:eastAsia="ru-RU"/>
        </w:rPr>
        <w:t>ч</w:t>
      </w:r>
      <w:r w:rsidR="00462BA8">
        <w:rPr>
          <w:rStyle w:val="a4"/>
          <w:color w:val="000000"/>
          <w:lang w:val="bg-BG" w:eastAsia="ru-RU"/>
        </w:rPr>
        <w:t>е</w:t>
      </w:r>
      <w:r>
        <w:rPr>
          <w:rStyle w:val="a4"/>
          <w:color w:val="000000"/>
          <w:lang w:eastAsia="ru-RU"/>
        </w:rPr>
        <w:t>ско или юридическо лице, той трябва да отговаря на изискванията, описани в този раздел, в държавата, в която е установен.</w:t>
      </w:r>
    </w:p>
    <w:p w:rsidR="00B479EA" w:rsidRDefault="00462BA8" w:rsidP="0014404F">
      <w:pPr>
        <w:pStyle w:val="10"/>
        <w:numPr>
          <w:ilvl w:val="0"/>
          <w:numId w:val="9"/>
        </w:numPr>
        <w:shd w:val="clear" w:color="auto" w:fill="auto"/>
        <w:spacing w:line="269" w:lineRule="exact"/>
        <w:ind w:left="20" w:right="20" w:firstLine="0"/>
        <w:jc w:val="both"/>
      </w:pPr>
      <w:r>
        <w:rPr>
          <w:rStyle w:val="a4"/>
          <w:color w:val="000000"/>
          <w:lang w:eastAsia="ru-RU"/>
        </w:rPr>
        <w:t xml:space="preserve"> Ког</w:t>
      </w:r>
      <w:r>
        <w:rPr>
          <w:rStyle w:val="a4"/>
          <w:color w:val="000000"/>
          <w:lang w:val="bg-BG" w:eastAsia="ru-RU"/>
        </w:rPr>
        <w:t>а</w:t>
      </w:r>
      <w:r w:rsidR="00FE6E13">
        <w:rPr>
          <w:rStyle w:val="a4"/>
          <w:color w:val="000000"/>
          <w:lang w:eastAsia="ru-RU"/>
        </w:rPr>
        <w:t>то участникът е обеди</w:t>
      </w:r>
      <w:r w:rsidR="00FE6E13">
        <w:rPr>
          <w:rStyle w:val="a4"/>
          <w:color w:val="000000"/>
          <w:lang w:val="bg-BG" w:eastAsia="ru-RU"/>
        </w:rPr>
        <w:t>н</w:t>
      </w:r>
      <w:r w:rsidR="00B479EA">
        <w:rPr>
          <w:rStyle w:val="a4"/>
          <w:color w:val="000000"/>
          <w:lang w:eastAsia="ru-RU"/>
        </w:rPr>
        <w:t>ение (консорциум) изискванията, посочени в т. 1.3 и</w:t>
      </w:r>
      <w:r>
        <w:rPr>
          <w:rStyle w:val="a4"/>
          <w:color w:val="000000"/>
          <w:lang w:eastAsia="ru-RU"/>
        </w:rPr>
        <w:t xml:space="preserve"> г. 1.4. от настоящия раздел, с</w:t>
      </w:r>
      <w:r>
        <w:rPr>
          <w:rStyle w:val="a4"/>
          <w:color w:val="000000"/>
          <w:lang w:val="bg-BG" w:eastAsia="ru-RU"/>
        </w:rPr>
        <w:t>е</w:t>
      </w:r>
      <w:r w:rsidR="00B479EA">
        <w:rPr>
          <w:rStyle w:val="a4"/>
          <w:color w:val="000000"/>
          <w:lang w:eastAsia="ru-RU"/>
        </w:rPr>
        <w:t xml:space="preserve"> прилагат за всеки член на обединението (консорциум).</w:t>
      </w:r>
    </w:p>
    <w:p w:rsidR="00B479EA" w:rsidRDefault="00462BA8" w:rsidP="0014404F">
      <w:pPr>
        <w:pStyle w:val="10"/>
        <w:numPr>
          <w:ilvl w:val="0"/>
          <w:numId w:val="9"/>
        </w:numPr>
        <w:shd w:val="clear" w:color="auto" w:fill="auto"/>
        <w:spacing w:line="269" w:lineRule="exact"/>
        <w:ind w:left="20" w:right="20" w:firstLine="0"/>
        <w:jc w:val="both"/>
      </w:pPr>
      <w:r>
        <w:rPr>
          <w:rStyle w:val="a4"/>
          <w:color w:val="000000"/>
          <w:lang w:eastAsia="ru-RU"/>
        </w:rPr>
        <w:t xml:space="preserve"> Ког</w:t>
      </w:r>
      <w:r>
        <w:rPr>
          <w:rStyle w:val="a4"/>
          <w:color w:val="000000"/>
          <w:lang w:val="bg-BG" w:eastAsia="ru-RU"/>
        </w:rPr>
        <w:t>а</w:t>
      </w:r>
      <w:r w:rsidR="00B479EA">
        <w:rPr>
          <w:rStyle w:val="a4"/>
          <w:color w:val="000000"/>
          <w:lang w:eastAsia="ru-RU"/>
        </w:rPr>
        <w:t>то участникът предвижда участие на подизпълнители при изпълнението на обществената поръчка, изискванията, посочени в т. 1.3 и т. 1.4. от настоящия раздел, се прилагат и за подизпълнителите.</w:t>
      </w:r>
    </w:p>
    <w:p w:rsidR="00B479EA" w:rsidRDefault="00B479EA" w:rsidP="0014404F">
      <w:pPr>
        <w:pStyle w:val="10"/>
        <w:numPr>
          <w:ilvl w:val="0"/>
          <w:numId w:val="9"/>
        </w:numPr>
        <w:shd w:val="clear" w:color="auto" w:fill="auto"/>
        <w:spacing w:line="269" w:lineRule="exact"/>
        <w:ind w:left="20" w:right="20" w:firstLine="0"/>
        <w:jc w:val="both"/>
      </w:pPr>
      <w:r>
        <w:rPr>
          <w:rStyle w:val="a4"/>
          <w:color w:val="000000"/>
          <w:lang w:eastAsia="ru-RU"/>
        </w:rPr>
        <w:t xml:space="preserve"> Всеки участник има право да представи само една оферта. Не се допуска представянето на варианти в офертата.</w:t>
      </w:r>
    </w:p>
    <w:p w:rsidR="00B479EA" w:rsidRDefault="00B479EA" w:rsidP="0014404F">
      <w:pPr>
        <w:pStyle w:val="10"/>
        <w:numPr>
          <w:ilvl w:val="0"/>
          <w:numId w:val="9"/>
        </w:numPr>
        <w:shd w:val="clear" w:color="auto" w:fill="auto"/>
        <w:spacing w:line="269" w:lineRule="exact"/>
        <w:ind w:left="20" w:right="20" w:firstLine="0"/>
        <w:jc w:val="both"/>
      </w:pPr>
      <w:r>
        <w:rPr>
          <w:rStyle w:val="a4"/>
          <w:color w:val="000000"/>
          <w:lang w:eastAsia="ru-RU"/>
        </w:rPr>
        <w:t xml:space="preserve"> Възложителят ще отстранява от участие в процедурата всеки участник, кой</w:t>
      </w:r>
      <w:r w:rsidR="00886A95">
        <w:rPr>
          <w:rStyle w:val="a4"/>
          <w:color w:val="000000"/>
          <w:lang w:eastAsia="ru-RU"/>
        </w:rPr>
        <w:t>то не отговаря на нормативно ус</w:t>
      </w:r>
      <w:r w:rsidR="00886A95">
        <w:rPr>
          <w:rStyle w:val="a4"/>
          <w:color w:val="000000"/>
          <w:lang w:val="bg-BG" w:eastAsia="ru-RU"/>
        </w:rPr>
        <w:t>т</w:t>
      </w:r>
      <w:r w:rsidR="00886A95">
        <w:rPr>
          <w:rStyle w:val="a4"/>
          <w:color w:val="000000"/>
          <w:lang w:eastAsia="ru-RU"/>
        </w:rPr>
        <w:t>ановените изисквания</w:t>
      </w:r>
      <w:r>
        <w:rPr>
          <w:rStyle w:val="a4"/>
          <w:color w:val="000000"/>
          <w:lang w:eastAsia="ru-RU"/>
        </w:rPr>
        <w:t xml:space="preserve"> в ЗОП, ЗПУК</w:t>
      </w:r>
      <w:r w:rsidR="00886A95">
        <w:rPr>
          <w:rStyle w:val="a4"/>
          <w:color w:val="000000"/>
          <w:lang w:eastAsia="ru-RU"/>
        </w:rPr>
        <w:t>И, ЗМИП и на общите изисквания</w:t>
      </w:r>
      <w:r>
        <w:rPr>
          <w:rStyle w:val="a4"/>
          <w:color w:val="000000"/>
          <w:lang w:eastAsia="ru-RU"/>
        </w:rPr>
        <w:t>, посочени в тази документацията за участие.</w:t>
      </w:r>
    </w:p>
    <w:p w:rsidR="00B479EA" w:rsidRPr="00FE6E13" w:rsidRDefault="0064291A" w:rsidP="0014404F">
      <w:pPr>
        <w:pStyle w:val="10"/>
        <w:numPr>
          <w:ilvl w:val="0"/>
          <w:numId w:val="9"/>
        </w:numPr>
        <w:shd w:val="clear" w:color="auto" w:fill="auto"/>
        <w:spacing w:line="269" w:lineRule="exact"/>
        <w:ind w:left="20" w:right="20" w:firstLine="0"/>
        <w:jc w:val="both"/>
        <w:rPr>
          <w:rStyle w:val="a4"/>
        </w:rPr>
      </w:pPr>
      <w:r>
        <w:rPr>
          <w:rStyle w:val="a4"/>
          <w:color w:val="000000"/>
          <w:lang w:eastAsia="ru-RU"/>
        </w:rPr>
        <w:t xml:space="preserve"> При участие на обединения, ко</w:t>
      </w:r>
      <w:r>
        <w:rPr>
          <w:rStyle w:val="a4"/>
          <w:color w:val="000000"/>
          <w:lang w:val="bg-BG" w:eastAsia="ru-RU"/>
        </w:rPr>
        <w:t>и</w:t>
      </w:r>
      <w:r w:rsidR="00B479EA">
        <w:rPr>
          <w:rStyle w:val="a4"/>
          <w:color w:val="000000"/>
          <w:lang w:eastAsia="ru-RU"/>
        </w:rPr>
        <w:t xml:space="preserve">то не са юридически лица, критериите за подбор се прилагат към обединението участник, а не към всяко от лицата, включени в него, </w:t>
      </w:r>
      <w:r w:rsidR="00FE6E13">
        <w:rPr>
          <w:rStyle w:val="31"/>
          <w:color w:val="000000"/>
          <w:lang w:eastAsia="ru-RU"/>
        </w:rPr>
        <w:t xml:space="preserve">с </w:t>
      </w:r>
      <w:r w:rsidR="002109D7">
        <w:rPr>
          <w:rStyle w:val="31"/>
          <w:color w:val="000000"/>
          <w:lang w:val="bg-BG" w:eastAsia="ru-RU"/>
        </w:rPr>
        <w:t>и</w:t>
      </w:r>
      <w:r w:rsidR="00FE6E13">
        <w:rPr>
          <w:rStyle w:val="31"/>
          <w:color w:val="000000"/>
          <w:lang w:eastAsia="ru-RU"/>
        </w:rPr>
        <w:t>зключе</w:t>
      </w:r>
      <w:r w:rsidR="00FE6E13">
        <w:rPr>
          <w:rStyle w:val="31"/>
          <w:color w:val="000000"/>
          <w:lang w:val="bg-BG" w:eastAsia="ru-RU"/>
        </w:rPr>
        <w:t>н</w:t>
      </w:r>
      <w:r w:rsidR="00B479EA">
        <w:rPr>
          <w:rStyle w:val="31"/>
          <w:color w:val="000000"/>
          <w:lang w:eastAsia="ru-RU"/>
        </w:rPr>
        <w:t xml:space="preserve">ие </w:t>
      </w:r>
      <w:r w:rsidR="00FE6E13">
        <w:rPr>
          <w:rStyle w:val="a4"/>
          <w:color w:val="000000"/>
          <w:lang w:val="bg-BG" w:eastAsia="ru-RU"/>
        </w:rPr>
        <w:t>н</w:t>
      </w:r>
      <w:r w:rsidR="00B479EA">
        <w:rPr>
          <w:rStyle w:val="a4"/>
          <w:color w:val="000000"/>
          <w:lang w:eastAsia="ru-RU"/>
        </w:rPr>
        <w:t>а съответна регистрация, представяне на сертификат или дру</w:t>
      </w:r>
      <w:r w:rsidR="00886A95">
        <w:rPr>
          <w:rStyle w:val="a4"/>
          <w:color w:val="000000"/>
          <w:lang w:eastAsia="ru-RU"/>
        </w:rPr>
        <w:t>го условие, необходимо за изпъл</w:t>
      </w:r>
      <w:r w:rsidR="00886A95">
        <w:rPr>
          <w:rStyle w:val="a4"/>
          <w:color w:val="000000"/>
          <w:lang w:val="bg-BG" w:eastAsia="ru-RU"/>
        </w:rPr>
        <w:t>н</w:t>
      </w:r>
      <w:r w:rsidR="00886A95">
        <w:rPr>
          <w:rStyle w:val="a4"/>
          <w:color w:val="000000"/>
          <w:lang w:eastAsia="ru-RU"/>
        </w:rPr>
        <w:t>е</w:t>
      </w:r>
      <w:r w:rsidR="00886A95">
        <w:rPr>
          <w:rStyle w:val="a4"/>
          <w:color w:val="000000"/>
          <w:lang w:val="bg-BG" w:eastAsia="ru-RU"/>
        </w:rPr>
        <w:t>н</w:t>
      </w:r>
      <w:r w:rsidR="00B479EA">
        <w:rPr>
          <w:rStyle w:val="a4"/>
          <w:color w:val="000000"/>
          <w:lang w:eastAsia="ru-RU"/>
        </w:rPr>
        <w:t xml:space="preserve">ие на поръчката, съгласно изискванията на нормативен или административен акт </w:t>
      </w:r>
      <w:r w:rsidR="00886A95">
        <w:rPr>
          <w:rStyle w:val="31"/>
          <w:color w:val="000000"/>
          <w:lang w:eastAsia="ru-RU"/>
        </w:rPr>
        <w:t>и съобразно разпределени</w:t>
      </w:r>
      <w:r w:rsidR="00886A95">
        <w:rPr>
          <w:rStyle w:val="31"/>
          <w:color w:val="000000"/>
          <w:lang w:val="bg-BG" w:eastAsia="ru-RU"/>
        </w:rPr>
        <w:t>е</w:t>
      </w:r>
      <w:r w:rsidR="00B479EA">
        <w:rPr>
          <w:rStyle w:val="31"/>
          <w:color w:val="000000"/>
          <w:lang w:eastAsia="ru-RU"/>
        </w:rPr>
        <w:t xml:space="preserve">то </w:t>
      </w:r>
      <w:r w:rsidR="00B479EA">
        <w:rPr>
          <w:rStyle w:val="a4"/>
          <w:color w:val="000000"/>
          <w:lang w:eastAsia="ru-RU"/>
        </w:rPr>
        <w:t>н</w:t>
      </w:r>
      <w:r w:rsidR="00886A95">
        <w:rPr>
          <w:rStyle w:val="a4"/>
          <w:color w:val="000000"/>
          <w:lang w:eastAsia="ru-RU"/>
        </w:rPr>
        <w:t>а участието на лицата при изпъл</w:t>
      </w:r>
      <w:r w:rsidR="00886A95">
        <w:rPr>
          <w:rStyle w:val="a4"/>
          <w:color w:val="000000"/>
          <w:lang w:val="bg-BG" w:eastAsia="ru-RU"/>
        </w:rPr>
        <w:t>н</w:t>
      </w:r>
      <w:r w:rsidR="00886A95">
        <w:rPr>
          <w:rStyle w:val="a4"/>
          <w:color w:val="000000"/>
          <w:lang w:eastAsia="ru-RU"/>
        </w:rPr>
        <w:t>е</w:t>
      </w:r>
      <w:r w:rsidR="00886A95">
        <w:rPr>
          <w:rStyle w:val="a4"/>
          <w:color w:val="000000"/>
          <w:lang w:val="bg-BG" w:eastAsia="ru-RU"/>
        </w:rPr>
        <w:t>н</w:t>
      </w:r>
      <w:r w:rsidR="00B479EA">
        <w:rPr>
          <w:rStyle w:val="a4"/>
          <w:color w:val="000000"/>
          <w:lang w:eastAsia="ru-RU"/>
        </w:rPr>
        <w:t>ие на дейностите, предвидено в договора за създаване па обединението.</w:t>
      </w:r>
    </w:p>
    <w:p w:rsidR="00FE6E13" w:rsidRDefault="00FE6E13" w:rsidP="00FE6E13">
      <w:pPr>
        <w:pStyle w:val="10"/>
        <w:shd w:val="clear" w:color="auto" w:fill="auto"/>
        <w:spacing w:line="269" w:lineRule="exact"/>
        <w:ind w:right="20" w:firstLine="0"/>
        <w:jc w:val="both"/>
        <w:rPr>
          <w:rStyle w:val="a4"/>
          <w:color w:val="000000"/>
          <w:lang w:val="bg-BG" w:eastAsia="ru-RU"/>
        </w:rPr>
      </w:pPr>
    </w:p>
    <w:p w:rsidR="00B479EA" w:rsidRDefault="00BC1706" w:rsidP="00BC1706">
      <w:pPr>
        <w:pStyle w:val="210"/>
        <w:shd w:val="clear" w:color="auto" w:fill="auto"/>
        <w:tabs>
          <w:tab w:val="left" w:pos="660"/>
          <w:tab w:val="left" w:pos="702"/>
          <w:tab w:val="right" w:pos="9055"/>
        </w:tabs>
        <w:spacing w:line="274" w:lineRule="exact"/>
        <w:ind w:left="20"/>
        <w:jc w:val="both"/>
        <w:rPr>
          <w:rStyle w:val="21"/>
          <w:b/>
          <w:bCs/>
          <w:color w:val="000000"/>
          <w:lang w:val="bg-BG" w:eastAsia="ru-RU"/>
        </w:rPr>
      </w:pPr>
      <w:r>
        <w:rPr>
          <w:rStyle w:val="21"/>
          <w:b/>
          <w:bCs/>
          <w:color w:val="000000"/>
          <w:lang w:val="bg-BG" w:eastAsia="ru-RU"/>
        </w:rPr>
        <w:t xml:space="preserve">2. </w:t>
      </w:r>
      <w:r w:rsidR="00B479EA">
        <w:rPr>
          <w:rStyle w:val="21"/>
          <w:b/>
          <w:bCs/>
          <w:color w:val="000000"/>
          <w:lang w:eastAsia="ru-RU"/>
        </w:rPr>
        <w:t xml:space="preserve">Специални изисквания </w:t>
      </w:r>
      <w:r w:rsidR="00F27C46" w:rsidRPr="002109D7">
        <w:rPr>
          <w:rStyle w:val="27"/>
          <w:b/>
          <w:bCs/>
          <w:color w:val="000000"/>
          <w:u w:val="none"/>
          <w:lang w:eastAsia="ru-RU"/>
        </w:rPr>
        <w:t>към участни</w:t>
      </w:r>
      <w:r w:rsidR="00F27C46" w:rsidRPr="002109D7">
        <w:rPr>
          <w:rStyle w:val="27"/>
          <w:b/>
          <w:bCs/>
          <w:color w:val="000000"/>
          <w:u w:val="none"/>
          <w:lang w:val="bg-BG" w:eastAsia="ru-RU"/>
        </w:rPr>
        <w:t>ци</w:t>
      </w:r>
      <w:r w:rsidR="00B479EA" w:rsidRPr="002109D7">
        <w:rPr>
          <w:rStyle w:val="27"/>
          <w:b/>
          <w:bCs/>
          <w:color w:val="000000"/>
          <w:u w:val="none"/>
          <w:lang w:eastAsia="ru-RU"/>
        </w:rPr>
        <w:t>т</w:t>
      </w:r>
      <w:r w:rsidR="00F27C46" w:rsidRPr="002109D7">
        <w:rPr>
          <w:rStyle w:val="27"/>
          <w:b/>
          <w:bCs/>
          <w:color w:val="000000"/>
          <w:u w:val="none"/>
          <w:lang w:val="bg-BG" w:eastAsia="ru-RU"/>
        </w:rPr>
        <w:t>е</w:t>
      </w:r>
      <w:r w:rsidR="00F27C46">
        <w:rPr>
          <w:rStyle w:val="21"/>
          <w:b/>
          <w:bCs/>
          <w:color w:val="000000"/>
          <w:lang w:eastAsia="ru-RU"/>
        </w:rPr>
        <w:t xml:space="preserve"> в процедура</w:t>
      </w:r>
      <w:r w:rsidR="00F27C46">
        <w:rPr>
          <w:rStyle w:val="21"/>
          <w:b/>
          <w:bCs/>
          <w:color w:val="000000"/>
          <w:lang w:val="bg-BG" w:eastAsia="ru-RU"/>
        </w:rPr>
        <w:t>т</w:t>
      </w:r>
      <w:r w:rsidR="00F27C46">
        <w:rPr>
          <w:rStyle w:val="21"/>
          <w:b/>
          <w:bCs/>
          <w:color w:val="000000"/>
          <w:lang w:eastAsia="ru-RU"/>
        </w:rPr>
        <w:t xml:space="preserve">а, </w:t>
      </w:r>
      <w:r w:rsidR="00F27C46">
        <w:rPr>
          <w:rStyle w:val="21"/>
          <w:b/>
          <w:bCs/>
          <w:color w:val="000000"/>
          <w:lang w:val="bg-BG" w:eastAsia="ru-RU"/>
        </w:rPr>
        <w:t>с</w:t>
      </w:r>
      <w:r w:rsidR="00B479EA">
        <w:rPr>
          <w:rStyle w:val="21"/>
          <w:b/>
          <w:bCs/>
          <w:color w:val="000000"/>
          <w:lang w:eastAsia="ru-RU"/>
        </w:rPr>
        <w:t>вьрзани</w:t>
      </w:r>
      <w:r w:rsidR="00F27C46">
        <w:rPr>
          <w:rStyle w:val="21"/>
          <w:b/>
          <w:bCs/>
          <w:color w:val="000000"/>
          <w:lang w:val="bg-BG" w:eastAsia="ru-RU"/>
        </w:rPr>
        <w:t xml:space="preserve"> </w:t>
      </w:r>
      <w:r w:rsidR="00B479EA">
        <w:rPr>
          <w:rStyle w:val="21"/>
          <w:b/>
          <w:bCs/>
          <w:color w:val="000000"/>
          <w:lang w:eastAsia="ru-RU"/>
        </w:rPr>
        <w:t>с</w:t>
      </w:r>
      <w:r>
        <w:rPr>
          <w:rStyle w:val="21"/>
          <w:b/>
          <w:bCs/>
          <w:color w:val="000000"/>
          <w:lang w:val="bg-BG" w:eastAsia="ru-RU"/>
        </w:rPr>
        <w:t xml:space="preserve"> </w:t>
      </w:r>
      <w:r w:rsidR="00F27C46">
        <w:rPr>
          <w:rStyle w:val="21"/>
          <w:b/>
          <w:bCs/>
          <w:color w:val="000000"/>
          <w:lang w:val="bg-BG" w:eastAsia="ru-RU"/>
        </w:rPr>
        <w:t>и</w:t>
      </w:r>
      <w:r w:rsidR="00B479EA">
        <w:rPr>
          <w:rStyle w:val="21"/>
          <w:b/>
          <w:bCs/>
          <w:color w:val="000000"/>
          <w:lang w:eastAsia="ru-RU"/>
        </w:rPr>
        <w:t>зпълнението на пор</w:t>
      </w:r>
      <w:r w:rsidR="00F27C46">
        <w:rPr>
          <w:rStyle w:val="21"/>
          <w:b/>
          <w:bCs/>
          <w:color w:val="000000"/>
          <w:lang w:eastAsia="ru-RU"/>
        </w:rPr>
        <w:t>ъчката (критерии за допустимо</w:t>
      </w:r>
      <w:r w:rsidR="00F27C46">
        <w:rPr>
          <w:rStyle w:val="21"/>
          <w:b/>
          <w:bCs/>
          <w:color w:val="000000"/>
          <w:lang w:val="bg-BG" w:eastAsia="ru-RU"/>
        </w:rPr>
        <w:t>ст</w:t>
      </w:r>
      <w:r w:rsidR="00B479EA">
        <w:rPr>
          <w:rStyle w:val="21"/>
          <w:b/>
          <w:bCs/>
          <w:color w:val="000000"/>
          <w:lang w:eastAsia="ru-RU"/>
        </w:rPr>
        <w:t xml:space="preserve"> на участниците):</w:t>
      </w:r>
    </w:p>
    <w:p w:rsidR="00B479EA" w:rsidRDefault="00BC1706" w:rsidP="00BC1706">
      <w:pPr>
        <w:pStyle w:val="10"/>
        <w:shd w:val="clear" w:color="auto" w:fill="auto"/>
        <w:spacing w:line="274" w:lineRule="exact"/>
        <w:ind w:left="20" w:right="20" w:firstLine="0"/>
        <w:jc w:val="both"/>
      </w:pPr>
      <w:r>
        <w:rPr>
          <w:rStyle w:val="a4"/>
          <w:color w:val="000000"/>
          <w:lang w:val="bg-BG" w:eastAsia="ru-RU"/>
        </w:rPr>
        <w:t xml:space="preserve">2.1 </w:t>
      </w:r>
      <w:r w:rsidR="00B479EA">
        <w:rPr>
          <w:rStyle w:val="a4"/>
          <w:color w:val="000000"/>
          <w:lang w:eastAsia="ru-RU"/>
        </w:rPr>
        <w:t>Участниц</w:t>
      </w:r>
      <w:r w:rsidR="00F27C46">
        <w:rPr>
          <w:rStyle w:val="a4"/>
          <w:color w:val="000000"/>
          <w:lang w:eastAsia="ru-RU"/>
        </w:rPr>
        <w:t>ите трябва да имат опит, свърза</w:t>
      </w:r>
      <w:r w:rsidR="00F27C46">
        <w:rPr>
          <w:rStyle w:val="a4"/>
          <w:color w:val="000000"/>
          <w:lang w:val="bg-BG" w:eastAsia="ru-RU"/>
        </w:rPr>
        <w:t>н</w:t>
      </w:r>
      <w:r>
        <w:rPr>
          <w:rStyle w:val="a4"/>
          <w:color w:val="000000"/>
          <w:lang w:eastAsia="ru-RU"/>
        </w:rPr>
        <w:t xml:space="preserve"> с предмета на обществ</w:t>
      </w:r>
      <w:r>
        <w:rPr>
          <w:rStyle w:val="a4"/>
          <w:color w:val="000000"/>
          <w:lang w:val="bg-BG" w:eastAsia="ru-RU"/>
        </w:rPr>
        <w:t>е</w:t>
      </w:r>
      <w:r w:rsidR="00B479EA">
        <w:rPr>
          <w:rStyle w:val="a4"/>
          <w:color w:val="000000"/>
          <w:lang w:eastAsia="ru-RU"/>
        </w:rPr>
        <w:t>ната поръчк</w:t>
      </w:r>
      <w:r>
        <w:rPr>
          <w:rStyle w:val="a4"/>
          <w:color w:val="000000"/>
          <w:lang w:val="bg-BG" w:eastAsia="ru-RU"/>
        </w:rPr>
        <w:t>а</w:t>
      </w:r>
      <w:r w:rsidR="00F27C46">
        <w:rPr>
          <w:rStyle w:val="a4"/>
          <w:color w:val="000000"/>
          <w:lang w:val="bg-BG" w:eastAsia="ru-RU"/>
        </w:rPr>
        <w:t>,</w:t>
      </w:r>
      <w:r w:rsidR="00B479EA">
        <w:rPr>
          <w:rStyle w:val="a4"/>
          <w:color w:val="000000"/>
          <w:lang w:eastAsia="ru-RU"/>
        </w:rPr>
        <w:t xml:space="preserve"> </w:t>
      </w:r>
      <w:r w:rsidR="00FE6E13">
        <w:rPr>
          <w:rStyle w:val="31"/>
          <w:color w:val="000000"/>
          <w:lang w:val="bg-BG" w:eastAsia="ru-RU"/>
        </w:rPr>
        <w:t>п</w:t>
      </w:r>
      <w:r w:rsidR="00F27C46">
        <w:rPr>
          <w:rStyle w:val="31"/>
          <w:color w:val="000000"/>
          <w:lang w:eastAsia="ru-RU"/>
        </w:rPr>
        <w:t>о обо</w:t>
      </w:r>
      <w:r w:rsidR="00F27C46">
        <w:rPr>
          <w:rStyle w:val="31"/>
          <w:color w:val="000000"/>
          <w:lang w:val="bg-BG" w:eastAsia="ru-RU"/>
        </w:rPr>
        <w:t>с</w:t>
      </w:r>
      <w:r w:rsidR="00FE6E13">
        <w:rPr>
          <w:rStyle w:val="31"/>
          <w:color w:val="000000"/>
          <w:lang w:eastAsia="ru-RU"/>
        </w:rPr>
        <w:t>обената позиция, за ко</w:t>
      </w:r>
      <w:r w:rsidR="00FE6E13">
        <w:rPr>
          <w:rStyle w:val="31"/>
          <w:color w:val="000000"/>
          <w:lang w:val="bg-BG" w:eastAsia="ru-RU"/>
        </w:rPr>
        <w:t>я</w:t>
      </w:r>
      <w:r w:rsidR="00F27C46">
        <w:rPr>
          <w:rStyle w:val="31"/>
          <w:color w:val="000000"/>
          <w:lang w:eastAsia="ru-RU"/>
        </w:rPr>
        <w:t xml:space="preserve">то </w:t>
      </w:r>
      <w:r w:rsidR="00F27C46">
        <w:rPr>
          <w:rStyle w:val="31"/>
          <w:color w:val="000000"/>
          <w:lang w:val="bg-BG" w:eastAsia="ru-RU"/>
        </w:rPr>
        <w:t>п</w:t>
      </w:r>
      <w:r w:rsidR="00B479EA">
        <w:rPr>
          <w:rStyle w:val="31"/>
          <w:color w:val="000000"/>
          <w:lang w:eastAsia="ru-RU"/>
        </w:rPr>
        <w:t xml:space="preserve">одават оферта </w:t>
      </w:r>
      <w:r w:rsidR="00B479EA">
        <w:rPr>
          <w:rStyle w:val="a4"/>
          <w:color w:val="000000"/>
          <w:lang w:eastAsia="ru-RU"/>
        </w:rPr>
        <w:t>и да могат да го докажат посредс</w:t>
      </w:r>
      <w:r w:rsidR="00F27C46">
        <w:rPr>
          <w:rStyle w:val="a4"/>
          <w:color w:val="000000"/>
          <w:lang w:eastAsia="ru-RU"/>
        </w:rPr>
        <w:t>твом представяне на документите</w:t>
      </w:r>
      <w:r w:rsidR="00F27C46">
        <w:rPr>
          <w:rStyle w:val="a4"/>
          <w:color w:val="000000"/>
          <w:lang w:val="bg-BG" w:eastAsia="ru-RU"/>
        </w:rPr>
        <w:t>,</w:t>
      </w:r>
      <w:r w:rsidR="00B479EA">
        <w:rPr>
          <w:rStyle w:val="a4"/>
          <w:color w:val="000000"/>
          <w:lang w:eastAsia="ru-RU"/>
        </w:rPr>
        <w:t xml:space="preserve"> описани в настоящата документация.</w:t>
      </w:r>
    </w:p>
    <w:p w:rsidR="00BC1706" w:rsidRDefault="00BC1706" w:rsidP="00BC1706">
      <w:pPr>
        <w:widowControl/>
        <w:contextualSpacing/>
        <w:jc w:val="both"/>
        <w:rPr>
          <w:rFonts w:ascii="Times New Roman" w:hAnsi="Times New Roman" w:cs="Times New Roman"/>
          <w:lang w:val="bg-BG"/>
        </w:rPr>
      </w:pPr>
      <w:r>
        <w:rPr>
          <w:rFonts w:ascii="Times New Roman" w:hAnsi="Times New Roman" w:cs="Times New Roman"/>
          <w:lang w:val="bg-BG"/>
        </w:rPr>
        <w:t>2.2</w:t>
      </w:r>
      <w:r w:rsidR="00387539">
        <w:rPr>
          <w:rFonts w:ascii="Times New Roman" w:hAnsi="Times New Roman" w:cs="Times New Roman"/>
          <w:lang w:val="bg-BG"/>
        </w:rPr>
        <w:t>.</w:t>
      </w:r>
      <w:r>
        <w:rPr>
          <w:rFonts w:ascii="Times New Roman" w:hAnsi="Times New Roman" w:cs="Times New Roman"/>
          <w:lang w:val="bg-BG"/>
        </w:rPr>
        <w:t xml:space="preserve"> </w:t>
      </w:r>
      <w:r w:rsidRPr="00BC1706">
        <w:rPr>
          <w:rFonts w:ascii="Times New Roman" w:hAnsi="Times New Roman" w:cs="Times New Roman"/>
        </w:rPr>
        <w:t xml:space="preserve">За последните 3 години да има доказан оборот </w:t>
      </w:r>
      <w:r w:rsidR="00B36CEF">
        <w:rPr>
          <w:rFonts w:ascii="Times New Roman" w:hAnsi="Times New Roman" w:cs="Times New Roman"/>
          <w:lang w:val="bg-BG"/>
        </w:rPr>
        <w:t xml:space="preserve">сходен с </w:t>
      </w:r>
      <w:r w:rsidRPr="00BC1706">
        <w:rPr>
          <w:rFonts w:ascii="Times New Roman" w:hAnsi="Times New Roman" w:cs="Times New Roman"/>
        </w:rPr>
        <w:t xml:space="preserve"> предмета на поръчката не по-малко от </w:t>
      </w:r>
      <w:r w:rsidR="00B36CEF">
        <w:rPr>
          <w:rFonts w:ascii="Times New Roman" w:hAnsi="Times New Roman" w:cs="Times New Roman"/>
          <w:lang w:val="bg-BG"/>
        </w:rPr>
        <w:t xml:space="preserve">посочения в т.2.2.1-2.2.10 за всяка обособена позиция </w:t>
      </w:r>
      <w:r w:rsidRPr="00BC1706">
        <w:rPr>
          <w:rFonts w:ascii="Times New Roman" w:hAnsi="Times New Roman" w:cs="Times New Roman"/>
        </w:rPr>
        <w:t xml:space="preserve">и реализирана печалба за последната </w:t>
      </w:r>
      <w:r>
        <w:rPr>
          <w:rFonts w:ascii="Times New Roman" w:hAnsi="Times New Roman" w:cs="Times New Roman"/>
        </w:rPr>
        <w:t>финансова година (</w:t>
      </w:r>
      <w:r w:rsidRPr="00BC1706">
        <w:rPr>
          <w:rFonts w:ascii="Times New Roman" w:hAnsi="Times New Roman" w:cs="Times New Roman"/>
        </w:rPr>
        <w:t>прилагат се заверени копия от годишните финансови отчети на кандидата за последните 3 години)</w:t>
      </w:r>
      <w:r w:rsidR="002109D7">
        <w:rPr>
          <w:rFonts w:ascii="Times New Roman" w:hAnsi="Times New Roman" w:cs="Times New Roman"/>
          <w:lang w:val="bg-BG"/>
        </w:rPr>
        <w:t>.</w:t>
      </w:r>
    </w:p>
    <w:p w:rsidR="00B36CEF" w:rsidRDefault="00B36CEF" w:rsidP="00BC1706">
      <w:pPr>
        <w:widowControl/>
        <w:contextualSpacing/>
        <w:jc w:val="both"/>
        <w:rPr>
          <w:rFonts w:ascii="Times New Roman" w:hAnsi="Times New Roman" w:cs="Times New Roman"/>
          <w:lang w:val="bg-BG"/>
        </w:rPr>
      </w:pPr>
      <w:r>
        <w:rPr>
          <w:rFonts w:ascii="Times New Roman" w:hAnsi="Times New Roman" w:cs="Times New Roman"/>
          <w:lang w:val="bg-BG"/>
        </w:rPr>
        <w:t>2.2.1. Изискуем оборот за обособена позиция  № 1 – 363 000 лева;</w:t>
      </w:r>
    </w:p>
    <w:p w:rsidR="00B36CEF" w:rsidRDefault="00B36CEF" w:rsidP="00BC1706">
      <w:pPr>
        <w:widowControl/>
        <w:contextualSpacing/>
        <w:jc w:val="both"/>
        <w:rPr>
          <w:rFonts w:ascii="Times New Roman" w:hAnsi="Times New Roman" w:cs="Times New Roman"/>
          <w:lang w:val="bg-BG"/>
        </w:rPr>
      </w:pPr>
      <w:r w:rsidRPr="00B36CEF">
        <w:rPr>
          <w:rFonts w:ascii="Times New Roman" w:hAnsi="Times New Roman" w:cs="Times New Roman"/>
          <w:lang w:val="bg-BG"/>
        </w:rPr>
        <w:t>2.2.</w:t>
      </w:r>
      <w:r>
        <w:rPr>
          <w:rFonts w:ascii="Times New Roman" w:hAnsi="Times New Roman" w:cs="Times New Roman"/>
          <w:lang w:val="bg-BG"/>
        </w:rPr>
        <w:t>2</w:t>
      </w:r>
      <w:r w:rsidRPr="00B36CEF">
        <w:rPr>
          <w:rFonts w:ascii="Times New Roman" w:hAnsi="Times New Roman" w:cs="Times New Roman"/>
          <w:lang w:val="bg-BG"/>
        </w:rPr>
        <w:t xml:space="preserve">. Изискуем оборот за обособена позиция  № </w:t>
      </w:r>
      <w:r>
        <w:rPr>
          <w:rFonts w:ascii="Times New Roman" w:hAnsi="Times New Roman" w:cs="Times New Roman"/>
          <w:lang w:val="bg-BG"/>
        </w:rPr>
        <w:t>2</w:t>
      </w:r>
      <w:r w:rsidRPr="00B36CEF">
        <w:rPr>
          <w:rFonts w:ascii="Times New Roman" w:hAnsi="Times New Roman" w:cs="Times New Roman"/>
          <w:lang w:val="bg-BG"/>
        </w:rPr>
        <w:t xml:space="preserve"> – </w:t>
      </w:r>
      <w:r>
        <w:rPr>
          <w:rFonts w:ascii="Times New Roman" w:hAnsi="Times New Roman" w:cs="Times New Roman"/>
          <w:lang w:val="bg-BG"/>
        </w:rPr>
        <w:t>150</w:t>
      </w:r>
      <w:r w:rsidRPr="00B36CEF">
        <w:rPr>
          <w:rFonts w:ascii="Times New Roman" w:hAnsi="Times New Roman" w:cs="Times New Roman"/>
          <w:lang w:val="bg-BG"/>
        </w:rPr>
        <w:t xml:space="preserve"> 000 лева;</w:t>
      </w:r>
    </w:p>
    <w:p w:rsidR="00B36CEF" w:rsidRDefault="00B36CEF" w:rsidP="00BC1706">
      <w:pPr>
        <w:widowControl/>
        <w:contextualSpacing/>
        <w:jc w:val="both"/>
        <w:rPr>
          <w:rFonts w:ascii="Times New Roman" w:hAnsi="Times New Roman" w:cs="Times New Roman"/>
          <w:lang w:val="bg-BG"/>
        </w:rPr>
      </w:pPr>
      <w:r w:rsidRPr="00B36CEF">
        <w:rPr>
          <w:rFonts w:ascii="Times New Roman" w:hAnsi="Times New Roman" w:cs="Times New Roman"/>
          <w:lang w:val="bg-BG"/>
        </w:rPr>
        <w:lastRenderedPageBreak/>
        <w:t>2.2.</w:t>
      </w:r>
      <w:r>
        <w:rPr>
          <w:rFonts w:ascii="Times New Roman" w:hAnsi="Times New Roman" w:cs="Times New Roman"/>
          <w:lang w:val="bg-BG"/>
        </w:rPr>
        <w:t>3</w:t>
      </w:r>
      <w:r w:rsidRPr="00B36CEF">
        <w:rPr>
          <w:rFonts w:ascii="Times New Roman" w:hAnsi="Times New Roman" w:cs="Times New Roman"/>
          <w:lang w:val="bg-BG"/>
        </w:rPr>
        <w:t xml:space="preserve">. Изискуем оборот за обособена позиция  № </w:t>
      </w:r>
      <w:r>
        <w:rPr>
          <w:rFonts w:ascii="Times New Roman" w:hAnsi="Times New Roman" w:cs="Times New Roman"/>
          <w:lang w:val="bg-BG"/>
        </w:rPr>
        <w:t>3</w:t>
      </w:r>
      <w:r w:rsidRPr="00B36CEF">
        <w:rPr>
          <w:rFonts w:ascii="Times New Roman" w:hAnsi="Times New Roman" w:cs="Times New Roman"/>
          <w:lang w:val="bg-BG"/>
        </w:rPr>
        <w:t xml:space="preserve"> – </w:t>
      </w:r>
      <w:r>
        <w:rPr>
          <w:rFonts w:ascii="Times New Roman" w:hAnsi="Times New Roman" w:cs="Times New Roman"/>
          <w:lang w:val="bg-BG"/>
        </w:rPr>
        <w:t>120</w:t>
      </w:r>
      <w:r w:rsidRPr="00B36CEF">
        <w:rPr>
          <w:rFonts w:ascii="Times New Roman" w:hAnsi="Times New Roman" w:cs="Times New Roman"/>
          <w:lang w:val="bg-BG"/>
        </w:rPr>
        <w:t xml:space="preserve"> 000 лева;</w:t>
      </w:r>
    </w:p>
    <w:p w:rsidR="00B36CEF" w:rsidRDefault="00B36CEF" w:rsidP="00BC1706">
      <w:pPr>
        <w:widowControl/>
        <w:contextualSpacing/>
        <w:jc w:val="both"/>
        <w:rPr>
          <w:rFonts w:ascii="Times New Roman" w:hAnsi="Times New Roman" w:cs="Times New Roman"/>
          <w:lang w:val="bg-BG"/>
        </w:rPr>
      </w:pPr>
      <w:r w:rsidRPr="00B36CEF">
        <w:rPr>
          <w:rFonts w:ascii="Times New Roman" w:hAnsi="Times New Roman" w:cs="Times New Roman"/>
          <w:lang w:val="bg-BG"/>
        </w:rPr>
        <w:t>2.2.</w:t>
      </w:r>
      <w:r>
        <w:rPr>
          <w:rFonts w:ascii="Times New Roman" w:hAnsi="Times New Roman" w:cs="Times New Roman"/>
          <w:lang w:val="bg-BG"/>
        </w:rPr>
        <w:t>4</w:t>
      </w:r>
      <w:r w:rsidRPr="00B36CEF">
        <w:rPr>
          <w:rFonts w:ascii="Times New Roman" w:hAnsi="Times New Roman" w:cs="Times New Roman"/>
          <w:lang w:val="bg-BG"/>
        </w:rPr>
        <w:t xml:space="preserve">. Изискуем оборот за обособена позиция  № </w:t>
      </w:r>
      <w:r>
        <w:rPr>
          <w:rFonts w:ascii="Times New Roman" w:hAnsi="Times New Roman" w:cs="Times New Roman"/>
          <w:lang w:val="bg-BG"/>
        </w:rPr>
        <w:t>4</w:t>
      </w:r>
      <w:r w:rsidRPr="00B36CEF">
        <w:rPr>
          <w:rFonts w:ascii="Times New Roman" w:hAnsi="Times New Roman" w:cs="Times New Roman"/>
          <w:lang w:val="bg-BG"/>
        </w:rPr>
        <w:t xml:space="preserve"> – 3</w:t>
      </w:r>
      <w:r>
        <w:rPr>
          <w:rFonts w:ascii="Times New Roman" w:hAnsi="Times New Roman" w:cs="Times New Roman"/>
          <w:lang w:val="bg-BG"/>
        </w:rPr>
        <w:t xml:space="preserve">9 </w:t>
      </w:r>
      <w:r w:rsidRPr="00B36CEF">
        <w:rPr>
          <w:rFonts w:ascii="Times New Roman" w:hAnsi="Times New Roman" w:cs="Times New Roman"/>
          <w:lang w:val="bg-BG"/>
        </w:rPr>
        <w:t>000 лева;</w:t>
      </w:r>
    </w:p>
    <w:p w:rsidR="00B36CEF" w:rsidRDefault="00B36CEF" w:rsidP="00BC1706">
      <w:pPr>
        <w:widowControl/>
        <w:contextualSpacing/>
        <w:jc w:val="both"/>
        <w:rPr>
          <w:rFonts w:ascii="Times New Roman" w:hAnsi="Times New Roman" w:cs="Times New Roman"/>
          <w:lang w:val="bg-BG"/>
        </w:rPr>
      </w:pPr>
      <w:r w:rsidRPr="00B36CEF">
        <w:rPr>
          <w:rFonts w:ascii="Times New Roman" w:hAnsi="Times New Roman" w:cs="Times New Roman"/>
          <w:lang w:val="bg-BG"/>
        </w:rPr>
        <w:t>2.2.</w:t>
      </w:r>
      <w:r>
        <w:rPr>
          <w:rFonts w:ascii="Times New Roman" w:hAnsi="Times New Roman" w:cs="Times New Roman"/>
          <w:lang w:val="bg-BG"/>
        </w:rPr>
        <w:t>5</w:t>
      </w:r>
      <w:r w:rsidRPr="00B36CEF">
        <w:rPr>
          <w:rFonts w:ascii="Times New Roman" w:hAnsi="Times New Roman" w:cs="Times New Roman"/>
          <w:lang w:val="bg-BG"/>
        </w:rPr>
        <w:t xml:space="preserve">. Изискуем оборот за обособена позиция  № </w:t>
      </w:r>
      <w:r>
        <w:rPr>
          <w:rFonts w:ascii="Times New Roman" w:hAnsi="Times New Roman" w:cs="Times New Roman"/>
          <w:lang w:val="bg-BG"/>
        </w:rPr>
        <w:t>5</w:t>
      </w:r>
      <w:r w:rsidRPr="00B36CEF">
        <w:rPr>
          <w:rFonts w:ascii="Times New Roman" w:hAnsi="Times New Roman" w:cs="Times New Roman"/>
          <w:lang w:val="bg-BG"/>
        </w:rPr>
        <w:t xml:space="preserve"> – </w:t>
      </w:r>
      <w:r>
        <w:rPr>
          <w:rFonts w:ascii="Times New Roman" w:hAnsi="Times New Roman" w:cs="Times New Roman"/>
          <w:lang w:val="bg-BG"/>
        </w:rPr>
        <w:t>120</w:t>
      </w:r>
      <w:r w:rsidRPr="00B36CEF">
        <w:rPr>
          <w:rFonts w:ascii="Times New Roman" w:hAnsi="Times New Roman" w:cs="Times New Roman"/>
          <w:lang w:val="bg-BG"/>
        </w:rPr>
        <w:t xml:space="preserve"> 000 лева;</w:t>
      </w:r>
    </w:p>
    <w:p w:rsidR="00B36CEF" w:rsidRDefault="00B36CEF" w:rsidP="00BC1706">
      <w:pPr>
        <w:widowControl/>
        <w:contextualSpacing/>
        <w:jc w:val="both"/>
        <w:rPr>
          <w:rFonts w:ascii="Times New Roman" w:hAnsi="Times New Roman" w:cs="Times New Roman"/>
          <w:lang w:val="bg-BG"/>
        </w:rPr>
      </w:pPr>
      <w:r w:rsidRPr="00B36CEF">
        <w:rPr>
          <w:rFonts w:ascii="Times New Roman" w:hAnsi="Times New Roman" w:cs="Times New Roman"/>
          <w:lang w:val="bg-BG"/>
        </w:rPr>
        <w:t>2.2.</w:t>
      </w:r>
      <w:r>
        <w:rPr>
          <w:rFonts w:ascii="Times New Roman" w:hAnsi="Times New Roman" w:cs="Times New Roman"/>
          <w:lang w:val="bg-BG"/>
        </w:rPr>
        <w:t>6</w:t>
      </w:r>
      <w:r w:rsidRPr="00B36CEF">
        <w:rPr>
          <w:rFonts w:ascii="Times New Roman" w:hAnsi="Times New Roman" w:cs="Times New Roman"/>
          <w:lang w:val="bg-BG"/>
        </w:rPr>
        <w:t xml:space="preserve">. Изискуем оборот за обособена позиция  № </w:t>
      </w:r>
      <w:r>
        <w:rPr>
          <w:rFonts w:ascii="Times New Roman" w:hAnsi="Times New Roman" w:cs="Times New Roman"/>
          <w:lang w:val="bg-BG"/>
        </w:rPr>
        <w:t>6</w:t>
      </w:r>
      <w:r w:rsidRPr="00B36CEF">
        <w:rPr>
          <w:rFonts w:ascii="Times New Roman" w:hAnsi="Times New Roman" w:cs="Times New Roman"/>
          <w:lang w:val="bg-BG"/>
        </w:rPr>
        <w:t xml:space="preserve"> – 36</w:t>
      </w:r>
      <w:r>
        <w:rPr>
          <w:rFonts w:ascii="Times New Roman" w:hAnsi="Times New Roman" w:cs="Times New Roman"/>
          <w:lang w:val="bg-BG"/>
        </w:rPr>
        <w:t xml:space="preserve"> 0</w:t>
      </w:r>
      <w:r w:rsidRPr="00B36CEF">
        <w:rPr>
          <w:rFonts w:ascii="Times New Roman" w:hAnsi="Times New Roman" w:cs="Times New Roman"/>
          <w:lang w:val="bg-BG"/>
        </w:rPr>
        <w:t>00 лева;</w:t>
      </w:r>
    </w:p>
    <w:p w:rsidR="00B36CEF" w:rsidRDefault="00B36CEF" w:rsidP="00BC1706">
      <w:pPr>
        <w:widowControl/>
        <w:contextualSpacing/>
        <w:jc w:val="both"/>
        <w:rPr>
          <w:rFonts w:ascii="Times New Roman" w:hAnsi="Times New Roman" w:cs="Times New Roman"/>
          <w:lang w:val="bg-BG"/>
        </w:rPr>
      </w:pPr>
      <w:r w:rsidRPr="00B36CEF">
        <w:rPr>
          <w:rFonts w:ascii="Times New Roman" w:hAnsi="Times New Roman" w:cs="Times New Roman"/>
          <w:lang w:val="bg-BG"/>
        </w:rPr>
        <w:t>2.2.</w:t>
      </w:r>
      <w:r>
        <w:rPr>
          <w:rFonts w:ascii="Times New Roman" w:hAnsi="Times New Roman" w:cs="Times New Roman"/>
          <w:lang w:val="bg-BG"/>
        </w:rPr>
        <w:t>7</w:t>
      </w:r>
      <w:r w:rsidRPr="00B36CEF">
        <w:rPr>
          <w:rFonts w:ascii="Times New Roman" w:hAnsi="Times New Roman" w:cs="Times New Roman"/>
          <w:lang w:val="bg-BG"/>
        </w:rPr>
        <w:t xml:space="preserve">. Изискуем оборот за обособена позиция  № </w:t>
      </w:r>
      <w:r>
        <w:rPr>
          <w:rFonts w:ascii="Times New Roman" w:hAnsi="Times New Roman" w:cs="Times New Roman"/>
          <w:lang w:val="bg-BG"/>
        </w:rPr>
        <w:t>7</w:t>
      </w:r>
      <w:r w:rsidRPr="00B36CEF">
        <w:rPr>
          <w:rFonts w:ascii="Times New Roman" w:hAnsi="Times New Roman" w:cs="Times New Roman"/>
          <w:lang w:val="bg-BG"/>
        </w:rPr>
        <w:t xml:space="preserve"> – </w:t>
      </w:r>
      <w:r>
        <w:rPr>
          <w:rFonts w:ascii="Times New Roman" w:hAnsi="Times New Roman" w:cs="Times New Roman"/>
          <w:lang w:val="bg-BG"/>
        </w:rPr>
        <w:t>2 340 000</w:t>
      </w:r>
      <w:r w:rsidRPr="00B36CEF">
        <w:rPr>
          <w:rFonts w:ascii="Times New Roman" w:hAnsi="Times New Roman" w:cs="Times New Roman"/>
          <w:lang w:val="bg-BG"/>
        </w:rPr>
        <w:t xml:space="preserve"> лева;</w:t>
      </w:r>
    </w:p>
    <w:p w:rsidR="00B36CEF" w:rsidRDefault="00B36CEF" w:rsidP="00BC1706">
      <w:pPr>
        <w:widowControl/>
        <w:contextualSpacing/>
        <w:jc w:val="both"/>
        <w:rPr>
          <w:rFonts w:ascii="Times New Roman" w:hAnsi="Times New Roman" w:cs="Times New Roman"/>
          <w:lang w:val="bg-BG"/>
        </w:rPr>
      </w:pPr>
      <w:r w:rsidRPr="00B36CEF">
        <w:rPr>
          <w:rFonts w:ascii="Times New Roman" w:hAnsi="Times New Roman" w:cs="Times New Roman"/>
          <w:lang w:val="bg-BG"/>
        </w:rPr>
        <w:t>2.2.</w:t>
      </w:r>
      <w:r>
        <w:rPr>
          <w:rFonts w:ascii="Times New Roman" w:hAnsi="Times New Roman" w:cs="Times New Roman"/>
          <w:lang w:val="bg-BG"/>
        </w:rPr>
        <w:t>8</w:t>
      </w:r>
      <w:r w:rsidRPr="00B36CEF">
        <w:rPr>
          <w:rFonts w:ascii="Times New Roman" w:hAnsi="Times New Roman" w:cs="Times New Roman"/>
          <w:lang w:val="bg-BG"/>
        </w:rPr>
        <w:t xml:space="preserve">. Изискуем оборот за обособена позиция  № </w:t>
      </w:r>
      <w:r>
        <w:rPr>
          <w:rFonts w:ascii="Times New Roman" w:hAnsi="Times New Roman" w:cs="Times New Roman"/>
          <w:lang w:val="bg-BG"/>
        </w:rPr>
        <w:t>8</w:t>
      </w:r>
      <w:r w:rsidRPr="00B36CEF">
        <w:rPr>
          <w:rFonts w:ascii="Times New Roman" w:hAnsi="Times New Roman" w:cs="Times New Roman"/>
          <w:lang w:val="bg-BG"/>
        </w:rPr>
        <w:t xml:space="preserve"> – </w:t>
      </w:r>
      <w:r>
        <w:rPr>
          <w:rFonts w:ascii="Times New Roman" w:hAnsi="Times New Roman" w:cs="Times New Roman"/>
          <w:lang w:val="bg-BG"/>
        </w:rPr>
        <w:t>102</w:t>
      </w:r>
      <w:r w:rsidRPr="00B36CEF">
        <w:rPr>
          <w:rFonts w:ascii="Times New Roman" w:hAnsi="Times New Roman" w:cs="Times New Roman"/>
          <w:lang w:val="bg-BG"/>
        </w:rPr>
        <w:t xml:space="preserve"> 000 лева;</w:t>
      </w:r>
    </w:p>
    <w:p w:rsidR="00B36CEF" w:rsidRDefault="00B36CEF" w:rsidP="00BC1706">
      <w:pPr>
        <w:widowControl/>
        <w:contextualSpacing/>
        <w:jc w:val="both"/>
        <w:rPr>
          <w:rFonts w:ascii="Times New Roman" w:hAnsi="Times New Roman" w:cs="Times New Roman"/>
          <w:lang w:val="bg-BG"/>
        </w:rPr>
      </w:pPr>
      <w:r w:rsidRPr="00B36CEF">
        <w:rPr>
          <w:rFonts w:ascii="Times New Roman" w:hAnsi="Times New Roman" w:cs="Times New Roman"/>
          <w:lang w:val="bg-BG"/>
        </w:rPr>
        <w:t>2.2.</w:t>
      </w:r>
      <w:r>
        <w:rPr>
          <w:rFonts w:ascii="Times New Roman" w:hAnsi="Times New Roman" w:cs="Times New Roman"/>
          <w:lang w:val="bg-BG"/>
        </w:rPr>
        <w:t>9</w:t>
      </w:r>
      <w:r w:rsidRPr="00B36CEF">
        <w:rPr>
          <w:rFonts w:ascii="Times New Roman" w:hAnsi="Times New Roman" w:cs="Times New Roman"/>
          <w:lang w:val="bg-BG"/>
        </w:rPr>
        <w:t xml:space="preserve">. Изискуем оборот за обособена позиция  № </w:t>
      </w:r>
      <w:r>
        <w:rPr>
          <w:rFonts w:ascii="Times New Roman" w:hAnsi="Times New Roman" w:cs="Times New Roman"/>
          <w:lang w:val="bg-BG"/>
        </w:rPr>
        <w:t>9</w:t>
      </w:r>
      <w:r w:rsidRPr="00B36CEF">
        <w:rPr>
          <w:rFonts w:ascii="Times New Roman" w:hAnsi="Times New Roman" w:cs="Times New Roman"/>
          <w:lang w:val="bg-BG"/>
        </w:rPr>
        <w:t xml:space="preserve"> – </w:t>
      </w:r>
      <w:r>
        <w:rPr>
          <w:rFonts w:ascii="Times New Roman" w:hAnsi="Times New Roman" w:cs="Times New Roman"/>
          <w:lang w:val="bg-BG"/>
        </w:rPr>
        <w:t>150</w:t>
      </w:r>
      <w:r w:rsidRPr="00B36CEF">
        <w:rPr>
          <w:rFonts w:ascii="Times New Roman" w:hAnsi="Times New Roman" w:cs="Times New Roman"/>
          <w:lang w:val="bg-BG"/>
        </w:rPr>
        <w:t xml:space="preserve"> 000 лева;</w:t>
      </w:r>
    </w:p>
    <w:p w:rsidR="00B36CEF" w:rsidRPr="002109D7" w:rsidRDefault="00B36CEF" w:rsidP="00BC1706">
      <w:pPr>
        <w:widowControl/>
        <w:contextualSpacing/>
        <w:jc w:val="both"/>
        <w:rPr>
          <w:rFonts w:ascii="Times New Roman" w:hAnsi="Times New Roman" w:cs="Times New Roman"/>
          <w:lang w:val="bg-BG"/>
        </w:rPr>
      </w:pPr>
      <w:r w:rsidRPr="00B36CEF">
        <w:rPr>
          <w:rFonts w:ascii="Times New Roman" w:hAnsi="Times New Roman" w:cs="Times New Roman"/>
          <w:lang w:val="bg-BG"/>
        </w:rPr>
        <w:t>2.2.1</w:t>
      </w:r>
      <w:r>
        <w:rPr>
          <w:rFonts w:ascii="Times New Roman" w:hAnsi="Times New Roman" w:cs="Times New Roman"/>
          <w:lang w:val="bg-BG"/>
        </w:rPr>
        <w:t>0</w:t>
      </w:r>
      <w:r w:rsidRPr="00B36CEF">
        <w:rPr>
          <w:rFonts w:ascii="Times New Roman" w:hAnsi="Times New Roman" w:cs="Times New Roman"/>
          <w:lang w:val="bg-BG"/>
        </w:rPr>
        <w:t>. Изискуем оборот за обособена позиция  № 1</w:t>
      </w:r>
      <w:r>
        <w:rPr>
          <w:rFonts w:ascii="Times New Roman" w:hAnsi="Times New Roman" w:cs="Times New Roman"/>
          <w:lang w:val="bg-BG"/>
        </w:rPr>
        <w:t>0</w:t>
      </w:r>
      <w:r w:rsidRPr="00B36CEF">
        <w:rPr>
          <w:rFonts w:ascii="Times New Roman" w:hAnsi="Times New Roman" w:cs="Times New Roman"/>
          <w:lang w:val="bg-BG"/>
        </w:rPr>
        <w:t xml:space="preserve"> – </w:t>
      </w:r>
      <w:r>
        <w:rPr>
          <w:rFonts w:ascii="Times New Roman" w:hAnsi="Times New Roman" w:cs="Times New Roman"/>
          <w:lang w:val="bg-BG"/>
        </w:rPr>
        <w:t>180</w:t>
      </w:r>
      <w:r w:rsidRPr="00B36CEF">
        <w:rPr>
          <w:rFonts w:ascii="Times New Roman" w:hAnsi="Times New Roman" w:cs="Times New Roman"/>
          <w:lang w:val="bg-BG"/>
        </w:rPr>
        <w:t xml:space="preserve"> 000 лева;</w:t>
      </w:r>
    </w:p>
    <w:p w:rsidR="00BC1706" w:rsidRPr="00B36CEF" w:rsidRDefault="00BC1706" w:rsidP="00BC1706">
      <w:pPr>
        <w:pStyle w:val="ListParagraph"/>
        <w:widowControl/>
        <w:numPr>
          <w:ilvl w:val="1"/>
          <w:numId w:val="28"/>
        </w:numPr>
        <w:ind w:left="0"/>
        <w:contextualSpacing/>
        <w:jc w:val="both"/>
        <w:rPr>
          <w:rFonts w:ascii="Times New Roman" w:hAnsi="Times New Roman" w:cs="Times New Roman"/>
        </w:rPr>
      </w:pPr>
      <w:r w:rsidRPr="00B36CEF">
        <w:rPr>
          <w:rFonts w:ascii="Times New Roman" w:hAnsi="Times New Roman" w:cs="Times New Roman"/>
        </w:rPr>
        <w:t>Да е реализирал доставка и поддръжка на ИТ техника  през последните 3 години (прилагат се референтни писма от Възложителите и декларация от Кандидата).</w:t>
      </w:r>
    </w:p>
    <w:p w:rsidR="00BC1706" w:rsidRPr="00BC1706" w:rsidRDefault="00BC1706" w:rsidP="0014404F">
      <w:pPr>
        <w:pStyle w:val="ListParagraph"/>
        <w:widowControl/>
        <w:numPr>
          <w:ilvl w:val="1"/>
          <w:numId w:val="28"/>
        </w:numPr>
        <w:contextualSpacing/>
        <w:jc w:val="both"/>
        <w:rPr>
          <w:rFonts w:ascii="Times New Roman" w:hAnsi="Times New Roman" w:cs="Times New Roman"/>
        </w:rPr>
      </w:pPr>
      <w:r w:rsidRPr="00BC1706">
        <w:rPr>
          <w:rFonts w:ascii="Times New Roman" w:hAnsi="Times New Roman" w:cs="Times New Roman"/>
        </w:rPr>
        <w:t>Да разполага със сервиз в град Пловдив, да може да изпълнява гаранционното обслужване на място в рамките на 2 работни дни.</w:t>
      </w:r>
    </w:p>
    <w:p w:rsidR="00B479EA" w:rsidRDefault="00BC1706" w:rsidP="00BC1706">
      <w:pPr>
        <w:widowControl/>
        <w:spacing w:line="269" w:lineRule="exact"/>
        <w:ind w:right="20"/>
        <w:contextualSpacing/>
        <w:jc w:val="both"/>
      </w:pPr>
      <w:r>
        <w:rPr>
          <w:rFonts w:ascii="Times New Roman" w:hAnsi="Times New Roman" w:cs="Times New Roman"/>
          <w:lang w:val="bg-BG"/>
        </w:rPr>
        <w:t>2.5</w:t>
      </w:r>
      <w:r w:rsidRPr="00BC1706">
        <w:rPr>
          <w:rFonts w:ascii="Times New Roman" w:hAnsi="Times New Roman" w:cs="Times New Roman"/>
        </w:rPr>
        <w:t>Доставчикът на предлаганите изделия да притежават актуален сертификат за качество ISO 9001:2000</w:t>
      </w:r>
      <w:r w:rsidR="002109D7">
        <w:rPr>
          <w:rFonts w:ascii="Times New Roman" w:hAnsi="Times New Roman" w:cs="Times New Roman"/>
          <w:lang w:val="bg-BG"/>
        </w:rPr>
        <w:t xml:space="preserve"> или еквивалентен</w:t>
      </w:r>
      <w:r w:rsidRPr="00BC1706">
        <w:rPr>
          <w:rFonts w:ascii="Times New Roman" w:hAnsi="Times New Roman" w:cs="Times New Roman"/>
        </w:rPr>
        <w:t>.</w:t>
      </w:r>
      <w:r w:rsidRPr="00BC1706">
        <w:rPr>
          <w:rFonts w:ascii="Times New Roman" w:hAnsi="Times New Roman" w:cs="Times New Roman"/>
          <w:lang w:val="bg-BG"/>
        </w:rPr>
        <w:t xml:space="preserve"> </w:t>
      </w:r>
      <w:r>
        <w:rPr>
          <w:rStyle w:val="a4"/>
        </w:rPr>
        <w:t>Сертификат</w:t>
      </w:r>
      <w:r w:rsidRPr="00BC1706">
        <w:rPr>
          <w:rStyle w:val="a4"/>
          <w:lang w:val="bg-BG"/>
        </w:rPr>
        <w:t>ът</w:t>
      </w:r>
      <w:r w:rsidR="00B479EA" w:rsidRPr="00BC1706">
        <w:rPr>
          <w:rStyle w:val="a4"/>
          <w:vertAlign w:val="superscript"/>
        </w:rPr>
        <w:t>-</w:t>
      </w:r>
      <w:r w:rsidR="00B479EA" w:rsidRPr="00BC1706">
        <w:rPr>
          <w:rStyle w:val="a4"/>
        </w:rPr>
        <w:t xml:space="preserve"> трябва да бъде валиден </w:t>
      </w:r>
      <w:r w:rsidR="00FE6E13" w:rsidRPr="00BC1706">
        <w:rPr>
          <w:rStyle w:val="a4"/>
        </w:rPr>
        <w:t>към датата на представяне на оф</w:t>
      </w:r>
      <w:r w:rsidR="00FE6E13" w:rsidRPr="00BC1706">
        <w:rPr>
          <w:rStyle w:val="a4"/>
          <w:lang w:val="bg-BG"/>
        </w:rPr>
        <w:t>е</w:t>
      </w:r>
      <w:r w:rsidR="00FE6E13" w:rsidRPr="00BC1706">
        <w:rPr>
          <w:rStyle w:val="a4"/>
        </w:rPr>
        <w:t>ртит</w:t>
      </w:r>
      <w:r w:rsidR="00FE6E13" w:rsidRPr="00BC1706">
        <w:rPr>
          <w:rStyle w:val="a4"/>
          <w:lang w:val="bg-BG"/>
        </w:rPr>
        <w:t>е</w:t>
      </w:r>
      <w:r w:rsidR="00B479EA" w:rsidRPr="00BC1706">
        <w:rPr>
          <w:rStyle w:val="a4"/>
        </w:rPr>
        <w:t xml:space="preserve"> и да бъде издаден от </w:t>
      </w:r>
      <w:r w:rsidR="00391E1F" w:rsidRPr="00BC1706">
        <w:rPr>
          <w:rStyle w:val="36"/>
          <w:lang w:val="bg-BG"/>
        </w:rPr>
        <w:t>н</w:t>
      </w:r>
      <w:r w:rsidR="00391E1F" w:rsidRPr="00BC1706">
        <w:rPr>
          <w:rStyle w:val="36"/>
        </w:rPr>
        <w:t>езав</w:t>
      </w:r>
      <w:r w:rsidR="00391E1F" w:rsidRPr="00BC1706">
        <w:rPr>
          <w:rStyle w:val="36"/>
          <w:lang w:val="bg-BG"/>
        </w:rPr>
        <w:t>иси</w:t>
      </w:r>
      <w:r w:rsidR="00391E1F" w:rsidRPr="00BC1706">
        <w:rPr>
          <w:rStyle w:val="36"/>
        </w:rPr>
        <w:t>м</w:t>
      </w:r>
      <w:r w:rsidR="00391E1F" w:rsidRPr="00BC1706">
        <w:rPr>
          <w:rStyle w:val="36"/>
          <w:lang w:val="bg-BG"/>
        </w:rPr>
        <w:t>и</w:t>
      </w:r>
      <w:r w:rsidR="00391E1F" w:rsidRPr="00BC1706">
        <w:rPr>
          <w:rStyle w:val="36"/>
        </w:rPr>
        <w:t xml:space="preserve"> ли</w:t>
      </w:r>
      <w:r w:rsidR="002109D7">
        <w:rPr>
          <w:rStyle w:val="36"/>
          <w:lang w:val="bg-BG"/>
        </w:rPr>
        <w:t>ц</w:t>
      </w:r>
      <w:r w:rsidR="00391E1F" w:rsidRPr="00BC1706">
        <w:rPr>
          <w:rStyle w:val="36"/>
        </w:rPr>
        <w:t>а, ко</w:t>
      </w:r>
      <w:r w:rsidR="00391E1F" w:rsidRPr="00BC1706">
        <w:rPr>
          <w:rStyle w:val="36"/>
          <w:lang w:val="bg-BG"/>
        </w:rPr>
        <w:t>и</w:t>
      </w:r>
      <w:r w:rsidR="00B479EA" w:rsidRPr="00BC1706">
        <w:rPr>
          <w:rStyle w:val="36"/>
        </w:rPr>
        <w:t>то са акредитира</w:t>
      </w:r>
      <w:r w:rsidR="002109D7">
        <w:rPr>
          <w:rStyle w:val="36"/>
          <w:lang w:val="bg-BG"/>
        </w:rPr>
        <w:t>н</w:t>
      </w:r>
      <w:r w:rsidR="00B479EA" w:rsidRPr="00BC1706">
        <w:rPr>
          <w:rStyle w:val="36"/>
        </w:rPr>
        <w:t>и по съо</w:t>
      </w:r>
      <w:r w:rsidR="00B479EA" w:rsidRPr="00BC1706">
        <w:rPr>
          <w:rStyle w:val="a4"/>
        </w:rPr>
        <w:t>тв</w:t>
      </w:r>
      <w:r w:rsidR="00B479EA" w:rsidRPr="00BC1706">
        <w:rPr>
          <w:rStyle w:val="36"/>
        </w:rPr>
        <w:t>етната серия</w:t>
      </w:r>
      <w:r w:rsidR="00B479EA" w:rsidRPr="00BC1706">
        <w:rPr>
          <w:rStyle w:val="a4"/>
        </w:rPr>
        <w:t xml:space="preserve"> </w:t>
      </w:r>
      <w:r w:rsidR="00B479EA" w:rsidRPr="00BC1706">
        <w:rPr>
          <w:rStyle w:val="36"/>
        </w:rPr>
        <w:t>европейски стандарти</w:t>
      </w:r>
      <w:r w:rsidR="00FE6E13" w:rsidRPr="00BC1706">
        <w:rPr>
          <w:rStyle w:val="a4"/>
        </w:rPr>
        <w:t xml:space="preserve"> от Изпъл</w:t>
      </w:r>
      <w:r w:rsidR="00FE6E13" w:rsidRPr="00BC1706">
        <w:rPr>
          <w:rStyle w:val="a4"/>
          <w:lang w:val="bg-BG"/>
        </w:rPr>
        <w:t>н</w:t>
      </w:r>
      <w:r w:rsidR="00B479EA" w:rsidRPr="00BC1706">
        <w:rPr>
          <w:rStyle w:val="a4"/>
        </w:rPr>
        <w:t>ителна аген</w:t>
      </w:r>
      <w:r w:rsidR="00273320">
        <w:rPr>
          <w:rStyle w:val="a4"/>
          <w:lang w:val="bg-BG"/>
        </w:rPr>
        <w:t>ц</w:t>
      </w:r>
      <w:r w:rsidR="00B479EA" w:rsidRPr="00BC1706">
        <w:rPr>
          <w:rStyle w:val="a4"/>
        </w:rPr>
        <w:t xml:space="preserve">ия „Българска служба за акредитация" </w:t>
      </w:r>
      <w:r w:rsidR="00B479EA" w:rsidRPr="00BC1706">
        <w:rPr>
          <w:rStyle w:val="15"/>
        </w:rPr>
        <w:t>или</w:t>
      </w:r>
      <w:r w:rsidR="00B479EA" w:rsidRPr="00BC1706">
        <w:rPr>
          <w:rStyle w:val="31"/>
        </w:rPr>
        <w:t xml:space="preserve"> </w:t>
      </w:r>
      <w:r w:rsidR="00B479EA" w:rsidRPr="00BC1706">
        <w:rPr>
          <w:rStyle w:val="a4"/>
        </w:rPr>
        <w:t>от друг национален орган за а</w:t>
      </w:r>
      <w:r w:rsidR="00391E1F" w:rsidRPr="00BC1706">
        <w:rPr>
          <w:rStyle w:val="a4"/>
        </w:rPr>
        <w:t>кредитация, който е страна по М</w:t>
      </w:r>
      <w:r w:rsidR="00391E1F" w:rsidRPr="00BC1706">
        <w:rPr>
          <w:rStyle w:val="a4"/>
          <w:lang w:val="bg-BG"/>
        </w:rPr>
        <w:t>н</w:t>
      </w:r>
      <w:r w:rsidR="00391E1F" w:rsidRPr="00BC1706">
        <w:rPr>
          <w:rStyle w:val="a4"/>
        </w:rPr>
        <w:t>огостра</w:t>
      </w:r>
      <w:r w:rsidR="00391E1F" w:rsidRPr="00BC1706">
        <w:rPr>
          <w:rStyle w:val="a4"/>
          <w:lang w:val="bg-BG"/>
        </w:rPr>
        <w:t>нн</w:t>
      </w:r>
      <w:r w:rsidR="00B479EA" w:rsidRPr="00BC1706">
        <w:rPr>
          <w:rStyle w:val="a4"/>
        </w:rPr>
        <w:t>ото споразумение за взаимно признаване на Европейската организация за а</w:t>
      </w:r>
      <w:r w:rsidR="00391E1F" w:rsidRPr="00BC1706">
        <w:rPr>
          <w:rStyle w:val="a4"/>
        </w:rPr>
        <w:t>кредитация, за съответната обла</w:t>
      </w:r>
      <w:r w:rsidR="00391E1F" w:rsidRPr="00BC1706">
        <w:rPr>
          <w:rStyle w:val="a4"/>
          <w:lang w:val="bg-BG"/>
        </w:rPr>
        <w:t>с</w:t>
      </w:r>
      <w:r w:rsidR="00B479EA" w:rsidRPr="00BC1706">
        <w:rPr>
          <w:rStyle w:val="a4"/>
        </w:rPr>
        <w:t xml:space="preserve">т </w:t>
      </w:r>
      <w:r w:rsidR="00B479EA" w:rsidRPr="00BC1706">
        <w:rPr>
          <w:rStyle w:val="15"/>
        </w:rPr>
        <w:t xml:space="preserve">или </w:t>
      </w:r>
      <w:r w:rsidR="00B479EA" w:rsidRPr="00BC1706">
        <w:rPr>
          <w:rStyle w:val="36"/>
        </w:rPr>
        <w:t xml:space="preserve">да отговарят на </w:t>
      </w:r>
      <w:r w:rsidR="00273320">
        <w:rPr>
          <w:rStyle w:val="36"/>
          <w:lang w:val="bg-BG"/>
        </w:rPr>
        <w:t>и</w:t>
      </w:r>
      <w:r w:rsidR="00B479EA" w:rsidRPr="00BC1706">
        <w:rPr>
          <w:rStyle w:val="36"/>
        </w:rPr>
        <w:t>зискванията за признаване съгласно чл. 5а. ал.</w:t>
      </w:r>
      <w:r w:rsidR="00B479EA" w:rsidRPr="00BC1706">
        <w:rPr>
          <w:rStyle w:val="a4"/>
        </w:rPr>
        <w:t xml:space="preserve"> </w:t>
      </w:r>
      <w:r w:rsidR="00B479EA" w:rsidRPr="00BC1706">
        <w:rPr>
          <w:rStyle w:val="36"/>
        </w:rPr>
        <w:t>2 от Закона за националн</w:t>
      </w:r>
      <w:r w:rsidR="00391E1F" w:rsidRPr="00BC1706">
        <w:rPr>
          <w:rStyle w:val="36"/>
        </w:rPr>
        <w:t>ата акредитация на орган и за о</w:t>
      </w:r>
      <w:r w:rsidR="00391E1F" w:rsidRPr="00BC1706">
        <w:rPr>
          <w:rStyle w:val="36"/>
          <w:lang w:val="bg-BG"/>
        </w:rPr>
        <w:t>ц</w:t>
      </w:r>
      <w:r w:rsidR="00B479EA" w:rsidRPr="00BC1706">
        <w:rPr>
          <w:rStyle w:val="36"/>
        </w:rPr>
        <w:t>еняване па съответствието.</w:t>
      </w:r>
    </w:p>
    <w:p w:rsidR="00B479EA" w:rsidRDefault="00780469" w:rsidP="00BC1706">
      <w:pPr>
        <w:pStyle w:val="10"/>
        <w:shd w:val="clear" w:color="auto" w:fill="auto"/>
        <w:spacing w:line="269" w:lineRule="exact"/>
        <w:ind w:right="20" w:firstLine="0"/>
        <w:jc w:val="both"/>
      </w:pPr>
      <w:r>
        <w:rPr>
          <w:rStyle w:val="a4"/>
          <w:color w:val="000000"/>
          <w:lang w:val="bg-BG" w:eastAsia="ru-RU"/>
        </w:rPr>
        <w:t>2.6</w:t>
      </w:r>
      <w:r w:rsidR="00391E1F">
        <w:rPr>
          <w:rStyle w:val="a4"/>
          <w:color w:val="000000"/>
          <w:lang w:eastAsia="ru-RU"/>
        </w:rPr>
        <w:t xml:space="preserve"> Ког</w:t>
      </w:r>
      <w:r w:rsidR="00391E1F">
        <w:rPr>
          <w:rStyle w:val="a4"/>
          <w:color w:val="000000"/>
          <w:lang w:val="bg-BG" w:eastAsia="ru-RU"/>
        </w:rPr>
        <w:t>а</w:t>
      </w:r>
      <w:r w:rsidR="00B479EA">
        <w:rPr>
          <w:rStyle w:val="a4"/>
          <w:color w:val="000000"/>
          <w:lang w:eastAsia="ru-RU"/>
        </w:rPr>
        <w:t xml:space="preserve">то участникът предвижда участието на подизпълнители при изпълнението на обществената поръчка, </w:t>
      </w:r>
      <w:r w:rsidR="00391E1F">
        <w:rPr>
          <w:rStyle w:val="36"/>
          <w:color w:val="000000"/>
          <w:lang w:eastAsia="ru-RU"/>
        </w:rPr>
        <w:t>спе</w:t>
      </w:r>
      <w:r w:rsidR="00391E1F">
        <w:rPr>
          <w:rStyle w:val="36"/>
          <w:color w:val="000000"/>
          <w:lang w:val="bg-BG" w:eastAsia="ru-RU"/>
        </w:rPr>
        <w:t>ц</w:t>
      </w:r>
      <w:r w:rsidR="00B479EA">
        <w:rPr>
          <w:rStyle w:val="36"/>
          <w:color w:val="000000"/>
          <w:lang w:eastAsia="ru-RU"/>
        </w:rPr>
        <w:t>иалните изисквания към участниците по</w:t>
      </w:r>
      <w:r w:rsidR="00B479EA">
        <w:rPr>
          <w:rStyle w:val="a4"/>
          <w:color w:val="000000"/>
          <w:lang w:eastAsia="ru-RU"/>
        </w:rPr>
        <w:t xml:space="preserve"> </w:t>
      </w:r>
      <w:r w:rsidR="00391E1F">
        <w:rPr>
          <w:rStyle w:val="36"/>
          <w:color w:val="000000"/>
          <w:lang w:eastAsia="ru-RU"/>
        </w:rPr>
        <w:t>обособен</w:t>
      </w:r>
      <w:r w:rsidR="00391E1F">
        <w:rPr>
          <w:rStyle w:val="36"/>
          <w:color w:val="000000"/>
          <w:lang w:val="bg-BG" w:eastAsia="ru-RU"/>
        </w:rPr>
        <w:t>и</w:t>
      </w:r>
      <w:r w:rsidR="00391E1F">
        <w:rPr>
          <w:rStyle w:val="36"/>
          <w:color w:val="000000"/>
          <w:lang w:eastAsia="ru-RU"/>
        </w:rPr>
        <w:t xml:space="preserve">те позиции се прилагат и за </w:t>
      </w:r>
      <w:r w:rsidR="00391E1F">
        <w:rPr>
          <w:rStyle w:val="36"/>
          <w:color w:val="000000"/>
          <w:lang w:val="bg-BG" w:eastAsia="ru-RU"/>
        </w:rPr>
        <w:t>п</w:t>
      </w:r>
      <w:r w:rsidR="00B479EA">
        <w:rPr>
          <w:rStyle w:val="36"/>
          <w:color w:val="000000"/>
          <w:lang w:eastAsia="ru-RU"/>
        </w:rPr>
        <w:t>одизпълнителите съобразно вида и дела на</w:t>
      </w:r>
      <w:r w:rsidR="00B479EA">
        <w:rPr>
          <w:rStyle w:val="a4"/>
          <w:color w:val="000000"/>
          <w:lang w:eastAsia="ru-RU"/>
        </w:rPr>
        <w:t xml:space="preserve"> </w:t>
      </w:r>
      <w:r w:rsidR="00B479EA">
        <w:rPr>
          <w:rStyle w:val="36"/>
          <w:color w:val="000000"/>
          <w:lang w:eastAsia="ru-RU"/>
        </w:rPr>
        <w:t>тяхното участие</w:t>
      </w:r>
      <w:r w:rsidR="00B479EA">
        <w:rPr>
          <w:rStyle w:val="a4"/>
          <w:color w:val="000000"/>
          <w:lang w:eastAsia="ru-RU"/>
        </w:rPr>
        <w:t>.</w:t>
      </w:r>
    </w:p>
    <w:p w:rsidR="00B479EA" w:rsidRDefault="00780469" w:rsidP="00BC1706">
      <w:pPr>
        <w:pStyle w:val="10"/>
        <w:shd w:val="clear" w:color="auto" w:fill="auto"/>
        <w:spacing w:line="274" w:lineRule="exact"/>
        <w:ind w:left="40" w:right="80" w:firstLine="0"/>
        <w:jc w:val="both"/>
      </w:pPr>
      <w:r>
        <w:rPr>
          <w:rStyle w:val="a4"/>
          <w:color w:val="000000"/>
          <w:lang w:val="bg-BG" w:eastAsia="ru-RU"/>
        </w:rPr>
        <w:t>2.7</w:t>
      </w:r>
      <w:r w:rsidR="00BC1706">
        <w:rPr>
          <w:rStyle w:val="a4"/>
          <w:color w:val="000000"/>
          <w:lang w:val="bg-BG" w:eastAsia="ru-RU"/>
        </w:rPr>
        <w:t xml:space="preserve"> </w:t>
      </w:r>
      <w:r w:rsidR="00B479EA">
        <w:rPr>
          <w:rStyle w:val="a4"/>
          <w:color w:val="000000"/>
          <w:lang w:eastAsia="ru-RU"/>
        </w:rPr>
        <w:t xml:space="preserve">Участникът следва </w:t>
      </w:r>
      <w:r w:rsidR="00B479EA">
        <w:rPr>
          <w:rStyle w:val="31"/>
          <w:color w:val="000000"/>
          <w:lang w:eastAsia="ru-RU"/>
        </w:rPr>
        <w:t xml:space="preserve">да има право </w:t>
      </w:r>
      <w:r w:rsidR="00B479EA">
        <w:rPr>
          <w:rStyle w:val="a4"/>
          <w:color w:val="000000"/>
          <w:lang w:eastAsia="ru-RU"/>
        </w:rPr>
        <w:t xml:space="preserve">да доставя </w:t>
      </w:r>
      <w:r w:rsidR="00391E1F">
        <w:rPr>
          <w:rStyle w:val="a7"/>
          <w:color w:val="000000"/>
          <w:lang w:eastAsia="ru-RU"/>
        </w:rPr>
        <w:t>техника</w:t>
      </w:r>
      <w:r w:rsidR="00B479EA">
        <w:rPr>
          <w:rStyle w:val="a7"/>
          <w:color w:val="000000"/>
          <w:lang w:eastAsia="ru-RU"/>
        </w:rPr>
        <w:t>, оборудването и принадлежностите</w:t>
      </w:r>
      <w:r w:rsidR="00B479EA">
        <w:rPr>
          <w:rStyle w:val="a4"/>
          <w:color w:val="000000"/>
          <w:lang w:eastAsia="ru-RU"/>
        </w:rPr>
        <w:t xml:space="preserve"> по предмета на поръчката на територията на Република България съгласно действащото към датата на обявяване на поръчката законодателство;</w:t>
      </w:r>
    </w:p>
    <w:p w:rsidR="00B479EA" w:rsidRDefault="00780469" w:rsidP="00BC1706">
      <w:pPr>
        <w:pStyle w:val="10"/>
        <w:shd w:val="clear" w:color="auto" w:fill="auto"/>
        <w:spacing w:line="274" w:lineRule="exact"/>
        <w:ind w:right="80" w:firstLine="0"/>
        <w:jc w:val="both"/>
      </w:pPr>
      <w:r>
        <w:rPr>
          <w:rStyle w:val="a4"/>
          <w:color w:val="000000"/>
          <w:lang w:val="bg-BG" w:eastAsia="ru-RU"/>
        </w:rPr>
        <w:t>2.8</w:t>
      </w:r>
      <w:r w:rsidR="00391E1F">
        <w:rPr>
          <w:rStyle w:val="a4"/>
          <w:color w:val="000000"/>
          <w:lang w:eastAsia="ru-RU"/>
        </w:rPr>
        <w:t xml:space="preserve"> Участникът трябва да представ</w:t>
      </w:r>
      <w:r w:rsidR="00391E1F">
        <w:rPr>
          <w:rStyle w:val="a4"/>
          <w:color w:val="000000"/>
          <w:lang w:val="bg-BG" w:eastAsia="ru-RU"/>
        </w:rPr>
        <w:t>и</w:t>
      </w:r>
      <w:r w:rsidR="00B479EA">
        <w:rPr>
          <w:rStyle w:val="a4"/>
          <w:color w:val="000000"/>
          <w:lang w:eastAsia="ru-RU"/>
        </w:rPr>
        <w:t xml:space="preserve"> описание на </w:t>
      </w:r>
      <w:r w:rsidR="00391E1F">
        <w:rPr>
          <w:rStyle w:val="31"/>
          <w:color w:val="000000"/>
          <w:lang w:eastAsia="ru-RU"/>
        </w:rPr>
        <w:t>сво</w:t>
      </w:r>
      <w:r w:rsidR="00391E1F">
        <w:rPr>
          <w:rStyle w:val="31"/>
          <w:color w:val="000000"/>
          <w:lang w:val="bg-BG" w:eastAsia="ru-RU"/>
        </w:rPr>
        <w:t>ят</w:t>
      </w:r>
      <w:r w:rsidR="00B479EA">
        <w:rPr>
          <w:rStyle w:val="31"/>
          <w:color w:val="000000"/>
          <w:lang w:eastAsia="ru-RU"/>
        </w:rPr>
        <w:t xml:space="preserve">а ресурсна обезпеченост </w:t>
      </w:r>
      <w:r w:rsidR="00B479EA">
        <w:rPr>
          <w:rStyle w:val="a4"/>
          <w:color w:val="000000"/>
          <w:lang w:eastAsia="ru-RU"/>
        </w:rPr>
        <w:t xml:space="preserve">за изпълнение на голям брой поръчки </w:t>
      </w:r>
      <w:r w:rsidR="00B479EA">
        <w:rPr>
          <w:rStyle w:val="31"/>
          <w:color w:val="000000"/>
          <w:lang w:eastAsia="ru-RU"/>
        </w:rPr>
        <w:t xml:space="preserve">в </w:t>
      </w:r>
      <w:r w:rsidR="00B479EA">
        <w:rPr>
          <w:rStyle w:val="a4"/>
          <w:color w:val="000000"/>
          <w:lang w:eastAsia="ru-RU"/>
        </w:rPr>
        <w:t>кратки срокове.</w:t>
      </w:r>
    </w:p>
    <w:p w:rsidR="00B479EA" w:rsidRDefault="00780469" w:rsidP="00BC1706">
      <w:pPr>
        <w:pStyle w:val="10"/>
        <w:shd w:val="clear" w:color="auto" w:fill="auto"/>
        <w:spacing w:line="274" w:lineRule="exact"/>
        <w:ind w:right="80" w:firstLine="0"/>
        <w:jc w:val="both"/>
      </w:pPr>
      <w:r>
        <w:rPr>
          <w:rStyle w:val="a4"/>
          <w:color w:val="000000"/>
          <w:lang w:val="bg-BG" w:eastAsia="ru-RU"/>
        </w:rPr>
        <w:t>2.9</w:t>
      </w:r>
      <w:r w:rsidR="00B479EA">
        <w:rPr>
          <w:rStyle w:val="a4"/>
          <w:color w:val="000000"/>
          <w:lang w:eastAsia="ru-RU"/>
        </w:rPr>
        <w:t xml:space="preserve"> Участникът трябва да разполага с </w:t>
      </w:r>
      <w:r w:rsidR="00B479EA">
        <w:rPr>
          <w:rStyle w:val="31"/>
          <w:color w:val="000000"/>
          <w:lang w:eastAsia="ru-RU"/>
        </w:rPr>
        <w:t xml:space="preserve">транспортни средства </w:t>
      </w:r>
      <w:r w:rsidR="00B479EA">
        <w:rPr>
          <w:rStyle w:val="a4"/>
          <w:color w:val="000000"/>
          <w:lang w:eastAsia="ru-RU"/>
        </w:rPr>
        <w:t xml:space="preserve">за превоз на </w:t>
      </w:r>
      <w:r w:rsidR="00B479EA">
        <w:rPr>
          <w:rStyle w:val="a7"/>
          <w:color w:val="000000"/>
          <w:lang w:eastAsia="ru-RU"/>
        </w:rPr>
        <w:t>техниката, оборудването и принадлежностите,</w:t>
      </w:r>
      <w:r w:rsidR="00B479EA">
        <w:rPr>
          <w:rStyle w:val="a4"/>
          <w:color w:val="000000"/>
          <w:lang w:eastAsia="ru-RU"/>
        </w:rPr>
        <w:t xml:space="preserve"> които са регистрирани по предвидения в закона ред.</w:t>
      </w:r>
    </w:p>
    <w:p w:rsidR="00B479EA" w:rsidRDefault="00780469" w:rsidP="00BC1706">
      <w:pPr>
        <w:pStyle w:val="10"/>
        <w:shd w:val="clear" w:color="auto" w:fill="auto"/>
        <w:spacing w:line="274" w:lineRule="exact"/>
        <w:ind w:right="80" w:firstLine="0"/>
        <w:jc w:val="both"/>
      </w:pPr>
      <w:r>
        <w:rPr>
          <w:rStyle w:val="a4"/>
          <w:color w:val="000000"/>
          <w:lang w:val="bg-BG" w:eastAsia="ru-RU"/>
        </w:rPr>
        <w:t>2.10</w:t>
      </w:r>
      <w:r w:rsidR="00B479EA">
        <w:rPr>
          <w:rStyle w:val="a4"/>
          <w:color w:val="000000"/>
          <w:lang w:eastAsia="ru-RU"/>
        </w:rPr>
        <w:t xml:space="preserve"> Участникът трябва да разполага с </w:t>
      </w:r>
      <w:r w:rsidR="00B479EA">
        <w:rPr>
          <w:rStyle w:val="31"/>
          <w:color w:val="000000"/>
          <w:lang w:eastAsia="ru-RU"/>
        </w:rPr>
        <w:t xml:space="preserve">технически лица, </w:t>
      </w:r>
      <w:r w:rsidR="00391E1F">
        <w:rPr>
          <w:rStyle w:val="a4"/>
          <w:color w:val="000000"/>
          <w:lang w:eastAsia="ru-RU"/>
        </w:rPr>
        <w:t>които отговарят за о</w:t>
      </w:r>
      <w:r w:rsidR="00391E1F">
        <w:rPr>
          <w:rStyle w:val="a4"/>
          <w:color w:val="000000"/>
          <w:lang w:val="bg-BG" w:eastAsia="ru-RU"/>
        </w:rPr>
        <w:t>същ</w:t>
      </w:r>
      <w:r w:rsidR="00B479EA">
        <w:rPr>
          <w:rStyle w:val="a4"/>
          <w:color w:val="000000"/>
          <w:lang w:eastAsia="ru-RU"/>
        </w:rPr>
        <w:t>ествяване на контрола на качеството на доставяната техника.</w:t>
      </w:r>
    </w:p>
    <w:p w:rsidR="00B479EA" w:rsidRDefault="00780469" w:rsidP="00BC1706">
      <w:pPr>
        <w:pStyle w:val="10"/>
        <w:shd w:val="clear" w:color="auto" w:fill="auto"/>
        <w:spacing w:line="274" w:lineRule="exact"/>
        <w:ind w:right="80" w:firstLine="0"/>
        <w:jc w:val="both"/>
      </w:pPr>
      <w:r>
        <w:rPr>
          <w:rStyle w:val="a4"/>
          <w:color w:val="000000"/>
          <w:lang w:val="bg-BG" w:eastAsia="ru-RU"/>
        </w:rPr>
        <w:t>2.11</w:t>
      </w:r>
      <w:r w:rsidR="00B479EA">
        <w:rPr>
          <w:rStyle w:val="a4"/>
          <w:color w:val="000000"/>
          <w:lang w:eastAsia="ru-RU"/>
        </w:rPr>
        <w:t xml:space="preserve"> Участник може да посочи в офертата</w:t>
      </w:r>
      <w:r w:rsidR="00391E1F">
        <w:rPr>
          <w:rStyle w:val="a4"/>
          <w:color w:val="000000"/>
          <w:lang w:eastAsia="ru-RU"/>
        </w:rPr>
        <w:t xml:space="preserve"> си, че при изпълнението на общ</w:t>
      </w:r>
      <w:r w:rsidR="00391E1F">
        <w:rPr>
          <w:rStyle w:val="a4"/>
          <w:color w:val="000000"/>
          <w:lang w:val="bg-BG" w:eastAsia="ru-RU"/>
        </w:rPr>
        <w:t>е</w:t>
      </w:r>
      <w:r w:rsidR="00B479EA">
        <w:rPr>
          <w:rStyle w:val="a4"/>
          <w:color w:val="000000"/>
          <w:lang w:eastAsia="ru-RU"/>
        </w:rPr>
        <w:t>ствената поръчка ще използва ресурси на други физически или юридически</w:t>
      </w:r>
      <w:r w:rsidR="00391E1F">
        <w:rPr>
          <w:rStyle w:val="a4"/>
          <w:color w:val="000000"/>
          <w:lang w:eastAsia="ru-RU"/>
        </w:rPr>
        <w:t xml:space="preserve"> лица, при условие че докаже, ч</w:t>
      </w:r>
      <w:r w:rsidR="00391E1F">
        <w:rPr>
          <w:rStyle w:val="a4"/>
          <w:color w:val="000000"/>
          <w:lang w:val="bg-BG" w:eastAsia="ru-RU"/>
        </w:rPr>
        <w:t>е</w:t>
      </w:r>
      <w:r w:rsidR="00B479EA">
        <w:rPr>
          <w:rStyle w:val="a4"/>
          <w:color w:val="000000"/>
          <w:lang w:eastAsia="ru-RU"/>
        </w:rPr>
        <w:t xml:space="preserve"> ще има на свое разположение тези ресурси.</w:t>
      </w:r>
    </w:p>
    <w:p w:rsidR="00B479EA" w:rsidRDefault="00780469" w:rsidP="00BC1706">
      <w:pPr>
        <w:pStyle w:val="10"/>
        <w:shd w:val="clear" w:color="auto" w:fill="auto"/>
        <w:spacing w:line="274" w:lineRule="exact"/>
        <w:ind w:right="80" w:firstLine="0"/>
        <w:jc w:val="both"/>
      </w:pPr>
      <w:r>
        <w:rPr>
          <w:rStyle w:val="a4"/>
          <w:color w:val="000000"/>
          <w:lang w:val="bg-BG" w:eastAsia="ru-RU"/>
        </w:rPr>
        <w:t>2.12</w:t>
      </w:r>
      <w:r w:rsidR="00B479EA">
        <w:rPr>
          <w:rStyle w:val="a4"/>
          <w:color w:val="000000"/>
          <w:lang w:eastAsia="ru-RU"/>
        </w:rPr>
        <w:t xml:space="preserve"> Възложителят ще отстранява от участие в откритата процедура всеки участник, конто не отговаря на специалните изисквания, посочени в документацията за участие.</w:t>
      </w:r>
    </w:p>
    <w:p w:rsidR="00B479EA" w:rsidRDefault="00780469" w:rsidP="00BC1706">
      <w:pPr>
        <w:pStyle w:val="10"/>
        <w:shd w:val="clear" w:color="auto" w:fill="auto"/>
        <w:spacing w:after="244" w:line="274" w:lineRule="exact"/>
        <w:ind w:right="80" w:firstLine="0"/>
        <w:jc w:val="both"/>
      </w:pPr>
      <w:r>
        <w:rPr>
          <w:rStyle w:val="a4"/>
          <w:color w:val="000000"/>
          <w:lang w:val="bg-BG" w:eastAsia="ru-RU"/>
        </w:rPr>
        <w:t>2.13</w:t>
      </w:r>
      <w:r w:rsidR="00B479EA">
        <w:rPr>
          <w:rStyle w:val="a4"/>
          <w:color w:val="000000"/>
          <w:lang w:eastAsia="ru-RU"/>
        </w:rPr>
        <w:t xml:space="preserve"> Участникът да разполага със собствен сервиз и сервизна</w:t>
      </w:r>
      <w:r w:rsidR="00391E1F">
        <w:rPr>
          <w:rStyle w:val="a4"/>
          <w:color w:val="000000"/>
          <w:lang w:eastAsia="ru-RU"/>
        </w:rPr>
        <w:t xml:space="preserve"> база и специалиста за обслужва</w:t>
      </w:r>
      <w:r w:rsidR="00391E1F">
        <w:rPr>
          <w:rStyle w:val="a4"/>
          <w:color w:val="000000"/>
          <w:lang w:val="bg-BG" w:eastAsia="ru-RU"/>
        </w:rPr>
        <w:t>н</w:t>
      </w:r>
      <w:r w:rsidR="00B479EA">
        <w:rPr>
          <w:rStyle w:val="a4"/>
          <w:color w:val="000000"/>
          <w:lang w:eastAsia="ru-RU"/>
        </w:rPr>
        <w:t>е на място в гр.</w:t>
      </w:r>
      <w:r w:rsidR="00391E1F">
        <w:rPr>
          <w:rStyle w:val="a4"/>
          <w:color w:val="000000"/>
          <w:lang w:val="bg-BG" w:eastAsia="ru-RU"/>
        </w:rPr>
        <w:t>Пловдив.</w:t>
      </w:r>
    </w:p>
    <w:p w:rsidR="00B479EA" w:rsidRDefault="00B479EA" w:rsidP="0014404F">
      <w:pPr>
        <w:pStyle w:val="210"/>
        <w:numPr>
          <w:ilvl w:val="0"/>
          <w:numId w:val="11"/>
        </w:numPr>
        <w:shd w:val="clear" w:color="auto" w:fill="auto"/>
        <w:tabs>
          <w:tab w:val="left" w:pos="418"/>
        </w:tabs>
        <w:spacing w:line="269" w:lineRule="exact"/>
        <w:ind w:left="20" w:right="20"/>
        <w:jc w:val="both"/>
      </w:pPr>
      <w:r>
        <w:rPr>
          <w:rStyle w:val="21"/>
          <w:b/>
          <w:bCs/>
          <w:color w:val="000000"/>
          <w:lang w:eastAsia="ru-RU"/>
        </w:rPr>
        <w:t>УСЛОВИЯ И РЕД ЗА ПОЛУЧАВАНЕ НА ДОКУМЕ</w:t>
      </w:r>
      <w:r w:rsidR="0064291A">
        <w:rPr>
          <w:rStyle w:val="21"/>
          <w:b/>
          <w:bCs/>
          <w:color w:val="000000"/>
          <w:lang w:eastAsia="ru-RU"/>
        </w:rPr>
        <w:t>НТАЦИЯТА ЗА УЧАСТИЕ. Комуникаци</w:t>
      </w:r>
      <w:r w:rsidR="0064291A">
        <w:rPr>
          <w:rStyle w:val="21"/>
          <w:b/>
          <w:bCs/>
          <w:color w:val="000000"/>
          <w:lang w:val="bg-BG" w:eastAsia="ru-RU"/>
        </w:rPr>
        <w:t>и</w:t>
      </w:r>
      <w:r>
        <w:rPr>
          <w:rStyle w:val="21"/>
          <w:b/>
          <w:bCs/>
          <w:color w:val="000000"/>
          <w:lang w:eastAsia="ru-RU"/>
        </w:rPr>
        <w:t xml:space="preserve"> между Възложителя и Участниците</w:t>
      </w:r>
      <w:r w:rsidR="00644630">
        <w:rPr>
          <w:rStyle w:val="21"/>
          <w:b/>
          <w:bCs/>
          <w:color w:val="000000"/>
          <w:lang w:val="bg-BG" w:eastAsia="ru-RU"/>
        </w:rPr>
        <w:t>.</w:t>
      </w:r>
    </w:p>
    <w:p w:rsidR="00B479EA" w:rsidRDefault="00B479EA" w:rsidP="0080481F">
      <w:pPr>
        <w:pStyle w:val="10"/>
        <w:shd w:val="clear" w:color="auto" w:fill="auto"/>
        <w:spacing w:line="269" w:lineRule="exact"/>
        <w:ind w:firstLine="0"/>
        <w:jc w:val="both"/>
      </w:pPr>
      <w:r>
        <w:rPr>
          <w:rStyle w:val="a4"/>
          <w:color w:val="000000"/>
          <w:lang w:eastAsia="ru-RU"/>
        </w:rPr>
        <w:t>Всички действия на възложителя към участниците ще се осъществяват в писмен</w:t>
      </w:r>
      <w:r w:rsidR="0080481F">
        <w:rPr>
          <w:rStyle w:val="a4"/>
          <w:color w:val="000000"/>
          <w:lang w:val="bg-BG" w:eastAsia="ru-RU"/>
        </w:rPr>
        <w:t xml:space="preserve"> </w:t>
      </w:r>
      <w:r>
        <w:rPr>
          <w:rStyle w:val="a4"/>
          <w:color w:val="000000"/>
          <w:lang w:eastAsia="ru-RU"/>
        </w:rPr>
        <w:t>вид.</w:t>
      </w:r>
    </w:p>
    <w:p w:rsidR="00B479EA" w:rsidRDefault="00644630">
      <w:pPr>
        <w:pStyle w:val="10"/>
        <w:shd w:val="clear" w:color="auto" w:fill="auto"/>
        <w:spacing w:line="269" w:lineRule="exact"/>
        <w:ind w:left="20" w:right="20" w:firstLine="700"/>
        <w:jc w:val="both"/>
      </w:pPr>
      <w:r>
        <w:rPr>
          <w:rStyle w:val="a4"/>
          <w:color w:val="000000"/>
          <w:lang w:eastAsia="ru-RU"/>
        </w:rPr>
        <w:t>Обмен</w:t>
      </w:r>
      <w:r>
        <w:rPr>
          <w:rStyle w:val="a4"/>
          <w:color w:val="000000"/>
          <w:lang w:val="bg-BG" w:eastAsia="ru-RU"/>
        </w:rPr>
        <w:t>а</w:t>
      </w:r>
      <w:r w:rsidR="00B479EA">
        <w:rPr>
          <w:rStyle w:val="a4"/>
          <w:color w:val="000000"/>
          <w:lang w:eastAsia="ru-RU"/>
        </w:rPr>
        <w:t xml:space="preserve"> на ииформацията между възложителя и участника, може да сс извърши по пощата, чре</w:t>
      </w:r>
      <w:r>
        <w:rPr>
          <w:rStyle w:val="a4"/>
          <w:color w:val="000000"/>
          <w:lang w:eastAsia="ru-RU"/>
        </w:rPr>
        <w:t>з куриер, по факс, по електроне</w:t>
      </w:r>
      <w:r>
        <w:rPr>
          <w:rStyle w:val="a4"/>
          <w:color w:val="000000"/>
          <w:lang w:val="bg-BG" w:eastAsia="ru-RU"/>
        </w:rPr>
        <w:t>н</w:t>
      </w:r>
      <w:r w:rsidR="00B479EA">
        <w:rPr>
          <w:rStyle w:val="a4"/>
          <w:color w:val="000000"/>
          <w:lang w:eastAsia="ru-RU"/>
        </w:rPr>
        <w:t xml:space="preserve"> път при условияга и по реда на Закона за</w:t>
      </w:r>
      <w:r>
        <w:rPr>
          <w:rStyle w:val="a4"/>
          <w:color w:val="000000"/>
          <w:lang w:eastAsia="ru-RU"/>
        </w:rPr>
        <w:t xml:space="preserve"> електронния документ и електро</w:t>
      </w:r>
      <w:r>
        <w:rPr>
          <w:rStyle w:val="a4"/>
          <w:color w:val="000000"/>
          <w:lang w:val="bg-BG" w:eastAsia="ru-RU"/>
        </w:rPr>
        <w:t>н</w:t>
      </w:r>
      <w:r w:rsidR="00B479EA">
        <w:rPr>
          <w:rStyle w:val="a4"/>
          <w:color w:val="000000"/>
          <w:lang w:eastAsia="ru-RU"/>
        </w:rPr>
        <w:t xml:space="preserve">ия подпис или чрез комбинация </w:t>
      </w:r>
      <w:r>
        <w:rPr>
          <w:rStyle w:val="a4"/>
          <w:color w:val="000000"/>
          <w:lang w:val="en-US"/>
        </w:rPr>
        <w:t>o</w:t>
      </w:r>
      <w:r>
        <w:rPr>
          <w:rStyle w:val="a4"/>
          <w:color w:val="000000"/>
          <w:lang w:val="bg-BG"/>
        </w:rPr>
        <w:t>т</w:t>
      </w:r>
      <w:r w:rsidR="00B479EA">
        <w:rPr>
          <w:rStyle w:val="a4"/>
          <w:color w:val="000000"/>
          <w:lang w:val="en-US"/>
        </w:rPr>
        <w:t xml:space="preserve"> </w:t>
      </w:r>
      <w:r>
        <w:rPr>
          <w:rStyle w:val="a4"/>
          <w:color w:val="000000"/>
          <w:lang w:val="bg-BG" w:eastAsia="ru-RU"/>
        </w:rPr>
        <w:t>т</w:t>
      </w:r>
      <w:r w:rsidR="00B479EA">
        <w:rPr>
          <w:rStyle w:val="a4"/>
          <w:color w:val="000000"/>
          <w:lang w:eastAsia="ru-RU"/>
        </w:rPr>
        <w:t>ези средства по избор на Възложителя. Избраните средства за ком</w:t>
      </w:r>
      <w:r w:rsidR="00AD625C">
        <w:rPr>
          <w:rStyle w:val="a4"/>
          <w:color w:val="000000"/>
          <w:lang w:eastAsia="ru-RU"/>
        </w:rPr>
        <w:t>уникация трябва да са общодость</w:t>
      </w:r>
      <w:r w:rsidR="00AD625C">
        <w:rPr>
          <w:rStyle w:val="a4"/>
          <w:color w:val="000000"/>
          <w:lang w:val="bg-BG" w:eastAsia="ru-RU"/>
        </w:rPr>
        <w:t>п</w:t>
      </w:r>
      <w:r w:rsidR="00AD625C">
        <w:rPr>
          <w:rStyle w:val="a4"/>
          <w:color w:val="000000"/>
          <w:lang w:eastAsia="ru-RU"/>
        </w:rPr>
        <w:t>ни, по един от следни</w:t>
      </w:r>
      <w:r w:rsidR="00AD625C">
        <w:rPr>
          <w:rStyle w:val="a4"/>
          <w:color w:val="000000"/>
          <w:lang w:val="bg-BG" w:eastAsia="ru-RU"/>
        </w:rPr>
        <w:t>т</w:t>
      </w:r>
      <w:r w:rsidR="00B479EA">
        <w:rPr>
          <w:rStyle w:val="a4"/>
          <w:color w:val="000000"/>
          <w:lang w:eastAsia="ru-RU"/>
        </w:rPr>
        <w:t>е начини:</w:t>
      </w:r>
    </w:p>
    <w:p w:rsidR="00B479EA" w:rsidRDefault="00B479EA">
      <w:pPr>
        <w:pStyle w:val="10"/>
        <w:shd w:val="clear" w:color="auto" w:fill="auto"/>
        <w:spacing w:line="269" w:lineRule="exact"/>
        <w:ind w:left="20" w:firstLine="0"/>
        <w:jc w:val="both"/>
      </w:pPr>
      <w:r>
        <w:rPr>
          <w:rStyle w:val="31"/>
          <w:color w:val="000000"/>
          <w:lang w:eastAsia="ru-RU"/>
        </w:rPr>
        <w:t>а)</w:t>
      </w:r>
      <w:r>
        <w:rPr>
          <w:rStyle w:val="a4"/>
          <w:color w:val="000000"/>
          <w:lang w:eastAsia="ru-RU"/>
        </w:rPr>
        <w:t xml:space="preserve"> лично - срещу подпис;</w:t>
      </w:r>
    </w:p>
    <w:p w:rsidR="00B479EA" w:rsidRDefault="00B479EA">
      <w:pPr>
        <w:pStyle w:val="10"/>
        <w:shd w:val="clear" w:color="auto" w:fill="auto"/>
        <w:spacing w:line="269" w:lineRule="exact"/>
        <w:ind w:left="20" w:right="20" w:firstLine="0"/>
        <w:jc w:val="both"/>
      </w:pPr>
      <w:r>
        <w:rPr>
          <w:rStyle w:val="a4"/>
          <w:color w:val="000000"/>
          <w:lang w:eastAsia="ru-RU"/>
        </w:rPr>
        <w:t>б) по пощата - чрез препоръчано писмо с обратна разписка, изпратено на посочения от участника адрес;</w:t>
      </w:r>
    </w:p>
    <w:p w:rsidR="00B479EA" w:rsidRDefault="00B479EA">
      <w:pPr>
        <w:pStyle w:val="10"/>
        <w:shd w:val="clear" w:color="auto" w:fill="auto"/>
        <w:spacing w:line="269" w:lineRule="exact"/>
        <w:ind w:left="20" w:firstLine="0"/>
        <w:jc w:val="both"/>
      </w:pPr>
      <w:r>
        <w:rPr>
          <w:rStyle w:val="a4"/>
          <w:color w:val="000000"/>
          <w:lang w:eastAsia="ru-RU"/>
        </w:rPr>
        <w:lastRenderedPageBreak/>
        <w:t>в) чрез куриерска служба;</w:t>
      </w:r>
    </w:p>
    <w:p w:rsidR="00B479EA" w:rsidRDefault="00B479EA">
      <w:pPr>
        <w:pStyle w:val="10"/>
        <w:shd w:val="clear" w:color="auto" w:fill="auto"/>
        <w:spacing w:line="269" w:lineRule="exact"/>
        <w:ind w:left="20" w:right="20" w:firstLine="0"/>
        <w:jc w:val="both"/>
      </w:pPr>
      <w:r>
        <w:rPr>
          <w:rStyle w:val="31"/>
          <w:color w:val="000000"/>
          <w:lang w:eastAsia="ru-RU"/>
        </w:rPr>
        <w:t>г)</w:t>
      </w:r>
      <w:r w:rsidR="00AD625C">
        <w:rPr>
          <w:rStyle w:val="a4"/>
          <w:color w:val="000000"/>
          <w:lang w:eastAsia="ru-RU"/>
        </w:rPr>
        <w:t xml:space="preserve"> по факс (факсове, ко</w:t>
      </w:r>
      <w:r w:rsidR="00AD625C">
        <w:rPr>
          <w:rStyle w:val="a4"/>
          <w:color w:val="000000"/>
          <w:lang w:val="bg-BG" w:eastAsia="ru-RU"/>
        </w:rPr>
        <w:t>и</w:t>
      </w:r>
      <w:r>
        <w:rPr>
          <w:rStyle w:val="a4"/>
          <w:color w:val="000000"/>
          <w:lang w:eastAsia="ru-RU"/>
        </w:rPr>
        <w:t>то не съдържат ак</w:t>
      </w:r>
      <w:r w:rsidR="00273320">
        <w:rPr>
          <w:rStyle w:val="a4"/>
          <w:color w:val="000000"/>
          <w:lang w:val="bg-BG" w:eastAsia="ru-RU"/>
        </w:rPr>
        <w:t>т</w:t>
      </w:r>
      <w:r>
        <w:rPr>
          <w:rStyle w:val="a4"/>
          <w:color w:val="000000"/>
          <w:lang w:eastAsia="ru-RU"/>
        </w:rPr>
        <w:t>уални дата и час на изпращане, не се приемат за редовни от Възложителя);</w:t>
      </w:r>
    </w:p>
    <w:p w:rsidR="00B479EA" w:rsidRDefault="00B479EA">
      <w:pPr>
        <w:pStyle w:val="10"/>
        <w:shd w:val="clear" w:color="auto" w:fill="auto"/>
        <w:spacing w:line="269" w:lineRule="exact"/>
        <w:ind w:left="20" w:firstLine="0"/>
        <w:jc w:val="both"/>
      </w:pPr>
      <w:r>
        <w:rPr>
          <w:rStyle w:val="a4"/>
          <w:color w:val="000000"/>
          <w:lang w:eastAsia="ru-RU"/>
        </w:rPr>
        <w:t>д) чрез комбинаци</w:t>
      </w:r>
      <w:r w:rsidR="00AD625C">
        <w:rPr>
          <w:rStyle w:val="a4"/>
          <w:color w:val="000000"/>
          <w:lang w:eastAsia="ru-RU"/>
        </w:rPr>
        <w:t xml:space="preserve">я от </w:t>
      </w:r>
      <w:r w:rsidR="00AD625C">
        <w:rPr>
          <w:rStyle w:val="a4"/>
          <w:color w:val="000000"/>
          <w:lang w:val="bg-BG" w:eastAsia="ru-RU"/>
        </w:rPr>
        <w:t>т</w:t>
      </w:r>
      <w:r>
        <w:rPr>
          <w:rStyle w:val="a4"/>
          <w:color w:val="000000"/>
          <w:lang w:eastAsia="ru-RU"/>
        </w:rPr>
        <w:t>ези средства.</w:t>
      </w:r>
    </w:p>
    <w:p w:rsidR="00B479EA" w:rsidRDefault="00AD625C">
      <w:pPr>
        <w:pStyle w:val="10"/>
        <w:shd w:val="clear" w:color="auto" w:fill="auto"/>
        <w:spacing w:line="269" w:lineRule="exact"/>
        <w:ind w:left="20" w:right="20" w:firstLine="700"/>
        <w:jc w:val="both"/>
      </w:pPr>
      <w:r>
        <w:rPr>
          <w:rStyle w:val="a4"/>
          <w:color w:val="000000"/>
          <w:lang w:eastAsia="ru-RU"/>
        </w:rPr>
        <w:t>Писмата и уведомленията сл</w:t>
      </w:r>
      <w:r>
        <w:rPr>
          <w:rStyle w:val="a4"/>
          <w:color w:val="000000"/>
          <w:lang w:val="bg-BG" w:eastAsia="ru-RU"/>
        </w:rPr>
        <w:t>е</w:t>
      </w:r>
      <w:r w:rsidR="00B479EA">
        <w:rPr>
          <w:rStyle w:val="a4"/>
          <w:color w:val="000000"/>
          <w:lang w:eastAsia="ru-RU"/>
        </w:rPr>
        <w:t>два да бъдат адресирани до посоченото за тази цел лице за контакта.</w:t>
      </w:r>
    </w:p>
    <w:p w:rsidR="00B479EA" w:rsidRDefault="00AD625C">
      <w:pPr>
        <w:pStyle w:val="10"/>
        <w:shd w:val="clear" w:color="auto" w:fill="auto"/>
        <w:spacing w:line="269" w:lineRule="exact"/>
        <w:ind w:left="20" w:right="20" w:firstLine="700"/>
        <w:jc w:val="both"/>
      </w:pPr>
      <w:r>
        <w:rPr>
          <w:rStyle w:val="a4"/>
          <w:color w:val="000000"/>
          <w:lang w:eastAsia="ru-RU"/>
        </w:rPr>
        <w:t>Решенията на Възложителя, за ко</w:t>
      </w:r>
      <w:r>
        <w:rPr>
          <w:rStyle w:val="a4"/>
          <w:color w:val="000000"/>
          <w:lang w:val="bg-BG" w:eastAsia="ru-RU"/>
        </w:rPr>
        <w:t>и</w:t>
      </w:r>
      <w:r w:rsidR="0080481F">
        <w:rPr>
          <w:rStyle w:val="a4"/>
          <w:color w:val="000000"/>
          <w:lang w:eastAsia="ru-RU"/>
        </w:rPr>
        <w:t>то той е длъже</w:t>
      </w:r>
      <w:r w:rsidR="0080481F">
        <w:rPr>
          <w:rStyle w:val="a4"/>
          <w:color w:val="000000"/>
          <w:lang w:val="bg-BG" w:eastAsia="ru-RU"/>
        </w:rPr>
        <w:t>н</w:t>
      </w:r>
      <w:r w:rsidR="00B479EA">
        <w:rPr>
          <w:rStyle w:val="a4"/>
          <w:color w:val="000000"/>
          <w:lang w:eastAsia="ru-RU"/>
        </w:rPr>
        <w:t xml:space="preserve"> да уведоми участниците, се в</w:t>
      </w:r>
      <w:r>
        <w:rPr>
          <w:rStyle w:val="a4"/>
          <w:color w:val="000000"/>
          <w:lang w:eastAsia="ru-RU"/>
        </w:rPr>
        <w:t>ръчват лично срещу подпис или с</w:t>
      </w:r>
      <w:r>
        <w:rPr>
          <w:rStyle w:val="a4"/>
          <w:color w:val="000000"/>
          <w:lang w:val="bg-BG" w:eastAsia="ru-RU"/>
        </w:rPr>
        <w:t>е</w:t>
      </w:r>
      <w:r w:rsidR="00B479EA">
        <w:rPr>
          <w:rStyle w:val="a4"/>
          <w:color w:val="000000"/>
          <w:lang w:eastAsia="ru-RU"/>
        </w:rPr>
        <w:t xml:space="preserve"> изпращат с препоръчано писмо с обратна разписка или по факс.</w:t>
      </w:r>
    </w:p>
    <w:p w:rsidR="00B479EA" w:rsidRDefault="00AD625C">
      <w:pPr>
        <w:pStyle w:val="10"/>
        <w:shd w:val="clear" w:color="auto" w:fill="auto"/>
        <w:spacing w:line="269" w:lineRule="exact"/>
        <w:ind w:left="20" w:right="20" w:firstLine="700"/>
        <w:jc w:val="both"/>
      </w:pPr>
      <w:r>
        <w:rPr>
          <w:rStyle w:val="a4"/>
          <w:color w:val="000000"/>
          <w:lang w:eastAsia="ru-RU"/>
        </w:rPr>
        <w:t>Обме</w:t>
      </w:r>
      <w:r>
        <w:rPr>
          <w:rStyle w:val="a4"/>
          <w:color w:val="000000"/>
          <w:lang w:val="bg-BG" w:eastAsia="ru-RU"/>
        </w:rPr>
        <w:t>н</w:t>
      </w:r>
      <w:r w:rsidR="00B479EA">
        <w:rPr>
          <w:rStyle w:val="a4"/>
          <w:color w:val="000000"/>
          <w:lang w:eastAsia="ru-RU"/>
        </w:rPr>
        <w:t>ът и съхраняването на информация в хода на провеждане на процедурага за възлагане па обществена поръчка сс извършват по начин, който г</w:t>
      </w:r>
      <w:r>
        <w:rPr>
          <w:rStyle w:val="a4"/>
          <w:color w:val="000000"/>
          <w:lang w:eastAsia="ru-RU"/>
        </w:rPr>
        <w:t xml:space="preserve">арантира целостта, </w:t>
      </w:r>
      <w:r w:rsidR="0080481F">
        <w:rPr>
          <w:rStyle w:val="a4"/>
          <w:color w:val="000000"/>
          <w:lang w:eastAsia="ru-RU"/>
        </w:rPr>
        <w:t>достов</w:t>
      </w:r>
      <w:r w:rsidR="0080481F">
        <w:rPr>
          <w:rStyle w:val="a4"/>
          <w:color w:val="000000"/>
          <w:lang w:val="bg-BG" w:eastAsia="ru-RU"/>
        </w:rPr>
        <w:t>е</w:t>
      </w:r>
      <w:r>
        <w:rPr>
          <w:rStyle w:val="a4"/>
          <w:color w:val="000000"/>
          <w:lang w:eastAsia="ru-RU"/>
        </w:rPr>
        <w:t>рност</w:t>
      </w:r>
      <w:r>
        <w:rPr>
          <w:rStyle w:val="a4"/>
          <w:color w:val="000000"/>
          <w:lang w:val="bg-BG" w:eastAsia="ru-RU"/>
        </w:rPr>
        <w:t>т</w:t>
      </w:r>
      <w:r w:rsidR="00B479EA">
        <w:rPr>
          <w:rStyle w:val="a4"/>
          <w:color w:val="000000"/>
          <w:lang w:eastAsia="ru-RU"/>
        </w:rPr>
        <w:t>а и поверителността на заявленията за участие и офертите.</w:t>
      </w:r>
    </w:p>
    <w:p w:rsidR="00B479EA" w:rsidRDefault="00B479EA">
      <w:pPr>
        <w:pStyle w:val="10"/>
        <w:shd w:val="clear" w:color="auto" w:fill="auto"/>
        <w:spacing w:after="240" w:line="274" w:lineRule="exact"/>
        <w:ind w:left="20" w:right="20" w:firstLine="700"/>
        <w:jc w:val="both"/>
      </w:pPr>
      <w:r>
        <w:rPr>
          <w:rStyle w:val="a4"/>
          <w:color w:val="000000"/>
          <w:lang w:eastAsia="ru-RU"/>
        </w:rPr>
        <w:t>За получено уведомление по време на процедурата се счита това, което е д</w:t>
      </w:r>
      <w:r w:rsidR="00AD625C">
        <w:rPr>
          <w:rStyle w:val="a4"/>
          <w:color w:val="000000"/>
          <w:lang w:eastAsia="ru-RU"/>
        </w:rPr>
        <w:t>остигнало до адресата, на посоч</w:t>
      </w:r>
      <w:r w:rsidR="00AD625C">
        <w:rPr>
          <w:rStyle w:val="a4"/>
          <w:color w:val="000000"/>
          <w:lang w:val="bg-BG" w:eastAsia="ru-RU"/>
        </w:rPr>
        <w:t>е</w:t>
      </w:r>
      <w:r>
        <w:rPr>
          <w:rStyle w:val="a4"/>
          <w:color w:val="000000"/>
          <w:lang w:eastAsia="ru-RU"/>
        </w:rPr>
        <w:t>ния от него адрес / факс номер</w:t>
      </w:r>
      <w:r w:rsidR="00AD625C">
        <w:rPr>
          <w:rStyle w:val="a4"/>
          <w:color w:val="000000"/>
          <w:lang w:val="bg-BG" w:eastAsia="ru-RU"/>
        </w:rPr>
        <w:t>/</w:t>
      </w:r>
      <w:r w:rsidR="0080481F">
        <w:rPr>
          <w:rStyle w:val="a4"/>
          <w:color w:val="000000"/>
          <w:lang w:eastAsia="ru-RU"/>
        </w:rPr>
        <w:t>. Когато адресат</w:t>
      </w:r>
      <w:r w:rsidR="0080481F">
        <w:rPr>
          <w:rStyle w:val="a4"/>
          <w:color w:val="000000"/>
          <w:lang w:val="bg-BG" w:eastAsia="ru-RU"/>
        </w:rPr>
        <w:t>ът</w:t>
      </w:r>
      <w:r>
        <w:rPr>
          <w:rStyle w:val="a4"/>
          <w:color w:val="000000"/>
          <w:vertAlign w:val="superscript"/>
          <w:lang w:eastAsia="ru-RU"/>
        </w:rPr>
        <w:t>-</w:t>
      </w:r>
      <w:r>
        <w:rPr>
          <w:rStyle w:val="a4"/>
          <w:color w:val="000000"/>
          <w:lang w:eastAsia="ru-RU"/>
        </w:rPr>
        <w:t xml:space="preserve"> е сменил св</w:t>
      </w:r>
      <w:r w:rsidR="00AD625C">
        <w:rPr>
          <w:rStyle w:val="a4"/>
          <w:color w:val="000000"/>
          <w:lang w:eastAsia="ru-RU"/>
        </w:rPr>
        <w:t xml:space="preserve">оя адрес и/или факс номер и не </w:t>
      </w:r>
      <w:r w:rsidR="00AD625C">
        <w:rPr>
          <w:rStyle w:val="a4"/>
          <w:color w:val="000000"/>
          <w:lang w:val="bg-BG" w:eastAsia="ru-RU"/>
        </w:rPr>
        <w:t>е</w:t>
      </w:r>
      <w:r>
        <w:rPr>
          <w:rStyle w:val="a4"/>
          <w:color w:val="000000"/>
          <w:lang w:eastAsia="ru-RU"/>
        </w:rPr>
        <w:t xml:space="preserve"> информирал своевременно за това ответната страна, или адр</w:t>
      </w:r>
      <w:r w:rsidR="00AD625C">
        <w:rPr>
          <w:rStyle w:val="a4"/>
          <w:color w:val="000000"/>
          <w:lang w:eastAsia="ru-RU"/>
        </w:rPr>
        <w:t>есат</w:t>
      </w:r>
      <w:r w:rsidR="00AD625C">
        <w:rPr>
          <w:rStyle w:val="a4"/>
          <w:color w:val="000000"/>
          <w:lang w:val="bg-BG" w:eastAsia="ru-RU"/>
        </w:rPr>
        <w:t>а</w:t>
      </w:r>
      <w:r>
        <w:rPr>
          <w:rStyle w:val="a4"/>
          <w:color w:val="000000"/>
          <w:lang w:eastAsia="ru-RU"/>
        </w:rPr>
        <w:t xml:space="preserve"> не желае да приеме уведомлението, за получено се счита това уведомление, което е достигнало до адреса/факса, известен на изпращача.</w:t>
      </w:r>
    </w:p>
    <w:p w:rsidR="00B479EA" w:rsidRDefault="00B479EA">
      <w:pPr>
        <w:pStyle w:val="10"/>
        <w:shd w:val="clear" w:color="auto" w:fill="auto"/>
        <w:spacing w:line="274" w:lineRule="exact"/>
        <w:ind w:left="20" w:right="20" w:firstLine="700"/>
        <w:jc w:val="both"/>
      </w:pPr>
      <w:r>
        <w:rPr>
          <w:rStyle w:val="31"/>
          <w:color w:val="000000"/>
          <w:lang w:eastAsia="ru-RU"/>
        </w:rPr>
        <w:t>Докуме</w:t>
      </w:r>
      <w:r w:rsidR="0064291A">
        <w:rPr>
          <w:rStyle w:val="31"/>
          <w:color w:val="000000"/>
          <w:lang w:val="bg-BG" w:eastAsia="ru-RU"/>
        </w:rPr>
        <w:t>н</w:t>
      </w:r>
      <w:r>
        <w:rPr>
          <w:rStyle w:val="31"/>
          <w:color w:val="000000"/>
          <w:lang w:eastAsia="ru-RU"/>
        </w:rPr>
        <w:t xml:space="preserve">тацията </w:t>
      </w:r>
      <w:r>
        <w:rPr>
          <w:rStyle w:val="a4"/>
          <w:color w:val="000000"/>
          <w:lang w:eastAsia="ru-RU"/>
        </w:rPr>
        <w:t xml:space="preserve">за настоящата обществена поръчка </w:t>
      </w:r>
      <w:r>
        <w:rPr>
          <w:rStyle w:val="31"/>
          <w:color w:val="000000"/>
          <w:lang w:eastAsia="ru-RU"/>
        </w:rPr>
        <w:t xml:space="preserve">е безплатна </w:t>
      </w:r>
      <w:r>
        <w:rPr>
          <w:rStyle w:val="a4"/>
          <w:color w:val="000000"/>
          <w:lang w:eastAsia="ru-RU"/>
        </w:rPr>
        <w:t>и може да бъде изтеглена от всяко заинтересовано лице от е</w:t>
      </w:r>
      <w:r w:rsidR="00AD625C">
        <w:rPr>
          <w:rStyle w:val="a4"/>
          <w:color w:val="000000"/>
          <w:lang w:eastAsia="ru-RU"/>
        </w:rPr>
        <w:t xml:space="preserve">лектронната страницата </w:t>
      </w:r>
      <w:r w:rsidR="00AD625C">
        <w:rPr>
          <w:rStyle w:val="a4"/>
          <w:color w:val="000000"/>
          <w:lang w:val="bg-BG" w:eastAsia="ru-RU"/>
        </w:rPr>
        <w:t>н</w:t>
      </w:r>
      <w:r>
        <w:rPr>
          <w:rStyle w:val="a4"/>
          <w:color w:val="000000"/>
          <w:lang w:eastAsia="ru-RU"/>
        </w:rPr>
        <w:t xml:space="preserve">а </w:t>
      </w:r>
      <w:r w:rsidR="00AD625C">
        <w:rPr>
          <w:rStyle w:val="a4"/>
          <w:color w:val="000000"/>
          <w:lang w:val="bg-BG" w:eastAsia="ru-RU"/>
        </w:rPr>
        <w:t xml:space="preserve">Пловдивския униврситет „Паисий Хилендарски” </w:t>
      </w:r>
      <w:hyperlink r:id="rId9" w:history="1">
        <w:r>
          <w:rPr>
            <w:rStyle w:val="Hyperlink"/>
            <w:lang w:val="en-US"/>
          </w:rPr>
          <w:t>www.</w:t>
        </w:r>
        <w:r w:rsidR="0080481F">
          <w:rPr>
            <w:rStyle w:val="Hyperlink"/>
            <w:lang w:val="en-US"/>
          </w:rPr>
          <w:t xml:space="preserve"> u</w:t>
        </w:r>
        <w:r w:rsidR="00AD625C">
          <w:rPr>
            <w:rStyle w:val="Hyperlink"/>
            <w:lang w:val="en-US"/>
          </w:rPr>
          <w:t>ni</w:t>
        </w:r>
        <w:r w:rsidR="0080481F">
          <w:rPr>
            <w:rStyle w:val="Hyperlink"/>
            <w:lang w:val="bg-BG"/>
          </w:rPr>
          <w:t>-</w:t>
        </w:r>
        <w:r w:rsidR="00AD625C">
          <w:rPr>
            <w:rStyle w:val="Hyperlink"/>
            <w:lang w:val="en-US"/>
          </w:rPr>
          <w:t>plovdiv</w:t>
        </w:r>
        <w:r w:rsidR="00AD625C">
          <w:rPr>
            <w:rStyle w:val="Hyperlink"/>
            <w:lang w:val="bg-BG"/>
          </w:rPr>
          <w:t>.</w:t>
        </w:r>
        <w:r>
          <w:rPr>
            <w:rStyle w:val="Hyperlink"/>
            <w:lang w:val="en-US"/>
          </w:rPr>
          <w:t>bg</w:t>
        </w:r>
      </w:hyperlink>
      <w:r>
        <w:rPr>
          <w:rStyle w:val="a4"/>
          <w:color w:val="000000"/>
          <w:lang w:val="en-US"/>
        </w:rPr>
        <w:t xml:space="preserve">, </w:t>
      </w:r>
      <w:r w:rsidR="00AD625C">
        <w:rPr>
          <w:rStyle w:val="a4"/>
          <w:color w:val="000000"/>
          <w:lang w:eastAsia="ru-RU"/>
        </w:rPr>
        <w:t>до край</w:t>
      </w:r>
      <w:r w:rsidR="00AD625C">
        <w:rPr>
          <w:rStyle w:val="a4"/>
          <w:color w:val="000000"/>
          <w:lang w:val="bg-BG" w:eastAsia="ru-RU"/>
        </w:rPr>
        <w:t>н</w:t>
      </w:r>
      <w:r w:rsidR="00491027">
        <w:rPr>
          <w:rStyle w:val="a4"/>
          <w:color w:val="000000"/>
          <w:lang w:eastAsia="ru-RU"/>
        </w:rPr>
        <w:t>ия срок за получаван</w:t>
      </w:r>
      <w:r w:rsidR="00491027">
        <w:rPr>
          <w:rStyle w:val="a4"/>
          <w:color w:val="000000"/>
          <w:lang w:val="bg-BG" w:eastAsia="ru-RU"/>
        </w:rPr>
        <w:t>е</w:t>
      </w:r>
      <w:r>
        <w:rPr>
          <w:rStyle w:val="a4"/>
          <w:color w:val="000000"/>
          <w:lang w:eastAsia="ru-RU"/>
        </w:rPr>
        <w:t>то й.</w:t>
      </w:r>
    </w:p>
    <w:p w:rsidR="00B479EA" w:rsidRDefault="00B479EA">
      <w:pPr>
        <w:pStyle w:val="10"/>
        <w:shd w:val="clear" w:color="auto" w:fill="auto"/>
        <w:spacing w:line="269" w:lineRule="exact"/>
        <w:ind w:left="20" w:right="20" w:firstLine="700"/>
        <w:jc w:val="both"/>
      </w:pPr>
      <w:r>
        <w:rPr>
          <w:rStyle w:val="a4"/>
          <w:color w:val="000000"/>
          <w:lang w:eastAsia="ru-RU"/>
        </w:rPr>
        <w:t>Всеки участник, който желае да учас</w:t>
      </w:r>
      <w:r w:rsidR="00491027">
        <w:rPr>
          <w:rStyle w:val="a4"/>
          <w:color w:val="000000"/>
          <w:lang w:eastAsia="ru-RU"/>
        </w:rPr>
        <w:t>тва в процедурата е длъжен да с</w:t>
      </w:r>
      <w:r w:rsidR="00491027">
        <w:rPr>
          <w:rStyle w:val="a4"/>
          <w:color w:val="000000"/>
          <w:lang w:val="bg-BG" w:eastAsia="ru-RU"/>
        </w:rPr>
        <w:t>е</w:t>
      </w:r>
      <w:r>
        <w:rPr>
          <w:rStyle w:val="a4"/>
          <w:color w:val="000000"/>
          <w:lang w:eastAsia="ru-RU"/>
        </w:rPr>
        <w:t xml:space="preserve"> регистрира на </w:t>
      </w:r>
      <w:r>
        <w:rPr>
          <w:rStyle w:val="a4"/>
          <w:color w:val="000000"/>
          <w:lang w:val="en-US"/>
        </w:rPr>
        <w:t xml:space="preserve">e-mail: </w:t>
      </w:r>
      <w:r w:rsidR="00491027">
        <w:rPr>
          <w:rStyle w:val="a4"/>
          <w:color w:val="000000"/>
          <w:lang w:val="en-US"/>
        </w:rPr>
        <w:t>kirov@uni-plovdiv.bg</w:t>
      </w:r>
      <w:r>
        <w:rPr>
          <w:rStyle w:val="a4"/>
          <w:color w:val="000000"/>
          <w:lang w:val="en-US"/>
        </w:rPr>
        <w:t xml:space="preserve"> </w:t>
      </w:r>
      <w:r>
        <w:rPr>
          <w:rStyle w:val="a4"/>
          <w:color w:val="000000"/>
          <w:lang w:eastAsia="ru-RU"/>
        </w:rPr>
        <w:t>като в потвърждение ще получи отговор. Копие от получения отговор следва да бъде приложен към документиге в Плик №1.</w:t>
      </w:r>
    </w:p>
    <w:p w:rsidR="00B479EA" w:rsidRDefault="00491027">
      <w:pPr>
        <w:pStyle w:val="210"/>
        <w:shd w:val="clear" w:color="auto" w:fill="auto"/>
        <w:spacing w:line="274" w:lineRule="exact"/>
        <w:ind w:left="20" w:firstLine="700"/>
        <w:jc w:val="both"/>
      </w:pPr>
      <w:r>
        <w:rPr>
          <w:rStyle w:val="21"/>
          <w:b/>
          <w:bCs/>
          <w:color w:val="000000"/>
          <w:lang w:eastAsia="ru-RU"/>
        </w:rPr>
        <w:t>Край</w:t>
      </w:r>
      <w:r w:rsidR="00273320">
        <w:rPr>
          <w:rStyle w:val="21"/>
          <w:b/>
          <w:bCs/>
          <w:color w:val="000000"/>
          <w:lang w:val="bg-BG" w:eastAsia="ru-RU"/>
        </w:rPr>
        <w:t>н</w:t>
      </w:r>
      <w:r>
        <w:rPr>
          <w:rStyle w:val="21"/>
          <w:b/>
          <w:bCs/>
          <w:color w:val="000000"/>
          <w:lang w:eastAsia="ru-RU"/>
        </w:rPr>
        <w:t>ият срок за получаван</w:t>
      </w:r>
      <w:r>
        <w:rPr>
          <w:rStyle w:val="21"/>
          <w:b/>
          <w:bCs/>
          <w:color w:val="000000"/>
          <w:lang w:val="en-US" w:eastAsia="ru-RU"/>
        </w:rPr>
        <w:t>e</w:t>
      </w:r>
      <w:r w:rsidR="00B479EA">
        <w:rPr>
          <w:rStyle w:val="21"/>
          <w:b/>
          <w:bCs/>
          <w:color w:val="000000"/>
          <w:lang w:eastAsia="ru-RU"/>
        </w:rPr>
        <w:t xml:space="preserve">то на докумеитацията за участие </w:t>
      </w:r>
      <w:r w:rsidR="00B479EA">
        <w:rPr>
          <w:rStyle w:val="25"/>
          <w:b/>
          <w:bCs/>
          <w:color w:val="000000"/>
          <w:lang w:eastAsia="ru-RU"/>
        </w:rPr>
        <w:t xml:space="preserve">е </w:t>
      </w:r>
      <w:r w:rsidR="00B479EA">
        <w:rPr>
          <w:rStyle w:val="21"/>
          <w:b/>
          <w:bCs/>
          <w:color w:val="000000"/>
          <w:lang w:eastAsia="ru-RU"/>
        </w:rPr>
        <w:t>17.00 часа</w:t>
      </w:r>
    </w:p>
    <w:p w:rsidR="00B479EA" w:rsidRDefault="00491027">
      <w:pPr>
        <w:pStyle w:val="10"/>
        <w:shd w:val="clear" w:color="auto" w:fill="auto"/>
        <w:spacing w:line="274" w:lineRule="exact"/>
        <w:ind w:left="20" w:firstLine="0"/>
        <w:jc w:val="both"/>
      </w:pPr>
      <w:r>
        <w:rPr>
          <w:rStyle w:val="a4"/>
          <w:color w:val="000000"/>
          <w:lang w:eastAsia="ru-RU"/>
        </w:rPr>
        <w:t xml:space="preserve">на </w:t>
      </w:r>
      <w:r w:rsidR="00376ABE">
        <w:rPr>
          <w:rStyle w:val="a4"/>
          <w:color w:val="000000"/>
          <w:lang w:val="en-US" w:eastAsia="ru-RU"/>
        </w:rPr>
        <w:t>11.11.</w:t>
      </w:r>
      <w:r w:rsidR="00B479EA">
        <w:rPr>
          <w:rStyle w:val="a4"/>
          <w:color w:val="000000"/>
          <w:lang w:eastAsia="ru-RU"/>
        </w:rPr>
        <w:t xml:space="preserve"> 2013 г.</w:t>
      </w:r>
    </w:p>
    <w:p w:rsidR="00B479EA" w:rsidRDefault="00B479EA">
      <w:pPr>
        <w:pStyle w:val="10"/>
        <w:shd w:val="clear" w:color="auto" w:fill="auto"/>
        <w:spacing w:after="484" w:line="274" w:lineRule="exact"/>
        <w:ind w:left="20" w:right="20" w:firstLine="700"/>
        <w:jc w:val="both"/>
      </w:pPr>
      <w:r>
        <w:rPr>
          <w:rStyle w:val="a4"/>
          <w:color w:val="000000"/>
          <w:lang w:eastAsia="ru-RU"/>
        </w:rPr>
        <w:t xml:space="preserve">Участниците могат да получат </w:t>
      </w:r>
      <w:r w:rsidR="0026090D">
        <w:rPr>
          <w:rStyle w:val="a4"/>
          <w:color w:val="000000"/>
          <w:lang w:eastAsia="ru-RU"/>
        </w:rPr>
        <w:t>допълнителна информация от Университетск</w:t>
      </w:r>
      <w:r w:rsidR="00273320">
        <w:rPr>
          <w:rStyle w:val="a4"/>
          <w:color w:val="000000"/>
          <w:lang w:val="bg-BG" w:eastAsia="ru-RU"/>
        </w:rPr>
        <w:t>и</w:t>
      </w:r>
      <w:r w:rsidR="0026090D">
        <w:rPr>
          <w:rStyle w:val="a4"/>
          <w:color w:val="000000"/>
          <w:lang w:eastAsia="ru-RU"/>
        </w:rPr>
        <w:t xml:space="preserve"> информационен център, тел. +359 </w:t>
      </w:r>
      <w:r w:rsidR="0026090D">
        <w:rPr>
          <w:rStyle w:val="a4"/>
          <w:color w:val="000000"/>
          <w:lang w:val="bg-BG" w:eastAsia="ru-RU"/>
        </w:rPr>
        <w:t>32 261 267</w:t>
      </w:r>
      <w:r w:rsidR="0026090D">
        <w:rPr>
          <w:rStyle w:val="a4"/>
          <w:color w:val="000000"/>
          <w:lang w:eastAsia="ru-RU"/>
        </w:rPr>
        <w:t xml:space="preserve"> или +359 </w:t>
      </w:r>
      <w:r w:rsidR="0026090D">
        <w:rPr>
          <w:rStyle w:val="a4"/>
          <w:color w:val="000000"/>
          <w:lang w:val="bg-BG" w:eastAsia="ru-RU"/>
        </w:rPr>
        <w:t>32 261 225</w:t>
      </w:r>
      <w:r>
        <w:rPr>
          <w:rStyle w:val="a4"/>
          <w:color w:val="000000"/>
          <w:lang w:eastAsia="ru-RU"/>
        </w:rPr>
        <w:t>.</w:t>
      </w:r>
    </w:p>
    <w:p w:rsidR="00B479EA" w:rsidRDefault="00B479EA" w:rsidP="0014404F">
      <w:pPr>
        <w:pStyle w:val="210"/>
        <w:numPr>
          <w:ilvl w:val="0"/>
          <w:numId w:val="11"/>
        </w:numPr>
        <w:shd w:val="clear" w:color="auto" w:fill="auto"/>
        <w:tabs>
          <w:tab w:val="left" w:pos="314"/>
        </w:tabs>
        <w:spacing w:line="269" w:lineRule="exact"/>
        <w:ind w:left="20"/>
        <w:jc w:val="both"/>
      </w:pPr>
      <w:r>
        <w:rPr>
          <w:rStyle w:val="21"/>
          <w:b/>
          <w:bCs/>
          <w:color w:val="000000"/>
          <w:lang w:eastAsia="ru-RU"/>
        </w:rPr>
        <w:t>Указ</w:t>
      </w:r>
      <w:r w:rsidR="00376ABE">
        <w:rPr>
          <w:rStyle w:val="21"/>
          <w:b/>
          <w:bCs/>
          <w:color w:val="000000"/>
          <w:lang w:eastAsia="ru-RU"/>
        </w:rPr>
        <w:t>ан</w:t>
      </w:r>
      <w:r w:rsidR="00376ABE">
        <w:rPr>
          <w:rStyle w:val="21"/>
          <w:b/>
          <w:bCs/>
          <w:color w:val="000000"/>
          <w:lang w:val="bg-BG" w:eastAsia="ru-RU"/>
        </w:rPr>
        <w:t>ия</w:t>
      </w:r>
      <w:r w:rsidR="0026090D">
        <w:rPr>
          <w:rStyle w:val="21"/>
          <w:b/>
          <w:bCs/>
          <w:color w:val="000000"/>
          <w:lang w:eastAsia="ru-RU"/>
        </w:rPr>
        <w:t xml:space="preserve"> за подготовка и представян</w:t>
      </w:r>
      <w:r w:rsidR="0026090D">
        <w:rPr>
          <w:rStyle w:val="21"/>
          <w:b/>
          <w:bCs/>
          <w:color w:val="000000"/>
          <w:lang w:val="bg-BG" w:eastAsia="ru-RU"/>
        </w:rPr>
        <w:t>е</w:t>
      </w:r>
      <w:r>
        <w:rPr>
          <w:rStyle w:val="21"/>
          <w:b/>
          <w:bCs/>
          <w:color w:val="000000"/>
          <w:lang w:eastAsia="ru-RU"/>
        </w:rPr>
        <w:t xml:space="preserve"> на офертите</w:t>
      </w:r>
    </w:p>
    <w:p w:rsidR="00B479EA" w:rsidRDefault="00B479EA">
      <w:pPr>
        <w:pStyle w:val="10"/>
        <w:shd w:val="clear" w:color="auto" w:fill="auto"/>
        <w:spacing w:line="269" w:lineRule="exact"/>
        <w:ind w:left="20" w:right="20" w:firstLine="700"/>
        <w:jc w:val="both"/>
      </w:pPr>
      <w:r>
        <w:rPr>
          <w:rStyle w:val="a4"/>
          <w:color w:val="000000"/>
          <w:lang w:eastAsia="ru-RU"/>
        </w:rPr>
        <w:t xml:space="preserve">Офертите трябва да </w:t>
      </w:r>
      <w:r w:rsidR="0026090D">
        <w:rPr>
          <w:rStyle w:val="a4"/>
          <w:color w:val="000000"/>
          <w:lang w:eastAsia="ru-RU"/>
        </w:rPr>
        <w:t>се изготвят и представят в съо</w:t>
      </w:r>
      <w:r w:rsidR="0026090D">
        <w:rPr>
          <w:rStyle w:val="a4"/>
          <w:color w:val="000000"/>
          <w:lang w:val="bg-BG" w:eastAsia="ru-RU"/>
        </w:rPr>
        <w:t>т</w:t>
      </w:r>
      <w:r>
        <w:rPr>
          <w:rStyle w:val="a4"/>
          <w:color w:val="000000"/>
          <w:lang w:eastAsia="ru-RU"/>
        </w:rPr>
        <w:t>ветствие с изискванията, определени в чл.56 и чл.57 от ЗОП, както и в съответствие с изискванията настоящата документация за участие.</w:t>
      </w:r>
    </w:p>
    <w:p w:rsidR="00B479EA" w:rsidRDefault="0026090D">
      <w:pPr>
        <w:pStyle w:val="210"/>
        <w:shd w:val="clear" w:color="auto" w:fill="auto"/>
        <w:spacing w:line="269" w:lineRule="exact"/>
        <w:ind w:left="20" w:right="20" w:firstLine="700"/>
        <w:jc w:val="both"/>
      </w:pPr>
      <w:r>
        <w:rPr>
          <w:rStyle w:val="25"/>
          <w:b/>
          <w:bCs/>
          <w:color w:val="000000"/>
          <w:lang w:eastAsia="ru-RU"/>
        </w:rPr>
        <w:t>Предмет</w:t>
      </w:r>
      <w:r>
        <w:rPr>
          <w:rStyle w:val="25"/>
          <w:b/>
          <w:bCs/>
          <w:color w:val="000000"/>
          <w:lang w:val="bg-BG" w:eastAsia="ru-RU"/>
        </w:rPr>
        <w:t>а</w:t>
      </w:r>
      <w:r w:rsidR="00B479EA">
        <w:rPr>
          <w:rStyle w:val="25"/>
          <w:b/>
          <w:bCs/>
          <w:color w:val="000000"/>
          <w:lang w:eastAsia="ru-RU"/>
        </w:rPr>
        <w:t xml:space="preserve"> на поръчката съдържа </w:t>
      </w:r>
      <w:r w:rsidR="00376ABE">
        <w:rPr>
          <w:rStyle w:val="21"/>
          <w:b/>
          <w:bCs/>
          <w:color w:val="000000"/>
          <w:lang w:eastAsia="ru-RU"/>
        </w:rPr>
        <w:t>1</w:t>
      </w:r>
      <w:r w:rsidR="00376ABE">
        <w:rPr>
          <w:rStyle w:val="21"/>
          <w:b/>
          <w:bCs/>
          <w:color w:val="000000"/>
          <w:lang w:val="bg-BG" w:eastAsia="ru-RU"/>
        </w:rPr>
        <w:t>0</w:t>
      </w:r>
      <w:r w:rsidR="00B479EA">
        <w:rPr>
          <w:rStyle w:val="21"/>
          <w:b/>
          <w:bCs/>
          <w:color w:val="000000"/>
          <w:lang w:eastAsia="ru-RU"/>
        </w:rPr>
        <w:t xml:space="preserve"> обособени позиции </w:t>
      </w:r>
      <w:r w:rsidR="00B479EA">
        <w:rPr>
          <w:rStyle w:val="25"/>
          <w:b/>
          <w:bCs/>
          <w:color w:val="000000"/>
          <w:lang w:eastAsia="ru-RU"/>
        </w:rPr>
        <w:t xml:space="preserve">и оферти могат да се подават </w:t>
      </w:r>
      <w:r w:rsidR="00376ABE">
        <w:rPr>
          <w:rStyle w:val="21"/>
          <w:b/>
          <w:bCs/>
          <w:color w:val="000000"/>
          <w:lang w:eastAsia="ru-RU"/>
        </w:rPr>
        <w:t>за класиран</w:t>
      </w:r>
      <w:r w:rsidR="00376ABE">
        <w:rPr>
          <w:rStyle w:val="21"/>
          <w:b/>
          <w:bCs/>
          <w:color w:val="000000"/>
          <w:lang w:val="bg-BG" w:eastAsia="ru-RU"/>
        </w:rPr>
        <w:t>е</w:t>
      </w:r>
      <w:r w:rsidR="00B479EA">
        <w:rPr>
          <w:rStyle w:val="21"/>
          <w:b/>
          <w:bCs/>
          <w:color w:val="000000"/>
          <w:lang w:eastAsia="ru-RU"/>
        </w:rPr>
        <w:t xml:space="preserve"> за потенциален изпълнител за една, няколко или за всички обособени позиции.</w:t>
      </w:r>
    </w:p>
    <w:p w:rsidR="00B479EA" w:rsidRDefault="00B479EA">
      <w:pPr>
        <w:pStyle w:val="10"/>
        <w:shd w:val="clear" w:color="auto" w:fill="auto"/>
        <w:spacing w:line="269" w:lineRule="exact"/>
        <w:ind w:left="20" w:right="20" w:firstLine="700"/>
        <w:jc w:val="both"/>
      </w:pPr>
      <w:r>
        <w:rPr>
          <w:rStyle w:val="a4"/>
          <w:color w:val="000000"/>
          <w:lang w:eastAsia="ru-RU"/>
        </w:rPr>
        <w:t xml:space="preserve">Всеки участник има право да представи </w:t>
      </w:r>
      <w:r>
        <w:rPr>
          <w:rStyle w:val="36"/>
          <w:color w:val="000000"/>
          <w:lang w:eastAsia="ru-RU"/>
        </w:rPr>
        <w:t>само една оферта за всяка отделна</w:t>
      </w:r>
      <w:r>
        <w:rPr>
          <w:rStyle w:val="a4"/>
          <w:color w:val="000000"/>
          <w:lang w:eastAsia="ru-RU"/>
        </w:rPr>
        <w:t xml:space="preserve"> </w:t>
      </w:r>
      <w:r>
        <w:rPr>
          <w:rStyle w:val="36"/>
          <w:color w:val="000000"/>
          <w:lang w:eastAsia="ru-RU"/>
        </w:rPr>
        <w:t>обособена позиция</w:t>
      </w:r>
      <w:r w:rsidR="00376ABE">
        <w:rPr>
          <w:rStyle w:val="a4"/>
          <w:color w:val="000000"/>
          <w:lang w:eastAsia="ru-RU"/>
        </w:rPr>
        <w:t>. Вариант</w:t>
      </w:r>
      <w:r w:rsidR="00376ABE">
        <w:rPr>
          <w:rStyle w:val="a4"/>
          <w:color w:val="000000"/>
          <w:lang w:val="bg-BG" w:eastAsia="ru-RU"/>
        </w:rPr>
        <w:t>и</w:t>
      </w:r>
      <w:r>
        <w:rPr>
          <w:rStyle w:val="a4"/>
          <w:color w:val="000000"/>
          <w:lang w:eastAsia="ru-RU"/>
        </w:rPr>
        <w:t xml:space="preserve"> в офертата не се приемат.</w:t>
      </w:r>
    </w:p>
    <w:p w:rsidR="00B479EA" w:rsidRDefault="00B479EA">
      <w:pPr>
        <w:pStyle w:val="10"/>
        <w:shd w:val="clear" w:color="auto" w:fill="auto"/>
        <w:spacing w:line="269" w:lineRule="exact"/>
        <w:ind w:left="20" w:right="20" w:firstLine="700"/>
        <w:jc w:val="both"/>
      </w:pPr>
      <w:r>
        <w:rPr>
          <w:rStyle w:val="a4"/>
          <w:color w:val="000000"/>
          <w:lang w:eastAsia="ru-RU"/>
        </w:rPr>
        <w:t>Офертата следва да бъде представена на адреса, посочен в обявлението за обществената поръчка, преди часа и датата, посочени като срок за представяне на офертите.</w:t>
      </w:r>
    </w:p>
    <w:p w:rsidR="00B479EA" w:rsidRDefault="00B479EA">
      <w:pPr>
        <w:pStyle w:val="10"/>
        <w:shd w:val="clear" w:color="auto" w:fill="auto"/>
        <w:spacing w:line="269" w:lineRule="exact"/>
        <w:ind w:left="20" w:right="20" w:firstLine="700"/>
        <w:jc w:val="both"/>
      </w:pPr>
      <w:r>
        <w:rPr>
          <w:rStyle w:val="a4"/>
          <w:color w:val="000000"/>
          <w:lang w:eastAsia="ru-RU"/>
        </w:rPr>
        <w:t xml:space="preserve">Офертата се представя в запечатан непрозрачен плик от участника </w:t>
      </w:r>
      <w:r w:rsidR="00CE4BC8">
        <w:rPr>
          <w:rStyle w:val="a4"/>
          <w:color w:val="000000"/>
          <w:lang w:eastAsia="ru-RU"/>
        </w:rPr>
        <w:t>или от упълномощен от него пред</w:t>
      </w:r>
      <w:r w:rsidR="00CE4BC8">
        <w:rPr>
          <w:rStyle w:val="a4"/>
          <w:color w:val="000000"/>
          <w:lang w:val="bg-BG" w:eastAsia="ru-RU"/>
        </w:rPr>
        <w:t>ст</w:t>
      </w:r>
      <w:r>
        <w:rPr>
          <w:rStyle w:val="a4"/>
          <w:color w:val="000000"/>
          <w:lang w:eastAsia="ru-RU"/>
        </w:rPr>
        <w:t>авител лично или по пощата с препоръчано писмо с обратна разписка, или чрез куриерска служба. Върху плика участникът записва «Оферта», посочва наим</w:t>
      </w:r>
      <w:r w:rsidR="00CE4BC8">
        <w:rPr>
          <w:rStyle w:val="a4"/>
          <w:color w:val="000000"/>
          <w:lang w:eastAsia="ru-RU"/>
        </w:rPr>
        <w:t>енованието на поръчката, обособ</w:t>
      </w:r>
      <w:r w:rsidR="00CE4BC8">
        <w:rPr>
          <w:rStyle w:val="a4"/>
          <w:color w:val="000000"/>
          <w:lang w:val="bg-BG" w:eastAsia="ru-RU"/>
        </w:rPr>
        <w:t>е</w:t>
      </w:r>
      <w:r w:rsidR="00CE4BC8">
        <w:rPr>
          <w:rStyle w:val="a4"/>
          <w:color w:val="000000"/>
          <w:lang w:eastAsia="ru-RU"/>
        </w:rPr>
        <w:t>ните позиции, за който с</w:t>
      </w:r>
      <w:r w:rsidR="00CE4BC8">
        <w:rPr>
          <w:rStyle w:val="a4"/>
          <w:color w:val="000000"/>
          <w:lang w:val="bg-BG" w:eastAsia="ru-RU"/>
        </w:rPr>
        <w:t>е</w:t>
      </w:r>
      <w:r>
        <w:rPr>
          <w:rStyle w:val="a4"/>
          <w:color w:val="000000"/>
          <w:lang w:eastAsia="ru-RU"/>
        </w:rPr>
        <w:t xml:space="preserve"> подава оферта, наименованието на участника, адрес и лице за кореспон</w:t>
      </w:r>
      <w:r w:rsidR="00CE4BC8">
        <w:rPr>
          <w:rStyle w:val="a4"/>
          <w:color w:val="000000"/>
          <w:lang w:eastAsia="ru-RU"/>
        </w:rPr>
        <w:t>денция, телефон, факс и електро</w:t>
      </w:r>
      <w:r w:rsidR="00CE4BC8">
        <w:rPr>
          <w:rStyle w:val="a4"/>
          <w:color w:val="000000"/>
          <w:lang w:val="bg-BG" w:eastAsia="ru-RU"/>
        </w:rPr>
        <w:t>н</w:t>
      </w:r>
      <w:r>
        <w:rPr>
          <w:rStyle w:val="a4"/>
          <w:color w:val="000000"/>
          <w:lang w:eastAsia="ru-RU"/>
        </w:rPr>
        <w:t>ен адрес.</w:t>
      </w:r>
    </w:p>
    <w:p w:rsidR="00B479EA" w:rsidRDefault="00CE4BC8">
      <w:pPr>
        <w:pStyle w:val="10"/>
        <w:shd w:val="clear" w:color="auto" w:fill="auto"/>
        <w:spacing w:after="240" w:line="269" w:lineRule="exact"/>
        <w:ind w:left="20" w:right="20" w:firstLine="700"/>
        <w:jc w:val="both"/>
      </w:pPr>
      <w:r>
        <w:rPr>
          <w:rStyle w:val="a4"/>
          <w:color w:val="000000"/>
          <w:lang w:eastAsia="ru-RU"/>
        </w:rPr>
        <w:t>За разяснения, съобщ</w:t>
      </w:r>
      <w:r>
        <w:rPr>
          <w:rStyle w:val="a4"/>
          <w:color w:val="000000"/>
          <w:lang w:val="bg-BG" w:eastAsia="ru-RU"/>
        </w:rPr>
        <w:t>е</w:t>
      </w:r>
      <w:r w:rsidR="00B479EA">
        <w:rPr>
          <w:rStyle w:val="a4"/>
          <w:color w:val="000000"/>
          <w:lang w:eastAsia="ru-RU"/>
        </w:rPr>
        <w:t>ния и др., конто участникът не е получил поради неверни, неак</w:t>
      </w:r>
      <w:r>
        <w:rPr>
          <w:rStyle w:val="a4"/>
          <w:color w:val="000000"/>
          <w:lang w:eastAsia="ru-RU"/>
        </w:rPr>
        <w:t>туални, липсващи или непълпи да</w:t>
      </w:r>
      <w:r>
        <w:rPr>
          <w:rStyle w:val="a4"/>
          <w:color w:val="000000"/>
          <w:lang w:val="bg-BG" w:eastAsia="ru-RU"/>
        </w:rPr>
        <w:t>н</w:t>
      </w:r>
      <w:r w:rsidR="00B479EA">
        <w:rPr>
          <w:rStyle w:val="a4"/>
          <w:color w:val="000000"/>
          <w:lang w:eastAsia="ru-RU"/>
        </w:rPr>
        <w:t>ни за контакт и кореспонденция, Възложителят не носи отговорност.</w:t>
      </w:r>
    </w:p>
    <w:p w:rsidR="00B479EA" w:rsidRDefault="00B479EA">
      <w:pPr>
        <w:pStyle w:val="10"/>
        <w:shd w:val="clear" w:color="auto" w:fill="auto"/>
        <w:spacing w:line="269" w:lineRule="exact"/>
        <w:ind w:left="20" w:right="20" w:firstLine="700"/>
        <w:jc w:val="both"/>
      </w:pPr>
      <w:r>
        <w:rPr>
          <w:rStyle w:val="a4"/>
          <w:color w:val="000000"/>
          <w:lang w:eastAsia="ru-RU"/>
        </w:rPr>
        <w:t>Пликът (пакетът) с офертата трябва да съдържа 3 отделни запечатани плика, както следва:</w:t>
      </w:r>
    </w:p>
    <w:p w:rsidR="00B479EA" w:rsidRDefault="00B479EA">
      <w:pPr>
        <w:pStyle w:val="10"/>
        <w:shd w:val="clear" w:color="auto" w:fill="auto"/>
        <w:spacing w:line="269" w:lineRule="exact"/>
        <w:ind w:left="20" w:firstLine="700"/>
        <w:jc w:val="both"/>
      </w:pPr>
      <w:r w:rsidRPr="00CE4BC8">
        <w:rPr>
          <w:rStyle w:val="31"/>
          <w:b w:val="0"/>
          <w:color w:val="000000"/>
          <w:lang w:eastAsia="ru-RU"/>
        </w:rPr>
        <w:t xml:space="preserve">плик </w:t>
      </w:r>
      <w:r w:rsidRPr="00CE4BC8">
        <w:rPr>
          <w:rStyle w:val="a4"/>
          <w:color w:val="000000"/>
          <w:lang w:eastAsia="ru-RU"/>
        </w:rPr>
        <w:t>№</w:t>
      </w:r>
      <w:r w:rsidRPr="00CE4BC8">
        <w:rPr>
          <w:rStyle w:val="a4"/>
          <w:b/>
          <w:color w:val="000000"/>
          <w:lang w:eastAsia="ru-RU"/>
        </w:rPr>
        <w:t xml:space="preserve"> </w:t>
      </w:r>
      <w:r w:rsidRPr="00CE4BC8">
        <w:rPr>
          <w:rStyle w:val="31"/>
          <w:b w:val="0"/>
          <w:color w:val="000000"/>
          <w:lang w:eastAsia="ru-RU"/>
        </w:rPr>
        <w:t>1</w:t>
      </w:r>
      <w:r>
        <w:rPr>
          <w:rStyle w:val="31"/>
          <w:color w:val="000000"/>
          <w:lang w:eastAsia="ru-RU"/>
        </w:rPr>
        <w:t xml:space="preserve"> </w:t>
      </w:r>
      <w:r w:rsidR="00CE4BC8">
        <w:rPr>
          <w:rStyle w:val="a4"/>
          <w:color w:val="000000"/>
          <w:lang w:eastAsia="ru-RU"/>
        </w:rPr>
        <w:t>с надпис „Документ</w:t>
      </w:r>
      <w:r w:rsidR="00CE4BC8">
        <w:rPr>
          <w:rStyle w:val="a4"/>
          <w:color w:val="000000"/>
          <w:lang w:val="bg-BG" w:eastAsia="ru-RU"/>
        </w:rPr>
        <w:t>и</w:t>
      </w:r>
      <w:r>
        <w:rPr>
          <w:rStyle w:val="a4"/>
          <w:color w:val="000000"/>
          <w:lang w:eastAsia="ru-RU"/>
        </w:rPr>
        <w:t xml:space="preserve"> за подбор”;</w:t>
      </w:r>
    </w:p>
    <w:p w:rsidR="00B479EA" w:rsidRPr="00CE4BC8" w:rsidRDefault="00B479EA">
      <w:pPr>
        <w:pStyle w:val="10"/>
        <w:shd w:val="clear" w:color="auto" w:fill="auto"/>
        <w:spacing w:line="269" w:lineRule="exact"/>
        <w:ind w:left="20" w:firstLine="700"/>
        <w:jc w:val="both"/>
        <w:rPr>
          <w:lang w:val="bg-BG"/>
        </w:rPr>
      </w:pPr>
      <w:r>
        <w:rPr>
          <w:rStyle w:val="a4"/>
          <w:color w:val="000000"/>
          <w:lang w:eastAsia="ru-RU"/>
        </w:rPr>
        <w:lastRenderedPageBreak/>
        <w:t>плик № 2 с надпис „Предложение за изпълнение на поръчкат</w:t>
      </w:r>
      <w:r w:rsidR="00CE4BC8">
        <w:rPr>
          <w:rStyle w:val="a4"/>
          <w:color w:val="000000"/>
          <w:lang w:val="bg-BG" w:eastAsia="ru-RU"/>
        </w:rPr>
        <w:t>а”</w:t>
      </w:r>
    </w:p>
    <w:p w:rsidR="00B479EA" w:rsidRDefault="00B479EA">
      <w:pPr>
        <w:pStyle w:val="10"/>
        <w:shd w:val="clear" w:color="auto" w:fill="auto"/>
        <w:spacing w:line="220" w:lineRule="exact"/>
        <w:ind w:left="20" w:firstLine="700"/>
        <w:jc w:val="both"/>
      </w:pPr>
      <w:r>
        <w:rPr>
          <w:rStyle w:val="a4"/>
          <w:color w:val="000000"/>
          <w:lang w:eastAsia="ru-RU"/>
        </w:rPr>
        <w:t>плик № 3 с надпис „Предлагана цена”.</w:t>
      </w:r>
    </w:p>
    <w:p w:rsidR="00B479EA" w:rsidRDefault="00B479EA">
      <w:pPr>
        <w:pStyle w:val="10"/>
        <w:shd w:val="clear" w:color="auto" w:fill="auto"/>
        <w:spacing w:after="252" w:line="288" w:lineRule="exact"/>
        <w:ind w:left="20" w:right="20" w:firstLine="700"/>
        <w:jc w:val="both"/>
      </w:pPr>
      <w:r>
        <w:rPr>
          <w:rStyle w:val="a4"/>
          <w:color w:val="000000"/>
          <w:lang w:eastAsia="ru-RU"/>
        </w:rPr>
        <w:t>Съдържапието на трит</w:t>
      </w:r>
      <w:r w:rsidR="009643C5">
        <w:rPr>
          <w:rStyle w:val="a4"/>
          <w:color w:val="000000"/>
          <w:lang w:eastAsia="ru-RU"/>
        </w:rPr>
        <w:t>е отделни запечатани непрозрачн</w:t>
      </w:r>
      <w:r w:rsidR="009643C5">
        <w:rPr>
          <w:rStyle w:val="a4"/>
          <w:color w:val="000000"/>
          <w:lang w:val="bg-BG" w:eastAsia="ru-RU"/>
        </w:rPr>
        <w:t>и</w:t>
      </w:r>
      <w:r>
        <w:rPr>
          <w:rStyle w:val="a4"/>
          <w:color w:val="000000"/>
          <w:lang w:eastAsia="ru-RU"/>
        </w:rPr>
        <w:t xml:space="preserve"> и над</w:t>
      </w:r>
      <w:r w:rsidR="009643C5">
        <w:rPr>
          <w:rStyle w:val="a4"/>
          <w:color w:val="000000"/>
          <w:lang w:val="bg-BG" w:eastAsia="ru-RU"/>
        </w:rPr>
        <w:t>п</w:t>
      </w:r>
      <w:r w:rsidR="009643C5">
        <w:rPr>
          <w:rStyle w:val="a4"/>
          <w:color w:val="000000"/>
          <w:lang w:eastAsia="ru-RU"/>
        </w:rPr>
        <w:t>и</w:t>
      </w:r>
      <w:r w:rsidR="009643C5">
        <w:rPr>
          <w:rStyle w:val="a4"/>
          <w:color w:val="000000"/>
          <w:lang w:val="bg-BG" w:eastAsia="ru-RU"/>
        </w:rPr>
        <w:t>с</w:t>
      </w:r>
      <w:r>
        <w:rPr>
          <w:rStyle w:val="a4"/>
          <w:color w:val="000000"/>
          <w:lang w:eastAsia="ru-RU"/>
        </w:rPr>
        <w:t>ани плика е, както следва:</w:t>
      </w:r>
    </w:p>
    <w:p w:rsidR="00B479EA" w:rsidRDefault="00B479EA">
      <w:pPr>
        <w:pStyle w:val="10"/>
        <w:shd w:val="clear" w:color="auto" w:fill="auto"/>
        <w:tabs>
          <w:tab w:val="left" w:pos="1052"/>
        </w:tabs>
        <w:spacing w:line="274" w:lineRule="exact"/>
        <w:ind w:left="20" w:right="20" w:firstLine="700"/>
        <w:jc w:val="both"/>
      </w:pPr>
      <w:r>
        <w:rPr>
          <w:rStyle w:val="a4"/>
          <w:color w:val="000000"/>
          <w:lang w:eastAsia="ru-RU"/>
        </w:rPr>
        <w:t>а)</w:t>
      </w:r>
      <w:r>
        <w:rPr>
          <w:rStyle w:val="a4"/>
          <w:color w:val="000000"/>
          <w:lang w:eastAsia="ru-RU"/>
        </w:rPr>
        <w:tab/>
      </w:r>
      <w:r>
        <w:rPr>
          <w:rStyle w:val="36"/>
          <w:color w:val="000000"/>
          <w:lang w:eastAsia="ru-RU"/>
        </w:rPr>
        <w:t>плик № 1</w:t>
      </w:r>
      <w:r>
        <w:rPr>
          <w:rStyle w:val="a4"/>
          <w:color w:val="000000"/>
          <w:lang w:eastAsia="ru-RU"/>
        </w:rPr>
        <w:t xml:space="preserve"> с отбелязване името на участника и надпис </w:t>
      </w:r>
      <w:r w:rsidR="009643C5">
        <w:rPr>
          <w:rStyle w:val="36"/>
          <w:color w:val="000000"/>
          <w:lang w:eastAsia="ru-RU"/>
        </w:rPr>
        <w:t>"Документ</w:t>
      </w:r>
      <w:r>
        <w:rPr>
          <w:rStyle w:val="36"/>
          <w:color w:val="000000"/>
          <w:lang w:eastAsia="ru-RU"/>
        </w:rPr>
        <w:t xml:space="preserve"> за</w:t>
      </w:r>
      <w:r>
        <w:rPr>
          <w:rStyle w:val="a4"/>
          <w:color w:val="000000"/>
          <w:lang w:eastAsia="ru-RU"/>
        </w:rPr>
        <w:t xml:space="preserve"> </w:t>
      </w:r>
      <w:r>
        <w:rPr>
          <w:rStyle w:val="36"/>
          <w:color w:val="000000"/>
          <w:lang w:eastAsia="ru-RU"/>
        </w:rPr>
        <w:t>подбор"</w:t>
      </w:r>
      <w:r>
        <w:rPr>
          <w:rStyle w:val="a4"/>
          <w:color w:val="000000"/>
          <w:lang w:eastAsia="ru-RU"/>
        </w:rPr>
        <w:t>, в който се поставят документите, изисквани от възложителя съгласно чл. 56, ал.1</w:t>
      </w:r>
      <w:r w:rsidR="009643C5">
        <w:rPr>
          <w:rStyle w:val="a4"/>
          <w:color w:val="000000"/>
          <w:lang w:eastAsia="ru-RU"/>
        </w:rPr>
        <w:t>, точки 1 - б, 8, 11 - 14 от ЗО</w:t>
      </w:r>
      <w:r w:rsidR="009643C5">
        <w:rPr>
          <w:rStyle w:val="a4"/>
          <w:color w:val="000000"/>
          <w:lang w:val="bg-BG" w:eastAsia="ru-RU"/>
        </w:rPr>
        <w:t>П</w:t>
      </w:r>
      <w:r w:rsidR="009643C5">
        <w:rPr>
          <w:rStyle w:val="a4"/>
          <w:color w:val="000000"/>
          <w:lang w:eastAsia="ru-RU"/>
        </w:rPr>
        <w:t>, отнасящи се до критерии</w:t>
      </w:r>
      <w:r w:rsidR="009643C5">
        <w:rPr>
          <w:rStyle w:val="a4"/>
          <w:color w:val="000000"/>
          <w:lang w:val="bg-BG" w:eastAsia="ru-RU"/>
        </w:rPr>
        <w:t>т</w:t>
      </w:r>
      <w:r>
        <w:rPr>
          <w:rStyle w:val="a4"/>
          <w:color w:val="000000"/>
          <w:lang w:eastAsia="ru-RU"/>
        </w:rPr>
        <w:t>е за подбор на участниците (по процедурата за сключване на рамково споразумение);</w:t>
      </w:r>
    </w:p>
    <w:p w:rsidR="00B479EA" w:rsidRDefault="00B479EA">
      <w:pPr>
        <w:pStyle w:val="10"/>
        <w:shd w:val="clear" w:color="auto" w:fill="auto"/>
        <w:spacing w:line="274" w:lineRule="exact"/>
        <w:ind w:left="20" w:right="20" w:firstLine="700"/>
        <w:jc w:val="both"/>
      </w:pPr>
      <w:r>
        <w:rPr>
          <w:rStyle w:val="a4"/>
          <w:color w:val="000000"/>
          <w:lang w:eastAsia="ru-RU"/>
        </w:rPr>
        <w:t>Когато участникът подава оферта за повече от една обособена позиция в 1 (</w:t>
      </w:r>
      <w:r w:rsidR="008D5D62">
        <w:rPr>
          <w:rStyle w:val="a4"/>
          <w:color w:val="000000"/>
          <w:lang w:val="bg-BG" w:eastAsia="ru-RU"/>
        </w:rPr>
        <w:t>п</w:t>
      </w:r>
      <w:r>
        <w:rPr>
          <w:rStyle w:val="a4"/>
          <w:color w:val="000000"/>
          <w:lang w:eastAsia="ru-RU"/>
        </w:rPr>
        <w:t xml:space="preserve">лик № 1, следва да бъдат поставени отделни пликове с надпис </w:t>
      </w:r>
      <w:r w:rsidR="008D5D62">
        <w:rPr>
          <w:rStyle w:val="a4"/>
          <w:color w:val="000000"/>
          <w:lang w:val="bg-BG" w:eastAsia="ru-RU"/>
        </w:rPr>
        <w:t>-</w:t>
      </w:r>
      <w:r>
        <w:rPr>
          <w:rStyle w:val="a4"/>
          <w:color w:val="000000"/>
          <w:lang w:eastAsia="ru-RU"/>
        </w:rPr>
        <w:t xml:space="preserve">Плик №1-1, Плик №1-2, Плик №1-3, Плик № 1-4, Плик № 1-5, Плик № 1-6, Плик № 1-7, Плик № 1-8, Плик № 1-9, Плик № 1-10, Плик № 1-11 - за всяка обособена позиция, за която се кандидатства, в </w:t>
      </w:r>
      <w:r w:rsidR="008D5D62">
        <w:rPr>
          <w:rStyle w:val="36"/>
          <w:color w:val="000000"/>
          <w:lang w:eastAsia="ru-RU"/>
        </w:rPr>
        <w:t>ко</w:t>
      </w:r>
      <w:r w:rsidR="008D5D62">
        <w:rPr>
          <w:rStyle w:val="36"/>
          <w:color w:val="000000"/>
          <w:lang w:val="bg-BG" w:eastAsia="ru-RU"/>
        </w:rPr>
        <w:t>я</w:t>
      </w:r>
      <w:r>
        <w:rPr>
          <w:rStyle w:val="36"/>
          <w:color w:val="000000"/>
          <w:lang w:eastAsia="ru-RU"/>
        </w:rPr>
        <w:t>то се представят само</w:t>
      </w:r>
      <w:r>
        <w:rPr>
          <w:rStyle w:val="a4"/>
          <w:color w:val="000000"/>
          <w:lang w:eastAsia="ru-RU"/>
        </w:rPr>
        <w:t xml:space="preserve"> докумен</w:t>
      </w:r>
      <w:r w:rsidR="008D5D62">
        <w:rPr>
          <w:rStyle w:val="a4"/>
          <w:color w:val="000000"/>
          <w:lang w:eastAsia="ru-RU"/>
        </w:rPr>
        <w:t>тите за доказване на специалнит</w:t>
      </w:r>
      <w:r w:rsidR="008D5D62">
        <w:rPr>
          <w:rStyle w:val="a4"/>
          <w:color w:val="000000"/>
          <w:lang w:val="bg-BG" w:eastAsia="ru-RU"/>
        </w:rPr>
        <w:t>е</w:t>
      </w:r>
      <w:r>
        <w:rPr>
          <w:rStyle w:val="a4"/>
          <w:color w:val="000000"/>
          <w:lang w:eastAsia="ru-RU"/>
        </w:rPr>
        <w:t xml:space="preserve"> изисквапия към участника (декларация за общия оборот и оборота по предмета на поръчката за посл</w:t>
      </w:r>
      <w:r w:rsidR="008D5D62">
        <w:rPr>
          <w:rStyle w:val="a4"/>
          <w:color w:val="000000"/>
          <w:lang w:eastAsia="ru-RU"/>
        </w:rPr>
        <w:t>ед</w:t>
      </w:r>
      <w:r w:rsidR="008D5D62">
        <w:rPr>
          <w:rStyle w:val="a4"/>
          <w:color w:val="000000"/>
          <w:lang w:val="bg-BG" w:eastAsia="ru-RU"/>
        </w:rPr>
        <w:t>н</w:t>
      </w:r>
      <w:r>
        <w:rPr>
          <w:rStyle w:val="a4"/>
          <w:color w:val="000000"/>
          <w:lang w:eastAsia="ru-RU"/>
        </w:rPr>
        <w:t>ите три години</w:t>
      </w:r>
      <w:r w:rsidR="008D5D62">
        <w:rPr>
          <w:rStyle w:val="a4"/>
          <w:color w:val="000000"/>
          <w:lang w:eastAsia="ru-RU"/>
        </w:rPr>
        <w:t xml:space="preserve"> и гаранция за участие за съотв</w:t>
      </w:r>
      <w:r w:rsidR="008D5D62">
        <w:rPr>
          <w:rStyle w:val="a4"/>
          <w:color w:val="000000"/>
          <w:lang w:val="bg-BG" w:eastAsia="ru-RU"/>
        </w:rPr>
        <w:t>е</w:t>
      </w:r>
      <w:r>
        <w:rPr>
          <w:rStyle w:val="a4"/>
          <w:color w:val="000000"/>
          <w:lang w:eastAsia="ru-RU"/>
        </w:rPr>
        <w:t>тната обособена поз</w:t>
      </w:r>
      <w:r w:rsidR="008D5D62">
        <w:rPr>
          <w:rStyle w:val="a4"/>
          <w:color w:val="000000"/>
          <w:lang w:eastAsia="ru-RU"/>
        </w:rPr>
        <w:t>иция). Всички останали документ</w:t>
      </w:r>
      <w:r w:rsidR="008D5D62">
        <w:rPr>
          <w:rStyle w:val="a4"/>
          <w:color w:val="000000"/>
          <w:lang w:val="bg-BG" w:eastAsia="ru-RU"/>
        </w:rPr>
        <w:t>и</w:t>
      </w:r>
      <w:r>
        <w:rPr>
          <w:rStyle w:val="a4"/>
          <w:color w:val="000000"/>
          <w:lang w:eastAsia="ru-RU"/>
        </w:rPr>
        <w:t xml:space="preserve"> за подбор, ко</w:t>
      </w:r>
      <w:r w:rsidR="00273320">
        <w:rPr>
          <w:rStyle w:val="a4"/>
          <w:color w:val="000000"/>
          <w:lang w:val="bg-BG" w:eastAsia="ru-RU"/>
        </w:rPr>
        <w:t>и</w:t>
      </w:r>
      <w:r>
        <w:rPr>
          <w:rStyle w:val="a4"/>
          <w:color w:val="000000"/>
          <w:lang w:eastAsia="ru-RU"/>
        </w:rPr>
        <w:t>то са общи за всички обособени позиции, се поставят в общия Плик №1.</w:t>
      </w:r>
    </w:p>
    <w:p w:rsidR="00B479EA" w:rsidRDefault="00B479EA">
      <w:pPr>
        <w:pStyle w:val="10"/>
        <w:shd w:val="clear" w:color="auto" w:fill="auto"/>
        <w:spacing w:after="240" w:line="274" w:lineRule="exact"/>
        <w:ind w:left="20" w:right="20" w:firstLine="700"/>
        <w:jc w:val="both"/>
      </w:pPr>
      <w:r>
        <w:rPr>
          <w:rStyle w:val="a4"/>
          <w:color w:val="000000"/>
          <w:lang w:eastAsia="ru-RU"/>
        </w:rPr>
        <w:t>Лицата, ко</w:t>
      </w:r>
      <w:r w:rsidR="00273320">
        <w:rPr>
          <w:rStyle w:val="a4"/>
          <w:color w:val="000000"/>
          <w:lang w:val="bg-BG" w:eastAsia="ru-RU"/>
        </w:rPr>
        <w:t>и</w:t>
      </w:r>
      <w:r>
        <w:rPr>
          <w:rStyle w:val="a4"/>
          <w:color w:val="000000"/>
          <w:lang w:eastAsia="ru-RU"/>
        </w:rPr>
        <w:t>то ще представляват участниците в процедурата, и не са техни представители по закон, трябва да поставят в общия плик № 1 нотариалпо заверено пълномощно, подписано от лицето (лицата), о</w:t>
      </w:r>
      <w:r w:rsidR="00273320">
        <w:rPr>
          <w:rStyle w:val="a4"/>
          <w:color w:val="000000"/>
          <w:lang w:val="bg-BG" w:eastAsia="ru-RU"/>
        </w:rPr>
        <w:t>т</w:t>
      </w:r>
      <w:r>
        <w:rPr>
          <w:rStyle w:val="a4"/>
          <w:color w:val="000000"/>
          <w:lang w:eastAsia="ru-RU"/>
        </w:rPr>
        <w:t>оризирано/и по закон да представлява участника. Пълномощното на чуждестраннит</w:t>
      </w:r>
      <w:r w:rsidR="008D5D62">
        <w:rPr>
          <w:rStyle w:val="a4"/>
          <w:color w:val="000000"/>
          <w:lang w:eastAsia="ru-RU"/>
        </w:rPr>
        <w:t>е лица следва да бъде представе</w:t>
      </w:r>
      <w:r w:rsidR="008D5D62">
        <w:rPr>
          <w:rStyle w:val="a4"/>
          <w:color w:val="000000"/>
          <w:lang w:val="bg-BG" w:eastAsia="ru-RU"/>
        </w:rPr>
        <w:t>н</w:t>
      </w:r>
      <w:r>
        <w:rPr>
          <w:rStyle w:val="a4"/>
          <w:color w:val="000000"/>
          <w:lang w:eastAsia="ru-RU"/>
        </w:rPr>
        <w:t>о и в официален превод</w:t>
      </w:r>
      <w:r>
        <w:rPr>
          <w:rStyle w:val="a4"/>
          <w:color w:val="000000"/>
          <w:vertAlign w:val="superscript"/>
          <w:lang w:eastAsia="ru-RU"/>
        </w:rPr>
        <w:footnoteReference w:id="4"/>
      </w:r>
      <w:r>
        <w:rPr>
          <w:rStyle w:val="a4"/>
          <w:color w:val="000000"/>
          <w:lang w:eastAsia="ru-RU"/>
        </w:rPr>
        <w:t xml:space="preserve"> на български език.</w:t>
      </w:r>
    </w:p>
    <w:p w:rsidR="00B479EA" w:rsidRDefault="00B479EA">
      <w:pPr>
        <w:pStyle w:val="10"/>
        <w:shd w:val="clear" w:color="auto" w:fill="auto"/>
        <w:spacing w:line="274" w:lineRule="exact"/>
        <w:ind w:left="20" w:right="20" w:firstLine="560"/>
        <w:jc w:val="both"/>
      </w:pPr>
      <w:r>
        <w:rPr>
          <w:rStyle w:val="a4"/>
          <w:color w:val="000000"/>
          <w:lang w:eastAsia="ru-RU"/>
        </w:rPr>
        <w:t xml:space="preserve">б) </w:t>
      </w:r>
      <w:r>
        <w:rPr>
          <w:rStyle w:val="36"/>
          <w:color w:val="000000"/>
          <w:lang w:eastAsia="ru-RU"/>
        </w:rPr>
        <w:t>Плик № 2</w:t>
      </w:r>
      <w:r>
        <w:rPr>
          <w:rStyle w:val="a4"/>
          <w:color w:val="000000"/>
          <w:lang w:eastAsia="ru-RU"/>
        </w:rPr>
        <w:t xml:space="preserve"> с надпис </w:t>
      </w:r>
      <w:r>
        <w:rPr>
          <w:rStyle w:val="36"/>
          <w:color w:val="000000"/>
          <w:lang w:eastAsia="ru-RU"/>
        </w:rPr>
        <w:t>„Предложение за изпълнение на поръчката</w:t>
      </w:r>
      <w:r>
        <w:rPr>
          <w:rStyle w:val="a4"/>
          <w:color w:val="000000"/>
          <w:lang w:eastAsia="ru-RU"/>
        </w:rPr>
        <w:t>” трябва да съдържа документите по чл. 56, ал. 1, т. 7 и т. 9 от ЗОП (техническо предложение за изпълнение на поръчката и срок за изпълнение на поръчката), свързани с конкретното предложение на участника за изпълнение на обществената по</w:t>
      </w:r>
      <w:r w:rsidR="008D5D62">
        <w:rPr>
          <w:rStyle w:val="a4"/>
          <w:color w:val="000000"/>
          <w:lang w:eastAsia="ru-RU"/>
        </w:rPr>
        <w:t>ръчка, съобразно избрания от в</w:t>
      </w:r>
      <w:r w:rsidR="008D5D62">
        <w:rPr>
          <w:rStyle w:val="a4"/>
          <w:color w:val="000000"/>
          <w:lang w:val="bg-BG" w:eastAsia="ru-RU"/>
        </w:rPr>
        <w:t>ъ</w:t>
      </w:r>
      <w:r w:rsidR="008D5D62">
        <w:rPr>
          <w:rStyle w:val="a4"/>
          <w:color w:val="000000"/>
          <w:lang w:eastAsia="ru-RU"/>
        </w:rPr>
        <w:t>зложителя критерий и посоче</w:t>
      </w:r>
      <w:r w:rsidR="008D5D62">
        <w:rPr>
          <w:rStyle w:val="a4"/>
          <w:color w:val="000000"/>
          <w:lang w:val="bg-BG" w:eastAsia="ru-RU"/>
        </w:rPr>
        <w:t>н</w:t>
      </w:r>
      <w:r>
        <w:rPr>
          <w:rStyle w:val="a4"/>
          <w:color w:val="000000"/>
          <w:lang w:eastAsia="ru-RU"/>
        </w:rPr>
        <w:t>ите в документацията изисквания.</w:t>
      </w:r>
    </w:p>
    <w:p w:rsidR="00B479EA" w:rsidRDefault="00B479EA">
      <w:pPr>
        <w:pStyle w:val="10"/>
        <w:shd w:val="clear" w:color="auto" w:fill="auto"/>
        <w:spacing w:line="274" w:lineRule="exact"/>
        <w:ind w:left="20" w:right="20" w:firstLine="560"/>
        <w:jc w:val="both"/>
      </w:pPr>
      <w:r>
        <w:rPr>
          <w:rStyle w:val="a4"/>
          <w:color w:val="000000"/>
          <w:lang w:eastAsia="ru-RU"/>
        </w:rPr>
        <w:t>Когато участникът подава оферта за повече от една обособена позиция (по процедурата за сключване на рамково споразумение), в Плик № 2 следва да бъдат поставени отделни пликове за всяка позиция, за която е представсна оферта, с надпис „Предложение за изпълнение на поръчката по обособена позиция №1 (съответно № 2, № 3, № 4, № 5, № 6, № 7, № 8, № 9, № 10 и № 11)”. Върху плика следва да се отбележи наименовапието на участника.</w:t>
      </w:r>
    </w:p>
    <w:p w:rsidR="00B479EA" w:rsidRDefault="008D5D62">
      <w:pPr>
        <w:pStyle w:val="121"/>
        <w:keepNext/>
        <w:keepLines/>
        <w:shd w:val="clear" w:color="auto" w:fill="auto"/>
        <w:ind w:left="20" w:right="20"/>
      </w:pPr>
      <w:bookmarkStart w:id="4" w:name="bookmark3"/>
      <w:r>
        <w:rPr>
          <w:rStyle w:val="120"/>
          <w:color w:val="000000"/>
          <w:lang w:eastAsia="ru-RU"/>
        </w:rPr>
        <w:t>В плика се пред</w:t>
      </w:r>
      <w:r>
        <w:rPr>
          <w:rStyle w:val="120"/>
          <w:color w:val="000000"/>
          <w:lang w:val="bg-BG" w:eastAsia="ru-RU"/>
        </w:rPr>
        <w:t>ст</w:t>
      </w:r>
      <w:r>
        <w:rPr>
          <w:rStyle w:val="120"/>
          <w:color w:val="000000"/>
          <w:lang w:eastAsia="ru-RU"/>
        </w:rPr>
        <w:t>ав</w:t>
      </w:r>
      <w:r>
        <w:rPr>
          <w:rStyle w:val="120"/>
          <w:color w:val="000000"/>
          <w:lang w:val="bg-BG" w:eastAsia="ru-RU"/>
        </w:rPr>
        <w:t>и</w:t>
      </w:r>
      <w:r w:rsidR="00B479EA">
        <w:rPr>
          <w:rStyle w:val="120"/>
          <w:color w:val="000000"/>
          <w:lang w:eastAsia="ru-RU"/>
        </w:rPr>
        <w:t xml:space="preserve"> и подробно описание на сервизната процедура на участника, включително гаранционнн срокове и условия.</w:t>
      </w:r>
      <w:bookmarkEnd w:id="4"/>
    </w:p>
    <w:p w:rsidR="00B479EA" w:rsidRDefault="00B479EA">
      <w:pPr>
        <w:pStyle w:val="10"/>
        <w:shd w:val="clear" w:color="auto" w:fill="auto"/>
        <w:spacing w:line="274" w:lineRule="exact"/>
        <w:ind w:left="20" w:right="20" w:firstLine="560"/>
        <w:jc w:val="both"/>
      </w:pPr>
      <w:r>
        <w:rPr>
          <w:rStyle w:val="a4"/>
          <w:color w:val="000000"/>
          <w:lang w:eastAsia="ru-RU"/>
        </w:rPr>
        <w:t xml:space="preserve">в) </w:t>
      </w:r>
      <w:r>
        <w:rPr>
          <w:rStyle w:val="36"/>
          <w:color w:val="000000"/>
          <w:lang w:eastAsia="ru-RU"/>
        </w:rPr>
        <w:t>Плик № 3</w:t>
      </w:r>
      <w:r>
        <w:rPr>
          <w:rStyle w:val="a4"/>
          <w:color w:val="000000"/>
          <w:lang w:eastAsia="ru-RU"/>
        </w:rPr>
        <w:t xml:space="preserve"> с надпис </w:t>
      </w:r>
      <w:r w:rsidR="008D5D62">
        <w:rPr>
          <w:rStyle w:val="36"/>
          <w:color w:val="000000"/>
          <w:lang w:eastAsia="ru-RU"/>
        </w:rPr>
        <w:t>„</w:t>
      </w:r>
      <w:r w:rsidR="008D5D62">
        <w:rPr>
          <w:rStyle w:val="36"/>
          <w:color w:val="000000"/>
          <w:lang w:val="bg-BG" w:eastAsia="ru-RU"/>
        </w:rPr>
        <w:t>Ц</w:t>
      </w:r>
      <w:r>
        <w:rPr>
          <w:rStyle w:val="36"/>
          <w:color w:val="000000"/>
          <w:lang w:eastAsia="ru-RU"/>
        </w:rPr>
        <w:t>еново предложение</w:t>
      </w:r>
      <w:r>
        <w:rPr>
          <w:rStyle w:val="a4"/>
          <w:color w:val="000000"/>
          <w:lang w:eastAsia="ru-RU"/>
        </w:rPr>
        <w:t>” трябва да съдържа предлаганата цена от участника за изпълнение на обществената поръчка. Върху плика следва да се отбележи и името на участника.</w:t>
      </w:r>
    </w:p>
    <w:p w:rsidR="00B479EA" w:rsidRDefault="00B479EA">
      <w:pPr>
        <w:pStyle w:val="10"/>
        <w:shd w:val="clear" w:color="auto" w:fill="auto"/>
        <w:spacing w:after="244" w:line="274" w:lineRule="exact"/>
        <w:ind w:left="20" w:right="20" w:firstLine="560"/>
        <w:jc w:val="both"/>
      </w:pPr>
      <w:r>
        <w:rPr>
          <w:rStyle w:val="a4"/>
          <w:color w:val="000000"/>
          <w:lang w:eastAsia="ru-RU"/>
        </w:rPr>
        <w:t>Когато участникът подава оферта за повече от една обособена позиция, в Плик № 3 следва да бъдат поставени отделни пликове за всяка позиция, за която е представена оферта, с надпис „Ценово предложение по обособена позиция №1 (съответно № 2, № 3, № 4, № 5, № 6, № 7, № 8, № 9, № 10 и № 11)”. Върху плика следва да се отбележи и името на участника.</w:t>
      </w:r>
    </w:p>
    <w:p w:rsidR="00B479EA" w:rsidRDefault="00B479EA">
      <w:pPr>
        <w:pStyle w:val="10"/>
        <w:shd w:val="clear" w:color="auto" w:fill="auto"/>
        <w:spacing w:line="269" w:lineRule="exact"/>
        <w:ind w:left="20" w:right="20" w:firstLine="700"/>
        <w:jc w:val="both"/>
      </w:pPr>
      <w:r>
        <w:rPr>
          <w:rStyle w:val="a4"/>
          <w:color w:val="000000"/>
          <w:lang w:eastAsia="ru-RU"/>
        </w:rPr>
        <w:t>При подаване на офертата си участникът може да посочи коя част от нея има конфиденциален характер и да изиска от Възложителя да не я разкрива. Възложителят няма п</w:t>
      </w:r>
      <w:r w:rsidR="008D5D62">
        <w:rPr>
          <w:rStyle w:val="a4"/>
          <w:color w:val="000000"/>
          <w:lang w:eastAsia="ru-RU"/>
        </w:rPr>
        <w:t>раво да разкрива информация, пр</w:t>
      </w:r>
      <w:r w:rsidR="008D5D62">
        <w:rPr>
          <w:rStyle w:val="a4"/>
          <w:color w:val="000000"/>
          <w:lang w:val="bg-BG" w:eastAsia="ru-RU"/>
        </w:rPr>
        <w:t>е</w:t>
      </w:r>
      <w:r>
        <w:rPr>
          <w:rStyle w:val="a4"/>
          <w:color w:val="000000"/>
          <w:lang w:eastAsia="ru-RU"/>
        </w:rPr>
        <w:t>доставена му от участниците, определена от тях като конфиденциалпа по отношение на технически или тьргов</w:t>
      </w:r>
      <w:r w:rsidR="00376ABE">
        <w:rPr>
          <w:rStyle w:val="a4"/>
          <w:color w:val="000000"/>
          <w:lang w:eastAsia="ru-RU"/>
        </w:rPr>
        <w:t>ски тайни, с изключение на след</w:t>
      </w:r>
      <w:r w:rsidR="00376ABE">
        <w:rPr>
          <w:rStyle w:val="a4"/>
          <w:color w:val="000000"/>
          <w:lang w:val="bg-BG" w:eastAsia="ru-RU"/>
        </w:rPr>
        <w:t>н</w:t>
      </w:r>
      <w:r>
        <w:rPr>
          <w:rStyle w:val="a4"/>
          <w:color w:val="000000"/>
          <w:lang w:eastAsia="ru-RU"/>
        </w:rPr>
        <w:t>ите случаи:</w:t>
      </w:r>
    </w:p>
    <w:p w:rsidR="00B479EA" w:rsidRDefault="00B479EA">
      <w:pPr>
        <w:pStyle w:val="10"/>
        <w:numPr>
          <w:ilvl w:val="0"/>
          <w:numId w:val="2"/>
        </w:numPr>
        <w:shd w:val="clear" w:color="auto" w:fill="auto"/>
        <w:spacing w:line="274" w:lineRule="exact"/>
        <w:ind w:left="20" w:right="40" w:firstLine="0"/>
        <w:jc w:val="both"/>
      </w:pPr>
      <w:r>
        <w:rPr>
          <w:rStyle w:val="a4"/>
          <w:color w:val="000000"/>
          <w:lang w:eastAsia="ru-RU"/>
        </w:rPr>
        <w:lastRenderedPageBreak/>
        <w:t xml:space="preserve"> при изпъл</w:t>
      </w:r>
      <w:r w:rsidR="00B2207D">
        <w:rPr>
          <w:rStyle w:val="a4"/>
          <w:color w:val="000000"/>
          <w:lang w:val="bg-BG" w:eastAsia="ru-RU"/>
        </w:rPr>
        <w:t>н</w:t>
      </w:r>
      <w:r w:rsidR="0064291A">
        <w:rPr>
          <w:rStyle w:val="a4"/>
          <w:color w:val="000000"/>
          <w:lang w:eastAsia="ru-RU"/>
        </w:rPr>
        <w:t>е</w:t>
      </w:r>
      <w:r w:rsidR="0064291A">
        <w:rPr>
          <w:rStyle w:val="a4"/>
          <w:color w:val="000000"/>
          <w:lang w:val="bg-BG" w:eastAsia="ru-RU"/>
        </w:rPr>
        <w:t>н</w:t>
      </w:r>
      <w:r>
        <w:rPr>
          <w:rStyle w:val="a4"/>
          <w:color w:val="000000"/>
          <w:lang w:eastAsia="ru-RU"/>
        </w:rPr>
        <w:t xml:space="preserve">ие </w:t>
      </w:r>
      <w:r w:rsidR="00B2207D">
        <w:rPr>
          <w:rStyle w:val="a4"/>
          <w:color w:val="000000"/>
          <w:lang w:val="bg-BG" w:eastAsia="ru-RU"/>
        </w:rPr>
        <w:t>н</w:t>
      </w:r>
      <w:r>
        <w:rPr>
          <w:rStyle w:val="a4"/>
          <w:color w:val="000000"/>
          <w:lang w:eastAsia="ru-RU"/>
        </w:rPr>
        <w:t xml:space="preserve">а задължението </w:t>
      </w:r>
      <w:r w:rsidR="00376ABE">
        <w:rPr>
          <w:rStyle w:val="a4"/>
          <w:color w:val="000000"/>
          <w:lang w:eastAsia="ru-RU"/>
        </w:rPr>
        <w:t>да изпрати информация за сключе</w:t>
      </w:r>
      <w:r w:rsidR="00376ABE">
        <w:rPr>
          <w:rStyle w:val="a4"/>
          <w:color w:val="000000"/>
          <w:lang w:val="bg-BG" w:eastAsia="ru-RU"/>
        </w:rPr>
        <w:t>н</w:t>
      </w:r>
      <w:r>
        <w:rPr>
          <w:rStyle w:val="a4"/>
          <w:color w:val="000000"/>
          <w:lang w:eastAsia="ru-RU"/>
        </w:rPr>
        <w:t>ия договор до Регистъра за обществени порьчки;</w:t>
      </w:r>
    </w:p>
    <w:p w:rsidR="00B479EA" w:rsidRDefault="008D5D62">
      <w:pPr>
        <w:pStyle w:val="10"/>
        <w:numPr>
          <w:ilvl w:val="0"/>
          <w:numId w:val="2"/>
        </w:numPr>
        <w:shd w:val="clear" w:color="auto" w:fill="auto"/>
        <w:spacing w:line="269" w:lineRule="exact"/>
        <w:ind w:left="20" w:right="40" w:firstLine="0"/>
        <w:jc w:val="both"/>
      </w:pPr>
      <w:r>
        <w:rPr>
          <w:rStyle w:val="a4"/>
          <w:color w:val="000000"/>
          <w:lang w:eastAsia="ru-RU"/>
        </w:rPr>
        <w:t xml:space="preserve"> когато при писм</w:t>
      </w:r>
      <w:r>
        <w:rPr>
          <w:rStyle w:val="a4"/>
          <w:color w:val="000000"/>
          <w:lang w:val="bg-BG" w:eastAsia="ru-RU"/>
        </w:rPr>
        <w:t>е</w:t>
      </w:r>
      <w:r w:rsidR="00376ABE">
        <w:rPr>
          <w:rStyle w:val="a4"/>
          <w:color w:val="000000"/>
          <w:lang w:eastAsia="ru-RU"/>
        </w:rPr>
        <w:t>но иска</w:t>
      </w:r>
      <w:r w:rsidR="00376ABE">
        <w:rPr>
          <w:rStyle w:val="a4"/>
          <w:color w:val="000000"/>
          <w:lang w:val="bg-BG" w:eastAsia="ru-RU"/>
        </w:rPr>
        <w:t>не</w:t>
      </w:r>
      <w:r w:rsidR="00B479EA">
        <w:rPr>
          <w:rStyle w:val="a4"/>
          <w:color w:val="000000"/>
          <w:lang w:eastAsia="ru-RU"/>
        </w:rPr>
        <w:t xml:space="preserve"> от участник в срока за обжалване па решението, Възложителят изпълни законовото си задължение да осигури достъп до протокола или предостави копие от протокола.</w:t>
      </w:r>
      <w:r w:rsidR="00376ABE">
        <w:rPr>
          <w:rStyle w:val="a4"/>
          <w:color w:val="000000"/>
          <w:lang w:eastAsia="ru-RU"/>
        </w:rPr>
        <w:t xml:space="preserve"> В този случай Възложителят мож</w:t>
      </w:r>
      <w:r w:rsidR="00376ABE">
        <w:rPr>
          <w:rStyle w:val="a4"/>
          <w:color w:val="000000"/>
          <w:lang w:val="bg-BG" w:eastAsia="ru-RU"/>
        </w:rPr>
        <w:t>е</w:t>
      </w:r>
      <w:r w:rsidR="00B479EA">
        <w:rPr>
          <w:rStyle w:val="a4"/>
          <w:color w:val="000000"/>
          <w:lang w:eastAsia="ru-RU"/>
        </w:rPr>
        <w:t xml:space="preserve"> да откаже достъп до информация, съдържаща се в протокола, само когато прсдоставянето й противоречи па нормативен акт или предотвратява, ограничава или нарушава конкуренцията.</w:t>
      </w:r>
    </w:p>
    <w:p w:rsidR="00B479EA" w:rsidRDefault="00B479EA">
      <w:pPr>
        <w:pStyle w:val="10"/>
        <w:shd w:val="clear" w:color="auto" w:fill="auto"/>
        <w:spacing w:line="269" w:lineRule="exact"/>
        <w:ind w:left="20" w:right="40" w:firstLine="700"/>
        <w:jc w:val="both"/>
      </w:pPr>
      <w:r>
        <w:rPr>
          <w:rStyle w:val="a4"/>
          <w:color w:val="000000"/>
          <w:lang w:eastAsia="ru-RU"/>
        </w:rPr>
        <w:t>Всички оферти с</w:t>
      </w:r>
      <w:r w:rsidR="00B2207D">
        <w:rPr>
          <w:rStyle w:val="a4"/>
          <w:color w:val="000000"/>
          <w:lang w:val="bg-BG" w:eastAsia="ru-RU"/>
        </w:rPr>
        <w:t>е</w:t>
      </w:r>
      <w:r>
        <w:rPr>
          <w:rStyle w:val="a4"/>
          <w:color w:val="000000"/>
          <w:lang w:eastAsia="ru-RU"/>
        </w:rPr>
        <w:t xml:space="preserve"> представят на български език, без корекции и поправки. Когато участникът в процедура е чуждестранно физическо или юридическо лице или техни обединения, документът е по ч</w:t>
      </w:r>
      <w:r w:rsidR="008D5D62">
        <w:rPr>
          <w:rStyle w:val="a4"/>
          <w:color w:val="000000"/>
          <w:lang w:eastAsia="ru-RU"/>
        </w:rPr>
        <w:t>л. 56, ал. 1, т. 1 от ЗОП се пр</w:t>
      </w:r>
      <w:r w:rsidR="008D5D62">
        <w:rPr>
          <w:rStyle w:val="a4"/>
          <w:color w:val="000000"/>
          <w:lang w:val="bg-BG" w:eastAsia="ru-RU"/>
        </w:rPr>
        <w:t>е</w:t>
      </w:r>
      <w:r>
        <w:rPr>
          <w:rStyle w:val="a4"/>
          <w:color w:val="000000"/>
          <w:lang w:eastAsia="ru-RU"/>
        </w:rPr>
        <w:t>дставя и в официален превод на български език, а документите по чл. 56, ал</w:t>
      </w:r>
      <w:r w:rsidR="008D5D62">
        <w:rPr>
          <w:rStyle w:val="a4"/>
          <w:color w:val="000000"/>
          <w:lang w:eastAsia="ru-RU"/>
        </w:rPr>
        <w:t>. 1, т. 4, 5, 6 и 11 от ЗОП, ко</w:t>
      </w:r>
      <w:r w:rsidR="008D5D62">
        <w:rPr>
          <w:rStyle w:val="a4"/>
          <w:color w:val="000000"/>
          <w:lang w:val="bg-BG" w:eastAsia="ru-RU"/>
        </w:rPr>
        <w:t>и</w:t>
      </w:r>
      <w:r>
        <w:rPr>
          <w:rStyle w:val="a4"/>
          <w:color w:val="000000"/>
          <w:lang w:eastAsia="ru-RU"/>
        </w:rPr>
        <w:t>то са на чужд език, се представят и в превод.</w:t>
      </w:r>
    </w:p>
    <w:p w:rsidR="00B479EA" w:rsidRDefault="008D5D62">
      <w:pPr>
        <w:pStyle w:val="10"/>
        <w:shd w:val="clear" w:color="auto" w:fill="auto"/>
        <w:spacing w:line="269" w:lineRule="exact"/>
        <w:ind w:left="20" w:right="40" w:firstLine="700"/>
        <w:jc w:val="both"/>
      </w:pPr>
      <w:r>
        <w:rPr>
          <w:rStyle w:val="a4"/>
          <w:color w:val="000000"/>
          <w:lang w:eastAsia="ru-RU"/>
        </w:rPr>
        <w:t>Възложителят си запазва право</w:t>
      </w:r>
      <w:r>
        <w:rPr>
          <w:rStyle w:val="a4"/>
          <w:color w:val="000000"/>
          <w:lang w:val="bg-BG" w:eastAsia="ru-RU"/>
        </w:rPr>
        <w:t>т</w:t>
      </w:r>
      <w:r w:rsidR="00B479EA">
        <w:rPr>
          <w:rStyle w:val="a4"/>
          <w:color w:val="000000"/>
          <w:lang w:eastAsia="ru-RU"/>
        </w:rPr>
        <w:t>о в случай на съмнение в авте</w:t>
      </w:r>
      <w:r>
        <w:rPr>
          <w:rStyle w:val="a4"/>
          <w:color w:val="000000"/>
          <w:lang w:val="bg-BG" w:eastAsia="ru-RU"/>
        </w:rPr>
        <w:t>т</w:t>
      </w:r>
      <w:r>
        <w:rPr>
          <w:rStyle w:val="a4"/>
          <w:color w:val="000000"/>
          <w:lang w:eastAsia="ru-RU"/>
        </w:rPr>
        <w:t>итичностга на представ</w:t>
      </w:r>
      <w:r>
        <w:rPr>
          <w:rStyle w:val="a4"/>
          <w:color w:val="000000"/>
          <w:lang w:val="bg-BG" w:eastAsia="ru-RU"/>
        </w:rPr>
        <w:t>е</w:t>
      </w:r>
      <w:r w:rsidR="00B479EA">
        <w:rPr>
          <w:rStyle w:val="a4"/>
          <w:color w:val="000000"/>
          <w:lang w:eastAsia="ru-RU"/>
        </w:rPr>
        <w:t>ни копия от документа да изиска от участника оригииалите или нотариалпо заверени копия на същите.</w:t>
      </w:r>
    </w:p>
    <w:p w:rsidR="00B479EA" w:rsidRDefault="00B479EA">
      <w:pPr>
        <w:pStyle w:val="10"/>
        <w:shd w:val="clear" w:color="auto" w:fill="auto"/>
        <w:spacing w:line="269" w:lineRule="exact"/>
        <w:ind w:left="20" w:right="40" w:firstLine="700"/>
        <w:jc w:val="both"/>
      </w:pPr>
      <w:r>
        <w:rPr>
          <w:rStyle w:val="a4"/>
          <w:color w:val="000000"/>
          <w:lang w:eastAsia="ru-RU"/>
        </w:rPr>
        <w:t>Възложителят има право по всяко време да провер</w:t>
      </w:r>
      <w:r w:rsidR="008D5D62">
        <w:rPr>
          <w:rStyle w:val="a4"/>
          <w:color w:val="000000"/>
          <w:lang w:eastAsia="ru-RU"/>
        </w:rPr>
        <w:t>ява заявениге от участника данн</w:t>
      </w:r>
      <w:r w:rsidR="008D5D62">
        <w:rPr>
          <w:rStyle w:val="a4"/>
          <w:color w:val="000000"/>
          <w:lang w:val="bg-BG" w:eastAsia="ru-RU"/>
        </w:rPr>
        <w:t>и</w:t>
      </w:r>
      <w:r>
        <w:rPr>
          <w:rStyle w:val="a4"/>
          <w:color w:val="000000"/>
          <w:lang w:eastAsia="ru-RU"/>
        </w:rPr>
        <w:t xml:space="preserve"> в представе</w:t>
      </w:r>
      <w:r w:rsidR="00B2207D">
        <w:rPr>
          <w:rStyle w:val="a4"/>
          <w:color w:val="000000"/>
          <w:lang w:val="bg-BG" w:eastAsia="ru-RU"/>
        </w:rPr>
        <w:t>н</w:t>
      </w:r>
      <w:r>
        <w:rPr>
          <w:rStyle w:val="a4"/>
          <w:color w:val="000000"/>
          <w:lang w:eastAsia="ru-RU"/>
        </w:rPr>
        <w:t>ата оферта.</w:t>
      </w:r>
    </w:p>
    <w:p w:rsidR="00B479EA" w:rsidRDefault="00B479EA">
      <w:pPr>
        <w:pStyle w:val="10"/>
        <w:shd w:val="clear" w:color="auto" w:fill="auto"/>
        <w:spacing w:line="269" w:lineRule="exact"/>
        <w:ind w:left="20" w:right="40" w:firstLine="700"/>
        <w:jc w:val="both"/>
      </w:pPr>
      <w:r>
        <w:rPr>
          <w:rStyle w:val="a4"/>
          <w:color w:val="000000"/>
          <w:lang w:eastAsia="ru-RU"/>
        </w:rPr>
        <w:t>Офертата се подписва от участника или от лицето или лицата с представителна</w:t>
      </w:r>
      <w:r w:rsidR="0064291A">
        <w:rPr>
          <w:rStyle w:val="a4"/>
          <w:color w:val="000000"/>
          <w:lang w:eastAsia="ru-RU"/>
        </w:rPr>
        <w:t xml:space="preserve"> власт по закон или упълномощен</w:t>
      </w:r>
      <w:r w:rsidR="0064291A">
        <w:rPr>
          <w:rStyle w:val="a4"/>
          <w:color w:val="000000"/>
          <w:lang w:val="bg-BG" w:eastAsia="ru-RU"/>
        </w:rPr>
        <w:t>и</w:t>
      </w:r>
      <w:r>
        <w:rPr>
          <w:rStyle w:val="a4"/>
          <w:color w:val="000000"/>
          <w:lang w:eastAsia="ru-RU"/>
        </w:rPr>
        <w:t xml:space="preserve"> да подпишат офертата за и от името на участника с н</w:t>
      </w:r>
      <w:r w:rsidR="0064291A">
        <w:rPr>
          <w:rStyle w:val="a4"/>
          <w:color w:val="000000"/>
          <w:lang w:eastAsia="ru-RU"/>
        </w:rPr>
        <w:t>отариал</w:t>
      </w:r>
      <w:r w:rsidR="0064291A">
        <w:rPr>
          <w:rStyle w:val="a4"/>
          <w:color w:val="000000"/>
          <w:lang w:val="bg-BG" w:eastAsia="ru-RU"/>
        </w:rPr>
        <w:t>н</w:t>
      </w:r>
      <w:r>
        <w:rPr>
          <w:rStyle w:val="a4"/>
          <w:color w:val="000000"/>
          <w:lang w:eastAsia="ru-RU"/>
        </w:rPr>
        <w:t>о заверени пълномощни, като в офертата се прилагат оригиналите на тези пълномощни.</w:t>
      </w:r>
    </w:p>
    <w:p w:rsidR="00B479EA" w:rsidRDefault="00B479EA">
      <w:pPr>
        <w:pStyle w:val="10"/>
        <w:shd w:val="clear" w:color="auto" w:fill="auto"/>
        <w:spacing w:after="240" w:line="269" w:lineRule="exact"/>
        <w:ind w:left="20" w:right="40" w:firstLine="700"/>
        <w:jc w:val="both"/>
      </w:pPr>
      <w:r>
        <w:rPr>
          <w:rStyle w:val="a4"/>
          <w:color w:val="000000"/>
          <w:lang w:eastAsia="ru-RU"/>
        </w:rPr>
        <w:t>Всички документи, за които се изисква да бъдат заверени от участника, трябва да са заверени с гриф „Вярно с оригинала”, подпис на лицето/та, представляващо/и участника.</w:t>
      </w:r>
    </w:p>
    <w:p w:rsidR="00B479EA" w:rsidRDefault="00B479EA">
      <w:pPr>
        <w:pStyle w:val="210"/>
        <w:shd w:val="clear" w:color="auto" w:fill="auto"/>
        <w:spacing w:line="269" w:lineRule="exact"/>
        <w:ind w:left="20"/>
        <w:jc w:val="both"/>
      </w:pPr>
      <w:r>
        <w:rPr>
          <w:rStyle w:val="21"/>
          <w:b/>
          <w:bCs/>
          <w:color w:val="000000"/>
          <w:lang w:eastAsia="ru-RU"/>
        </w:rPr>
        <w:t>Действия на възложителя при присмаие иа офертата:</w:t>
      </w:r>
    </w:p>
    <w:p w:rsidR="00B479EA" w:rsidRDefault="00B479EA">
      <w:pPr>
        <w:pStyle w:val="10"/>
        <w:shd w:val="clear" w:color="auto" w:fill="auto"/>
        <w:spacing w:line="269" w:lineRule="exact"/>
        <w:ind w:left="20" w:firstLine="700"/>
        <w:jc w:val="both"/>
      </w:pPr>
      <w:r>
        <w:rPr>
          <w:rStyle w:val="a4"/>
          <w:color w:val="000000"/>
          <w:lang w:eastAsia="ru-RU"/>
        </w:rPr>
        <w:t>Не се приема за участие и се връща незабавно на съответния участник оферта,</w:t>
      </w:r>
    </w:p>
    <w:p w:rsidR="00B479EA" w:rsidRDefault="00B479EA">
      <w:pPr>
        <w:pStyle w:val="10"/>
        <w:shd w:val="clear" w:color="auto" w:fill="auto"/>
        <w:spacing w:line="269" w:lineRule="exact"/>
        <w:ind w:left="20" w:firstLine="0"/>
        <w:jc w:val="both"/>
      </w:pPr>
      <w:r>
        <w:rPr>
          <w:rStyle w:val="a4"/>
          <w:color w:val="000000"/>
          <w:lang w:eastAsia="ru-RU"/>
        </w:rPr>
        <w:t>която:</w:t>
      </w:r>
    </w:p>
    <w:p w:rsidR="00B479EA" w:rsidRDefault="00B479EA" w:rsidP="0014404F">
      <w:pPr>
        <w:pStyle w:val="10"/>
        <w:numPr>
          <w:ilvl w:val="0"/>
          <w:numId w:val="12"/>
        </w:numPr>
        <w:shd w:val="clear" w:color="auto" w:fill="auto"/>
        <w:tabs>
          <w:tab w:val="left" w:pos="954"/>
          <w:tab w:val="left" w:pos="1216"/>
          <w:tab w:val="left" w:pos="2339"/>
        </w:tabs>
        <w:spacing w:line="269" w:lineRule="exact"/>
        <w:ind w:left="20" w:firstLine="0"/>
        <w:jc w:val="both"/>
      </w:pPr>
      <w:r>
        <w:rPr>
          <w:rStyle w:val="a4"/>
          <w:color w:val="000000"/>
          <w:lang w:eastAsia="ru-RU"/>
        </w:rPr>
        <w:t>е</w:t>
      </w:r>
      <w:r>
        <w:rPr>
          <w:rStyle w:val="a4"/>
          <w:color w:val="000000"/>
          <w:lang w:eastAsia="ru-RU"/>
        </w:rPr>
        <w:tab/>
        <w:t>ностъпила</w:t>
      </w:r>
      <w:r>
        <w:rPr>
          <w:rStyle w:val="a4"/>
          <w:color w:val="000000"/>
          <w:lang w:eastAsia="ru-RU"/>
        </w:rPr>
        <w:tab/>
        <w:t>в незапечатан плик;</w:t>
      </w:r>
    </w:p>
    <w:p w:rsidR="00B479EA" w:rsidRDefault="00B479EA">
      <w:pPr>
        <w:pStyle w:val="10"/>
        <w:shd w:val="clear" w:color="auto" w:fill="auto"/>
        <w:tabs>
          <w:tab w:val="left" w:pos="954"/>
          <w:tab w:val="left" w:pos="1211"/>
          <w:tab w:val="left" w:pos="2334"/>
        </w:tabs>
        <w:spacing w:line="269" w:lineRule="exact"/>
        <w:ind w:left="20" w:firstLine="0"/>
        <w:jc w:val="both"/>
      </w:pPr>
      <w:r>
        <w:rPr>
          <w:rStyle w:val="a4"/>
          <w:color w:val="000000"/>
          <w:lang w:eastAsia="ru-RU"/>
        </w:rPr>
        <w:t>Б)</w:t>
      </w:r>
      <w:r>
        <w:rPr>
          <w:rStyle w:val="a4"/>
          <w:color w:val="000000"/>
          <w:lang w:eastAsia="ru-RU"/>
        </w:rPr>
        <w:tab/>
        <w:t>е</w:t>
      </w:r>
      <w:r>
        <w:rPr>
          <w:rStyle w:val="a4"/>
          <w:color w:val="000000"/>
          <w:lang w:eastAsia="ru-RU"/>
        </w:rPr>
        <w:tab/>
        <w:t>постъпила</w:t>
      </w:r>
      <w:r>
        <w:rPr>
          <w:rStyle w:val="a4"/>
          <w:color w:val="000000"/>
          <w:lang w:eastAsia="ru-RU"/>
        </w:rPr>
        <w:tab/>
        <w:t>в плик с нарушена цялост;</w:t>
      </w:r>
    </w:p>
    <w:p w:rsidR="00B479EA" w:rsidRDefault="00B479EA" w:rsidP="0014404F">
      <w:pPr>
        <w:pStyle w:val="10"/>
        <w:numPr>
          <w:ilvl w:val="0"/>
          <w:numId w:val="12"/>
        </w:numPr>
        <w:shd w:val="clear" w:color="auto" w:fill="auto"/>
        <w:tabs>
          <w:tab w:val="left" w:pos="954"/>
          <w:tab w:val="left" w:pos="1216"/>
          <w:tab w:val="left" w:pos="2339"/>
        </w:tabs>
        <w:spacing w:line="269" w:lineRule="exact"/>
        <w:ind w:left="20" w:firstLine="0"/>
        <w:jc w:val="both"/>
      </w:pPr>
      <w:r>
        <w:rPr>
          <w:rStyle w:val="a4"/>
          <w:color w:val="000000"/>
          <w:lang w:eastAsia="ru-RU"/>
        </w:rPr>
        <w:t>е</w:t>
      </w:r>
      <w:r>
        <w:rPr>
          <w:rStyle w:val="a4"/>
          <w:color w:val="000000"/>
          <w:lang w:eastAsia="ru-RU"/>
        </w:rPr>
        <w:tab/>
        <w:t>постъпила</w:t>
      </w:r>
      <w:r>
        <w:rPr>
          <w:rStyle w:val="a4"/>
          <w:color w:val="000000"/>
          <w:lang w:eastAsia="ru-RU"/>
        </w:rPr>
        <w:tab/>
        <w:t>след изтичане на крайния срок.</w:t>
      </w:r>
    </w:p>
    <w:p w:rsidR="00B479EA" w:rsidRDefault="005E4F9F">
      <w:pPr>
        <w:pStyle w:val="10"/>
        <w:shd w:val="clear" w:color="auto" w:fill="auto"/>
        <w:spacing w:line="269" w:lineRule="exact"/>
        <w:ind w:left="20" w:right="40" w:firstLine="700"/>
        <w:jc w:val="both"/>
      </w:pPr>
      <w:r>
        <w:rPr>
          <w:rStyle w:val="a4"/>
          <w:color w:val="000000"/>
          <w:lang w:eastAsia="ru-RU"/>
        </w:rPr>
        <w:t>При пр</w:t>
      </w:r>
      <w:r>
        <w:rPr>
          <w:rStyle w:val="a4"/>
          <w:color w:val="000000"/>
          <w:lang w:val="bg-BG" w:eastAsia="ru-RU"/>
        </w:rPr>
        <w:t>и</w:t>
      </w:r>
      <w:r w:rsidR="00B479EA">
        <w:rPr>
          <w:rStyle w:val="a4"/>
          <w:color w:val="000000"/>
          <w:lang w:eastAsia="ru-RU"/>
        </w:rPr>
        <w:t xml:space="preserve">емане на офертата </w:t>
      </w:r>
      <w:r w:rsidR="00B810DC">
        <w:rPr>
          <w:rStyle w:val="36"/>
          <w:color w:val="000000"/>
          <w:lang w:eastAsia="ru-RU"/>
        </w:rPr>
        <w:t xml:space="preserve">върху </w:t>
      </w:r>
      <w:r w:rsidR="00B810DC">
        <w:rPr>
          <w:rStyle w:val="36"/>
          <w:color w:val="000000"/>
          <w:lang w:val="bg-BG" w:eastAsia="ru-RU"/>
        </w:rPr>
        <w:t>п</w:t>
      </w:r>
      <w:r w:rsidR="00B479EA">
        <w:rPr>
          <w:rStyle w:val="36"/>
          <w:color w:val="000000"/>
          <w:lang w:eastAsia="ru-RU"/>
        </w:rPr>
        <w:t>лика се отбелязват поредният номер, датата и</w:t>
      </w:r>
      <w:r w:rsidR="00B479EA">
        <w:rPr>
          <w:rStyle w:val="a4"/>
          <w:color w:val="000000"/>
          <w:lang w:eastAsia="ru-RU"/>
        </w:rPr>
        <w:t xml:space="preserve"> </w:t>
      </w:r>
      <w:r w:rsidR="00B479EA">
        <w:rPr>
          <w:rStyle w:val="36"/>
          <w:color w:val="000000"/>
          <w:lang w:eastAsia="ru-RU"/>
        </w:rPr>
        <w:t>часът на получаваието</w:t>
      </w:r>
      <w:r>
        <w:rPr>
          <w:rStyle w:val="a4"/>
          <w:color w:val="000000"/>
          <w:lang w:eastAsia="ru-RU"/>
        </w:rPr>
        <w:t xml:space="preserve"> и посочените данни се за</w:t>
      </w:r>
      <w:r>
        <w:rPr>
          <w:rStyle w:val="a4"/>
          <w:color w:val="000000"/>
          <w:lang w:val="bg-BG" w:eastAsia="ru-RU"/>
        </w:rPr>
        <w:t>п</w:t>
      </w:r>
      <w:r w:rsidR="00B479EA">
        <w:rPr>
          <w:rStyle w:val="a4"/>
          <w:color w:val="000000"/>
          <w:lang w:eastAsia="ru-RU"/>
        </w:rPr>
        <w:t>и</w:t>
      </w:r>
      <w:r>
        <w:rPr>
          <w:rStyle w:val="a4"/>
          <w:color w:val="000000"/>
          <w:lang w:eastAsia="ru-RU"/>
        </w:rPr>
        <w:t>сват във входящ регистър, за ко</w:t>
      </w:r>
      <w:r>
        <w:rPr>
          <w:rStyle w:val="a4"/>
          <w:color w:val="000000"/>
          <w:lang w:val="bg-BG" w:eastAsia="ru-RU"/>
        </w:rPr>
        <w:t>е</w:t>
      </w:r>
      <w:r>
        <w:rPr>
          <w:rStyle w:val="a4"/>
          <w:color w:val="000000"/>
          <w:lang w:eastAsia="ru-RU"/>
        </w:rPr>
        <w:t xml:space="preserve">то </w:t>
      </w:r>
      <w:r>
        <w:rPr>
          <w:rStyle w:val="a4"/>
          <w:color w:val="000000"/>
          <w:lang w:val="bg-BG" w:eastAsia="ru-RU"/>
        </w:rPr>
        <w:t>н</w:t>
      </w:r>
      <w:r w:rsidR="00B479EA">
        <w:rPr>
          <w:rStyle w:val="a4"/>
          <w:color w:val="000000"/>
          <w:lang w:eastAsia="ru-RU"/>
        </w:rPr>
        <w:t>а приносителя се издава документ.</w:t>
      </w:r>
    </w:p>
    <w:p w:rsidR="00B479EA" w:rsidRDefault="00B479EA">
      <w:pPr>
        <w:pStyle w:val="10"/>
        <w:shd w:val="clear" w:color="auto" w:fill="auto"/>
        <w:spacing w:line="269" w:lineRule="exact"/>
        <w:ind w:left="20" w:right="40" w:firstLine="700"/>
        <w:jc w:val="both"/>
      </w:pPr>
      <w:r>
        <w:rPr>
          <w:rStyle w:val="a4"/>
          <w:color w:val="000000"/>
          <w:lang w:eastAsia="ru-RU"/>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пристигаие на посочения от Възложителя адрес преди изтичане на срока за получавапе на офертите. Рискът от забава или загубване на офертата е за участника.</w:t>
      </w:r>
    </w:p>
    <w:p w:rsidR="00B479EA" w:rsidRDefault="005E4F9F">
      <w:pPr>
        <w:pStyle w:val="10"/>
        <w:shd w:val="clear" w:color="auto" w:fill="auto"/>
        <w:spacing w:line="269" w:lineRule="exact"/>
        <w:ind w:left="20" w:right="40" w:firstLine="700"/>
        <w:jc w:val="both"/>
      </w:pPr>
      <w:r>
        <w:rPr>
          <w:rStyle w:val="a4"/>
          <w:color w:val="000000"/>
          <w:lang w:eastAsia="ru-RU"/>
        </w:rPr>
        <w:t>Възложителят не с</w:t>
      </w:r>
      <w:r>
        <w:rPr>
          <w:rStyle w:val="a4"/>
          <w:color w:val="000000"/>
          <w:lang w:val="bg-BG" w:eastAsia="ru-RU"/>
        </w:rPr>
        <w:t>е</w:t>
      </w:r>
      <w:r w:rsidR="00B479EA">
        <w:rPr>
          <w:rStyle w:val="a4"/>
          <w:color w:val="000000"/>
          <w:lang w:eastAsia="ru-RU"/>
        </w:rPr>
        <w:t xml:space="preserve"> ангажира да съдейства за получаваието на офертата на адреса и в опре</w:t>
      </w:r>
      <w:r w:rsidR="00EC72B5">
        <w:rPr>
          <w:rStyle w:val="a4"/>
          <w:color w:val="000000"/>
          <w:lang w:eastAsia="ru-RU"/>
        </w:rPr>
        <w:t>деления срок. Участникът не мож</w:t>
      </w:r>
      <w:r w:rsidR="00EC72B5">
        <w:rPr>
          <w:rStyle w:val="a4"/>
          <w:color w:val="000000"/>
          <w:lang w:val="bg-BG" w:eastAsia="ru-RU"/>
        </w:rPr>
        <w:t>е</w:t>
      </w:r>
      <w:r w:rsidR="00B479EA">
        <w:rPr>
          <w:rStyle w:val="a4"/>
          <w:color w:val="000000"/>
          <w:lang w:eastAsia="ru-RU"/>
        </w:rPr>
        <w:t xml:space="preserve"> да иска от Възложителя съдействия като: митническо освобождавапе на пратка; получаване</w:t>
      </w:r>
      <w:r w:rsidR="00EC72B5">
        <w:rPr>
          <w:rStyle w:val="a4"/>
          <w:color w:val="000000"/>
          <w:lang w:eastAsia="ru-RU"/>
        </w:rPr>
        <w:t xml:space="preserve"> чрез поискване от пощенски кло</w:t>
      </w:r>
      <w:r w:rsidR="00EC72B5">
        <w:rPr>
          <w:rStyle w:val="a4"/>
          <w:color w:val="000000"/>
          <w:lang w:val="bg-BG" w:eastAsia="ru-RU"/>
        </w:rPr>
        <w:t>н</w:t>
      </w:r>
      <w:r w:rsidR="00B479EA">
        <w:rPr>
          <w:rStyle w:val="a4"/>
          <w:color w:val="000000"/>
          <w:lang w:eastAsia="ru-RU"/>
        </w:rPr>
        <w:t>; взаимодействия с куриери или други.</w:t>
      </w:r>
    </w:p>
    <w:p w:rsidR="00B479EA" w:rsidRDefault="00B479EA">
      <w:pPr>
        <w:pStyle w:val="10"/>
        <w:shd w:val="clear" w:color="auto" w:fill="auto"/>
        <w:spacing w:line="269" w:lineRule="exact"/>
        <w:ind w:left="20" w:right="40" w:firstLine="700"/>
        <w:jc w:val="both"/>
      </w:pPr>
      <w:r>
        <w:rPr>
          <w:rStyle w:val="a4"/>
          <w:color w:val="000000"/>
          <w:lang w:eastAsia="ru-RU"/>
        </w:rPr>
        <w:t>До изтичане на срока за получаване на офертите всеки участник в процедурата може да промени, допълни или да оттегли офертата си.</w:t>
      </w:r>
    </w:p>
    <w:p w:rsidR="00B810DC" w:rsidRDefault="00EC72B5">
      <w:pPr>
        <w:pStyle w:val="10"/>
        <w:shd w:val="clear" w:color="auto" w:fill="auto"/>
        <w:spacing w:line="269" w:lineRule="exact"/>
        <w:ind w:left="20" w:right="40" w:firstLine="700"/>
        <w:jc w:val="both"/>
        <w:rPr>
          <w:rStyle w:val="a4"/>
          <w:color w:val="000000"/>
          <w:lang w:val="bg-BG" w:eastAsia="ru-RU"/>
        </w:rPr>
      </w:pPr>
      <w:r>
        <w:rPr>
          <w:rStyle w:val="a4"/>
          <w:color w:val="000000"/>
          <w:lang w:eastAsia="ru-RU"/>
        </w:rPr>
        <w:t>След крайния срок за получава</w:t>
      </w:r>
      <w:r>
        <w:rPr>
          <w:rStyle w:val="a4"/>
          <w:color w:val="000000"/>
          <w:lang w:val="bg-BG" w:eastAsia="ru-RU"/>
        </w:rPr>
        <w:t>н</w:t>
      </w:r>
      <w:r w:rsidR="00B479EA">
        <w:rPr>
          <w:rStyle w:val="a4"/>
          <w:color w:val="000000"/>
          <w:lang w:eastAsia="ru-RU"/>
        </w:rPr>
        <w:t>е иа офертите участниците не могат да оттеглят или променят офертите си.</w:t>
      </w:r>
    </w:p>
    <w:p w:rsidR="00B479EA" w:rsidRDefault="00B479EA">
      <w:pPr>
        <w:pStyle w:val="10"/>
        <w:shd w:val="clear" w:color="auto" w:fill="auto"/>
        <w:spacing w:after="244" w:line="278" w:lineRule="exact"/>
        <w:ind w:left="20" w:right="20" w:firstLine="700"/>
      </w:pPr>
      <w:r>
        <w:rPr>
          <w:rStyle w:val="a4"/>
          <w:color w:val="000000"/>
          <w:lang w:eastAsia="ru-RU"/>
        </w:rPr>
        <w:t xml:space="preserve">Всички разходи на участника </w:t>
      </w:r>
      <w:r w:rsidR="00EC72B5">
        <w:rPr>
          <w:rStyle w:val="a4"/>
          <w:color w:val="000000"/>
          <w:lang w:eastAsia="ru-RU"/>
        </w:rPr>
        <w:t xml:space="preserve">за участие в процедурата са за </w:t>
      </w:r>
      <w:r w:rsidR="00EC72B5">
        <w:rPr>
          <w:rStyle w:val="a4"/>
          <w:color w:val="000000"/>
          <w:lang w:val="bg-BG" w:eastAsia="ru-RU"/>
        </w:rPr>
        <w:t>н</w:t>
      </w:r>
      <w:r>
        <w:rPr>
          <w:rStyle w:val="a4"/>
          <w:color w:val="000000"/>
          <w:lang w:eastAsia="ru-RU"/>
        </w:rPr>
        <w:t>егова сметка. Възложителят отговаря за приемането и съхранението на офертите за участие по провеждането иа процедурата за възлагане на обще</w:t>
      </w:r>
      <w:r w:rsidR="00B810DC">
        <w:rPr>
          <w:rStyle w:val="a4"/>
          <w:color w:val="000000"/>
          <w:lang w:eastAsia="ru-RU"/>
        </w:rPr>
        <w:t xml:space="preserve">ствепа поръчка </w:t>
      </w:r>
      <w:r w:rsidR="00B810DC">
        <w:rPr>
          <w:rStyle w:val="a4"/>
          <w:color w:val="000000"/>
          <w:lang w:val="bg-BG" w:eastAsia="ru-RU"/>
        </w:rPr>
        <w:t>н</w:t>
      </w:r>
      <w:r w:rsidR="005850ED">
        <w:rPr>
          <w:rStyle w:val="a4"/>
          <w:color w:val="000000"/>
          <w:lang w:eastAsia="ru-RU"/>
        </w:rPr>
        <w:t>ай-малко 4 годи</w:t>
      </w:r>
      <w:r>
        <w:rPr>
          <w:rStyle w:val="a4"/>
          <w:color w:val="000000"/>
          <w:lang w:eastAsia="ru-RU"/>
        </w:rPr>
        <w:t>ни след приключване изпълнението на договор.- чл. 58а, ал. 6 ЗОП.</w:t>
      </w:r>
    </w:p>
    <w:p w:rsidR="005850ED" w:rsidRPr="005850ED" w:rsidRDefault="00B479EA" w:rsidP="0014404F">
      <w:pPr>
        <w:pStyle w:val="10"/>
        <w:numPr>
          <w:ilvl w:val="0"/>
          <w:numId w:val="11"/>
        </w:numPr>
        <w:shd w:val="clear" w:color="auto" w:fill="auto"/>
        <w:tabs>
          <w:tab w:val="left" w:pos="657"/>
        </w:tabs>
        <w:spacing w:line="274" w:lineRule="exact"/>
        <w:ind w:left="720" w:right="20" w:hanging="360"/>
        <w:jc w:val="both"/>
        <w:rPr>
          <w:rStyle w:val="a4"/>
        </w:rPr>
      </w:pPr>
      <w:r>
        <w:rPr>
          <w:rStyle w:val="31"/>
          <w:color w:val="000000"/>
          <w:lang w:eastAsia="ru-RU"/>
        </w:rPr>
        <w:t xml:space="preserve">Срок на валидност на офертата </w:t>
      </w:r>
      <w:r w:rsidR="005850ED">
        <w:rPr>
          <w:rStyle w:val="a4"/>
          <w:color w:val="000000"/>
          <w:lang w:eastAsia="ru-RU"/>
        </w:rPr>
        <w:t>е вр</w:t>
      </w:r>
      <w:r w:rsidR="005850ED">
        <w:rPr>
          <w:rStyle w:val="a4"/>
          <w:color w:val="000000"/>
          <w:lang w:val="bg-BG" w:eastAsia="ru-RU"/>
        </w:rPr>
        <w:t>е</w:t>
      </w:r>
      <w:r w:rsidR="005850ED">
        <w:rPr>
          <w:rStyle w:val="a4"/>
          <w:color w:val="000000"/>
          <w:lang w:eastAsia="ru-RU"/>
        </w:rPr>
        <w:t>м</w:t>
      </w:r>
      <w:r w:rsidR="005850ED">
        <w:rPr>
          <w:rStyle w:val="a4"/>
          <w:color w:val="000000"/>
          <w:lang w:val="bg-BG" w:eastAsia="ru-RU"/>
        </w:rPr>
        <w:t>е</w:t>
      </w:r>
      <w:r>
        <w:rPr>
          <w:rStyle w:val="a4"/>
          <w:color w:val="000000"/>
          <w:lang w:eastAsia="ru-RU"/>
        </w:rPr>
        <w:t>то, пр</w:t>
      </w:r>
      <w:r w:rsidR="005850ED">
        <w:rPr>
          <w:rStyle w:val="a4"/>
          <w:color w:val="000000"/>
          <w:lang w:eastAsia="ru-RU"/>
        </w:rPr>
        <w:t>ез което участниците са обвърза</w:t>
      </w:r>
      <w:r w:rsidR="005850ED">
        <w:rPr>
          <w:rStyle w:val="a4"/>
          <w:color w:val="000000"/>
          <w:lang w:val="bg-BG" w:eastAsia="ru-RU"/>
        </w:rPr>
        <w:t>н</w:t>
      </w:r>
      <w:r>
        <w:rPr>
          <w:rStyle w:val="a4"/>
          <w:color w:val="000000"/>
          <w:lang w:eastAsia="ru-RU"/>
        </w:rPr>
        <w:t>и с</w:t>
      </w:r>
    </w:p>
    <w:p w:rsidR="00B479EA" w:rsidRDefault="00781A2E" w:rsidP="00781A2E">
      <w:pPr>
        <w:pStyle w:val="10"/>
        <w:shd w:val="clear" w:color="auto" w:fill="auto"/>
        <w:spacing w:line="274" w:lineRule="exact"/>
        <w:ind w:right="20" w:hanging="578"/>
        <w:jc w:val="both"/>
      </w:pPr>
      <w:r>
        <w:rPr>
          <w:rStyle w:val="a4"/>
          <w:color w:val="000000"/>
          <w:lang w:eastAsia="ru-RU"/>
        </w:rPr>
        <w:tab/>
      </w:r>
      <w:r w:rsidR="00B479EA">
        <w:rPr>
          <w:rStyle w:val="a4"/>
          <w:color w:val="000000"/>
          <w:lang w:eastAsia="ru-RU"/>
        </w:rPr>
        <w:t xml:space="preserve"> условията на представените от тях оферта. Офертите (по процедурата за сключване на рамкови </w:t>
      </w:r>
      <w:r w:rsidR="00B479EA">
        <w:rPr>
          <w:rStyle w:val="a4"/>
          <w:color w:val="000000"/>
          <w:lang w:eastAsia="ru-RU"/>
        </w:rPr>
        <w:lastRenderedPageBreak/>
        <w:t xml:space="preserve">споразумения) следва да бъдат валидни </w:t>
      </w:r>
      <w:r>
        <w:rPr>
          <w:rStyle w:val="37"/>
          <w:color w:val="000000"/>
          <w:lang w:eastAsia="ru-RU"/>
        </w:rPr>
        <w:t>120 календар</w:t>
      </w:r>
      <w:r>
        <w:rPr>
          <w:rStyle w:val="37"/>
          <w:color w:val="000000"/>
          <w:lang w:val="bg-BG" w:eastAsia="ru-RU"/>
        </w:rPr>
        <w:t>н</w:t>
      </w:r>
      <w:r w:rsidR="00B479EA">
        <w:rPr>
          <w:rStyle w:val="37"/>
          <w:color w:val="000000"/>
          <w:lang w:eastAsia="ru-RU"/>
        </w:rPr>
        <w:t>и дни</w:t>
      </w:r>
      <w:r w:rsidR="00B479EA">
        <w:rPr>
          <w:rStyle w:val="a7"/>
          <w:color w:val="000000"/>
          <w:lang w:eastAsia="ru-RU"/>
        </w:rPr>
        <w:t>,</w:t>
      </w:r>
      <w:r>
        <w:rPr>
          <w:rStyle w:val="a4"/>
          <w:color w:val="000000"/>
          <w:lang w:eastAsia="ru-RU"/>
        </w:rPr>
        <w:t xml:space="preserve"> считано от крайния срок за </w:t>
      </w:r>
      <w:r>
        <w:rPr>
          <w:rStyle w:val="a4"/>
          <w:color w:val="000000"/>
          <w:lang w:val="bg-BG" w:eastAsia="ru-RU"/>
        </w:rPr>
        <w:t>п</w:t>
      </w:r>
      <w:r w:rsidR="00B479EA">
        <w:rPr>
          <w:rStyle w:val="a4"/>
          <w:color w:val="000000"/>
          <w:lang w:eastAsia="ru-RU"/>
        </w:rPr>
        <w:t>олучаване на оферта. Възложи</w:t>
      </w:r>
      <w:r>
        <w:rPr>
          <w:rStyle w:val="a4"/>
          <w:color w:val="000000"/>
          <w:lang w:eastAsia="ru-RU"/>
        </w:rPr>
        <w:t>телят може да изиска от класира</w:t>
      </w:r>
      <w:r>
        <w:rPr>
          <w:rStyle w:val="a4"/>
          <w:color w:val="000000"/>
          <w:lang w:val="bg-BG" w:eastAsia="ru-RU"/>
        </w:rPr>
        <w:t>н</w:t>
      </w:r>
      <w:r w:rsidR="00B479EA">
        <w:rPr>
          <w:rStyle w:val="a4"/>
          <w:color w:val="000000"/>
          <w:lang w:eastAsia="ru-RU"/>
        </w:rPr>
        <w:t>ите участници да удължат срока на валид</w:t>
      </w:r>
      <w:r>
        <w:rPr>
          <w:rStyle w:val="a4"/>
          <w:color w:val="000000"/>
          <w:lang w:eastAsia="ru-RU"/>
        </w:rPr>
        <w:t xml:space="preserve">ност на офертите си до момента </w:t>
      </w:r>
      <w:r>
        <w:rPr>
          <w:rStyle w:val="a4"/>
          <w:color w:val="000000"/>
          <w:lang w:val="bg-BG" w:eastAsia="ru-RU"/>
        </w:rPr>
        <w:t>н</w:t>
      </w:r>
      <w:r w:rsidR="00B479EA">
        <w:rPr>
          <w:rStyle w:val="a4"/>
          <w:color w:val="000000"/>
          <w:lang w:eastAsia="ru-RU"/>
        </w:rPr>
        <w:t>а сключване на договорите.</w:t>
      </w:r>
    </w:p>
    <w:p w:rsidR="00B479EA" w:rsidRDefault="00781A2E">
      <w:pPr>
        <w:pStyle w:val="210"/>
        <w:shd w:val="clear" w:color="auto" w:fill="auto"/>
        <w:spacing w:line="274" w:lineRule="exact"/>
        <w:ind w:left="20"/>
        <w:jc w:val="both"/>
      </w:pPr>
      <w:r>
        <w:rPr>
          <w:rStyle w:val="21"/>
          <w:b/>
          <w:bCs/>
          <w:color w:val="000000"/>
          <w:lang w:eastAsia="ru-RU"/>
        </w:rPr>
        <w:t>Срок за подаван</w:t>
      </w:r>
      <w:r>
        <w:rPr>
          <w:rStyle w:val="21"/>
          <w:b/>
          <w:bCs/>
          <w:color w:val="000000"/>
          <w:lang w:val="bg-BG" w:eastAsia="ru-RU"/>
        </w:rPr>
        <w:t>е</w:t>
      </w:r>
      <w:r w:rsidR="00B479EA">
        <w:rPr>
          <w:rStyle w:val="21"/>
          <w:b/>
          <w:bCs/>
          <w:color w:val="000000"/>
          <w:lang w:eastAsia="ru-RU"/>
        </w:rPr>
        <w:t xml:space="preserve"> на офертите</w:t>
      </w:r>
    </w:p>
    <w:p w:rsidR="00B479EA" w:rsidRDefault="00B479EA" w:rsidP="00781A2E">
      <w:pPr>
        <w:pStyle w:val="10"/>
        <w:shd w:val="clear" w:color="auto" w:fill="auto"/>
        <w:spacing w:line="274" w:lineRule="exact"/>
        <w:ind w:left="20" w:right="20" w:firstLine="700"/>
        <w:jc w:val="both"/>
      </w:pPr>
      <w:r>
        <w:rPr>
          <w:rStyle w:val="a4"/>
          <w:color w:val="000000"/>
          <w:lang w:eastAsia="ru-RU"/>
        </w:rPr>
        <w:t>Офертите тряб</w:t>
      </w:r>
      <w:r w:rsidR="00781A2E">
        <w:rPr>
          <w:rStyle w:val="a4"/>
          <w:color w:val="000000"/>
          <w:lang w:eastAsia="ru-RU"/>
        </w:rPr>
        <w:t xml:space="preserve">ва да бъдат адресирани до </w:t>
      </w:r>
      <w:r w:rsidR="00781A2E">
        <w:rPr>
          <w:rStyle w:val="a4"/>
          <w:color w:val="000000"/>
          <w:lang w:val="bg-BG" w:eastAsia="ru-RU"/>
        </w:rPr>
        <w:t>ПУ” Паисий Хилендарски”, 4000 Пловдив, ул.”Цар Асен”№24</w:t>
      </w:r>
      <w:r w:rsidR="00781A2E">
        <w:rPr>
          <w:rStyle w:val="a4"/>
          <w:color w:val="000000"/>
          <w:lang w:eastAsia="ru-RU"/>
        </w:rPr>
        <w:t xml:space="preserve"> и </w:t>
      </w:r>
      <w:r w:rsidR="00781A2E">
        <w:rPr>
          <w:rStyle w:val="a4"/>
          <w:color w:val="000000"/>
          <w:lang w:val="bg-BG" w:eastAsia="ru-RU"/>
        </w:rPr>
        <w:t>п</w:t>
      </w:r>
      <w:r>
        <w:rPr>
          <w:rStyle w:val="a4"/>
          <w:color w:val="000000"/>
          <w:lang w:eastAsia="ru-RU"/>
        </w:rPr>
        <w:t>редставени от участника или от упълномощеио от него лице в деловодството на Университета на съшия адрес, стаж 1,</w:t>
      </w:r>
      <w:r w:rsidR="0064291A">
        <w:rPr>
          <w:rStyle w:val="a4"/>
          <w:color w:val="000000"/>
          <w:lang w:val="bg-BG" w:eastAsia="ru-RU"/>
        </w:rPr>
        <w:t xml:space="preserve"> </w:t>
      </w:r>
      <w:r w:rsidR="00781A2E">
        <w:rPr>
          <w:rStyle w:val="a4"/>
          <w:color w:val="000000"/>
          <w:lang w:eastAsia="ru-RU"/>
        </w:rPr>
        <w:t>стая №</w:t>
      </w:r>
      <w:r w:rsidR="00B810DC">
        <w:rPr>
          <w:rStyle w:val="a4"/>
          <w:color w:val="000000"/>
          <w:lang w:val="bg-BG" w:eastAsia="ru-RU"/>
        </w:rPr>
        <w:t xml:space="preserve"> 16</w:t>
      </w:r>
      <w:r>
        <w:rPr>
          <w:rStyle w:val="a4"/>
          <w:color w:val="000000"/>
          <w:lang w:eastAsia="ru-RU"/>
        </w:rPr>
        <w:t xml:space="preserve">от 09,00 до 12,00 и от 13,00 до </w:t>
      </w:r>
      <w:r w:rsidR="00B810DC">
        <w:rPr>
          <w:rStyle w:val="a4"/>
          <w:color w:val="000000"/>
          <w:lang w:eastAsia="ru-RU"/>
        </w:rPr>
        <w:t>1</w:t>
      </w:r>
      <w:r w:rsidR="00B810DC">
        <w:rPr>
          <w:rStyle w:val="a4"/>
          <w:color w:val="000000"/>
          <w:lang w:val="bg-BG" w:eastAsia="ru-RU"/>
        </w:rPr>
        <w:t>6</w:t>
      </w:r>
      <w:r>
        <w:rPr>
          <w:rStyle w:val="a4"/>
          <w:color w:val="000000"/>
          <w:lang w:eastAsia="ru-RU"/>
        </w:rPr>
        <w:t>,00 часа на</w:t>
      </w:r>
      <w:r>
        <w:rPr>
          <w:rStyle w:val="a4"/>
          <w:color w:val="000000"/>
          <w:lang w:eastAsia="ru-RU"/>
        </w:rPr>
        <w:tab/>
      </w:r>
      <w:r w:rsidR="00B810DC">
        <w:rPr>
          <w:rStyle w:val="a4"/>
          <w:color w:val="000000"/>
          <w:lang w:val="bg-BG" w:eastAsia="ru-RU"/>
        </w:rPr>
        <w:t>20.11.</w:t>
      </w:r>
      <w:r w:rsidR="00B810DC">
        <w:rPr>
          <w:rStyle w:val="a4"/>
          <w:color w:val="000000"/>
          <w:lang w:eastAsia="ru-RU"/>
        </w:rPr>
        <w:t>2013</w:t>
      </w:r>
      <w:r>
        <w:rPr>
          <w:rStyle w:val="a4"/>
          <w:color w:val="000000"/>
          <w:lang w:eastAsia="ru-RU"/>
        </w:rPr>
        <w:t>г.</w:t>
      </w:r>
    </w:p>
    <w:p w:rsidR="00B479EA" w:rsidRDefault="00B479EA">
      <w:pPr>
        <w:pStyle w:val="10"/>
        <w:shd w:val="clear" w:color="auto" w:fill="auto"/>
        <w:spacing w:line="274" w:lineRule="exact"/>
        <w:ind w:left="20" w:firstLine="700"/>
      </w:pPr>
      <w:r>
        <w:rPr>
          <w:rStyle w:val="a4"/>
          <w:color w:val="000000"/>
          <w:lang w:eastAsia="ru-RU"/>
        </w:rPr>
        <w:t>Сроковете, посочени тук, трябва да се изчисляват, както следва:</w:t>
      </w:r>
    </w:p>
    <w:p w:rsidR="00B479EA" w:rsidRDefault="00B479EA">
      <w:pPr>
        <w:pStyle w:val="10"/>
        <w:numPr>
          <w:ilvl w:val="0"/>
          <w:numId w:val="2"/>
        </w:numPr>
        <w:shd w:val="clear" w:color="auto" w:fill="auto"/>
        <w:spacing w:line="269" w:lineRule="exact"/>
        <w:ind w:left="20" w:right="20" w:firstLine="0"/>
        <w:jc w:val="both"/>
      </w:pPr>
      <w:r>
        <w:rPr>
          <w:rStyle w:val="a4"/>
          <w:color w:val="000000"/>
          <w:lang w:eastAsia="ru-RU"/>
        </w:rPr>
        <w:t xml:space="preserve"> когато срокът е определен в дни, той изтича в края на последния ден на посочения период.</w:t>
      </w:r>
    </w:p>
    <w:p w:rsidR="00B479EA" w:rsidRDefault="00B479EA">
      <w:pPr>
        <w:pStyle w:val="10"/>
        <w:numPr>
          <w:ilvl w:val="0"/>
          <w:numId w:val="2"/>
        </w:numPr>
        <w:shd w:val="clear" w:color="auto" w:fill="auto"/>
        <w:spacing w:line="269" w:lineRule="exact"/>
        <w:ind w:left="20" w:right="20" w:firstLine="0"/>
        <w:jc w:val="both"/>
      </w:pPr>
      <w:r>
        <w:rPr>
          <w:rStyle w:val="a4"/>
          <w:color w:val="000000"/>
          <w:lang w:eastAsia="ru-RU"/>
        </w:rPr>
        <w:t xml:space="preserve"> когато последният ден от един срок съвпада с официален български празник или почивен ден, приема се, че срокът изтича в края на следващия работен ден.</w:t>
      </w:r>
    </w:p>
    <w:p w:rsidR="00B479EA" w:rsidRDefault="00781A2E">
      <w:pPr>
        <w:pStyle w:val="10"/>
        <w:shd w:val="clear" w:color="auto" w:fill="auto"/>
        <w:spacing w:after="579" w:line="269" w:lineRule="exact"/>
        <w:ind w:left="20" w:right="20" w:firstLine="700"/>
      </w:pPr>
      <w:r>
        <w:rPr>
          <w:rStyle w:val="a4"/>
          <w:color w:val="000000"/>
          <w:lang w:eastAsia="ru-RU"/>
        </w:rPr>
        <w:t>Ако няма представе</w:t>
      </w:r>
      <w:r>
        <w:rPr>
          <w:rStyle w:val="a4"/>
          <w:color w:val="000000"/>
          <w:lang w:val="bg-BG" w:eastAsia="ru-RU"/>
        </w:rPr>
        <w:t>н</w:t>
      </w:r>
      <w:r w:rsidR="00B479EA">
        <w:rPr>
          <w:rStyle w:val="a4"/>
          <w:color w:val="000000"/>
          <w:lang w:eastAsia="ru-RU"/>
        </w:rPr>
        <w:t>и оферти, Възложителят има право да удължи срока най- много с 3</w:t>
      </w:r>
      <w:r>
        <w:rPr>
          <w:rStyle w:val="a4"/>
          <w:color w:val="000000"/>
          <w:lang w:eastAsia="ru-RU"/>
        </w:rPr>
        <w:t>0 (трид</w:t>
      </w:r>
      <w:r>
        <w:rPr>
          <w:rStyle w:val="a4"/>
          <w:color w:val="000000"/>
          <w:lang w:val="bg-BG" w:eastAsia="ru-RU"/>
        </w:rPr>
        <w:t>е</w:t>
      </w:r>
      <w:r w:rsidR="00B479EA">
        <w:rPr>
          <w:rStyle w:val="a4"/>
          <w:color w:val="000000"/>
          <w:lang w:eastAsia="ru-RU"/>
        </w:rPr>
        <w:t>сет) дни или да прекрати процедурата с мотивирано решение.</w:t>
      </w:r>
    </w:p>
    <w:p w:rsidR="00B479EA" w:rsidRDefault="00B810DC" w:rsidP="0014404F">
      <w:pPr>
        <w:pStyle w:val="210"/>
        <w:numPr>
          <w:ilvl w:val="0"/>
          <w:numId w:val="11"/>
        </w:numPr>
        <w:shd w:val="clear" w:color="auto" w:fill="auto"/>
        <w:tabs>
          <w:tab w:val="left" w:pos="317"/>
        </w:tabs>
        <w:spacing w:line="220" w:lineRule="exact"/>
        <w:ind w:left="20"/>
        <w:jc w:val="both"/>
      </w:pPr>
      <w:r>
        <w:rPr>
          <w:rStyle w:val="21"/>
          <w:b/>
          <w:bCs/>
          <w:color w:val="000000"/>
          <w:lang w:eastAsia="ru-RU"/>
        </w:rPr>
        <w:t>Съдържа</w:t>
      </w:r>
      <w:r>
        <w:rPr>
          <w:rStyle w:val="21"/>
          <w:b/>
          <w:bCs/>
          <w:color w:val="000000"/>
          <w:lang w:val="bg-BG" w:eastAsia="ru-RU"/>
        </w:rPr>
        <w:t>н</w:t>
      </w:r>
      <w:r>
        <w:rPr>
          <w:rStyle w:val="21"/>
          <w:b/>
          <w:bCs/>
          <w:color w:val="000000"/>
          <w:lang w:eastAsia="ru-RU"/>
        </w:rPr>
        <w:t>и</w:t>
      </w:r>
      <w:r>
        <w:rPr>
          <w:rStyle w:val="21"/>
          <w:b/>
          <w:bCs/>
          <w:color w:val="000000"/>
          <w:lang w:val="bg-BG" w:eastAsia="ru-RU"/>
        </w:rPr>
        <w:t>е</w:t>
      </w:r>
      <w:r w:rsidR="00B479EA">
        <w:rPr>
          <w:rStyle w:val="21"/>
          <w:b/>
          <w:bCs/>
          <w:color w:val="000000"/>
          <w:lang w:eastAsia="ru-RU"/>
        </w:rPr>
        <w:t xml:space="preserve"> на офертите</w:t>
      </w:r>
    </w:p>
    <w:p w:rsidR="00B479EA" w:rsidRDefault="00B479EA">
      <w:pPr>
        <w:pStyle w:val="210"/>
        <w:shd w:val="clear" w:color="auto" w:fill="auto"/>
        <w:spacing w:after="236" w:line="264" w:lineRule="exact"/>
        <w:ind w:left="20" w:right="20" w:firstLine="700"/>
      </w:pPr>
      <w:r>
        <w:rPr>
          <w:rStyle w:val="21"/>
          <w:b/>
          <w:bCs/>
          <w:color w:val="000000"/>
          <w:lang w:eastAsia="ru-RU"/>
        </w:rPr>
        <w:t>Офертата се изготвя</w:t>
      </w:r>
      <w:r w:rsidR="00B810DC">
        <w:rPr>
          <w:rStyle w:val="21"/>
          <w:b/>
          <w:bCs/>
          <w:color w:val="000000"/>
          <w:lang w:eastAsia="ru-RU"/>
        </w:rPr>
        <w:t xml:space="preserve"> по приложените в документация</w:t>
      </w:r>
      <w:r w:rsidR="00B810DC">
        <w:rPr>
          <w:rStyle w:val="21"/>
          <w:b/>
          <w:bCs/>
          <w:color w:val="000000"/>
          <w:lang w:val="bg-BG" w:eastAsia="ru-RU"/>
        </w:rPr>
        <w:t>т</w:t>
      </w:r>
      <w:r w:rsidR="00B810DC">
        <w:rPr>
          <w:rStyle w:val="21"/>
          <w:b/>
          <w:bCs/>
          <w:color w:val="000000"/>
          <w:lang w:eastAsia="ru-RU"/>
        </w:rPr>
        <w:t>а образц</w:t>
      </w:r>
      <w:r w:rsidR="00B810DC">
        <w:rPr>
          <w:rStyle w:val="21"/>
          <w:b/>
          <w:bCs/>
          <w:color w:val="000000"/>
          <w:lang w:val="bg-BG" w:eastAsia="ru-RU"/>
        </w:rPr>
        <w:t>и</w:t>
      </w:r>
      <w:r>
        <w:rPr>
          <w:rStyle w:val="21"/>
          <w:b/>
          <w:bCs/>
          <w:color w:val="000000"/>
          <w:lang w:eastAsia="ru-RU"/>
        </w:rPr>
        <w:t xml:space="preserve"> и трябва да съдържа :</w:t>
      </w:r>
    </w:p>
    <w:p w:rsidR="00B479EA" w:rsidRDefault="00781A2E">
      <w:pPr>
        <w:pStyle w:val="210"/>
        <w:shd w:val="clear" w:color="auto" w:fill="auto"/>
        <w:spacing w:line="269" w:lineRule="exact"/>
        <w:ind w:left="20" w:right="20"/>
        <w:jc w:val="both"/>
      </w:pPr>
      <w:r>
        <w:rPr>
          <w:rStyle w:val="21"/>
          <w:b/>
          <w:bCs/>
          <w:color w:val="000000"/>
          <w:lang w:val="bg-BG" w:eastAsia="ru-RU"/>
        </w:rPr>
        <w:t>П</w:t>
      </w:r>
      <w:r w:rsidR="00B479EA">
        <w:rPr>
          <w:rStyle w:val="21"/>
          <w:b/>
          <w:bCs/>
          <w:color w:val="000000"/>
          <w:lang w:eastAsia="ru-RU"/>
        </w:rPr>
        <w:t>ЛИК № 1: ДОКУМЕНТИ ЗА ПОДБОР (по процедурата за сключване на рамкови споразумения):</w:t>
      </w:r>
    </w:p>
    <w:p w:rsidR="00B479EA" w:rsidRPr="00DE1663" w:rsidRDefault="00B479EA">
      <w:pPr>
        <w:pStyle w:val="210"/>
        <w:framePr w:w="2730" w:h="1378" w:wrap="around" w:vAnchor="text" w:hAnchor="margin" w:x="6007" w:y="-50"/>
        <w:shd w:val="clear" w:color="auto" w:fill="auto"/>
        <w:spacing w:line="274" w:lineRule="exact"/>
        <w:ind w:left="1200"/>
        <w:rPr>
          <w:sz w:val="24"/>
          <w:szCs w:val="24"/>
        </w:rPr>
      </w:pPr>
      <w:r w:rsidRPr="00DE1663">
        <w:rPr>
          <w:rStyle w:val="2Exact"/>
          <w:b/>
          <w:bCs/>
          <w:color w:val="000000"/>
          <w:spacing w:val="0"/>
          <w:sz w:val="24"/>
          <w:szCs w:val="24"/>
          <w:lang w:eastAsia="ru-RU"/>
        </w:rPr>
        <w:t>Форма</w:t>
      </w:r>
    </w:p>
    <w:p w:rsidR="00B810DC" w:rsidRPr="00DE1663" w:rsidRDefault="00B479EA">
      <w:pPr>
        <w:pStyle w:val="10"/>
        <w:framePr w:w="2730" w:h="1378" w:wrap="around" w:vAnchor="text" w:hAnchor="margin" w:x="6007" w:y="-50"/>
        <w:shd w:val="clear" w:color="auto" w:fill="auto"/>
        <w:spacing w:line="274" w:lineRule="exact"/>
        <w:ind w:left="100" w:right="120" w:firstLine="0"/>
        <w:rPr>
          <w:rStyle w:val="Exact0"/>
          <w:color w:val="000000"/>
          <w:spacing w:val="0"/>
          <w:sz w:val="24"/>
          <w:szCs w:val="24"/>
          <w:lang w:val="bg-BG" w:eastAsia="ru-RU"/>
        </w:rPr>
      </w:pPr>
      <w:r w:rsidRPr="00DE1663">
        <w:rPr>
          <w:rStyle w:val="40"/>
          <w:color w:val="000000"/>
          <w:spacing w:val="0"/>
          <w:sz w:val="24"/>
          <w:szCs w:val="24"/>
          <w:lang w:eastAsia="ru-RU"/>
        </w:rPr>
        <w:t xml:space="preserve">Приложение </w:t>
      </w:r>
      <w:r w:rsidRPr="00DE1663">
        <w:rPr>
          <w:rStyle w:val="40"/>
          <w:color w:val="000000"/>
          <w:spacing w:val="0"/>
          <w:sz w:val="24"/>
          <w:szCs w:val="24"/>
          <w:lang w:val="en-US"/>
        </w:rPr>
        <w:t xml:space="preserve">N </w:t>
      </w:r>
      <w:r w:rsidRPr="00DE1663">
        <w:rPr>
          <w:rStyle w:val="40"/>
          <w:color w:val="000000"/>
          <w:spacing w:val="0"/>
          <w:sz w:val="24"/>
          <w:szCs w:val="24"/>
          <w:lang w:eastAsia="ru-RU"/>
        </w:rPr>
        <w:t xml:space="preserve">1 - </w:t>
      </w:r>
      <w:r w:rsidRPr="00DE1663">
        <w:rPr>
          <w:rStyle w:val="Exact0"/>
          <w:color w:val="000000"/>
          <w:spacing w:val="0"/>
          <w:sz w:val="24"/>
          <w:szCs w:val="24"/>
          <w:lang w:eastAsia="ru-RU"/>
        </w:rPr>
        <w:t xml:space="preserve">подписани от участника </w:t>
      </w:r>
    </w:p>
    <w:p w:rsidR="00B479EA" w:rsidRPr="00DE1663" w:rsidRDefault="00B479EA">
      <w:pPr>
        <w:pStyle w:val="10"/>
        <w:framePr w:w="2730" w:h="1378" w:wrap="around" w:vAnchor="text" w:hAnchor="margin" w:x="6007" w:y="-50"/>
        <w:shd w:val="clear" w:color="auto" w:fill="auto"/>
        <w:spacing w:line="274" w:lineRule="exact"/>
        <w:ind w:left="100" w:right="120" w:firstLine="0"/>
        <w:rPr>
          <w:sz w:val="24"/>
          <w:szCs w:val="24"/>
        </w:rPr>
      </w:pPr>
      <w:r w:rsidRPr="00DE1663">
        <w:rPr>
          <w:rStyle w:val="Exact0"/>
          <w:color w:val="000000"/>
          <w:spacing w:val="0"/>
          <w:sz w:val="24"/>
          <w:szCs w:val="24"/>
          <w:lang w:eastAsia="ru-RU"/>
        </w:rPr>
        <w:t xml:space="preserve">Подписан от участника - </w:t>
      </w:r>
      <w:r w:rsidRPr="00DE1663">
        <w:rPr>
          <w:rStyle w:val="40"/>
          <w:color w:val="000000"/>
          <w:spacing w:val="0"/>
          <w:sz w:val="24"/>
          <w:szCs w:val="24"/>
          <w:lang w:eastAsia="ru-RU"/>
        </w:rPr>
        <w:t>Приложение № 2</w:t>
      </w:r>
    </w:p>
    <w:p w:rsidR="00B479EA" w:rsidRPr="00DE1663" w:rsidRDefault="00B479EA">
      <w:pPr>
        <w:pStyle w:val="210"/>
        <w:shd w:val="clear" w:color="auto" w:fill="auto"/>
        <w:spacing w:line="274" w:lineRule="exact"/>
        <w:ind w:left="20"/>
        <w:jc w:val="both"/>
        <w:rPr>
          <w:sz w:val="24"/>
          <w:szCs w:val="24"/>
        </w:rPr>
      </w:pPr>
      <w:r w:rsidRPr="00DE1663">
        <w:rPr>
          <w:rStyle w:val="21"/>
          <w:b/>
          <w:bCs/>
          <w:color w:val="000000"/>
          <w:sz w:val="24"/>
          <w:szCs w:val="24"/>
          <w:lang w:eastAsia="ru-RU"/>
        </w:rPr>
        <w:t>Сьдържание</w:t>
      </w:r>
    </w:p>
    <w:p w:rsidR="00B479EA" w:rsidRPr="00DE1663" w:rsidRDefault="00781A2E">
      <w:pPr>
        <w:pStyle w:val="10"/>
        <w:shd w:val="clear" w:color="auto" w:fill="auto"/>
        <w:spacing w:after="103" w:line="274" w:lineRule="exact"/>
        <w:ind w:left="20" w:right="20" w:firstLine="0"/>
        <w:jc w:val="both"/>
        <w:rPr>
          <w:sz w:val="24"/>
          <w:szCs w:val="24"/>
        </w:rPr>
      </w:pPr>
      <w:r w:rsidRPr="00DE1663">
        <w:rPr>
          <w:rStyle w:val="a4"/>
          <w:color w:val="000000"/>
          <w:sz w:val="24"/>
          <w:szCs w:val="24"/>
          <w:lang w:eastAsia="ru-RU"/>
        </w:rPr>
        <w:t>Административни сведения - изго</w:t>
      </w:r>
      <w:r w:rsidRPr="00DE1663">
        <w:rPr>
          <w:rStyle w:val="a4"/>
          <w:color w:val="000000"/>
          <w:sz w:val="24"/>
          <w:szCs w:val="24"/>
          <w:lang w:val="bg-BG" w:eastAsia="ru-RU"/>
        </w:rPr>
        <w:t>т</w:t>
      </w:r>
      <w:r w:rsidR="00B479EA" w:rsidRPr="00DE1663">
        <w:rPr>
          <w:rStyle w:val="a4"/>
          <w:color w:val="000000"/>
          <w:sz w:val="24"/>
          <w:szCs w:val="24"/>
          <w:lang w:eastAsia="ru-RU"/>
        </w:rPr>
        <w:t>вени в съответствие с образеца от настоящата документация</w:t>
      </w:r>
    </w:p>
    <w:p w:rsidR="00B479EA" w:rsidRPr="00DE1663" w:rsidRDefault="00B479EA">
      <w:pPr>
        <w:pStyle w:val="10"/>
        <w:shd w:val="clear" w:color="auto" w:fill="auto"/>
        <w:spacing w:after="154" w:line="220" w:lineRule="exact"/>
        <w:ind w:left="20" w:firstLine="0"/>
        <w:jc w:val="both"/>
        <w:rPr>
          <w:sz w:val="24"/>
          <w:szCs w:val="24"/>
        </w:rPr>
      </w:pPr>
      <w:r w:rsidRPr="00DE1663">
        <w:rPr>
          <w:rStyle w:val="a4"/>
          <w:color w:val="000000"/>
          <w:sz w:val="24"/>
          <w:szCs w:val="24"/>
          <w:lang w:eastAsia="ru-RU"/>
        </w:rPr>
        <w:t>Списък на документите, съдържащи се в офертата</w:t>
      </w:r>
    </w:p>
    <w:p w:rsidR="00B479EA" w:rsidRPr="00DE1663" w:rsidRDefault="00B479EA">
      <w:pPr>
        <w:pStyle w:val="10"/>
        <w:shd w:val="clear" w:color="auto" w:fill="auto"/>
        <w:spacing w:line="269" w:lineRule="exact"/>
        <w:ind w:left="20" w:right="3240" w:firstLine="0"/>
        <w:rPr>
          <w:sz w:val="24"/>
          <w:szCs w:val="24"/>
        </w:rPr>
      </w:pPr>
      <w:r w:rsidRPr="00DE1663">
        <w:rPr>
          <w:rStyle w:val="a4"/>
          <w:color w:val="000000"/>
          <w:sz w:val="24"/>
          <w:szCs w:val="24"/>
          <w:lang w:eastAsia="ru-RU"/>
        </w:rPr>
        <w:t>Документа за регистрация на участника в зависимост от правно-организационната му форма:</w:t>
      </w:r>
    </w:p>
    <w:p w:rsidR="00B479EA" w:rsidRPr="00DE1663" w:rsidRDefault="00B479EA">
      <w:pPr>
        <w:pStyle w:val="10"/>
        <w:numPr>
          <w:ilvl w:val="0"/>
          <w:numId w:val="2"/>
        </w:numPr>
        <w:shd w:val="clear" w:color="auto" w:fill="auto"/>
        <w:tabs>
          <w:tab w:val="left" w:pos="644"/>
          <w:tab w:val="right" w:pos="5814"/>
        </w:tabs>
        <w:spacing w:line="269" w:lineRule="exact"/>
        <w:ind w:left="20" w:firstLine="0"/>
        <w:jc w:val="both"/>
        <w:rPr>
          <w:sz w:val="24"/>
          <w:szCs w:val="24"/>
        </w:rPr>
      </w:pPr>
      <w:r w:rsidRPr="00DE1663">
        <w:rPr>
          <w:rStyle w:val="a4"/>
          <w:color w:val="000000"/>
          <w:sz w:val="24"/>
          <w:szCs w:val="24"/>
          <w:lang w:eastAsia="ru-RU"/>
        </w:rPr>
        <w:t>Документ</w:t>
      </w:r>
      <w:r w:rsidR="00781A2E" w:rsidRPr="00DE1663">
        <w:rPr>
          <w:rStyle w:val="a4"/>
          <w:color w:val="000000"/>
          <w:sz w:val="24"/>
          <w:szCs w:val="24"/>
          <w:lang w:val="bg-BG" w:eastAsia="ru-RU"/>
        </w:rPr>
        <w:t xml:space="preserve"> </w:t>
      </w:r>
      <w:r w:rsidRPr="00DE1663">
        <w:rPr>
          <w:rStyle w:val="a4"/>
          <w:color w:val="000000"/>
          <w:sz w:val="24"/>
          <w:szCs w:val="24"/>
          <w:lang w:eastAsia="ru-RU"/>
        </w:rPr>
        <w:t>за регистрация или единен</w:t>
      </w:r>
      <w:r w:rsidR="00781A2E" w:rsidRPr="00DE1663">
        <w:rPr>
          <w:rStyle w:val="a4"/>
          <w:color w:val="000000"/>
          <w:sz w:val="24"/>
          <w:szCs w:val="24"/>
          <w:lang w:val="bg-BG" w:eastAsia="ru-RU"/>
        </w:rPr>
        <w:t xml:space="preserve"> </w:t>
      </w:r>
    </w:p>
    <w:p w:rsidR="00B479EA" w:rsidRPr="00DE1663" w:rsidRDefault="00B479EA">
      <w:pPr>
        <w:pStyle w:val="10"/>
        <w:framePr w:w="3010" w:h="1307" w:wrap="around" w:vAnchor="text" w:hAnchor="margin" w:x="6007" w:y="423"/>
        <w:shd w:val="clear" w:color="auto" w:fill="auto"/>
        <w:spacing w:after="213" w:line="200" w:lineRule="exact"/>
        <w:ind w:left="100" w:firstLine="0"/>
        <w:rPr>
          <w:sz w:val="24"/>
          <w:szCs w:val="24"/>
        </w:rPr>
      </w:pPr>
      <w:r w:rsidRPr="00DE1663">
        <w:rPr>
          <w:rStyle w:val="Exact0"/>
          <w:color w:val="000000"/>
          <w:spacing w:val="0"/>
          <w:sz w:val="24"/>
          <w:szCs w:val="24"/>
          <w:lang w:eastAsia="ru-RU"/>
        </w:rPr>
        <w:t>приложение 1-1 - оригинал;</w:t>
      </w:r>
    </w:p>
    <w:p w:rsidR="00B479EA" w:rsidRPr="00DE1663" w:rsidRDefault="00B479EA">
      <w:pPr>
        <w:pStyle w:val="10"/>
        <w:framePr w:w="3010" w:h="1307" w:wrap="around" w:vAnchor="text" w:hAnchor="margin" w:x="6007" w:y="423"/>
        <w:shd w:val="clear" w:color="auto" w:fill="auto"/>
        <w:spacing w:line="269" w:lineRule="exact"/>
        <w:ind w:left="100" w:right="100" w:firstLine="0"/>
        <w:rPr>
          <w:sz w:val="24"/>
          <w:szCs w:val="24"/>
        </w:rPr>
      </w:pPr>
      <w:r w:rsidRPr="00DE1663">
        <w:rPr>
          <w:rStyle w:val="Exact0"/>
          <w:color w:val="000000"/>
          <w:spacing w:val="0"/>
          <w:sz w:val="24"/>
          <w:szCs w:val="24"/>
          <w:lang w:eastAsia="ru-RU"/>
        </w:rPr>
        <w:t>Копие - заверено от участника с надпис “Вярно с оригинала”;</w:t>
      </w:r>
    </w:p>
    <w:p w:rsidR="00B479EA" w:rsidRPr="00DE1663" w:rsidRDefault="00B479EA">
      <w:pPr>
        <w:pStyle w:val="10"/>
        <w:shd w:val="clear" w:color="auto" w:fill="auto"/>
        <w:spacing w:line="269" w:lineRule="exact"/>
        <w:ind w:left="20" w:right="20" w:firstLine="0"/>
        <w:jc w:val="both"/>
        <w:rPr>
          <w:sz w:val="24"/>
          <w:szCs w:val="24"/>
        </w:rPr>
      </w:pPr>
      <w:r w:rsidRPr="00DE1663">
        <w:rPr>
          <w:rStyle w:val="a4"/>
          <w:color w:val="000000"/>
          <w:sz w:val="24"/>
          <w:szCs w:val="24"/>
          <w:lang w:eastAsia="ru-RU"/>
        </w:rPr>
        <w:t>идентификационен код (ЕИК), когато участникът е юридическо лице или едноличен търговец - с декларация, в която е посочен ЕИК (приложение 1-1);</w:t>
      </w:r>
    </w:p>
    <w:p w:rsidR="00B479EA" w:rsidRPr="00DE1663" w:rsidRDefault="00B479EA">
      <w:pPr>
        <w:pStyle w:val="10"/>
        <w:numPr>
          <w:ilvl w:val="0"/>
          <w:numId w:val="2"/>
        </w:numPr>
        <w:shd w:val="clear" w:color="auto" w:fill="auto"/>
        <w:tabs>
          <w:tab w:val="left" w:pos="644"/>
        </w:tabs>
        <w:spacing w:line="269" w:lineRule="exact"/>
        <w:ind w:left="20" w:right="20" w:firstLine="0"/>
        <w:jc w:val="both"/>
        <w:rPr>
          <w:sz w:val="24"/>
          <w:szCs w:val="24"/>
        </w:rPr>
      </w:pPr>
      <w:r w:rsidRPr="00DE1663">
        <w:rPr>
          <w:rStyle w:val="a4"/>
          <w:color w:val="000000"/>
          <w:sz w:val="24"/>
          <w:szCs w:val="24"/>
          <w:lang w:eastAsia="ru-RU"/>
        </w:rPr>
        <w:t>Документ за самоличност, когато участникът е физическо лице;</w:t>
      </w:r>
    </w:p>
    <w:p w:rsidR="00B479EA" w:rsidRDefault="00781A2E">
      <w:pPr>
        <w:pStyle w:val="33"/>
        <w:shd w:val="clear" w:color="auto" w:fill="auto"/>
        <w:spacing w:before="0"/>
        <w:ind w:left="20" w:right="20"/>
        <w:jc w:val="both"/>
        <w:rPr>
          <w:rStyle w:val="28"/>
          <w:color w:val="000000"/>
          <w:lang w:val="bg-BG" w:eastAsia="ru-RU"/>
        </w:rPr>
      </w:pPr>
      <w:r w:rsidRPr="00DE1663">
        <w:rPr>
          <w:rStyle w:val="32"/>
          <w:i/>
          <w:iCs/>
          <w:color w:val="000000"/>
          <w:sz w:val="24"/>
          <w:szCs w:val="24"/>
          <w:lang w:eastAsia="ru-RU"/>
        </w:rPr>
        <w:t xml:space="preserve">Чуждестранните </w:t>
      </w:r>
      <w:r w:rsidRPr="00DE1663">
        <w:rPr>
          <w:rStyle w:val="32"/>
          <w:i/>
          <w:iCs/>
          <w:color w:val="000000"/>
          <w:sz w:val="24"/>
          <w:szCs w:val="24"/>
          <w:lang w:val="bg-BG" w:eastAsia="ru-RU"/>
        </w:rPr>
        <w:t>л</w:t>
      </w:r>
      <w:r w:rsidR="00B479EA" w:rsidRPr="00DE1663">
        <w:rPr>
          <w:rStyle w:val="32"/>
          <w:i/>
          <w:iCs/>
          <w:color w:val="000000"/>
          <w:sz w:val="24"/>
          <w:szCs w:val="24"/>
          <w:lang w:eastAsia="ru-RU"/>
        </w:rPr>
        <w:t>йца представят съответен документ, еквивалентен на посочените в т. 4.1 и 4.2., издаден от съдебен или административен орган в дьржавата, в която са установени или извлечение от съдебен регистьр, или еквивалентен документ на съдебен или административен орган съобразно</w:t>
      </w:r>
      <w:r w:rsidR="00325538" w:rsidRPr="00325538">
        <w:rPr>
          <w:rStyle w:val="28"/>
          <w:color w:val="000000"/>
          <w:lang w:eastAsia="ru-RU"/>
        </w:rPr>
        <w:t xml:space="preserve"> </w:t>
      </w:r>
      <w:r w:rsidR="00325538">
        <w:rPr>
          <w:rStyle w:val="28"/>
          <w:color w:val="000000"/>
          <w:lang w:eastAsia="ru-RU"/>
        </w:rPr>
        <w:t xml:space="preserve">законодателството на дьржавата, в която е установен, и да се представят в официален превод па бьлг. </w:t>
      </w:r>
      <w:r w:rsidR="00325538">
        <w:rPr>
          <w:rStyle w:val="28"/>
          <w:color w:val="000000"/>
          <w:lang w:val="bg-BG" w:eastAsia="ru-RU"/>
        </w:rPr>
        <w:t>е</w:t>
      </w:r>
      <w:r w:rsidR="00325538">
        <w:rPr>
          <w:rStyle w:val="28"/>
          <w:color w:val="000000"/>
          <w:lang w:eastAsia="ru-RU"/>
        </w:rPr>
        <w:t>зик</w:t>
      </w:r>
      <w:r w:rsidR="00325538">
        <w:rPr>
          <w:rStyle w:val="28"/>
          <w:color w:val="000000"/>
          <w:lang w:val="bg-BG" w:eastAsia="ru-RU"/>
        </w:rPr>
        <w:t xml:space="preserve">. </w:t>
      </w:r>
    </w:p>
    <w:p w:rsidR="00325538" w:rsidRPr="00325538" w:rsidRDefault="00325538">
      <w:pPr>
        <w:pStyle w:val="33"/>
        <w:shd w:val="clear" w:color="auto" w:fill="auto"/>
        <w:spacing w:before="0"/>
        <w:ind w:left="20" w:right="20"/>
        <w:jc w:val="both"/>
        <w:rPr>
          <w:i w:val="0"/>
          <w:sz w:val="24"/>
          <w:szCs w:val="24"/>
          <w:lang w:val="bg-BG"/>
        </w:rPr>
      </w:pPr>
    </w:p>
    <w:tbl>
      <w:tblPr>
        <w:tblW w:w="0" w:type="auto"/>
        <w:jc w:val="center"/>
        <w:tblLayout w:type="fixed"/>
        <w:tblCellMar>
          <w:left w:w="0" w:type="dxa"/>
          <w:right w:w="0" w:type="dxa"/>
        </w:tblCellMar>
        <w:tblLook w:val="0000" w:firstRow="0" w:lastRow="0" w:firstColumn="0" w:lastColumn="0" w:noHBand="0" w:noVBand="0"/>
      </w:tblPr>
      <w:tblGrid>
        <w:gridCol w:w="5981"/>
        <w:gridCol w:w="3144"/>
      </w:tblGrid>
      <w:tr w:rsidR="00B479EA">
        <w:tblPrEx>
          <w:tblCellMar>
            <w:top w:w="0" w:type="dxa"/>
            <w:left w:w="0" w:type="dxa"/>
            <w:bottom w:w="0" w:type="dxa"/>
            <w:right w:w="0" w:type="dxa"/>
          </w:tblCellMar>
        </w:tblPrEx>
        <w:trPr>
          <w:trHeight w:hRule="exact" w:val="874"/>
          <w:jc w:val="center"/>
        </w:trPr>
        <w:tc>
          <w:tcPr>
            <w:tcW w:w="5981" w:type="dxa"/>
            <w:tcBorders>
              <w:top w:val="nil"/>
              <w:left w:val="nil"/>
              <w:bottom w:val="nil"/>
              <w:right w:val="nil"/>
            </w:tcBorders>
            <w:shd w:val="clear" w:color="auto" w:fill="FFFFFF"/>
            <w:vAlign w:val="bottom"/>
          </w:tcPr>
          <w:p w:rsidR="00B479EA" w:rsidRDefault="00B479EA">
            <w:pPr>
              <w:pStyle w:val="10"/>
              <w:framePr w:w="9125" w:wrap="notBeside" w:vAnchor="text" w:hAnchor="text" w:xAlign="center" w:y="1"/>
              <w:shd w:val="clear" w:color="auto" w:fill="auto"/>
              <w:ind w:firstLine="0"/>
              <w:jc w:val="both"/>
            </w:pPr>
          </w:p>
        </w:tc>
        <w:tc>
          <w:tcPr>
            <w:tcW w:w="3144" w:type="dxa"/>
            <w:tcBorders>
              <w:top w:val="nil"/>
              <w:left w:val="nil"/>
              <w:bottom w:val="nil"/>
              <w:right w:val="nil"/>
            </w:tcBorders>
            <w:shd w:val="clear" w:color="auto" w:fill="FFFFFF"/>
          </w:tcPr>
          <w:p w:rsidR="00B479EA" w:rsidRDefault="00B479EA">
            <w:pPr>
              <w:framePr w:w="9125" w:wrap="notBeside" w:vAnchor="text" w:hAnchor="text" w:xAlign="center" w:y="1"/>
              <w:rPr>
                <w:color w:val="auto"/>
                <w:sz w:val="10"/>
                <w:szCs w:val="10"/>
                <w:lang w:eastAsia="en-US"/>
              </w:rPr>
            </w:pPr>
          </w:p>
        </w:tc>
      </w:tr>
      <w:tr w:rsidR="00B479EA">
        <w:tblPrEx>
          <w:tblCellMar>
            <w:top w:w="0" w:type="dxa"/>
            <w:left w:w="0" w:type="dxa"/>
            <w:bottom w:w="0" w:type="dxa"/>
            <w:right w:w="0" w:type="dxa"/>
          </w:tblCellMar>
        </w:tblPrEx>
        <w:trPr>
          <w:trHeight w:hRule="exact" w:val="1670"/>
          <w:jc w:val="center"/>
        </w:trPr>
        <w:tc>
          <w:tcPr>
            <w:tcW w:w="5981" w:type="dxa"/>
            <w:tcBorders>
              <w:top w:val="nil"/>
              <w:left w:val="nil"/>
              <w:bottom w:val="nil"/>
              <w:right w:val="nil"/>
            </w:tcBorders>
            <w:shd w:val="clear" w:color="auto" w:fill="FFFFFF"/>
            <w:vAlign w:val="bottom"/>
          </w:tcPr>
          <w:p w:rsidR="00B479EA" w:rsidRDefault="00781A2E">
            <w:pPr>
              <w:pStyle w:val="10"/>
              <w:framePr w:w="9125" w:wrap="notBeside" w:vAnchor="text" w:hAnchor="text" w:xAlign="center" w:y="1"/>
              <w:shd w:val="clear" w:color="auto" w:fill="auto"/>
              <w:spacing w:line="274" w:lineRule="exact"/>
              <w:ind w:firstLine="0"/>
              <w:jc w:val="both"/>
            </w:pPr>
            <w:r>
              <w:rPr>
                <w:rStyle w:val="a6"/>
                <w:color w:val="000000"/>
                <w:lang w:val="bg-BG" w:eastAsia="ru-RU"/>
              </w:rPr>
              <w:t>П</w:t>
            </w:r>
            <w:r w:rsidR="00B479EA">
              <w:rPr>
                <w:rStyle w:val="a6"/>
                <w:color w:val="000000"/>
                <w:lang w:eastAsia="ru-RU"/>
              </w:rPr>
              <w:t>ри уч</w:t>
            </w:r>
            <w:r>
              <w:rPr>
                <w:rStyle w:val="a6"/>
                <w:color w:val="000000"/>
                <w:lang w:eastAsia="ru-RU"/>
              </w:rPr>
              <w:t>астници обединения -споразумени</w:t>
            </w:r>
            <w:r>
              <w:rPr>
                <w:rStyle w:val="a6"/>
                <w:color w:val="000000"/>
                <w:lang w:val="bg-BG" w:eastAsia="ru-RU"/>
              </w:rPr>
              <w:t>е</w:t>
            </w:r>
            <w:r w:rsidR="00B479EA">
              <w:rPr>
                <w:rStyle w:val="a6"/>
                <w:color w:val="000000"/>
                <w:lang w:eastAsia="ru-RU"/>
              </w:rPr>
              <w:t xml:space="preserve">, подписано от лицата в обедииението, в който задължително се посочва </w:t>
            </w:r>
            <w:r w:rsidR="008A3DF6">
              <w:rPr>
                <w:rStyle w:val="a6"/>
                <w:color w:val="000000"/>
                <w:lang w:eastAsia="ru-RU"/>
              </w:rPr>
              <w:t>представляващия. Ако в споразум</w:t>
            </w:r>
            <w:r w:rsidR="008A3DF6">
              <w:rPr>
                <w:rStyle w:val="a6"/>
                <w:color w:val="000000"/>
                <w:lang w:val="bg-BG" w:eastAsia="ru-RU"/>
              </w:rPr>
              <w:t>е</w:t>
            </w:r>
            <w:r w:rsidR="008A3DF6">
              <w:rPr>
                <w:rStyle w:val="a6"/>
                <w:color w:val="000000"/>
                <w:lang w:eastAsia="ru-RU"/>
              </w:rPr>
              <w:t>нието не е посоч</w:t>
            </w:r>
            <w:r w:rsidR="008A3DF6">
              <w:rPr>
                <w:rStyle w:val="a6"/>
                <w:color w:val="000000"/>
                <w:lang w:val="bg-BG" w:eastAsia="ru-RU"/>
              </w:rPr>
              <w:t>е</w:t>
            </w:r>
            <w:r w:rsidR="00B479EA">
              <w:rPr>
                <w:rStyle w:val="a6"/>
                <w:color w:val="000000"/>
                <w:lang w:eastAsia="ru-RU"/>
              </w:rPr>
              <w:t>но лице/а. което ще представлява обединението, участникът следва да представи и изрично пълномощно за това;</w:t>
            </w:r>
          </w:p>
        </w:tc>
        <w:tc>
          <w:tcPr>
            <w:tcW w:w="3144" w:type="dxa"/>
            <w:tcBorders>
              <w:top w:val="nil"/>
              <w:left w:val="nil"/>
              <w:bottom w:val="nil"/>
              <w:right w:val="nil"/>
            </w:tcBorders>
            <w:shd w:val="clear" w:color="auto" w:fill="FFFFFF"/>
            <w:vAlign w:val="center"/>
          </w:tcPr>
          <w:p w:rsidR="00B479EA" w:rsidRDefault="00B479EA">
            <w:pPr>
              <w:pStyle w:val="10"/>
              <w:framePr w:w="9125" w:wrap="notBeside" w:vAnchor="text" w:hAnchor="text" w:xAlign="center" w:y="1"/>
              <w:shd w:val="clear" w:color="auto" w:fill="auto"/>
              <w:spacing w:line="220" w:lineRule="exact"/>
              <w:ind w:left="100" w:firstLine="0"/>
            </w:pPr>
            <w:r>
              <w:rPr>
                <w:rStyle w:val="a6"/>
                <w:color w:val="000000"/>
                <w:lang w:eastAsia="ru-RU"/>
              </w:rPr>
              <w:t>Нотариално заверен</w:t>
            </w:r>
          </w:p>
        </w:tc>
      </w:tr>
      <w:tr w:rsidR="00B479EA">
        <w:tblPrEx>
          <w:tblCellMar>
            <w:top w:w="0" w:type="dxa"/>
            <w:left w:w="0" w:type="dxa"/>
            <w:bottom w:w="0" w:type="dxa"/>
            <w:right w:w="0" w:type="dxa"/>
          </w:tblCellMar>
        </w:tblPrEx>
        <w:trPr>
          <w:trHeight w:hRule="exact" w:val="283"/>
          <w:jc w:val="center"/>
        </w:trPr>
        <w:tc>
          <w:tcPr>
            <w:tcW w:w="5981" w:type="dxa"/>
            <w:tcBorders>
              <w:top w:val="single" w:sz="4" w:space="0" w:color="auto"/>
              <w:left w:val="nil"/>
              <w:bottom w:val="nil"/>
              <w:right w:val="nil"/>
            </w:tcBorders>
            <w:shd w:val="clear" w:color="auto" w:fill="FFFFFF"/>
            <w:vAlign w:val="bottom"/>
          </w:tcPr>
          <w:p w:rsidR="00B479EA" w:rsidRDefault="00B479EA">
            <w:pPr>
              <w:pStyle w:val="10"/>
              <w:framePr w:w="9125" w:wrap="notBeside" w:vAnchor="text" w:hAnchor="text" w:xAlign="center" w:y="1"/>
              <w:shd w:val="clear" w:color="auto" w:fill="auto"/>
              <w:spacing w:line="220" w:lineRule="exact"/>
              <w:ind w:firstLine="0"/>
              <w:jc w:val="both"/>
            </w:pPr>
            <w:r>
              <w:rPr>
                <w:rStyle w:val="a6"/>
                <w:color w:val="000000"/>
                <w:lang w:eastAsia="ru-RU"/>
              </w:rPr>
              <w:t>Декларация по чл. 47 ал.1 от ЗОП</w:t>
            </w:r>
          </w:p>
        </w:tc>
        <w:tc>
          <w:tcPr>
            <w:tcW w:w="3144" w:type="dxa"/>
            <w:tcBorders>
              <w:top w:val="nil"/>
              <w:left w:val="nil"/>
              <w:bottom w:val="nil"/>
              <w:right w:val="nil"/>
            </w:tcBorders>
            <w:shd w:val="clear" w:color="auto" w:fill="FFFFFF"/>
            <w:vAlign w:val="bottom"/>
          </w:tcPr>
          <w:p w:rsidR="00B479EA" w:rsidRPr="00DE1663" w:rsidRDefault="00B479EA">
            <w:pPr>
              <w:pStyle w:val="10"/>
              <w:framePr w:w="9125" w:wrap="notBeside" w:vAnchor="text" w:hAnchor="text" w:xAlign="center" w:y="1"/>
              <w:shd w:val="clear" w:color="auto" w:fill="auto"/>
              <w:spacing w:line="220" w:lineRule="exact"/>
              <w:ind w:left="100" w:firstLine="0"/>
              <w:rPr>
                <w:sz w:val="24"/>
                <w:szCs w:val="24"/>
              </w:rPr>
            </w:pPr>
            <w:r w:rsidRPr="00DE1663">
              <w:rPr>
                <w:rStyle w:val="28"/>
                <w:color w:val="000000"/>
                <w:sz w:val="24"/>
                <w:szCs w:val="24"/>
                <w:lang w:eastAsia="ru-RU"/>
              </w:rPr>
              <w:t>Приложение № 3</w:t>
            </w:r>
          </w:p>
        </w:tc>
      </w:tr>
      <w:tr w:rsidR="00B479EA">
        <w:tblPrEx>
          <w:tblCellMar>
            <w:top w:w="0" w:type="dxa"/>
            <w:left w:w="0" w:type="dxa"/>
            <w:bottom w:w="0" w:type="dxa"/>
            <w:right w:w="0" w:type="dxa"/>
          </w:tblCellMar>
        </w:tblPrEx>
        <w:trPr>
          <w:trHeight w:hRule="exact" w:val="278"/>
          <w:jc w:val="center"/>
        </w:trPr>
        <w:tc>
          <w:tcPr>
            <w:tcW w:w="5981" w:type="dxa"/>
            <w:tcBorders>
              <w:top w:val="nil"/>
              <w:left w:val="nil"/>
              <w:bottom w:val="nil"/>
              <w:right w:val="nil"/>
            </w:tcBorders>
            <w:shd w:val="clear" w:color="auto" w:fill="FFFFFF"/>
            <w:vAlign w:val="bottom"/>
          </w:tcPr>
          <w:p w:rsidR="00B479EA" w:rsidRDefault="00B479EA">
            <w:pPr>
              <w:pStyle w:val="10"/>
              <w:framePr w:w="9125" w:wrap="notBeside" w:vAnchor="text" w:hAnchor="text" w:xAlign="center" w:y="1"/>
              <w:shd w:val="clear" w:color="auto" w:fill="auto"/>
              <w:spacing w:line="220" w:lineRule="exact"/>
              <w:ind w:firstLine="0"/>
              <w:jc w:val="both"/>
            </w:pPr>
            <w:r>
              <w:rPr>
                <w:rStyle w:val="a6"/>
                <w:color w:val="000000"/>
                <w:lang w:eastAsia="ru-RU"/>
              </w:rPr>
              <w:t>Декларация по чл. 47 ал.2 от ЗОП</w:t>
            </w:r>
          </w:p>
        </w:tc>
        <w:tc>
          <w:tcPr>
            <w:tcW w:w="3144" w:type="dxa"/>
            <w:tcBorders>
              <w:top w:val="nil"/>
              <w:left w:val="nil"/>
              <w:bottom w:val="nil"/>
              <w:right w:val="nil"/>
            </w:tcBorders>
            <w:shd w:val="clear" w:color="auto" w:fill="FFFFFF"/>
            <w:vAlign w:val="bottom"/>
          </w:tcPr>
          <w:p w:rsidR="00B479EA" w:rsidRPr="00DE1663" w:rsidRDefault="00B479EA">
            <w:pPr>
              <w:pStyle w:val="10"/>
              <w:framePr w:w="9125" w:wrap="notBeside" w:vAnchor="text" w:hAnchor="text" w:xAlign="center" w:y="1"/>
              <w:shd w:val="clear" w:color="auto" w:fill="auto"/>
              <w:spacing w:line="220" w:lineRule="exact"/>
              <w:ind w:left="100" w:firstLine="0"/>
              <w:rPr>
                <w:sz w:val="24"/>
                <w:szCs w:val="24"/>
              </w:rPr>
            </w:pPr>
            <w:r w:rsidRPr="00DE1663">
              <w:rPr>
                <w:rStyle w:val="28"/>
                <w:color w:val="000000"/>
                <w:sz w:val="24"/>
                <w:szCs w:val="24"/>
                <w:lang w:eastAsia="ru-RU"/>
              </w:rPr>
              <w:t>Приложение № 4</w:t>
            </w:r>
          </w:p>
        </w:tc>
      </w:tr>
      <w:tr w:rsidR="00B479EA">
        <w:tblPrEx>
          <w:tblCellMar>
            <w:top w:w="0" w:type="dxa"/>
            <w:left w:w="0" w:type="dxa"/>
            <w:bottom w:w="0" w:type="dxa"/>
            <w:right w:w="0" w:type="dxa"/>
          </w:tblCellMar>
        </w:tblPrEx>
        <w:trPr>
          <w:trHeight w:hRule="exact" w:val="278"/>
          <w:jc w:val="center"/>
        </w:trPr>
        <w:tc>
          <w:tcPr>
            <w:tcW w:w="5981" w:type="dxa"/>
            <w:tcBorders>
              <w:top w:val="nil"/>
              <w:left w:val="nil"/>
              <w:bottom w:val="nil"/>
              <w:right w:val="nil"/>
            </w:tcBorders>
            <w:shd w:val="clear" w:color="auto" w:fill="FFFFFF"/>
            <w:vAlign w:val="bottom"/>
          </w:tcPr>
          <w:p w:rsidR="00B479EA" w:rsidRDefault="00B479EA">
            <w:pPr>
              <w:pStyle w:val="10"/>
              <w:framePr w:w="9125" w:wrap="notBeside" w:vAnchor="text" w:hAnchor="text" w:xAlign="center" w:y="1"/>
              <w:shd w:val="clear" w:color="auto" w:fill="auto"/>
              <w:spacing w:line="220" w:lineRule="exact"/>
              <w:ind w:firstLine="0"/>
              <w:jc w:val="both"/>
            </w:pPr>
            <w:r>
              <w:rPr>
                <w:rStyle w:val="a6"/>
                <w:color w:val="000000"/>
                <w:lang w:eastAsia="ru-RU"/>
              </w:rPr>
              <w:t>Декларация по чл. 47 ал. 5 от ЗОП</w:t>
            </w:r>
          </w:p>
        </w:tc>
        <w:tc>
          <w:tcPr>
            <w:tcW w:w="3144" w:type="dxa"/>
            <w:tcBorders>
              <w:top w:val="nil"/>
              <w:left w:val="nil"/>
              <w:bottom w:val="nil"/>
              <w:right w:val="nil"/>
            </w:tcBorders>
            <w:shd w:val="clear" w:color="auto" w:fill="FFFFFF"/>
            <w:vAlign w:val="bottom"/>
          </w:tcPr>
          <w:p w:rsidR="00B479EA" w:rsidRPr="00DE1663" w:rsidRDefault="00B479EA">
            <w:pPr>
              <w:pStyle w:val="10"/>
              <w:framePr w:w="9125" w:wrap="notBeside" w:vAnchor="text" w:hAnchor="text" w:xAlign="center" w:y="1"/>
              <w:shd w:val="clear" w:color="auto" w:fill="auto"/>
              <w:spacing w:line="220" w:lineRule="exact"/>
              <w:ind w:left="100" w:firstLine="0"/>
              <w:rPr>
                <w:sz w:val="24"/>
                <w:szCs w:val="24"/>
              </w:rPr>
            </w:pPr>
            <w:r w:rsidRPr="00DE1663">
              <w:rPr>
                <w:rStyle w:val="28"/>
                <w:color w:val="000000"/>
                <w:sz w:val="24"/>
                <w:szCs w:val="24"/>
                <w:lang w:eastAsia="ru-RU"/>
              </w:rPr>
              <w:t>Приложение № 5</w:t>
            </w:r>
          </w:p>
        </w:tc>
      </w:tr>
      <w:tr w:rsidR="00B479EA">
        <w:tblPrEx>
          <w:tblCellMar>
            <w:top w:w="0" w:type="dxa"/>
            <w:left w:w="0" w:type="dxa"/>
            <w:bottom w:w="0" w:type="dxa"/>
            <w:right w:w="0" w:type="dxa"/>
          </w:tblCellMar>
        </w:tblPrEx>
        <w:trPr>
          <w:trHeight w:hRule="exact" w:val="283"/>
          <w:jc w:val="center"/>
        </w:trPr>
        <w:tc>
          <w:tcPr>
            <w:tcW w:w="5981" w:type="dxa"/>
            <w:tcBorders>
              <w:top w:val="nil"/>
              <w:left w:val="nil"/>
              <w:bottom w:val="nil"/>
              <w:right w:val="nil"/>
            </w:tcBorders>
            <w:shd w:val="clear" w:color="auto" w:fill="FFFFFF"/>
            <w:vAlign w:val="bottom"/>
          </w:tcPr>
          <w:p w:rsidR="00B479EA" w:rsidRDefault="00B479EA">
            <w:pPr>
              <w:pStyle w:val="10"/>
              <w:framePr w:w="9125" w:wrap="notBeside" w:vAnchor="text" w:hAnchor="text" w:xAlign="center" w:y="1"/>
              <w:shd w:val="clear" w:color="auto" w:fill="auto"/>
              <w:spacing w:line="220" w:lineRule="exact"/>
              <w:ind w:firstLine="0"/>
              <w:jc w:val="both"/>
            </w:pPr>
            <w:r>
              <w:rPr>
                <w:rStyle w:val="a6"/>
                <w:color w:val="000000"/>
                <w:lang w:eastAsia="ru-RU"/>
              </w:rPr>
              <w:t>Декларация по чл. 56 ал.1, т.8 от ЗОП</w:t>
            </w:r>
          </w:p>
        </w:tc>
        <w:tc>
          <w:tcPr>
            <w:tcW w:w="3144" w:type="dxa"/>
            <w:tcBorders>
              <w:top w:val="nil"/>
              <w:left w:val="nil"/>
              <w:bottom w:val="nil"/>
              <w:right w:val="nil"/>
            </w:tcBorders>
            <w:shd w:val="clear" w:color="auto" w:fill="FFFFFF"/>
            <w:vAlign w:val="bottom"/>
          </w:tcPr>
          <w:p w:rsidR="00B479EA" w:rsidRPr="00DE1663" w:rsidRDefault="00B479EA">
            <w:pPr>
              <w:pStyle w:val="10"/>
              <w:framePr w:w="9125" w:wrap="notBeside" w:vAnchor="text" w:hAnchor="text" w:xAlign="center" w:y="1"/>
              <w:shd w:val="clear" w:color="auto" w:fill="auto"/>
              <w:spacing w:line="220" w:lineRule="exact"/>
              <w:ind w:left="100" w:firstLine="0"/>
              <w:rPr>
                <w:sz w:val="24"/>
                <w:szCs w:val="24"/>
              </w:rPr>
            </w:pPr>
            <w:r w:rsidRPr="00DE1663">
              <w:rPr>
                <w:rStyle w:val="28"/>
                <w:color w:val="000000"/>
                <w:sz w:val="24"/>
                <w:szCs w:val="24"/>
                <w:lang w:eastAsia="ru-RU"/>
              </w:rPr>
              <w:t>Приложение № 6</w:t>
            </w:r>
          </w:p>
        </w:tc>
      </w:tr>
      <w:tr w:rsidR="00B479EA">
        <w:tblPrEx>
          <w:tblCellMar>
            <w:top w:w="0" w:type="dxa"/>
            <w:left w:w="0" w:type="dxa"/>
            <w:bottom w:w="0" w:type="dxa"/>
            <w:right w:w="0" w:type="dxa"/>
          </w:tblCellMar>
        </w:tblPrEx>
        <w:trPr>
          <w:trHeight w:hRule="exact" w:val="1104"/>
          <w:jc w:val="center"/>
        </w:trPr>
        <w:tc>
          <w:tcPr>
            <w:tcW w:w="5981" w:type="dxa"/>
            <w:tcBorders>
              <w:top w:val="nil"/>
              <w:left w:val="nil"/>
              <w:bottom w:val="nil"/>
              <w:right w:val="nil"/>
            </w:tcBorders>
            <w:shd w:val="clear" w:color="auto" w:fill="FFFFFF"/>
          </w:tcPr>
          <w:p w:rsidR="00B479EA" w:rsidRDefault="00B479EA">
            <w:pPr>
              <w:pStyle w:val="10"/>
              <w:framePr w:w="9125" w:wrap="notBeside" w:vAnchor="text" w:hAnchor="text" w:xAlign="center" w:y="1"/>
              <w:shd w:val="clear" w:color="auto" w:fill="auto"/>
              <w:spacing w:line="269" w:lineRule="exact"/>
              <w:ind w:firstLine="0"/>
              <w:jc w:val="both"/>
            </w:pPr>
            <w:r>
              <w:rPr>
                <w:rStyle w:val="a6"/>
                <w:color w:val="000000"/>
                <w:lang w:eastAsia="ru-RU"/>
              </w:rPr>
              <w:t>Декларация от посочения подизпълнител/и, потвърждаваща съгласие за участие като подизпълнител - попълва се, подписва се от представляващия подизпълнител</w:t>
            </w:r>
          </w:p>
        </w:tc>
        <w:tc>
          <w:tcPr>
            <w:tcW w:w="3144" w:type="dxa"/>
            <w:tcBorders>
              <w:top w:val="nil"/>
              <w:left w:val="nil"/>
              <w:bottom w:val="nil"/>
              <w:right w:val="nil"/>
            </w:tcBorders>
            <w:shd w:val="clear" w:color="auto" w:fill="FFFFFF"/>
            <w:vAlign w:val="center"/>
          </w:tcPr>
          <w:p w:rsidR="00B479EA" w:rsidRPr="00DE1663" w:rsidRDefault="00B479EA">
            <w:pPr>
              <w:pStyle w:val="10"/>
              <w:framePr w:w="9125" w:wrap="notBeside" w:vAnchor="text" w:hAnchor="text" w:xAlign="center" w:y="1"/>
              <w:shd w:val="clear" w:color="auto" w:fill="auto"/>
              <w:spacing w:line="220" w:lineRule="exact"/>
              <w:ind w:left="100" w:firstLine="0"/>
              <w:rPr>
                <w:sz w:val="24"/>
                <w:szCs w:val="24"/>
              </w:rPr>
            </w:pPr>
            <w:r w:rsidRPr="00DE1663">
              <w:rPr>
                <w:rStyle w:val="28"/>
                <w:color w:val="000000"/>
                <w:sz w:val="24"/>
                <w:szCs w:val="24"/>
                <w:lang w:eastAsia="ru-RU"/>
              </w:rPr>
              <w:t>Приложение №</w:t>
            </w:r>
            <w:r w:rsidRPr="00DE1663">
              <w:rPr>
                <w:rStyle w:val="a6"/>
                <w:color w:val="000000"/>
                <w:sz w:val="24"/>
                <w:szCs w:val="24"/>
                <w:lang w:eastAsia="ru-RU"/>
              </w:rPr>
              <w:t xml:space="preserve"> 7</w:t>
            </w:r>
          </w:p>
        </w:tc>
      </w:tr>
      <w:tr w:rsidR="00B479EA">
        <w:tblPrEx>
          <w:tblCellMar>
            <w:top w:w="0" w:type="dxa"/>
            <w:left w:w="0" w:type="dxa"/>
            <w:bottom w:w="0" w:type="dxa"/>
            <w:right w:w="0" w:type="dxa"/>
          </w:tblCellMar>
        </w:tblPrEx>
        <w:trPr>
          <w:trHeight w:hRule="exact" w:val="278"/>
          <w:jc w:val="center"/>
        </w:trPr>
        <w:tc>
          <w:tcPr>
            <w:tcW w:w="5981" w:type="dxa"/>
            <w:tcBorders>
              <w:top w:val="nil"/>
              <w:left w:val="nil"/>
              <w:bottom w:val="nil"/>
              <w:right w:val="nil"/>
            </w:tcBorders>
            <w:shd w:val="clear" w:color="auto" w:fill="FFFFFF"/>
            <w:vAlign w:val="bottom"/>
          </w:tcPr>
          <w:p w:rsidR="00B479EA" w:rsidRDefault="00B479EA">
            <w:pPr>
              <w:pStyle w:val="10"/>
              <w:framePr w:w="9125" w:wrap="notBeside" w:vAnchor="text" w:hAnchor="text" w:xAlign="center" w:y="1"/>
              <w:shd w:val="clear" w:color="auto" w:fill="auto"/>
              <w:spacing w:line="220" w:lineRule="exact"/>
              <w:ind w:firstLine="0"/>
              <w:jc w:val="both"/>
            </w:pPr>
            <w:r>
              <w:rPr>
                <w:rStyle w:val="a6"/>
                <w:color w:val="000000"/>
                <w:lang w:eastAsia="ru-RU"/>
              </w:rPr>
              <w:t>Декларация по чл. 55 ал.5 от ЗОП</w:t>
            </w:r>
          </w:p>
        </w:tc>
        <w:tc>
          <w:tcPr>
            <w:tcW w:w="3144" w:type="dxa"/>
            <w:tcBorders>
              <w:top w:val="nil"/>
              <w:left w:val="nil"/>
              <w:bottom w:val="nil"/>
              <w:right w:val="nil"/>
            </w:tcBorders>
            <w:shd w:val="clear" w:color="auto" w:fill="FFFFFF"/>
            <w:vAlign w:val="bottom"/>
          </w:tcPr>
          <w:p w:rsidR="00B479EA" w:rsidRPr="00DE1663" w:rsidRDefault="00B479EA">
            <w:pPr>
              <w:pStyle w:val="10"/>
              <w:framePr w:w="9125" w:wrap="notBeside" w:vAnchor="text" w:hAnchor="text" w:xAlign="center" w:y="1"/>
              <w:shd w:val="clear" w:color="auto" w:fill="auto"/>
              <w:spacing w:line="220" w:lineRule="exact"/>
              <w:ind w:left="100" w:firstLine="0"/>
              <w:rPr>
                <w:sz w:val="24"/>
                <w:szCs w:val="24"/>
              </w:rPr>
            </w:pPr>
            <w:r w:rsidRPr="00DE1663">
              <w:rPr>
                <w:rStyle w:val="28"/>
                <w:color w:val="000000"/>
                <w:sz w:val="24"/>
                <w:szCs w:val="24"/>
                <w:lang w:eastAsia="ru-RU"/>
              </w:rPr>
              <w:t>Приложение № 8</w:t>
            </w:r>
          </w:p>
        </w:tc>
      </w:tr>
      <w:tr w:rsidR="00B479EA">
        <w:tblPrEx>
          <w:tblCellMar>
            <w:top w:w="0" w:type="dxa"/>
            <w:left w:w="0" w:type="dxa"/>
            <w:bottom w:w="0" w:type="dxa"/>
            <w:right w:w="0" w:type="dxa"/>
          </w:tblCellMar>
        </w:tblPrEx>
        <w:trPr>
          <w:trHeight w:hRule="exact" w:val="278"/>
          <w:jc w:val="center"/>
        </w:trPr>
        <w:tc>
          <w:tcPr>
            <w:tcW w:w="5981" w:type="dxa"/>
            <w:tcBorders>
              <w:top w:val="nil"/>
              <w:left w:val="nil"/>
              <w:bottom w:val="nil"/>
              <w:right w:val="nil"/>
            </w:tcBorders>
            <w:shd w:val="clear" w:color="auto" w:fill="FFFFFF"/>
            <w:vAlign w:val="bottom"/>
          </w:tcPr>
          <w:p w:rsidR="00B479EA" w:rsidRDefault="00B479EA">
            <w:pPr>
              <w:pStyle w:val="10"/>
              <w:framePr w:w="9125" w:wrap="notBeside" w:vAnchor="text" w:hAnchor="text" w:xAlign="center" w:y="1"/>
              <w:shd w:val="clear" w:color="auto" w:fill="auto"/>
              <w:spacing w:line="220" w:lineRule="exact"/>
              <w:ind w:firstLine="0"/>
              <w:jc w:val="both"/>
            </w:pPr>
            <w:r>
              <w:rPr>
                <w:rStyle w:val="a6"/>
                <w:color w:val="000000"/>
                <w:lang w:eastAsia="ru-RU"/>
              </w:rPr>
              <w:t>Декларация по чл. 55 ал.6 от ЗОП</w:t>
            </w:r>
          </w:p>
        </w:tc>
        <w:tc>
          <w:tcPr>
            <w:tcW w:w="3144" w:type="dxa"/>
            <w:tcBorders>
              <w:top w:val="nil"/>
              <w:left w:val="nil"/>
              <w:bottom w:val="nil"/>
              <w:right w:val="nil"/>
            </w:tcBorders>
            <w:shd w:val="clear" w:color="auto" w:fill="FFFFFF"/>
            <w:vAlign w:val="bottom"/>
          </w:tcPr>
          <w:p w:rsidR="00B479EA" w:rsidRPr="00DE1663" w:rsidRDefault="00B479EA">
            <w:pPr>
              <w:pStyle w:val="10"/>
              <w:framePr w:w="9125" w:wrap="notBeside" w:vAnchor="text" w:hAnchor="text" w:xAlign="center" w:y="1"/>
              <w:shd w:val="clear" w:color="auto" w:fill="auto"/>
              <w:spacing w:line="220" w:lineRule="exact"/>
              <w:ind w:left="100" w:firstLine="0"/>
              <w:rPr>
                <w:sz w:val="24"/>
                <w:szCs w:val="24"/>
              </w:rPr>
            </w:pPr>
            <w:r w:rsidRPr="00DE1663">
              <w:rPr>
                <w:rStyle w:val="28"/>
                <w:color w:val="000000"/>
                <w:sz w:val="24"/>
                <w:szCs w:val="24"/>
                <w:lang w:eastAsia="ru-RU"/>
              </w:rPr>
              <w:t>Приложение № 9</w:t>
            </w:r>
          </w:p>
        </w:tc>
      </w:tr>
      <w:tr w:rsidR="00B479EA">
        <w:tblPrEx>
          <w:tblCellMar>
            <w:top w:w="0" w:type="dxa"/>
            <w:left w:w="0" w:type="dxa"/>
            <w:bottom w:w="0" w:type="dxa"/>
            <w:right w:w="0" w:type="dxa"/>
          </w:tblCellMar>
        </w:tblPrEx>
        <w:trPr>
          <w:trHeight w:hRule="exact" w:val="283"/>
          <w:jc w:val="center"/>
        </w:trPr>
        <w:tc>
          <w:tcPr>
            <w:tcW w:w="5981" w:type="dxa"/>
            <w:tcBorders>
              <w:top w:val="single" w:sz="4" w:space="0" w:color="auto"/>
              <w:left w:val="nil"/>
              <w:bottom w:val="nil"/>
              <w:right w:val="nil"/>
            </w:tcBorders>
            <w:shd w:val="clear" w:color="auto" w:fill="FFFFFF"/>
            <w:vAlign w:val="bottom"/>
          </w:tcPr>
          <w:p w:rsidR="00B479EA" w:rsidRDefault="00B479EA">
            <w:pPr>
              <w:pStyle w:val="10"/>
              <w:framePr w:w="9125" w:wrap="notBeside" w:vAnchor="text" w:hAnchor="text" w:xAlign="center" w:y="1"/>
              <w:shd w:val="clear" w:color="auto" w:fill="auto"/>
              <w:spacing w:line="220" w:lineRule="exact"/>
              <w:ind w:firstLine="0"/>
              <w:jc w:val="both"/>
            </w:pPr>
            <w:r>
              <w:rPr>
                <w:rStyle w:val="a6"/>
                <w:color w:val="000000"/>
                <w:lang w:eastAsia="ru-RU"/>
              </w:rPr>
              <w:t>Декларация по чл. 56 ал.1, т. 11 от ЗОП</w:t>
            </w:r>
          </w:p>
        </w:tc>
        <w:tc>
          <w:tcPr>
            <w:tcW w:w="3144" w:type="dxa"/>
            <w:tcBorders>
              <w:top w:val="nil"/>
              <w:left w:val="nil"/>
              <w:bottom w:val="nil"/>
              <w:right w:val="nil"/>
            </w:tcBorders>
            <w:shd w:val="clear" w:color="auto" w:fill="FFFFFF"/>
            <w:vAlign w:val="bottom"/>
          </w:tcPr>
          <w:p w:rsidR="00B479EA" w:rsidRPr="00DE1663" w:rsidRDefault="00B479EA">
            <w:pPr>
              <w:pStyle w:val="10"/>
              <w:framePr w:w="9125" w:wrap="notBeside" w:vAnchor="text" w:hAnchor="text" w:xAlign="center" w:y="1"/>
              <w:shd w:val="clear" w:color="auto" w:fill="auto"/>
              <w:spacing w:line="220" w:lineRule="exact"/>
              <w:ind w:left="100" w:firstLine="0"/>
              <w:rPr>
                <w:sz w:val="24"/>
                <w:szCs w:val="24"/>
              </w:rPr>
            </w:pPr>
            <w:r w:rsidRPr="00DE1663">
              <w:rPr>
                <w:rStyle w:val="28"/>
                <w:color w:val="000000"/>
                <w:sz w:val="24"/>
                <w:szCs w:val="24"/>
                <w:lang w:eastAsia="ru-RU"/>
              </w:rPr>
              <w:t>Приложение №10</w:t>
            </w:r>
          </w:p>
        </w:tc>
      </w:tr>
      <w:tr w:rsidR="00B479EA">
        <w:tblPrEx>
          <w:tblCellMar>
            <w:top w:w="0" w:type="dxa"/>
            <w:left w:w="0" w:type="dxa"/>
            <w:bottom w:w="0" w:type="dxa"/>
            <w:right w:w="0" w:type="dxa"/>
          </w:tblCellMar>
        </w:tblPrEx>
        <w:trPr>
          <w:trHeight w:hRule="exact" w:val="278"/>
          <w:jc w:val="center"/>
        </w:trPr>
        <w:tc>
          <w:tcPr>
            <w:tcW w:w="5981" w:type="dxa"/>
            <w:tcBorders>
              <w:top w:val="nil"/>
              <w:left w:val="nil"/>
              <w:bottom w:val="nil"/>
              <w:right w:val="nil"/>
            </w:tcBorders>
            <w:shd w:val="clear" w:color="auto" w:fill="FFFFFF"/>
            <w:vAlign w:val="bottom"/>
          </w:tcPr>
          <w:p w:rsidR="00B479EA" w:rsidRDefault="00B479EA">
            <w:pPr>
              <w:pStyle w:val="10"/>
              <w:framePr w:w="9125" w:wrap="notBeside" w:vAnchor="text" w:hAnchor="text" w:xAlign="center" w:y="1"/>
              <w:shd w:val="clear" w:color="auto" w:fill="auto"/>
              <w:spacing w:line="220" w:lineRule="exact"/>
              <w:ind w:firstLine="0"/>
              <w:jc w:val="both"/>
            </w:pPr>
            <w:r>
              <w:rPr>
                <w:rStyle w:val="a6"/>
                <w:color w:val="000000"/>
                <w:lang w:eastAsia="ru-RU"/>
              </w:rPr>
              <w:t>Декларация по чл. 51 ал.1, т. 9 от ЗОП</w:t>
            </w:r>
          </w:p>
        </w:tc>
        <w:tc>
          <w:tcPr>
            <w:tcW w:w="3144" w:type="dxa"/>
            <w:tcBorders>
              <w:top w:val="nil"/>
              <w:left w:val="nil"/>
              <w:bottom w:val="nil"/>
              <w:right w:val="nil"/>
            </w:tcBorders>
            <w:shd w:val="clear" w:color="auto" w:fill="FFFFFF"/>
            <w:vAlign w:val="bottom"/>
          </w:tcPr>
          <w:p w:rsidR="00B479EA" w:rsidRPr="00DE1663" w:rsidRDefault="00B479EA">
            <w:pPr>
              <w:pStyle w:val="10"/>
              <w:framePr w:w="9125" w:wrap="notBeside" w:vAnchor="text" w:hAnchor="text" w:xAlign="center" w:y="1"/>
              <w:shd w:val="clear" w:color="auto" w:fill="auto"/>
              <w:spacing w:line="220" w:lineRule="exact"/>
              <w:ind w:left="100" w:firstLine="0"/>
              <w:rPr>
                <w:sz w:val="24"/>
                <w:szCs w:val="24"/>
              </w:rPr>
            </w:pPr>
            <w:r w:rsidRPr="00DE1663">
              <w:rPr>
                <w:rStyle w:val="28"/>
                <w:color w:val="000000"/>
                <w:sz w:val="24"/>
                <w:szCs w:val="24"/>
                <w:lang w:eastAsia="ru-RU"/>
              </w:rPr>
              <w:t xml:space="preserve">Приложение </w:t>
            </w:r>
            <w:r w:rsidRPr="00DE1663">
              <w:rPr>
                <w:rStyle w:val="28"/>
                <w:color w:val="000000"/>
                <w:sz w:val="24"/>
                <w:szCs w:val="24"/>
                <w:lang w:val="en-US"/>
              </w:rPr>
              <w:t xml:space="preserve">Ml </w:t>
            </w:r>
            <w:r w:rsidRPr="00DE1663">
              <w:rPr>
                <w:rStyle w:val="28"/>
                <w:color w:val="000000"/>
                <w:sz w:val="24"/>
                <w:szCs w:val="24"/>
                <w:lang w:eastAsia="ru-RU"/>
              </w:rPr>
              <w:t>I</w:t>
            </w:r>
          </w:p>
        </w:tc>
      </w:tr>
      <w:tr w:rsidR="00B479EA">
        <w:tblPrEx>
          <w:tblCellMar>
            <w:top w:w="0" w:type="dxa"/>
            <w:left w:w="0" w:type="dxa"/>
            <w:bottom w:w="0" w:type="dxa"/>
            <w:right w:w="0" w:type="dxa"/>
          </w:tblCellMar>
        </w:tblPrEx>
        <w:trPr>
          <w:trHeight w:hRule="exact" w:val="288"/>
          <w:jc w:val="center"/>
        </w:trPr>
        <w:tc>
          <w:tcPr>
            <w:tcW w:w="5981" w:type="dxa"/>
            <w:tcBorders>
              <w:top w:val="nil"/>
              <w:left w:val="single" w:sz="4" w:space="0" w:color="auto"/>
              <w:bottom w:val="nil"/>
              <w:right w:val="nil"/>
            </w:tcBorders>
            <w:shd w:val="clear" w:color="auto" w:fill="FFFFFF"/>
            <w:vAlign w:val="bottom"/>
          </w:tcPr>
          <w:p w:rsidR="00B479EA" w:rsidRDefault="00B479EA">
            <w:pPr>
              <w:pStyle w:val="10"/>
              <w:framePr w:w="9125" w:wrap="notBeside" w:vAnchor="text" w:hAnchor="text" w:xAlign="center" w:y="1"/>
              <w:shd w:val="clear" w:color="auto" w:fill="auto"/>
              <w:spacing w:line="220" w:lineRule="exact"/>
              <w:ind w:firstLine="0"/>
              <w:jc w:val="both"/>
            </w:pPr>
            <w:r>
              <w:rPr>
                <w:rStyle w:val="a6"/>
                <w:color w:val="000000"/>
                <w:lang w:eastAsia="ru-RU"/>
              </w:rPr>
              <w:t>Декларация по чл. 56 ал.1, т. 12 от ЗОП</w:t>
            </w:r>
          </w:p>
        </w:tc>
        <w:tc>
          <w:tcPr>
            <w:tcW w:w="3144" w:type="dxa"/>
            <w:tcBorders>
              <w:top w:val="nil"/>
              <w:left w:val="nil"/>
              <w:bottom w:val="nil"/>
              <w:right w:val="nil"/>
            </w:tcBorders>
            <w:shd w:val="clear" w:color="auto" w:fill="FFFFFF"/>
            <w:vAlign w:val="bottom"/>
          </w:tcPr>
          <w:p w:rsidR="00B479EA" w:rsidRPr="00DE1663" w:rsidRDefault="00B479EA">
            <w:pPr>
              <w:pStyle w:val="10"/>
              <w:framePr w:w="9125" w:wrap="notBeside" w:vAnchor="text" w:hAnchor="text" w:xAlign="center" w:y="1"/>
              <w:shd w:val="clear" w:color="auto" w:fill="auto"/>
              <w:spacing w:line="220" w:lineRule="exact"/>
              <w:ind w:left="100" w:firstLine="0"/>
              <w:rPr>
                <w:sz w:val="24"/>
                <w:szCs w:val="24"/>
              </w:rPr>
            </w:pPr>
            <w:r w:rsidRPr="00DE1663">
              <w:rPr>
                <w:rStyle w:val="28"/>
                <w:color w:val="000000"/>
                <w:sz w:val="24"/>
                <w:szCs w:val="24"/>
                <w:lang w:eastAsia="ru-RU"/>
              </w:rPr>
              <w:t xml:space="preserve">Приложение </w:t>
            </w:r>
            <w:r w:rsidRPr="00DE1663">
              <w:rPr>
                <w:rStyle w:val="28"/>
                <w:color w:val="000000"/>
                <w:sz w:val="24"/>
                <w:szCs w:val="24"/>
                <w:lang w:val="en-US"/>
              </w:rPr>
              <w:t>No</w:t>
            </w:r>
            <w:r w:rsidRPr="00DE1663">
              <w:rPr>
                <w:rStyle w:val="28"/>
                <w:color w:val="000000"/>
                <w:sz w:val="24"/>
                <w:szCs w:val="24"/>
                <w:lang w:eastAsia="ru-RU"/>
              </w:rPr>
              <w:t>12</w:t>
            </w:r>
          </w:p>
        </w:tc>
      </w:tr>
      <w:tr w:rsidR="00B479EA">
        <w:tblPrEx>
          <w:tblCellMar>
            <w:top w:w="0" w:type="dxa"/>
            <w:left w:w="0" w:type="dxa"/>
            <w:bottom w:w="0" w:type="dxa"/>
            <w:right w:w="0" w:type="dxa"/>
          </w:tblCellMar>
        </w:tblPrEx>
        <w:trPr>
          <w:trHeight w:hRule="exact" w:val="3005"/>
          <w:jc w:val="center"/>
        </w:trPr>
        <w:tc>
          <w:tcPr>
            <w:tcW w:w="5981" w:type="dxa"/>
            <w:tcBorders>
              <w:top w:val="nil"/>
              <w:left w:val="nil"/>
              <w:bottom w:val="nil"/>
              <w:right w:val="nil"/>
            </w:tcBorders>
            <w:shd w:val="clear" w:color="auto" w:fill="FFFFFF"/>
          </w:tcPr>
          <w:p w:rsidR="00B479EA" w:rsidRDefault="00B479EA">
            <w:pPr>
              <w:pStyle w:val="10"/>
              <w:framePr w:w="9125" w:wrap="notBeside" w:vAnchor="text" w:hAnchor="text" w:xAlign="center" w:y="1"/>
              <w:shd w:val="clear" w:color="auto" w:fill="auto"/>
              <w:spacing w:line="269" w:lineRule="exact"/>
              <w:ind w:firstLine="0"/>
              <w:jc w:val="both"/>
            </w:pPr>
            <w:r>
              <w:rPr>
                <w:rStyle w:val="a6"/>
                <w:color w:val="000000"/>
                <w:lang w:eastAsia="ru-RU"/>
              </w:rPr>
              <w:t>Копия от годишните финансови отчети е от отчета за приходите и разходите за последните три години (2010г., 2011 г. и 2012г.) в зависимост от дата</w:t>
            </w:r>
            <w:r w:rsidR="008A3DF6">
              <w:rPr>
                <w:rStyle w:val="a6"/>
                <w:color w:val="000000"/>
                <w:lang w:eastAsia="ru-RU"/>
              </w:rPr>
              <w:t>та. на която участникът е учред</w:t>
            </w:r>
            <w:r w:rsidR="008A3DF6">
              <w:rPr>
                <w:rStyle w:val="a6"/>
                <w:color w:val="000000"/>
                <w:lang w:val="bg-BG" w:eastAsia="ru-RU"/>
              </w:rPr>
              <w:t>е</w:t>
            </w:r>
            <w:r w:rsidR="008A3DF6">
              <w:rPr>
                <w:rStyle w:val="a6"/>
                <w:color w:val="000000"/>
                <w:lang w:eastAsia="ru-RU"/>
              </w:rPr>
              <w:t>н или е започнал дейността си</w:t>
            </w:r>
            <w:r>
              <w:rPr>
                <w:rStyle w:val="a6"/>
                <w:color w:val="000000"/>
                <w:lang w:eastAsia="ru-RU"/>
              </w:rPr>
              <w:t xml:space="preserve"> когато публикуването им се изисква от законодателството на дьржавата, в която участникът е установен</w:t>
            </w:r>
            <w:r>
              <w:rPr>
                <w:rStyle w:val="a6"/>
                <w:color w:val="000000"/>
                <w:vertAlign w:val="superscript"/>
                <w:lang w:eastAsia="ru-RU"/>
              </w:rPr>
              <w:footnoteReference w:id="5"/>
            </w:r>
            <w:r>
              <w:rPr>
                <w:rStyle w:val="a6"/>
                <w:color w:val="000000"/>
                <w:lang w:eastAsia="ru-RU"/>
              </w:rPr>
              <w:t>.</w:t>
            </w:r>
          </w:p>
          <w:p w:rsidR="00B479EA" w:rsidRDefault="00B479EA">
            <w:pPr>
              <w:pStyle w:val="10"/>
              <w:framePr w:w="9125" w:wrap="notBeside" w:vAnchor="text" w:hAnchor="text" w:xAlign="center" w:y="1"/>
              <w:shd w:val="clear" w:color="auto" w:fill="auto"/>
              <w:spacing w:line="269" w:lineRule="exact"/>
              <w:ind w:firstLine="0"/>
              <w:jc w:val="both"/>
            </w:pPr>
            <w:r>
              <w:rPr>
                <w:rStyle w:val="a6"/>
                <w:color w:val="000000"/>
                <w:lang w:eastAsia="ru-RU"/>
              </w:rPr>
              <w:t>Участниците - физически лица следва да представят копия от годишните си декларации по чл. 50 от Закона за данъка върху доходите на физическите лица за 2010г., 2011г. и 2012г.</w:t>
            </w:r>
          </w:p>
        </w:tc>
        <w:tc>
          <w:tcPr>
            <w:tcW w:w="3144" w:type="dxa"/>
            <w:tcBorders>
              <w:top w:val="nil"/>
              <w:left w:val="nil"/>
              <w:bottom w:val="nil"/>
              <w:right w:val="nil"/>
            </w:tcBorders>
            <w:shd w:val="clear" w:color="auto" w:fill="FFFFFF"/>
            <w:vAlign w:val="center"/>
          </w:tcPr>
          <w:p w:rsidR="00B479EA" w:rsidRDefault="00B479EA">
            <w:pPr>
              <w:pStyle w:val="10"/>
              <w:framePr w:w="9125" w:wrap="notBeside" w:vAnchor="text" w:hAnchor="text" w:xAlign="center" w:y="1"/>
              <w:shd w:val="clear" w:color="auto" w:fill="auto"/>
              <w:spacing w:line="269" w:lineRule="exact"/>
              <w:ind w:left="100" w:firstLine="0"/>
            </w:pPr>
          </w:p>
        </w:tc>
      </w:tr>
      <w:tr w:rsidR="00B479EA">
        <w:tblPrEx>
          <w:tblCellMar>
            <w:top w:w="0" w:type="dxa"/>
            <w:left w:w="0" w:type="dxa"/>
            <w:bottom w:w="0" w:type="dxa"/>
            <w:right w:w="0" w:type="dxa"/>
          </w:tblCellMar>
        </w:tblPrEx>
        <w:trPr>
          <w:trHeight w:hRule="exact" w:val="3576"/>
          <w:jc w:val="center"/>
        </w:trPr>
        <w:tc>
          <w:tcPr>
            <w:tcW w:w="5981" w:type="dxa"/>
            <w:tcBorders>
              <w:top w:val="nil"/>
              <w:left w:val="nil"/>
              <w:bottom w:val="nil"/>
              <w:right w:val="nil"/>
            </w:tcBorders>
            <w:shd w:val="clear" w:color="auto" w:fill="FFFFFF"/>
            <w:vAlign w:val="bottom"/>
          </w:tcPr>
          <w:p w:rsidR="00B479EA" w:rsidRDefault="00B479EA">
            <w:pPr>
              <w:pStyle w:val="10"/>
              <w:framePr w:w="9125" w:wrap="notBeside" w:vAnchor="text" w:hAnchor="text" w:xAlign="center" w:y="1"/>
              <w:shd w:val="clear" w:color="auto" w:fill="auto"/>
              <w:spacing w:line="269" w:lineRule="exact"/>
              <w:ind w:firstLine="0"/>
              <w:jc w:val="both"/>
            </w:pPr>
            <w:r>
              <w:rPr>
                <w:rStyle w:val="a6"/>
                <w:color w:val="000000"/>
                <w:lang w:eastAsia="ru-RU"/>
              </w:rPr>
              <w:t>Декларация за общия оборот от дейността за последните три години (2010, 2011 и 2012), в зависимост от датата, на която участникът е учреден или е започнал дейността си - посочва се по обособени позиции, като трябва да е не по-малък от:</w:t>
            </w:r>
          </w:p>
          <w:p w:rsidR="00B479EA" w:rsidRDefault="00B479EA">
            <w:pPr>
              <w:pStyle w:val="10"/>
              <w:framePr w:w="9125" w:wrap="notBeside" w:vAnchor="text" w:hAnchor="text" w:xAlign="center" w:y="1"/>
              <w:shd w:val="clear" w:color="auto" w:fill="auto"/>
              <w:spacing w:line="269" w:lineRule="exact"/>
              <w:ind w:firstLine="3300"/>
              <w:jc w:val="both"/>
            </w:pPr>
          </w:p>
        </w:tc>
        <w:tc>
          <w:tcPr>
            <w:tcW w:w="3144" w:type="dxa"/>
            <w:tcBorders>
              <w:top w:val="nil"/>
              <w:left w:val="nil"/>
              <w:bottom w:val="nil"/>
              <w:right w:val="nil"/>
            </w:tcBorders>
            <w:shd w:val="clear" w:color="auto" w:fill="FFFFFF"/>
            <w:vAlign w:val="center"/>
          </w:tcPr>
          <w:p w:rsidR="00B479EA" w:rsidRDefault="00B479EA">
            <w:pPr>
              <w:pStyle w:val="10"/>
              <w:framePr w:w="9125" w:wrap="notBeside" w:vAnchor="text" w:hAnchor="text" w:xAlign="center" w:y="1"/>
              <w:shd w:val="clear" w:color="auto" w:fill="auto"/>
              <w:spacing w:line="269" w:lineRule="exact"/>
              <w:ind w:left="100" w:firstLine="0"/>
            </w:pPr>
          </w:p>
        </w:tc>
      </w:tr>
    </w:tbl>
    <w:p w:rsidR="00B479EA" w:rsidRDefault="00B479EA">
      <w:pPr>
        <w:rPr>
          <w:color w:val="auto"/>
          <w:sz w:val="2"/>
          <w:szCs w:val="2"/>
          <w:lang w:eastAsia="en-US"/>
        </w:rPr>
        <w:sectPr w:rsidR="00B479EA" w:rsidSect="00BA71B3">
          <w:footerReference w:type="even" r:id="rId10"/>
          <w:footerReference w:type="default" r:id="rId11"/>
          <w:pgSz w:w="11909" w:h="16838"/>
          <w:pgMar w:top="1261" w:right="1313" w:bottom="1616" w:left="1428" w:header="0" w:footer="3" w:gutter="0"/>
          <w:cols w:space="708"/>
          <w:noEndnote/>
          <w:titlePg/>
          <w:docGrid w:linePitch="360"/>
        </w:sectPr>
      </w:pPr>
    </w:p>
    <w:p w:rsidR="00B479EA" w:rsidRDefault="00B479EA" w:rsidP="000856A9">
      <w:pPr>
        <w:pStyle w:val="10"/>
        <w:shd w:val="clear" w:color="auto" w:fill="auto"/>
        <w:spacing w:line="274" w:lineRule="exact"/>
        <w:ind w:left="993" w:right="710" w:firstLine="0"/>
        <w:jc w:val="both"/>
      </w:pPr>
      <w:r>
        <w:rPr>
          <w:rStyle w:val="a4"/>
          <w:color w:val="000000"/>
          <w:lang w:eastAsia="ru-RU"/>
        </w:rPr>
        <w:lastRenderedPageBreak/>
        <w:t>Декларация за оборота за послед</w:t>
      </w:r>
      <w:r w:rsidR="008A3DF6">
        <w:rPr>
          <w:rStyle w:val="a4"/>
          <w:color w:val="000000"/>
          <w:lang w:val="bg-BG" w:eastAsia="ru-RU"/>
        </w:rPr>
        <w:t>н</w:t>
      </w:r>
      <w:r w:rsidR="008A3DF6">
        <w:rPr>
          <w:rStyle w:val="a4"/>
          <w:color w:val="000000"/>
          <w:lang w:eastAsia="ru-RU"/>
        </w:rPr>
        <w:t>и</w:t>
      </w:r>
      <w:r>
        <w:rPr>
          <w:rStyle w:val="a4"/>
          <w:color w:val="000000"/>
          <w:lang w:eastAsia="ru-RU"/>
        </w:rPr>
        <w:t xml:space="preserve">те три години (2010,2011 и 2012 г.) за доставки и гаранционно поддържаие / сервизиранс на </w:t>
      </w:r>
      <w:r>
        <w:rPr>
          <w:rStyle w:val="a7"/>
          <w:color w:val="000000"/>
          <w:lang w:eastAsia="ru-RU"/>
        </w:rPr>
        <w:t xml:space="preserve">техника, оборудване и принадлежности </w:t>
      </w:r>
      <w:r w:rsidR="008A3DF6">
        <w:rPr>
          <w:rStyle w:val="a4"/>
          <w:color w:val="000000"/>
          <w:lang w:eastAsia="ru-RU"/>
        </w:rPr>
        <w:t xml:space="preserve">от вида </w:t>
      </w:r>
      <w:r w:rsidR="008A3DF6">
        <w:rPr>
          <w:rStyle w:val="a4"/>
          <w:color w:val="000000"/>
          <w:lang w:val="bg-BG" w:eastAsia="ru-RU"/>
        </w:rPr>
        <w:t>н</w:t>
      </w:r>
      <w:r>
        <w:rPr>
          <w:rStyle w:val="a4"/>
          <w:color w:val="000000"/>
          <w:lang w:eastAsia="ru-RU"/>
        </w:rPr>
        <w:t>а съответната обособена позиция, в зависимост от датата, на която участникът е учреден</w:t>
      </w:r>
      <w:r w:rsidR="008A3DF6">
        <w:rPr>
          <w:rStyle w:val="a4"/>
          <w:color w:val="000000"/>
          <w:lang w:eastAsia="ru-RU"/>
        </w:rPr>
        <w:t xml:space="preserve"> или е започнал дейността си - </w:t>
      </w:r>
      <w:r w:rsidR="008A3DF6">
        <w:rPr>
          <w:rStyle w:val="a4"/>
          <w:color w:val="000000"/>
          <w:lang w:val="bg-BG" w:eastAsia="ru-RU"/>
        </w:rPr>
        <w:t>п</w:t>
      </w:r>
      <w:r>
        <w:rPr>
          <w:rStyle w:val="a4"/>
          <w:color w:val="000000"/>
          <w:lang w:eastAsia="ru-RU"/>
        </w:rPr>
        <w:t>одава се по обособени позиции</w:t>
      </w:r>
      <w:r w:rsidR="008A3DF6">
        <w:rPr>
          <w:rStyle w:val="a4"/>
          <w:color w:val="000000"/>
          <w:lang w:val="bg-BG" w:eastAsia="ru-RU"/>
        </w:rPr>
        <w:t>.</w:t>
      </w:r>
      <w:r>
        <w:rPr>
          <w:rStyle w:val="a4"/>
          <w:color w:val="000000"/>
          <w:lang w:eastAsia="ru-RU"/>
        </w:rPr>
        <w:t xml:space="preserve"> Списък на догов</w:t>
      </w:r>
      <w:r w:rsidR="008A3DF6">
        <w:rPr>
          <w:rStyle w:val="a4"/>
          <w:color w:val="000000"/>
          <w:lang w:eastAsia="ru-RU"/>
        </w:rPr>
        <w:t>ори, сключени с клиента (различ</w:t>
      </w:r>
      <w:r w:rsidR="008A3DF6">
        <w:rPr>
          <w:rStyle w:val="a4"/>
          <w:color w:val="000000"/>
          <w:lang w:val="bg-BG" w:eastAsia="ru-RU"/>
        </w:rPr>
        <w:t>н</w:t>
      </w:r>
      <w:r>
        <w:rPr>
          <w:rStyle w:val="a4"/>
          <w:color w:val="000000"/>
          <w:lang w:eastAsia="ru-RU"/>
        </w:rPr>
        <w:t xml:space="preserve">и от Възложителя) </w:t>
      </w:r>
      <w:r w:rsidR="008A3DF6">
        <w:rPr>
          <w:rStyle w:val="a7"/>
          <w:color w:val="000000"/>
          <w:lang w:eastAsia="ru-RU"/>
        </w:rPr>
        <w:t>през пос</w:t>
      </w:r>
      <w:r w:rsidR="008A3DF6">
        <w:rPr>
          <w:rStyle w:val="a7"/>
          <w:color w:val="000000"/>
          <w:lang w:val="bg-BG" w:eastAsia="ru-RU"/>
        </w:rPr>
        <w:t>л</w:t>
      </w:r>
      <w:r w:rsidR="008A3DF6">
        <w:rPr>
          <w:rStyle w:val="a7"/>
          <w:color w:val="000000"/>
          <w:lang w:eastAsia="ru-RU"/>
        </w:rPr>
        <w:t>едните три годин</w:t>
      </w:r>
      <w:r w:rsidR="008A3DF6">
        <w:rPr>
          <w:rStyle w:val="a7"/>
          <w:color w:val="000000"/>
          <w:lang w:val="bg-BG" w:eastAsia="ru-RU"/>
        </w:rPr>
        <w:t>и</w:t>
      </w:r>
      <w:r w:rsidR="008A3DF6">
        <w:rPr>
          <w:rStyle w:val="a7"/>
          <w:color w:val="000000"/>
          <w:lang w:eastAsia="ru-RU"/>
        </w:rPr>
        <w:t>, предхождащи крайни</w:t>
      </w:r>
      <w:r w:rsidR="008A3DF6">
        <w:rPr>
          <w:rStyle w:val="a7"/>
          <w:color w:val="000000"/>
          <w:lang w:val="bg-BG" w:eastAsia="ru-RU"/>
        </w:rPr>
        <w:t>я</w:t>
      </w:r>
      <w:r>
        <w:rPr>
          <w:rStyle w:val="a7"/>
          <w:color w:val="000000"/>
          <w:lang w:eastAsia="ru-RU"/>
        </w:rPr>
        <w:t xml:space="preserve"> срок з</w:t>
      </w:r>
      <w:r w:rsidR="008A3DF6">
        <w:rPr>
          <w:rStyle w:val="a7"/>
          <w:color w:val="000000"/>
          <w:lang w:eastAsia="ru-RU"/>
        </w:rPr>
        <w:t>а получав</w:t>
      </w:r>
      <w:r w:rsidR="008A3DF6">
        <w:rPr>
          <w:rStyle w:val="a7"/>
          <w:color w:val="000000"/>
          <w:lang w:val="bg-BG" w:eastAsia="ru-RU"/>
        </w:rPr>
        <w:t>а</w:t>
      </w:r>
      <w:r>
        <w:rPr>
          <w:rStyle w:val="a7"/>
          <w:color w:val="000000"/>
          <w:lang w:eastAsia="ru-RU"/>
        </w:rPr>
        <w:t>не па офертите</w:t>
      </w:r>
      <w:r>
        <w:rPr>
          <w:rStyle w:val="a4"/>
          <w:color w:val="000000"/>
          <w:lang w:eastAsia="ru-RU"/>
        </w:rPr>
        <w:t xml:space="preserve"> за </w:t>
      </w:r>
      <w:r w:rsidR="00B81151">
        <w:rPr>
          <w:rStyle w:val="a4"/>
          <w:color w:val="000000"/>
          <w:lang w:val="bg-BG" w:eastAsia="ru-RU"/>
        </w:rPr>
        <w:t>п</w:t>
      </w:r>
      <w:r>
        <w:rPr>
          <w:rStyle w:val="a4"/>
          <w:color w:val="000000"/>
          <w:lang w:eastAsia="ru-RU"/>
        </w:rPr>
        <w:t>оръчки, сходни с настоящата</w:t>
      </w:r>
      <w:r>
        <w:rPr>
          <w:rStyle w:val="a4"/>
          <w:color w:val="000000"/>
          <w:vertAlign w:val="superscript"/>
          <w:lang w:eastAsia="ru-RU"/>
        </w:rPr>
        <w:footnoteReference w:id="6"/>
      </w:r>
      <w:r>
        <w:rPr>
          <w:rStyle w:val="a4"/>
          <w:color w:val="000000"/>
          <w:lang w:eastAsia="ru-RU"/>
        </w:rPr>
        <w:t>.Под изпълнени договори се разбират приключили към датата на обявява</w:t>
      </w:r>
      <w:r w:rsidR="008A3DF6">
        <w:rPr>
          <w:rStyle w:val="a4"/>
          <w:color w:val="000000"/>
          <w:lang w:eastAsia="ru-RU"/>
        </w:rPr>
        <w:t>не на поръчката. Договори в про</w:t>
      </w:r>
      <w:r w:rsidR="008A3DF6">
        <w:rPr>
          <w:rStyle w:val="a4"/>
          <w:color w:val="000000"/>
          <w:lang w:val="bg-BG" w:eastAsia="ru-RU"/>
        </w:rPr>
        <w:t>се</w:t>
      </w:r>
      <w:r w:rsidR="008A3DF6">
        <w:rPr>
          <w:rStyle w:val="a4"/>
          <w:color w:val="000000"/>
          <w:lang w:eastAsia="ru-RU"/>
        </w:rPr>
        <w:t>с</w:t>
      </w:r>
      <w:r>
        <w:rPr>
          <w:rStyle w:val="a4"/>
          <w:color w:val="000000"/>
          <w:lang w:eastAsia="ru-RU"/>
        </w:rPr>
        <w:t xml:space="preserve"> на изпълнение няма да бъдат признавани.</w:t>
      </w:r>
    </w:p>
    <w:p w:rsidR="00B479EA" w:rsidRDefault="00B479EA" w:rsidP="000856A9">
      <w:pPr>
        <w:pStyle w:val="10"/>
        <w:shd w:val="clear" w:color="auto" w:fill="auto"/>
        <w:spacing w:line="274" w:lineRule="exact"/>
        <w:ind w:left="993" w:right="710" w:firstLine="0"/>
        <w:jc w:val="both"/>
      </w:pPr>
      <w:r>
        <w:rPr>
          <w:rStyle w:val="a4"/>
          <w:color w:val="000000"/>
          <w:lang w:eastAsia="ru-RU"/>
        </w:rPr>
        <w:t>Списъкът на основните договори трябва да съдържа следната информация:</w:t>
      </w:r>
    </w:p>
    <w:p w:rsidR="00B479EA" w:rsidRDefault="00B479EA" w:rsidP="000856A9">
      <w:pPr>
        <w:pStyle w:val="10"/>
        <w:numPr>
          <w:ilvl w:val="0"/>
          <w:numId w:val="2"/>
        </w:numPr>
        <w:shd w:val="clear" w:color="auto" w:fill="auto"/>
        <w:tabs>
          <w:tab w:val="left" w:pos="661"/>
        </w:tabs>
        <w:spacing w:line="274" w:lineRule="exact"/>
        <w:ind w:left="993" w:right="710" w:firstLine="0"/>
        <w:jc w:val="both"/>
      </w:pPr>
      <w:r w:rsidRPr="000856A9">
        <w:rPr>
          <w:rStyle w:val="a4"/>
          <w:color w:val="000000"/>
          <w:lang w:eastAsia="ru-RU"/>
        </w:rPr>
        <w:t>предмет на договора,възложител и/или получател по д</w:t>
      </w:r>
      <w:r w:rsidR="00DE1663" w:rsidRPr="000856A9">
        <w:rPr>
          <w:rStyle w:val="a4"/>
          <w:color w:val="000000"/>
          <w:lang w:eastAsia="ru-RU"/>
        </w:rPr>
        <w:t>оговора,</w:t>
      </w:r>
    </w:p>
    <w:p w:rsidR="00B479EA" w:rsidRDefault="000856A9" w:rsidP="000856A9">
      <w:pPr>
        <w:pStyle w:val="10"/>
        <w:shd w:val="clear" w:color="auto" w:fill="auto"/>
        <w:tabs>
          <w:tab w:val="left" w:pos="661"/>
          <w:tab w:val="left" w:pos="1418"/>
        </w:tabs>
        <w:spacing w:line="274" w:lineRule="exact"/>
        <w:ind w:left="993" w:right="710" w:firstLine="0"/>
        <w:jc w:val="both"/>
      </w:pPr>
      <w:r>
        <w:rPr>
          <w:rStyle w:val="a4"/>
          <w:color w:val="000000"/>
          <w:lang w:val="bg-BG" w:eastAsia="ru-RU"/>
        </w:rPr>
        <w:tab/>
      </w:r>
      <w:r w:rsidR="008A3DF6">
        <w:rPr>
          <w:rStyle w:val="a4"/>
          <w:color w:val="000000"/>
          <w:lang w:eastAsia="ru-RU"/>
        </w:rPr>
        <w:t>стой</w:t>
      </w:r>
      <w:r w:rsidR="008A3DF6">
        <w:rPr>
          <w:rStyle w:val="a4"/>
          <w:color w:val="000000"/>
          <w:lang w:val="bg-BG" w:eastAsia="ru-RU"/>
        </w:rPr>
        <w:t>н</w:t>
      </w:r>
      <w:r w:rsidR="00B479EA">
        <w:rPr>
          <w:rStyle w:val="a4"/>
          <w:color w:val="000000"/>
          <w:lang w:eastAsia="ru-RU"/>
        </w:rPr>
        <w:t>ост на дого</w:t>
      </w:r>
      <w:r w:rsidR="00DE1663">
        <w:rPr>
          <w:rStyle w:val="a4"/>
          <w:color w:val="000000"/>
          <w:lang w:eastAsia="ru-RU"/>
        </w:rPr>
        <w:t>вора,</w:t>
      </w:r>
    </w:p>
    <w:p w:rsidR="00B479EA" w:rsidRDefault="00B479EA" w:rsidP="000856A9">
      <w:pPr>
        <w:pStyle w:val="10"/>
        <w:numPr>
          <w:ilvl w:val="0"/>
          <w:numId w:val="2"/>
        </w:numPr>
        <w:shd w:val="clear" w:color="auto" w:fill="auto"/>
        <w:tabs>
          <w:tab w:val="left" w:pos="661"/>
          <w:tab w:val="left" w:pos="1418"/>
        </w:tabs>
        <w:spacing w:line="274" w:lineRule="exact"/>
        <w:ind w:left="993" w:right="710" w:firstLine="0"/>
        <w:jc w:val="both"/>
      </w:pPr>
      <w:r>
        <w:rPr>
          <w:rStyle w:val="a4"/>
          <w:color w:val="000000"/>
          <w:lang w:eastAsia="ru-RU"/>
        </w:rPr>
        <w:t>начал</w:t>
      </w:r>
      <w:r w:rsidR="00B81151">
        <w:rPr>
          <w:rStyle w:val="a4"/>
          <w:color w:val="000000"/>
          <w:lang w:val="bg-BG" w:eastAsia="ru-RU"/>
        </w:rPr>
        <w:t>н</w:t>
      </w:r>
      <w:r>
        <w:rPr>
          <w:rStyle w:val="a4"/>
          <w:color w:val="000000"/>
          <w:lang w:eastAsia="ru-RU"/>
        </w:rPr>
        <w:t>а и крайна дата на изп</w:t>
      </w:r>
      <w:r w:rsidR="00DE1663">
        <w:rPr>
          <w:rStyle w:val="a4"/>
          <w:color w:val="000000"/>
          <w:lang w:eastAsia="ru-RU"/>
        </w:rPr>
        <w:t>ълнение.</w:t>
      </w:r>
    </w:p>
    <w:p w:rsidR="00B479EA" w:rsidRDefault="00B479EA" w:rsidP="000856A9">
      <w:pPr>
        <w:pStyle w:val="10"/>
        <w:numPr>
          <w:ilvl w:val="0"/>
          <w:numId w:val="2"/>
        </w:numPr>
        <w:shd w:val="clear" w:color="auto" w:fill="auto"/>
        <w:tabs>
          <w:tab w:val="left" w:pos="661"/>
          <w:tab w:val="left" w:pos="1418"/>
        </w:tabs>
        <w:spacing w:line="274" w:lineRule="exact"/>
        <w:ind w:left="993" w:right="710" w:firstLine="0"/>
        <w:jc w:val="both"/>
      </w:pPr>
      <w:r w:rsidRPr="009D7FFB">
        <w:rPr>
          <w:rStyle w:val="a4"/>
          <w:color w:val="000000"/>
          <w:lang w:eastAsia="ru-RU"/>
        </w:rPr>
        <w:t>посочване по кои от договорите (поне</w:t>
      </w:r>
      <w:r w:rsidR="008A3DF6" w:rsidRPr="009D7FFB">
        <w:rPr>
          <w:rStyle w:val="a4"/>
          <w:color w:val="000000"/>
          <w:lang w:val="bg-BG" w:eastAsia="ru-RU"/>
        </w:rPr>
        <w:t xml:space="preserve"> </w:t>
      </w:r>
      <w:r w:rsidR="008A3DF6" w:rsidRPr="009D7FFB">
        <w:rPr>
          <w:rStyle w:val="a4"/>
          <w:color w:val="000000"/>
          <w:lang w:eastAsia="ru-RU"/>
        </w:rPr>
        <w:t>три)</w:t>
      </w:r>
      <w:r w:rsidRPr="009D7FFB">
        <w:rPr>
          <w:rStyle w:val="a4"/>
          <w:color w:val="000000"/>
          <w:lang w:eastAsia="ru-RU"/>
        </w:rPr>
        <w:tab/>
      </w:r>
      <w:r w:rsidR="008A3DF6" w:rsidRPr="009D7FFB">
        <w:rPr>
          <w:rStyle w:val="a4"/>
          <w:color w:val="000000"/>
          <w:lang w:val="bg-BG" w:eastAsia="ru-RU"/>
        </w:rPr>
        <w:t xml:space="preserve"> </w:t>
      </w:r>
      <w:r w:rsidRPr="009D7FFB">
        <w:rPr>
          <w:rStyle w:val="a4"/>
          <w:color w:val="000000"/>
          <w:lang w:eastAsia="ru-RU"/>
        </w:rPr>
        <w:t xml:space="preserve">съгласно </w:t>
      </w:r>
      <w:r w:rsidR="009D7FFB">
        <w:rPr>
          <w:rStyle w:val="a4"/>
          <w:color w:val="000000"/>
          <w:lang w:val="bg-BG" w:eastAsia="ru-RU"/>
        </w:rPr>
        <w:t>у</w:t>
      </w:r>
      <w:r w:rsidRPr="009D7FFB">
        <w:rPr>
          <w:rStyle w:val="a4"/>
          <w:color w:val="000000"/>
          <w:lang w:eastAsia="ru-RU"/>
        </w:rPr>
        <w:t>казанията</w:t>
      </w:r>
      <w:r w:rsidR="009D7FFB" w:rsidRPr="009D7FFB">
        <w:rPr>
          <w:rStyle w:val="a4"/>
          <w:color w:val="000000"/>
          <w:lang w:val="bg-BG" w:eastAsia="ru-RU"/>
        </w:rPr>
        <w:t xml:space="preserve"> </w:t>
      </w:r>
      <w:r w:rsidR="008A3DF6" w:rsidRPr="009D7FFB">
        <w:rPr>
          <w:rStyle w:val="a4"/>
          <w:color w:val="000000"/>
          <w:lang w:eastAsia="ru-RU"/>
        </w:rPr>
        <w:t>представят референции (</w:t>
      </w:r>
      <w:r w:rsidR="008A3DF6" w:rsidRPr="009D7FFB">
        <w:rPr>
          <w:rStyle w:val="a4"/>
          <w:color w:val="000000"/>
          <w:lang w:val="bg-BG" w:eastAsia="ru-RU"/>
        </w:rPr>
        <w:t>п</w:t>
      </w:r>
      <w:r w:rsidRPr="009D7FFB">
        <w:rPr>
          <w:rStyle w:val="a4"/>
          <w:color w:val="000000"/>
          <w:lang w:eastAsia="ru-RU"/>
        </w:rPr>
        <w:t xml:space="preserve">редставените </w:t>
      </w:r>
      <w:r w:rsidRPr="009D7FFB">
        <w:rPr>
          <w:rStyle w:val="36"/>
          <w:color w:val="000000"/>
          <w:lang w:eastAsia="ru-RU"/>
        </w:rPr>
        <w:t>референции</w:t>
      </w:r>
      <w:r w:rsidR="008A3DF6" w:rsidRPr="009D7FFB">
        <w:rPr>
          <w:rStyle w:val="36"/>
          <w:color w:val="000000"/>
          <w:lang w:val="bg-BG" w:eastAsia="ru-RU"/>
        </w:rPr>
        <w:t>,</w:t>
      </w:r>
      <w:r w:rsidR="008A3DF6" w:rsidRPr="009D7FFB">
        <w:rPr>
          <w:rStyle w:val="a4"/>
          <w:color w:val="000000"/>
          <w:lang w:eastAsia="ru-RU"/>
        </w:rPr>
        <w:t xml:space="preserve"> относно съдържанието </w:t>
      </w:r>
      <w:r w:rsidRPr="009D7FFB">
        <w:rPr>
          <w:rStyle w:val="36"/>
          <w:color w:val="000000"/>
          <w:lang w:eastAsia="ru-RU"/>
        </w:rPr>
        <w:t>трябва да съдържат следната информация</w:t>
      </w:r>
      <w:r w:rsidRPr="009D7FFB">
        <w:rPr>
          <w:rStyle w:val="a4"/>
          <w:color w:val="000000"/>
          <w:lang w:eastAsia="ru-RU"/>
        </w:rPr>
        <w:t>: предмет на договора, стойност на договора, срок</w:t>
      </w:r>
      <w:r w:rsidR="008A3DF6" w:rsidRPr="009D7FFB">
        <w:rPr>
          <w:rStyle w:val="a4"/>
          <w:color w:val="000000"/>
          <w:lang w:eastAsia="ru-RU"/>
        </w:rPr>
        <w:t xml:space="preserve"> на изпълнение - начална и край</w:t>
      </w:r>
      <w:r w:rsidR="008A3DF6" w:rsidRPr="009D7FFB">
        <w:rPr>
          <w:rStyle w:val="a4"/>
          <w:color w:val="000000"/>
          <w:lang w:val="bg-BG" w:eastAsia="ru-RU"/>
        </w:rPr>
        <w:t>н</w:t>
      </w:r>
      <w:r w:rsidR="008A3DF6" w:rsidRPr="009D7FFB">
        <w:rPr>
          <w:rStyle w:val="a4"/>
          <w:color w:val="000000"/>
          <w:lang w:eastAsia="ru-RU"/>
        </w:rPr>
        <w:t xml:space="preserve">а дата, име на клиента и </w:t>
      </w:r>
      <w:r w:rsidR="008A3DF6" w:rsidRPr="009D7FFB">
        <w:rPr>
          <w:rStyle w:val="a4"/>
          <w:color w:val="000000"/>
          <w:lang w:val="bg-BG" w:eastAsia="ru-RU"/>
        </w:rPr>
        <w:t>п</w:t>
      </w:r>
      <w:r w:rsidRPr="009D7FFB">
        <w:rPr>
          <w:rStyle w:val="a4"/>
          <w:color w:val="000000"/>
          <w:lang w:eastAsia="ru-RU"/>
        </w:rPr>
        <w:t>отвърждение от него, че дейностите но договора са изпълнени качествено и в срок от страна на изпълнителя)</w:t>
      </w:r>
      <w:r w:rsidR="00B81151">
        <w:rPr>
          <w:rStyle w:val="a4"/>
          <w:color w:val="000000"/>
          <w:lang w:val="bg-BG" w:eastAsia="ru-RU"/>
        </w:rPr>
        <w:t>.</w:t>
      </w:r>
    </w:p>
    <w:p w:rsidR="00B479EA" w:rsidRDefault="008A3DF6" w:rsidP="00B81151">
      <w:pPr>
        <w:pStyle w:val="10"/>
        <w:numPr>
          <w:ilvl w:val="0"/>
          <w:numId w:val="2"/>
        </w:numPr>
        <w:shd w:val="clear" w:color="auto" w:fill="auto"/>
        <w:tabs>
          <w:tab w:val="left" w:pos="661"/>
        </w:tabs>
        <w:spacing w:line="269" w:lineRule="exact"/>
        <w:ind w:left="993" w:right="710" w:firstLine="0"/>
        <w:jc w:val="both"/>
      </w:pPr>
      <w:r>
        <w:rPr>
          <w:rStyle w:val="a4"/>
          <w:color w:val="000000"/>
          <w:lang w:eastAsia="ru-RU"/>
        </w:rPr>
        <w:t>длъжностите на отговор</w:t>
      </w:r>
      <w:r w:rsidR="00B81151">
        <w:rPr>
          <w:rStyle w:val="a4"/>
          <w:color w:val="000000"/>
          <w:lang w:val="bg-BG" w:eastAsia="ru-RU"/>
        </w:rPr>
        <w:t>н</w:t>
      </w:r>
      <w:r>
        <w:rPr>
          <w:rStyle w:val="a4"/>
          <w:color w:val="000000"/>
          <w:lang w:eastAsia="ru-RU"/>
        </w:rPr>
        <w:t>и</w:t>
      </w:r>
      <w:r>
        <w:rPr>
          <w:rStyle w:val="a4"/>
          <w:color w:val="000000"/>
          <w:lang w:val="bg-BG" w:eastAsia="ru-RU"/>
        </w:rPr>
        <w:t>т</w:t>
      </w:r>
      <w:r w:rsidR="00B479EA">
        <w:rPr>
          <w:rStyle w:val="a4"/>
          <w:color w:val="000000"/>
          <w:lang w:eastAsia="ru-RU"/>
        </w:rPr>
        <w:t>е служители</w:t>
      </w:r>
      <w:r>
        <w:rPr>
          <w:rStyle w:val="a4"/>
          <w:color w:val="000000"/>
          <w:lang w:val="bg-BG" w:eastAsia="ru-RU"/>
        </w:rPr>
        <w:t xml:space="preserve"> </w:t>
      </w:r>
      <w:r w:rsidR="00B479EA">
        <w:rPr>
          <w:rStyle w:val="a4"/>
          <w:color w:val="000000"/>
          <w:lang w:eastAsia="ru-RU"/>
        </w:rPr>
        <w:t>при</w:t>
      </w:r>
      <w:r w:rsidR="00B81151">
        <w:rPr>
          <w:rStyle w:val="a4"/>
          <w:color w:val="000000"/>
          <w:lang w:val="bg-BG" w:eastAsia="ru-RU"/>
        </w:rPr>
        <w:t xml:space="preserve"> </w:t>
      </w:r>
      <w:r w:rsidR="00B479EA">
        <w:rPr>
          <w:rStyle w:val="a4"/>
          <w:color w:val="000000"/>
          <w:lang w:eastAsia="ru-RU"/>
        </w:rPr>
        <w:t>получателите и н</w:t>
      </w:r>
      <w:r w:rsidR="009D7FFB">
        <w:rPr>
          <w:rStyle w:val="a4"/>
          <w:color w:val="000000"/>
          <w:lang w:eastAsia="ru-RU"/>
        </w:rPr>
        <w:t>ачини за връзка с тях (тел</w:t>
      </w:r>
      <w:r w:rsidR="009D7FFB">
        <w:rPr>
          <w:rStyle w:val="a4"/>
          <w:color w:val="000000"/>
          <w:lang w:val="bg-BG" w:eastAsia="ru-RU"/>
        </w:rPr>
        <w:t>.</w:t>
      </w:r>
      <w:r w:rsidR="00B479EA">
        <w:rPr>
          <w:rStyle w:val="a4"/>
          <w:color w:val="000000"/>
          <w:lang w:eastAsia="ru-RU"/>
        </w:rPr>
        <w:t xml:space="preserve"> номера и ел</w:t>
      </w:r>
      <w:r w:rsidR="009D7FFB">
        <w:rPr>
          <w:rStyle w:val="a4"/>
          <w:color w:val="000000"/>
          <w:lang w:val="bg-BG" w:eastAsia="ru-RU"/>
        </w:rPr>
        <w:t>.</w:t>
      </w:r>
      <w:r w:rsidR="00B479EA">
        <w:rPr>
          <w:rStyle w:val="a4"/>
          <w:color w:val="000000"/>
          <w:lang w:eastAsia="ru-RU"/>
        </w:rPr>
        <w:t xml:space="preserve"> адреси)</w:t>
      </w:r>
    </w:p>
    <w:p w:rsidR="00B479EA" w:rsidRDefault="00B479EA" w:rsidP="000856A9">
      <w:pPr>
        <w:pStyle w:val="10"/>
        <w:shd w:val="clear" w:color="auto" w:fill="auto"/>
        <w:spacing w:line="269" w:lineRule="exact"/>
        <w:ind w:left="993" w:right="710" w:firstLine="0"/>
        <w:jc w:val="both"/>
      </w:pPr>
      <w:r>
        <w:rPr>
          <w:rStyle w:val="a4"/>
          <w:color w:val="000000"/>
          <w:lang w:eastAsia="ru-RU"/>
        </w:rPr>
        <w:t>Когато участникът е обединение, което не е юридическо лице, изискването се прилага за обедин</w:t>
      </w:r>
      <w:r w:rsidR="008A3DF6">
        <w:rPr>
          <w:rStyle w:val="a4"/>
          <w:color w:val="000000"/>
          <w:lang w:eastAsia="ru-RU"/>
        </w:rPr>
        <w:t>ението като цяло, а не за отдел</w:t>
      </w:r>
      <w:r w:rsidR="008A3DF6">
        <w:rPr>
          <w:rStyle w:val="a4"/>
          <w:color w:val="000000"/>
          <w:lang w:val="bg-BG" w:eastAsia="ru-RU"/>
        </w:rPr>
        <w:t>н</w:t>
      </w:r>
      <w:r>
        <w:rPr>
          <w:rStyle w:val="a4"/>
          <w:color w:val="000000"/>
          <w:lang w:eastAsia="ru-RU"/>
        </w:rPr>
        <w:t>ите лица, включени в пего.</w:t>
      </w:r>
    </w:p>
    <w:p w:rsidR="00B479EA" w:rsidRDefault="00B479EA" w:rsidP="000856A9">
      <w:pPr>
        <w:pStyle w:val="10"/>
        <w:shd w:val="clear" w:color="auto" w:fill="auto"/>
        <w:spacing w:line="269" w:lineRule="exact"/>
        <w:ind w:left="993" w:right="710" w:firstLine="0"/>
        <w:jc w:val="both"/>
      </w:pPr>
      <w:r>
        <w:rPr>
          <w:rStyle w:val="31"/>
          <w:color w:val="000000"/>
          <w:lang w:eastAsia="ru-RU"/>
        </w:rPr>
        <w:t xml:space="preserve">Валиден сертификат за управление на качество </w:t>
      </w:r>
      <w:r>
        <w:rPr>
          <w:rStyle w:val="a4"/>
          <w:color w:val="000000"/>
          <w:lang w:eastAsia="ru-RU"/>
        </w:rPr>
        <w:t xml:space="preserve">по стандарт </w:t>
      </w:r>
      <w:r>
        <w:rPr>
          <w:rStyle w:val="a4"/>
          <w:color w:val="000000"/>
          <w:lang w:val="en-US"/>
        </w:rPr>
        <w:t xml:space="preserve">ISO </w:t>
      </w:r>
      <w:r w:rsidR="00B810DC">
        <w:rPr>
          <w:rStyle w:val="a4"/>
          <w:color w:val="000000"/>
          <w:lang w:eastAsia="ru-RU"/>
        </w:rPr>
        <w:t>9001:200</w:t>
      </w:r>
      <w:r w:rsidR="00B810DC">
        <w:rPr>
          <w:rStyle w:val="a4"/>
          <w:color w:val="000000"/>
          <w:lang w:val="bg-BG" w:eastAsia="ru-RU"/>
        </w:rPr>
        <w:t>0</w:t>
      </w:r>
      <w:r>
        <w:rPr>
          <w:rStyle w:val="a4"/>
          <w:color w:val="000000"/>
          <w:lang w:eastAsia="ru-RU"/>
        </w:rPr>
        <w:t xml:space="preserve"> или еквивалентен с обхват, включващ предмета на настоящата поръчка.</w:t>
      </w:r>
    </w:p>
    <w:p w:rsidR="009D7FFB" w:rsidRDefault="009D7FFB" w:rsidP="000856A9">
      <w:pPr>
        <w:pStyle w:val="10"/>
        <w:shd w:val="clear" w:color="auto" w:fill="auto"/>
        <w:spacing w:line="269" w:lineRule="exact"/>
        <w:ind w:left="993" w:right="710" w:firstLine="0"/>
        <w:jc w:val="both"/>
        <w:rPr>
          <w:rStyle w:val="36"/>
          <w:color w:val="000000"/>
          <w:lang w:val="bg-BG" w:eastAsia="ru-RU"/>
        </w:rPr>
      </w:pPr>
    </w:p>
    <w:p w:rsidR="00B479EA" w:rsidRDefault="00B479EA" w:rsidP="00DE1663">
      <w:pPr>
        <w:pStyle w:val="10"/>
        <w:shd w:val="clear" w:color="auto" w:fill="auto"/>
        <w:spacing w:after="128"/>
        <w:ind w:left="20" w:right="20" w:firstLine="700"/>
      </w:pPr>
      <w:r>
        <w:rPr>
          <w:rStyle w:val="a4"/>
          <w:color w:val="000000"/>
          <w:lang w:eastAsia="ru-RU"/>
        </w:rPr>
        <w:t xml:space="preserve">Копие от </w:t>
      </w:r>
      <w:r>
        <w:rPr>
          <w:rStyle w:val="a4"/>
          <w:color w:val="000000"/>
          <w:lang w:val="en-US"/>
        </w:rPr>
        <w:t>e-mail</w:t>
      </w:r>
      <w:r>
        <w:rPr>
          <w:rStyle w:val="a4"/>
          <w:color w:val="000000"/>
          <w:lang w:eastAsia="ru-RU"/>
        </w:rPr>
        <w:t xml:space="preserve">-отговор за регистрация за участие </w:t>
      </w:r>
      <w:r w:rsidR="00864B1E">
        <w:rPr>
          <w:rStyle w:val="ac"/>
          <w:color w:val="000000"/>
          <w:lang w:val="bg-BG" w:eastAsia="ru-RU"/>
        </w:rPr>
        <w:t xml:space="preserve">  в </w:t>
      </w:r>
      <w:r>
        <w:rPr>
          <w:rStyle w:val="a4"/>
          <w:color w:val="000000"/>
          <w:lang w:eastAsia="ru-RU"/>
        </w:rPr>
        <w:t>процедурата</w:t>
      </w:r>
    </w:p>
    <w:p w:rsidR="00B479EA" w:rsidRDefault="0092340B" w:rsidP="00DE1663">
      <w:pPr>
        <w:pStyle w:val="10"/>
        <w:shd w:val="clear" w:color="auto" w:fill="auto"/>
        <w:spacing w:line="274" w:lineRule="exact"/>
        <w:ind w:left="120" w:right="20" w:firstLine="0"/>
      </w:pPr>
      <w:r>
        <w:rPr>
          <w:rStyle w:val="a4"/>
          <w:color w:val="000000"/>
          <w:lang w:val="bg-BG" w:eastAsia="ru-RU"/>
        </w:rPr>
        <w:t xml:space="preserve">               </w:t>
      </w:r>
      <w:r w:rsidR="00B479EA">
        <w:rPr>
          <w:rStyle w:val="a4"/>
          <w:color w:val="000000"/>
          <w:lang w:eastAsia="ru-RU"/>
        </w:rPr>
        <w:t>Документ за внесена гаранция за участ</w:t>
      </w:r>
      <w:r w:rsidR="00F56F09">
        <w:rPr>
          <w:rStyle w:val="a4"/>
          <w:color w:val="000000"/>
          <w:lang w:eastAsia="ru-RU"/>
        </w:rPr>
        <w:t>ие в процедурата - отделно за в</w:t>
      </w:r>
      <w:r w:rsidR="00F56F09">
        <w:rPr>
          <w:rStyle w:val="a4"/>
          <w:color w:val="000000"/>
          <w:lang w:val="bg-BG" w:eastAsia="ru-RU"/>
        </w:rPr>
        <w:t>с</w:t>
      </w:r>
      <w:r w:rsidR="00B479EA">
        <w:rPr>
          <w:rStyle w:val="a4"/>
          <w:color w:val="000000"/>
          <w:lang w:eastAsia="ru-RU"/>
        </w:rPr>
        <w:t xml:space="preserve">яка обособена позиция - квитанция или </w:t>
      </w:r>
      <w:r>
        <w:rPr>
          <w:rStyle w:val="a4"/>
          <w:color w:val="000000"/>
          <w:lang w:val="bg-BG" w:eastAsia="ru-RU"/>
        </w:rPr>
        <w:t xml:space="preserve"> </w:t>
      </w:r>
      <w:r w:rsidR="00B479EA">
        <w:rPr>
          <w:rStyle w:val="a4"/>
          <w:color w:val="000000"/>
          <w:lang w:eastAsia="ru-RU"/>
        </w:rPr>
        <w:t>банкова</w:t>
      </w:r>
      <w:r w:rsidR="00F56F09">
        <w:rPr>
          <w:rStyle w:val="a4"/>
          <w:color w:val="000000"/>
          <w:lang w:val="bg-BG" w:eastAsia="ru-RU"/>
        </w:rPr>
        <w:t xml:space="preserve"> </w:t>
      </w:r>
      <w:r w:rsidR="00B479EA">
        <w:rPr>
          <w:rStyle w:val="a4"/>
          <w:color w:val="000000"/>
          <w:lang w:eastAsia="ru-RU"/>
        </w:rPr>
        <w:t>гаранция</w:t>
      </w:r>
    </w:p>
    <w:p w:rsidR="0043067F" w:rsidRDefault="00DE1663" w:rsidP="0043067F">
      <w:pPr>
        <w:pStyle w:val="10"/>
        <w:shd w:val="clear" w:color="auto" w:fill="auto"/>
        <w:spacing w:after="339" w:line="240" w:lineRule="auto"/>
        <w:ind w:left="20" w:right="20" w:firstLine="0"/>
        <w:rPr>
          <w:rStyle w:val="a4"/>
          <w:color w:val="000000"/>
          <w:lang w:val="bg-BG" w:eastAsia="ru-RU"/>
        </w:rPr>
      </w:pPr>
      <w:r>
        <w:rPr>
          <w:rStyle w:val="a4"/>
          <w:color w:val="000000"/>
          <w:lang w:val="bg-BG" w:eastAsia="ru-RU"/>
        </w:rPr>
        <w:tab/>
      </w:r>
    </w:p>
    <w:p w:rsidR="00B479EA" w:rsidRDefault="00B479EA" w:rsidP="0043067F">
      <w:pPr>
        <w:pStyle w:val="10"/>
        <w:shd w:val="clear" w:color="auto" w:fill="auto"/>
        <w:spacing w:after="339" w:line="240" w:lineRule="auto"/>
        <w:ind w:left="20" w:right="20" w:firstLine="0"/>
      </w:pPr>
      <w:r>
        <w:rPr>
          <w:rStyle w:val="21"/>
          <w:b w:val="0"/>
          <w:bCs w:val="0"/>
          <w:color w:val="000000"/>
          <w:lang w:eastAsia="ru-RU"/>
        </w:rPr>
        <w:t xml:space="preserve">ПЛИК № 2: ПРЕДЛОЖЕНИЕ ЗА ИЗПЪЛНЕНИЕ </w:t>
      </w:r>
      <w:r w:rsidR="00B81151">
        <w:rPr>
          <w:rStyle w:val="21"/>
          <w:b w:val="0"/>
          <w:bCs w:val="0"/>
          <w:color w:val="000000"/>
          <w:lang w:val="bg-BG" w:eastAsia="ru-RU"/>
        </w:rPr>
        <w:t>Н</w:t>
      </w:r>
      <w:r>
        <w:rPr>
          <w:rStyle w:val="21"/>
          <w:b w:val="0"/>
          <w:bCs w:val="0"/>
          <w:color w:val="000000"/>
          <w:lang w:eastAsia="ru-RU"/>
        </w:rPr>
        <w:t>А ПОРЪЧКАТА (ПИП) (по пр</w:t>
      </w:r>
      <w:r w:rsidR="00222AC5">
        <w:rPr>
          <w:rStyle w:val="21"/>
          <w:b w:val="0"/>
          <w:bCs w:val="0"/>
          <w:color w:val="000000"/>
          <w:lang w:eastAsia="ru-RU"/>
        </w:rPr>
        <w:t>оцедурата за сключване на конкр</w:t>
      </w:r>
      <w:r w:rsidR="00222AC5">
        <w:rPr>
          <w:rStyle w:val="21"/>
          <w:b w:val="0"/>
          <w:bCs w:val="0"/>
          <w:color w:val="000000"/>
          <w:lang w:val="bg-BG" w:eastAsia="ru-RU"/>
        </w:rPr>
        <w:t>е</w:t>
      </w:r>
      <w:r>
        <w:rPr>
          <w:rStyle w:val="21"/>
          <w:b w:val="0"/>
          <w:bCs w:val="0"/>
          <w:color w:val="000000"/>
          <w:lang w:eastAsia="ru-RU"/>
        </w:rPr>
        <w:t>тни договори)</w:t>
      </w:r>
    </w:p>
    <w:p w:rsidR="00B479EA" w:rsidRDefault="00222AC5">
      <w:pPr>
        <w:pStyle w:val="210"/>
        <w:shd w:val="clear" w:color="auto" w:fill="auto"/>
        <w:spacing w:line="269" w:lineRule="exact"/>
        <w:ind w:left="40" w:right="20" w:firstLine="700"/>
        <w:jc w:val="both"/>
        <w:rPr>
          <w:rStyle w:val="211"/>
          <w:b/>
          <w:bCs/>
          <w:color w:val="000000"/>
          <w:lang w:val="bg-BG" w:eastAsia="ru-RU"/>
        </w:rPr>
      </w:pPr>
      <w:r>
        <w:rPr>
          <w:rStyle w:val="25"/>
          <w:b/>
          <w:bCs/>
          <w:color w:val="000000"/>
          <w:lang w:eastAsia="ru-RU"/>
        </w:rPr>
        <w:t>Предло</w:t>
      </w:r>
      <w:r>
        <w:rPr>
          <w:rStyle w:val="25"/>
          <w:b/>
          <w:bCs/>
          <w:color w:val="000000"/>
          <w:lang w:val="bg-BG" w:eastAsia="ru-RU"/>
        </w:rPr>
        <w:t>ж</w:t>
      </w:r>
      <w:r w:rsidR="00B479EA">
        <w:rPr>
          <w:rStyle w:val="25"/>
          <w:b/>
          <w:bCs/>
          <w:color w:val="000000"/>
          <w:lang w:eastAsia="ru-RU"/>
        </w:rPr>
        <w:t xml:space="preserve">ението за изпълнение на поръчката се </w:t>
      </w:r>
      <w:r w:rsidR="00864B1E">
        <w:rPr>
          <w:rStyle w:val="21"/>
          <w:b/>
          <w:bCs/>
          <w:color w:val="000000"/>
          <w:lang w:eastAsia="ru-RU"/>
        </w:rPr>
        <w:t>представя отдел</w:t>
      </w:r>
      <w:r w:rsidR="00864B1E">
        <w:rPr>
          <w:rStyle w:val="21"/>
          <w:b/>
          <w:bCs/>
          <w:color w:val="000000"/>
          <w:lang w:val="bg-BG" w:eastAsia="ru-RU"/>
        </w:rPr>
        <w:t>н</w:t>
      </w:r>
      <w:r w:rsidR="00B479EA">
        <w:rPr>
          <w:rStyle w:val="21"/>
          <w:b/>
          <w:bCs/>
          <w:color w:val="000000"/>
          <w:lang w:eastAsia="ru-RU"/>
        </w:rPr>
        <w:t xml:space="preserve">о ЗА ВСЯКА КОНФИГУРАЦИЯ В ОБОСОБЕНАТА ПОЗИЦИЯ, ЗА КОЯТО УЧАСТНИКЪТ КАНДИДАТСТВА (една, няколко или за всички). </w:t>
      </w:r>
      <w:r>
        <w:rPr>
          <w:rStyle w:val="25"/>
          <w:b/>
          <w:bCs/>
          <w:color w:val="000000"/>
          <w:lang w:eastAsia="ru-RU"/>
        </w:rPr>
        <w:t>ПИП и приложения</w:t>
      </w:r>
      <w:r>
        <w:rPr>
          <w:rStyle w:val="25"/>
          <w:b/>
          <w:bCs/>
          <w:color w:val="000000"/>
          <w:lang w:val="bg-BG" w:eastAsia="ru-RU"/>
        </w:rPr>
        <w:t>т</w:t>
      </w:r>
      <w:r>
        <w:rPr>
          <w:rStyle w:val="25"/>
          <w:b/>
          <w:bCs/>
          <w:color w:val="000000"/>
          <w:lang w:eastAsia="ru-RU"/>
        </w:rPr>
        <w:t>а към него се изготвят, подп</w:t>
      </w:r>
      <w:r w:rsidR="00B479EA">
        <w:rPr>
          <w:rStyle w:val="25"/>
          <w:b/>
          <w:bCs/>
          <w:color w:val="000000"/>
          <w:lang w:eastAsia="ru-RU"/>
        </w:rPr>
        <w:t>е</w:t>
      </w:r>
      <w:r>
        <w:rPr>
          <w:rStyle w:val="25"/>
          <w:b/>
          <w:bCs/>
          <w:color w:val="000000"/>
          <w:lang w:val="bg-BG" w:eastAsia="ru-RU"/>
        </w:rPr>
        <w:t>чат</w:t>
      </w:r>
      <w:r w:rsidR="00B479EA">
        <w:rPr>
          <w:rStyle w:val="25"/>
          <w:b/>
          <w:bCs/>
          <w:color w:val="000000"/>
          <w:lang w:eastAsia="ru-RU"/>
        </w:rPr>
        <w:t xml:space="preserve">ват и представят в </w:t>
      </w:r>
      <w:r w:rsidR="00B479EA">
        <w:rPr>
          <w:rStyle w:val="211"/>
          <w:b/>
          <w:bCs/>
          <w:color w:val="000000"/>
          <w:lang w:eastAsia="ru-RU"/>
        </w:rPr>
        <w:t>един оригинал.</w:t>
      </w:r>
    </w:p>
    <w:p w:rsidR="0009193D" w:rsidRPr="0009193D" w:rsidRDefault="0009193D">
      <w:pPr>
        <w:pStyle w:val="210"/>
        <w:shd w:val="clear" w:color="auto" w:fill="auto"/>
        <w:spacing w:line="269" w:lineRule="exact"/>
        <w:ind w:left="40" w:right="20" w:firstLine="700"/>
        <w:jc w:val="both"/>
        <w:rPr>
          <w:rStyle w:val="211"/>
          <w:b/>
          <w:bCs/>
          <w:color w:val="000000"/>
          <w:lang w:val="bg-BG" w:eastAsia="ru-RU"/>
        </w:rPr>
      </w:pPr>
    </w:p>
    <w:p w:rsidR="0009193D" w:rsidRPr="0009193D" w:rsidRDefault="0009193D" w:rsidP="0009193D">
      <w:pPr>
        <w:widowControl/>
        <w:contextualSpacing/>
        <w:jc w:val="both"/>
        <w:rPr>
          <w:rFonts w:ascii="Times New Roman" w:hAnsi="Times New Roman" w:cs="Times New Roman"/>
        </w:rPr>
      </w:pPr>
      <w:r>
        <w:rPr>
          <w:rFonts w:ascii="Times New Roman" w:hAnsi="Times New Roman" w:cs="Times New Roman"/>
          <w:lang w:val="bg-BG"/>
        </w:rPr>
        <w:t xml:space="preserve">1.1 </w:t>
      </w:r>
      <w:r w:rsidRPr="0009193D">
        <w:rPr>
          <w:rFonts w:ascii="Times New Roman" w:hAnsi="Times New Roman" w:cs="Times New Roman"/>
        </w:rPr>
        <w:t>Изделията да са нови, неупотребявани и в актуалната продуктова листа на Производителя.</w:t>
      </w:r>
    </w:p>
    <w:p w:rsidR="0009193D" w:rsidRPr="0009193D" w:rsidRDefault="0009193D" w:rsidP="0009193D">
      <w:pPr>
        <w:widowControl/>
        <w:contextualSpacing/>
        <w:jc w:val="both"/>
        <w:rPr>
          <w:rFonts w:ascii="Times New Roman" w:hAnsi="Times New Roman" w:cs="Times New Roman"/>
        </w:rPr>
      </w:pPr>
      <w:r>
        <w:rPr>
          <w:rFonts w:ascii="Times New Roman" w:hAnsi="Times New Roman" w:cs="Times New Roman"/>
          <w:lang w:val="bg-BG"/>
        </w:rPr>
        <w:t xml:space="preserve">1.2 </w:t>
      </w:r>
      <w:r w:rsidRPr="0009193D">
        <w:rPr>
          <w:rFonts w:ascii="Times New Roman" w:hAnsi="Times New Roman" w:cs="Times New Roman"/>
        </w:rPr>
        <w:t xml:space="preserve">Всички фиксирани конфигурации съвместими с продуктите на </w:t>
      </w:r>
      <w:r w:rsidRPr="0009193D">
        <w:rPr>
          <w:rFonts w:ascii="Times New Roman" w:hAnsi="Times New Roman" w:cs="Times New Roman"/>
          <w:lang w:val="en-US"/>
        </w:rPr>
        <w:t xml:space="preserve">Microsoft </w:t>
      </w:r>
      <w:r w:rsidRPr="0009193D">
        <w:rPr>
          <w:rFonts w:ascii="Times New Roman" w:hAnsi="Times New Roman" w:cs="Times New Roman"/>
        </w:rPr>
        <w:t>да бъдат с включен преинсталиран OEM</w:t>
      </w:r>
      <w:r w:rsidRPr="0009193D">
        <w:rPr>
          <w:rFonts w:ascii="Times New Roman" w:hAnsi="Times New Roman" w:cs="Times New Roman"/>
          <w:lang w:val="en-US"/>
        </w:rPr>
        <w:t xml:space="preserve"> software.</w:t>
      </w:r>
    </w:p>
    <w:p w:rsidR="0009193D" w:rsidRPr="0009193D" w:rsidRDefault="0009193D" w:rsidP="0009193D">
      <w:pPr>
        <w:widowControl/>
        <w:contextualSpacing/>
        <w:jc w:val="both"/>
        <w:rPr>
          <w:rFonts w:ascii="Times New Roman" w:hAnsi="Times New Roman" w:cs="Times New Roman"/>
        </w:rPr>
      </w:pPr>
      <w:r>
        <w:rPr>
          <w:rFonts w:ascii="Times New Roman" w:hAnsi="Times New Roman" w:cs="Times New Roman"/>
          <w:lang w:val="bg-BG"/>
        </w:rPr>
        <w:t xml:space="preserve">1.3 </w:t>
      </w:r>
      <w:r w:rsidRPr="0009193D">
        <w:rPr>
          <w:rFonts w:ascii="Times New Roman" w:hAnsi="Times New Roman" w:cs="Times New Roman"/>
        </w:rPr>
        <w:t>Производителят на предлаганите изделия да притежава  актуален сертификат за качество ISO 9001:2000.</w:t>
      </w:r>
    </w:p>
    <w:p w:rsidR="0009193D" w:rsidRPr="00B81151" w:rsidRDefault="0009193D" w:rsidP="0009193D">
      <w:pPr>
        <w:widowControl/>
        <w:contextualSpacing/>
        <w:jc w:val="both"/>
        <w:rPr>
          <w:rFonts w:ascii="Times New Roman" w:hAnsi="Times New Roman" w:cs="Times New Roman"/>
          <w:lang w:val="bg-BG"/>
        </w:rPr>
      </w:pPr>
      <w:r>
        <w:rPr>
          <w:rFonts w:ascii="Times New Roman" w:hAnsi="Times New Roman" w:cs="Times New Roman"/>
          <w:lang w:val="bg-BG"/>
        </w:rPr>
        <w:lastRenderedPageBreak/>
        <w:t xml:space="preserve">1.4 </w:t>
      </w:r>
      <w:r w:rsidRPr="0009193D">
        <w:rPr>
          <w:rFonts w:ascii="Times New Roman" w:hAnsi="Times New Roman" w:cs="Times New Roman"/>
        </w:rPr>
        <w:t>Предлаганите компютърни системи да имат степен на защита и ниско ниво на  електромагнитни излъчвания, доказани със съответен документ за CE marking</w:t>
      </w:r>
      <w:r w:rsidR="00B81151">
        <w:rPr>
          <w:rFonts w:ascii="Times New Roman" w:hAnsi="Times New Roman" w:cs="Times New Roman"/>
          <w:lang w:val="bg-BG"/>
        </w:rPr>
        <w:t>.</w:t>
      </w:r>
    </w:p>
    <w:p w:rsidR="0009193D" w:rsidRPr="0009193D" w:rsidRDefault="0009193D" w:rsidP="0009193D">
      <w:pPr>
        <w:widowControl/>
        <w:contextualSpacing/>
        <w:jc w:val="both"/>
        <w:rPr>
          <w:rFonts w:ascii="Times New Roman" w:hAnsi="Times New Roman" w:cs="Times New Roman"/>
        </w:rPr>
      </w:pPr>
      <w:r>
        <w:rPr>
          <w:rFonts w:ascii="Times New Roman" w:hAnsi="Times New Roman" w:cs="Times New Roman"/>
          <w:lang w:val="bg-BG"/>
        </w:rPr>
        <w:t xml:space="preserve">1.5 </w:t>
      </w:r>
      <w:r w:rsidR="00864B1E">
        <w:rPr>
          <w:rFonts w:ascii="Times New Roman" w:hAnsi="Times New Roman" w:cs="Times New Roman"/>
        </w:rPr>
        <w:t>Изисквания към захранването</w:t>
      </w:r>
      <w:r w:rsidRPr="0009193D">
        <w:rPr>
          <w:rFonts w:ascii="Times New Roman" w:hAnsi="Times New Roman" w:cs="Times New Roman"/>
        </w:rPr>
        <w:t>: всички предложени изделия следва са пригодени за работа в стандартизираната електрическа мрежа в България / стандарт 220V/50Hz.</w:t>
      </w:r>
    </w:p>
    <w:p w:rsidR="0009193D" w:rsidRPr="0009193D" w:rsidRDefault="0009193D">
      <w:pPr>
        <w:pStyle w:val="210"/>
        <w:shd w:val="clear" w:color="auto" w:fill="auto"/>
        <w:spacing w:line="269" w:lineRule="exact"/>
        <w:ind w:left="40" w:right="20" w:firstLine="700"/>
        <w:jc w:val="both"/>
        <w:rPr>
          <w:lang w:val="bg-BG"/>
        </w:rPr>
      </w:pPr>
    </w:p>
    <w:p w:rsidR="00B479EA" w:rsidRPr="00B81151" w:rsidRDefault="0009193D" w:rsidP="00B81151">
      <w:pPr>
        <w:pStyle w:val="210"/>
        <w:shd w:val="clear" w:color="auto" w:fill="auto"/>
        <w:spacing w:line="269" w:lineRule="exact"/>
        <w:ind w:right="20"/>
        <w:jc w:val="both"/>
        <w:rPr>
          <w:b w:val="0"/>
        </w:rPr>
      </w:pPr>
      <w:r w:rsidRPr="0009193D">
        <w:rPr>
          <w:rStyle w:val="21"/>
          <w:bCs/>
          <w:color w:val="000000"/>
          <w:lang w:val="bg-BG" w:eastAsia="ru-RU"/>
        </w:rPr>
        <w:t>2</w:t>
      </w:r>
      <w:r>
        <w:rPr>
          <w:rStyle w:val="21"/>
          <w:bCs/>
          <w:color w:val="000000"/>
          <w:lang w:val="bg-BG" w:eastAsia="ru-RU"/>
        </w:rPr>
        <w:t>.</w:t>
      </w:r>
      <w:r w:rsidR="00B479EA" w:rsidRPr="0009193D">
        <w:rPr>
          <w:rStyle w:val="21"/>
          <w:bCs/>
          <w:color w:val="000000"/>
          <w:lang w:eastAsia="ru-RU"/>
        </w:rPr>
        <w:t xml:space="preserve"> Таблица за съответст</w:t>
      </w:r>
      <w:r w:rsidR="00222AC5" w:rsidRPr="0009193D">
        <w:rPr>
          <w:rStyle w:val="21"/>
          <w:bCs/>
          <w:color w:val="000000"/>
          <w:lang w:eastAsia="ru-RU"/>
        </w:rPr>
        <w:t>вие с техническите и функциона</w:t>
      </w:r>
      <w:r w:rsidR="00222AC5" w:rsidRPr="0009193D">
        <w:rPr>
          <w:rStyle w:val="21"/>
          <w:bCs/>
          <w:color w:val="000000"/>
          <w:lang w:val="bg-BG" w:eastAsia="ru-RU"/>
        </w:rPr>
        <w:t>лнит</w:t>
      </w:r>
      <w:r w:rsidR="00222AC5" w:rsidRPr="0009193D">
        <w:rPr>
          <w:rStyle w:val="21"/>
          <w:bCs/>
          <w:color w:val="000000"/>
          <w:lang w:eastAsia="ru-RU"/>
        </w:rPr>
        <w:t>е показатели на ком</w:t>
      </w:r>
      <w:r w:rsidR="00222AC5" w:rsidRPr="0009193D">
        <w:rPr>
          <w:rStyle w:val="21"/>
          <w:bCs/>
          <w:color w:val="000000"/>
          <w:lang w:val="bg-BG" w:eastAsia="ru-RU"/>
        </w:rPr>
        <w:t>пю</w:t>
      </w:r>
      <w:r w:rsidR="00B479EA" w:rsidRPr="0009193D">
        <w:rPr>
          <w:rStyle w:val="21"/>
          <w:bCs/>
          <w:color w:val="000000"/>
          <w:lang w:eastAsia="ru-RU"/>
        </w:rPr>
        <w:t xml:space="preserve">търното оборудване </w:t>
      </w:r>
      <w:r w:rsidR="00B479EA" w:rsidRPr="0009193D">
        <w:rPr>
          <w:rStyle w:val="25"/>
          <w:bCs/>
          <w:color w:val="000000"/>
          <w:lang w:eastAsia="ru-RU"/>
        </w:rPr>
        <w:t xml:space="preserve">с тези, </w:t>
      </w:r>
      <w:r w:rsidR="00B81151">
        <w:rPr>
          <w:rStyle w:val="25"/>
          <w:bCs/>
          <w:color w:val="000000"/>
          <w:lang w:val="bg-BG" w:eastAsia="ru-RU"/>
        </w:rPr>
        <w:t>п</w:t>
      </w:r>
      <w:r w:rsidR="00B479EA" w:rsidRPr="0009193D">
        <w:rPr>
          <w:rStyle w:val="25"/>
          <w:bCs/>
          <w:color w:val="000000"/>
          <w:lang w:eastAsia="ru-RU"/>
        </w:rPr>
        <w:t xml:space="preserve">осочени в </w:t>
      </w:r>
      <w:r w:rsidR="00B479EA" w:rsidRPr="0009193D">
        <w:rPr>
          <w:rStyle w:val="21"/>
          <w:bCs/>
          <w:color w:val="000000"/>
          <w:lang w:eastAsia="ru-RU"/>
        </w:rPr>
        <w:t>П</w:t>
      </w:r>
      <w:r w:rsidR="00864B1E">
        <w:rPr>
          <w:rStyle w:val="21"/>
          <w:bCs/>
          <w:color w:val="000000"/>
          <w:lang w:eastAsia="ru-RU"/>
        </w:rPr>
        <w:t>риложение № 17 (от 17-1 до 17-1</w:t>
      </w:r>
      <w:r w:rsidR="00864B1E">
        <w:rPr>
          <w:rStyle w:val="21"/>
          <w:bCs/>
          <w:color w:val="000000"/>
          <w:lang w:val="bg-BG" w:eastAsia="ru-RU"/>
        </w:rPr>
        <w:t>0</w:t>
      </w:r>
      <w:r w:rsidR="00B479EA" w:rsidRPr="0009193D">
        <w:rPr>
          <w:rStyle w:val="21"/>
          <w:bCs/>
          <w:color w:val="000000"/>
          <w:lang w:eastAsia="ru-RU"/>
        </w:rPr>
        <w:t xml:space="preserve">) </w:t>
      </w:r>
      <w:r w:rsidR="00B479EA" w:rsidRPr="0009193D">
        <w:rPr>
          <w:rStyle w:val="25"/>
          <w:bCs/>
          <w:color w:val="000000"/>
          <w:lang w:eastAsia="ru-RU"/>
        </w:rPr>
        <w:t>на</w:t>
      </w:r>
      <w:r w:rsidR="00B81151">
        <w:rPr>
          <w:rStyle w:val="25"/>
          <w:bCs/>
          <w:color w:val="000000"/>
          <w:lang w:val="bg-BG" w:eastAsia="ru-RU"/>
        </w:rPr>
        <w:t xml:space="preserve"> </w:t>
      </w:r>
      <w:r w:rsidR="00B479EA" w:rsidRPr="00B81151">
        <w:rPr>
          <w:rStyle w:val="a4"/>
          <w:b w:val="0"/>
          <w:color w:val="000000"/>
          <w:lang w:eastAsia="ru-RU"/>
        </w:rPr>
        <w:t>документацията. Тези параметри трябва да се приемат от потенциалния изпълнител за минимално изисквани.</w:t>
      </w:r>
    </w:p>
    <w:p w:rsidR="00B479EA" w:rsidRDefault="0009193D" w:rsidP="0009193D">
      <w:pPr>
        <w:pStyle w:val="10"/>
        <w:shd w:val="clear" w:color="auto" w:fill="auto"/>
        <w:spacing w:line="269" w:lineRule="exact"/>
        <w:ind w:right="20" w:firstLine="0"/>
        <w:jc w:val="both"/>
      </w:pPr>
      <w:r>
        <w:rPr>
          <w:rStyle w:val="a4"/>
          <w:color w:val="000000"/>
          <w:lang w:val="bg-BG" w:eastAsia="ru-RU"/>
        </w:rPr>
        <w:t>3.</w:t>
      </w:r>
      <w:r w:rsidR="009D7FFB">
        <w:rPr>
          <w:rStyle w:val="a4"/>
          <w:color w:val="000000"/>
          <w:lang w:eastAsia="ru-RU"/>
        </w:rPr>
        <w:t xml:space="preserve"> Д</w:t>
      </w:r>
      <w:r w:rsidR="009D7FFB">
        <w:rPr>
          <w:rStyle w:val="a4"/>
          <w:color w:val="000000"/>
          <w:lang w:val="bg-BG" w:eastAsia="ru-RU"/>
        </w:rPr>
        <w:t>руг</w:t>
      </w:r>
      <w:r w:rsidR="00B479EA">
        <w:rPr>
          <w:rStyle w:val="a4"/>
          <w:color w:val="000000"/>
          <w:lang w:eastAsia="ru-RU"/>
        </w:rPr>
        <w:t xml:space="preserve"> вид докумен</w:t>
      </w:r>
      <w:r w:rsidR="00222AC5">
        <w:rPr>
          <w:rStyle w:val="a4"/>
          <w:color w:val="000000"/>
          <w:lang w:eastAsia="ru-RU"/>
        </w:rPr>
        <w:t>ти и/или доказателства за съотв</w:t>
      </w:r>
      <w:r w:rsidR="00222AC5">
        <w:rPr>
          <w:rStyle w:val="a4"/>
          <w:color w:val="000000"/>
          <w:lang w:val="bg-BG" w:eastAsia="ru-RU"/>
        </w:rPr>
        <w:t>е</w:t>
      </w:r>
      <w:r w:rsidR="00B479EA">
        <w:rPr>
          <w:rStyle w:val="a4"/>
          <w:color w:val="000000"/>
          <w:lang w:eastAsia="ru-RU"/>
        </w:rPr>
        <w:t>тствие с техническите и функционалните показатели на компютърното оборудване с тези, посочени в приложението;</w:t>
      </w:r>
    </w:p>
    <w:p w:rsidR="00B479EA" w:rsidRPr="00B81151" w:rsidRDefault="0009193D" w:rsidP="0009193D">
      <w:pPr>
        <w:pStyle w:val="10"/>
        <w:shd w:val="clear" w:color="auto" w:fill="auto"/>
        <w:tabs>
          <w:tab w:val="left" w:pos="664"/>
          <w:tab w:val="right" w:pos="3842"/>
          <w:tab w:val="left" w:pos="4027"/>
          <w:tab w:val="left" w:pos="5769"/>
          <w:tab w:val="right" w:pos="7481"/>
          <w:tab w:val="left" w:pos="7584"/>
          <w:tab w:val="right" w:pos="9078"/>
        </w:tabs>
        <w:spacing w:line="269" w:lineRule="exact"/>
        <w:ind w:right="20" w:firstLine="0"/>
        <w:jc w:val="both"/>
        <w:rPr>
          <w:lang w:val="bg-BG"/>
        </w:rPr>
      </w:pPr>
      <w:r>
        <w:rPr>
          <w:rStyle w:val="a4"/>
          <w:color w:val="000000"/>
          <w:lang w:val="bg-BG" w:eastAsia="ru-RU"/>
        </w:rPr>
        <w:t>4.</w:t>
      </w:r>
      <w:r w:rsidR="00B479EA" w:rsidRPr="00222AC5">
        <w:rPr>
          <w:rStyle w:val="a4"/>
          <w:color w:val="000000"/>
          <w:lang w:eastAsia="ru-RU"/>
        </w:rPr>
        <w:t xml:space="preserve">Документи </w:t>
      </w:r>
      <w:r w:rsidR="00222AC5" w:rsidRPr="00222AC5">
        <w:rPr>
          <w:rStyle w:val="a4"/>
          <w:color w:val="000000"/>
          <w:lang w:val="bg-BG" w:eastAsia="ru-RU"/>
        </w:rPr>
        <w:t xml:space="preserve"> </w:t>
      </w:r>
      <w:r w:rsidR="00B479EA" w:rsidRPr="00222AC5">
        <w:rPr>
          <w:rStyle w:val="a4"/>
          <w:color w:val="000000"/>
          <w:lang w:eastAsia="ru-RU"/>
        </w:rPr>
        <w:t>/доказателства</w:t>
      </w:r>
      <w:r w:rsidR="00222AC5" w:rsidRPr="00222AC5">
        <w:rPr>
          <w:rStyle w:val="a4"/>
          <w:color w:val="000000"/>
          <w:lang w:val="bg-BG" w:eastAsia="ru-RU"/>
        </w:rPr>
        <w:t xml:space="preserve">/  </w:t>
      </w:r>
      <w:r w:rsidR="00222AC5" w:rsidRPr="00222AC5">
        <w:rPr>
          <w:rStyle w:val="a4"/>
          <w:color w:val="000000"/>
          <w:lang w:eastAsia="ru-RU"/>
        </w:rPr>
        <w:tab/>
        <w:t xml:space="preserve">за </w:t>
      </w:r>
      <w:r w:rsidR="00222AC5" w:rsidRPr="00222AC5">
        <w:rPr>
          <w:rStyle w:val="a4"/>
          <w:color w:val="000000"/>
          <w:lang w:val="bg-BG" w:eastAsia="ru-RU"/>
        </w:rPr>
        <w:t xml:space="preserve"> </w:t>
      </w:r>
      <w:r w:rsidR="00222AC5" w:rsidRPr="00222AC5">
        <w:rPr>
          <w:rStyle w:val="a4"/>
          <w:color w:val="000000"/>
          <w:lang w:eastAsia="ru-RU"/>
        </w:rPr>
        <w:t>техническа</w:t>
      </w:r>
      <w:r w:rsidR="00222AC5" w:rsidRPr="00222AC5">
        <w:rPr>
          <w:rStyle w:val="a4"/>
          <w:color w:val="000000"/>
          <w:lang w:val="bg-BG" w:eastAsia="ru-RU"/>
        </w:rPr>
        <w:t xml:space="preserve"> </w:t>
      </w:r>
      <w:r w:rsidR="00222AC5" w:rsidRPr="00222AC5">
        <w:rPr>
          <w:rStyle w:val="a4"/>
          <w:color w:val="000000"/>
          <w:lang w:eastAsia="ru-RU"/>
        </w:rPr>
        <w:t>и</w:t>
      </w:r>
      <w:r w:rsidR="00222AC5" w:rsidRPr="00222AC5">
        <w:rPr>
          <w:rStyle w:val="a4"/>
          <w:color w:val="000000"/>
          <w:lang w:val="bg-BG" w:eastAsia="ru-RU"/>
        </w:rPr>
        <w:t xml:space="preserve">  </w:t>
      </w:r>
      <w:r w:rsidR="00222AC5" w:rsidRPr="00222AC5">
        <w:rPr>
          <w:rStyle w:val="a4"/>
          <w:color w:val="000000"/>
          <w:lang w:eastAsia="ru-RU"/>
        </w:rPr>
        <w:t>оперативна</w:t>
      </w:r>
      <w:r w:rsidR="00222AC5" w:rsidRPr="00222AC5">
        <w:rPr>
          <w:rStyle w:val="a4"/>
          <w:color w:val="000000"/>
          <w:lang w:eastAsia="ru-RU"/>
        </w:rPr>
        <w:tab/>
      </w:r>
      <w:r w:rsidR="00222AC5" w:rsidRPr="00222AC5">
        <w:rPr>
          <w:rStyle w:val="a4"/>
          <w:color w:val="000000"/>
          <w:lang w:val="bg-BG" w:eastAsia="ru-RU"/>
        </w:rPr>
        <w:t xml:space="preserve"> н</w:t>
      </w:r>
      <w:r w:rsidR="009D7FFB">
        <w:rPr>
          <w:rStyle w:val="a4"/>
          <w:color w:val="000000"/>
          <w:lang w:eastAsia="ru-RU"/>
        </w:rPr>
        <w:t>адеж</w:t>
      </w:r>
      <w:r w:rsidR="009D7FFB">
        <w:rPr>
          <w:rStyle w:val="a4"/>
          <w:color w:val="000000"/>
          <w:lang w:val="bg-BG" w:eastAsia="ru-RU"/>
        </w:rPr>
        <w:t>дн</w:t>
      </w:r>
      <w:r w:rsidR="00B479EA" w:rsidRPr="00222AC5">
        <w:rPr>
          <w:rStyle w:val="a4"/>
          <w:color w:val="000000"/>
          <w:lang w:eastAsia="ru-RU"/>
        </w:rPr>
        <w:t>ост</w:t>
      </w:r>
      <w:r w:rsidR="00B81151">
        <w:rPr>
          <w:rStyle w:val="a4"/>
          <w:color w:val="000000"/>
          <w:lang w:val="bg-BG" w:eastAsia="ru-RU"/>
        </w:rPr>
        <w:t xml:space="preserve"> </w:t>
      </w:r>
      <w:r w:rsidR="00B479EA" w:rsidRPr="00222AC5">
        <w:rPr>
          <w:rStyle w:val="a4"/>
          <w:color w:val="000000"/>
          <w:lang w:eastAsia="ru-RU"/>
        </w:rPr>
        <w:tab/>
        <w:t>на</w:t>
      </w:r>
      <w:r w:rsidR="00864B1E">
        <w:rPr>
          <w:rStyle w:val="a4"/>
          <w:color w:val="000000"/>
          <w:lang w:val="bg-BG" w:eastAsia="ru-RU"/>
        </w:rPr>
        <w:t xml:space="preserve"> </w:t>
      </w:r>
      <w:r w:rsidR="00B479EA" w:rsidRPr="00222AC5">
        <w:rPr>
          <w:rStyle w:val="a4"/>
          <w:color w:val="000000"/>
          <w:lang w:eastAsia="ru-RU"/>
        </w:rPr>
        <w:t>предложената техника,</w:t>
      </w:r>
      <w:r w:rsidR="00222AC5">
        <w:rPr>
          <w:rStyle w:val="a4"/>
          <w:color w:val="000000"/>
          <w:lang w:eastAsia="ru-RU"/>
        </w:rPr>
        <w:t xml:space="preserve"> като с предимство са продуктит</w:t>
      </w:r>
      <w:r w:rsidR="00222AC5">
        <w:rPr>
          <w:rStyle w:val="a4"/>
          <w:color w:val="000000"/>
          <w:lang w:val="bg-BG" w:eastAsia="ru-RU"/>
        </w:rPr>
        <w:t>е</w:t>
      </w:r>
      <w:r w:rsidR="00B479EA" w:rsidRPr="00222AC5">
        <w:rPr>
          <w:rStyle w:val="a4"/>
          <w:color w:val="000000"/>
          <w:lang w:eastAsia="ru-RU"/>
        </w:rPr>
        <w:t xml:space="preserve"> с по-високи технически характеристики спрямо минимално изискваните (при равни други условия)</w:t>
      </w:r>
      <w:r w:rsidR="00B81151">
        <w:rPr>
          <w:rStyle w:val="a4"/>
          <w:color w:val="000000"/>
          <w:lang w:val="bg-BG" w:eastAsia="ru-RU"/>
        </w:rPr>
        <w:t>.</w:t>
      </w:r>
    </w:p>
    <w:p w:rsidR="00B479EA" w:rsidRDefault="0009193D" w:rsidP="0009193D">
      <w:pPr>
        <w:pStyle w:val="10"/>
        <w:shd w:val="clear" w:color="auto" w:fill="auto"/>
        <w:tabs>
          <w:tab w:val="left" w:pos="664"/>
          <w:tab w:val="left" w:pos="3993"/>
          <w:tab w:val="right" w:pos="7481"/>
          <w:tab w:val="left" w:pos="7584"/>
          <w:tab w:val="right" w:pos="9078"/>
        </w:tabs>
        <w:spacing w:line="269" w:lineRule="exact"/>
        <w:ind w:right="20" w:firstLine="0"/>
        <w:jc w:val="both"/>
      </w:pPr>
      <w:r>
        <w:rPr>
          <w:rStyle w:val="a4"/>
          <w:color w:val="000000"/>
          <w:lang w:val="bg-BG" w:eastAsia="ru-RU"/>
        </w:rPr>
        <w:t>5.</w:t>
      </w:r>
      <w:r w:rsidR="00B479EA" w:rsidRPr="009D7FFB">
        <w:rPr>
          <w:rStyle w:val="a4"/>
          <w:color w:val="000000"/>
          <w:lang w:eastAsia="ru-RU"/>
        </w:rPr>
        <w:t>Док</w:t>
      </w:r>
      <w:r w:rsidR="00222AC5" w:rsidRPr="009D7FFB">
        <w:rPr>
          <w:rStyle w:val="a4"/>
          <w:color w:val="000000"/>
          <w:lang w:eastAsia="ru-RU"/>
        </w:rPr>
        <w:t>ументи удостоверяващи, че пр</w:t>
      </w:r>
      <w:r w:rsidR="00222AC5" w:rsidRPr="009D7FFB">
        <w:rPr>
          <w:rStyle w:val="a4"/>
          <w:color w:val="000000"/>
          <w:lang w:val="bg-BG" w:eastAsia="ru-RU"/>
        </w:rPr>
        <w:t>е</w:t>
      </w:r>
      <w:r w:rsidR="00B479EA" w:rsidRPr="009D7FFB">
        <w:rPr>
          <w:rStyle w:val="a4"/>
          <w:color w:val="000000"/>
          <w:lang w:eastAsia="ru-RU"/>
        </w:rPr>
        <w:t>длаганото</w:t>
      </w:r>
      <w:r w:rsidR="00222AC5" w:rsidRPr="009D7FFB">
        <w:rPr>
          <w:rStyle w:val="a4"/>
          <w:color w:val="000000"/>
          <w:lang w:val="bg-BG" w:eastAsia="ru-RU"/>
        </w:rPr>
        <w:t xml:space="preserve">   </w:t>
      </w:r>
      <w:r w:rsidR="00B479EA" w:rsidRPr="009D7FFB">
        <w:rPr>
          <w:rStyle w:val="a4"/>
          <w:color w:val="000000"/>
          <w:lang w:eastAsia="ru-RU"/>
        </w:rPr>
        <w:t>компютърно</w:t>
      </w:r>
      <w:r w:rsidR="00B479EA" w:rsidRPr="009D7FFB">
        <w:rPr>
          <w:rStyle w:val="a4"/>
          <w:color w:val="000000"/>
          <w:lang w:eastAsia="ru-RU"/>
        </w:rPr>
        <w:tab/>
      </w:r>
      <w:r w:rsidR="00222AC5" w:rsidRPr="009D7FFB">
        <w:rPr>
          <w:rStyle w:val="a4"/>
          <w:color w:val="000000"/>
          <w:lang w:val="bg-BG" w:eastAsia="ru-RU"/>
        </w:rPr>
        <w:t xml:space="preserve">    </w:t>
      </w:r>
      <w:r w:rsidR="00B479EA" w:rsidRPr="009D7FFB">
        <w:rPr>
          <w:rStyle w:val="a4"/>
          <w:color w:val="000000"/>
          <w:lang w:eastAsia="ru-RU"/>
        </w:rPr>
        <w:t>оборудване</w:t>
      </w:r>
      <w:r w:rsidR="00222AC5" w:rsidRPr="009D7FFB">
        <w:rPr>
          <w:rStyle w:val="a4"/>
          <w:color w:val="000000"/>
          <w:lang w:val="bg-BG" w:eastAsia="ru-RU"/>
        </w:rPr>
        <w:t xml:space="preserve"> </w:t>
      </w:r>
      <w:r w:rsidR="00B479EA" w:rsidRPr="009D7FFB">
        <w:rPr>
          <w:rStyle w:val="a4"/>
          <w:color w:val="000000"/>
          <w:lang w:eastAsia="ru-RU"/>
        </w:rPr>
        <w:t>е</w:t>
      </w:r>
      <w:r w:rsidR="00222AC5" w:rsidRPr="009D7FFB">
        <w:rPr>
          <w:rStyle w:val="a4"/>
          <w:color w:val="000000"/>
          <w:lang w:val="bg-BG" w:eastAsia="ru-RU"/>
        </w:rPr>
        <w:t xml:space="preserve">  </w:t>
      </w:r>
      <w:r w:rsidR="009D7FFB" w:rsidRPr="009D7FFB">
        <w:rPr>
          <w:rStyle w:val="a4"/>
          <w:color w:val="000000"/>
          <w:lang w:val="bg-BG" w:eastAsia="ru-RU"/>
        </w:rPr>
        <w:t>о</w:t>
      </w:r>
      <w:r w:rsidR="00B479EA" w:rsidRPr="009D7FFB">
        <w:rPr>
          <w:rStyle w:val="a4"/>
          <w:color w:val="000000"/>
          <w:lang w:eastAsia="ru-RU"/>
        </w:rPr>
        <w:t>ригинално, неупотребявано, с гарантиран произход, доказан със съответен сертификат и/или технически ма</w:t>
      </w:r>
      <w:r w:rsidR="00222AC5" w:rsidRPr="009D7FFB">
        <w:rPr>
          <w:rStyle w:val="a4"/>
          <w:color w:val="000000"/>
          <w:lang w:eastAsia="ru-RU"/>
        </w:rPr>
        <w:t>териал от производител, опакова</w:t>
      </w:r>
      <w:r w:rsidR="00222AC5" w:rsidRPr="009D7FFB">
        <w:rPr>
          <w:rStyle w:val="a4"/>
          <w:color w:val="000000"/>
          <w:lang w:val="bg-BG" w:eastAsia="ru-RU"/>
        </w:rPr>
        <w:t>н</w:t>
      </w:r>
      <w:r w:rsidR="00B479EA" w:rsidRPr="009D7FFB">
        <w:rPr>
          <w:rStyle w:val="a4"/>
          <w:color w:val="000000"/>
          <w:lang w:eastAsia="ru-RU"/>
        </w:rPr>
        <w:t>о в ориги</w:t>
      </w:r>
      <w:r w:rsidR="00B81151">
        <w:rPr>
          <w:rStyle w:val="a4"/>
          <w:color w:val="000000"/>
          <w:lang w:val="bg-BG" w:eastAsia="ru-RU"/>
        </w:rPr>
        <w:t>н</w:t>
      </w:r>
      <w:r w:rsidR="00B479EA" w:rsidRPr="009D7FFB">
        <w:rPr>
          <w:rStyle w:val="a4"/>
          <w:color w:val="000000"/>
          <w:lang w:eastAsia="ru-RU"/>
        </w:rPr>
        <w:t>ал</w:t>
      </w:r>
      <w:r w:rsidR="00B81151">
        <w:rPr>
          <w:rStyle w:val="a4"/>
          <w:color w:val="000000"/>
          <w:lang w:val="bg-BG" w:eastAsia="ru-RU"/>
        </w:rPr>
        <w:t>н</w:t>
      </w:r>
      <w:r w:rsidR="00222AC5" w:rsidRPr="009D7FFB">
        <w:rPr>
          <w:rStyle w:val="a4"/>
          <w:color w:val="000000"/>
          <w:lang w:eastAsia="ru-RU"/>
        </w:rPr>
        <w:t>а опаковка и отговаря на компл</w:t>
      </w:r>
      <w:r w:rsidR="00222AC5" w:rsidRPr="009D7FFB">
        <w:rPr>
          <w:rStyle w:val="a4"/>
          <w:color w:val="000000"/>
          <w:lang w:val="bg-BG" w:eastAsia="ru-RU"/>
        </w:rPr>
        <w:t>е</w:t>
      </w:r>
      <w:r w:rsidR="00B479EA" w:rsidRPr="009D7FFB">
        <w:rPr>
          <w:rStyle w:val="a4"/>
          <w:color w:val="000000"/>
          <w:lang w:eastAsia="ru-RU"/>
        </w:rPr>
        <w:t>ктацията на производителя.</w:t>
      </w:r>
    </w:p>
    <w:p w:rsidR="00B479EA" w:rsidRDefault="0009193D" w:rsidP="0009193D">
      <w:pPr>
        <w:pStyle w:val="10"/>
        <w:shd w:val="clear" w:color="auto" w:fill="auto"/>
        <w:tabs>
          <w:tab w:val="left" w:pos="664"/>
          <w:tab w:val="right" w:pos="3842"/>
          <w:tab w:val="left" w:pos="4027"/>
          <w:tab w:val="left" w:pos="5779"/>
          <w:tab w:val="left" w:pos="7523"/>
          <w:tab w:val="right" w:pos="9078"/>
        </w:tabs>
        <w:spacing w:line="269" w:lineRule="exact"/>
        <w:ind w:firstLine="0"/>
        <w:jc w:val="both"/>
      </w:pPr>
      <w:r>
        <w:rPr>
          <w:rStyle w:val="a4"/>
          <w:color w:val="000000"/>
          <w:lang w:val="bg-BG" w:eastAsia="ru-RU"/>
        </w:rPr>
        <w:t>6.</w:t>
      </w:r>
      <w:r w:rsidR="00222AC5">
        <w:rPr>
          <w:rStyle w:val="a4"/>
          <w:color w:val="000000"/>
          <w:lang w:eastAsia="ru-RU"/>
        </w:rPr>
        <w:t>Допълнит</w:t>
      </w:r>
      <w:r w:rsidR="00222AC5">
        <w:rPr>
          <w:rStyle w:val="a4"/>
          <w:color w:val="000000"/>
          <w:lang w:val="bg-BG" w:eastAsia="ru-RU"/>
        </w:rPr>
        <w:t>е</w:t>
      </w:r>
      <w:r>
        <w:rPr>
          <w:rStyle w:val="a4"/>
          <w:color w:val="000000"/>
          <w:lang w:eastAsia="ru-RU"/>
        </w:rPr>
        <w:t>лни</w:t>
      </w:r>
      <w:r>
        <w:rPr>
          <w:rStyle w:val="a4"/>
          <w:color w:val="000000"/>
          <w:lang w:val="bg-BG" w:eastAsia="ru-RU"/>
        </w:rPr>
        <w:t xml:space="preserve">   </w:t>
      </w:r>
      <w:r>
        <w:rPr>
          <w:rStyle w:val="a4"/>
          <w:color w:val="000000"/>
          <w:lang w:eastAsia="ru-RU"/>
        </w:rPr>
        <w:t>предложения</w:t>
      </w:r>
      <w:r w:rsidR="00B81151">
        <w:rPr>
          <w:rStyle w:val="a4"/>
          <w:color w:val="000000"/>
          <w:lang w:val="bg-BG" w:eastAsia="ru-RU"/>
        </w:rPr>
        <w:t xml:space="preserve"> </w:t>
      </w:r>
      <w:r>
        <w:rPr>
          <w:rStyle w:val="a4"/>
          <w:color w:val="000000"/>
          <w:lang w:eastAsia="ru-RU"/>
        </w:rPr>
        <w:tab/>
        <w:t>за подобряване</w:t>
      </w:r>
      <w:r>
        <w:rPr>
          <w:rStyle w:val="a4"/>
          <w:color w:val="000000"/>
          <w:lang w:val="bg-BG" w:eastAsia="ru-RU"/>
        </w:rPr>
        <w:t xml:space="preserve"> </w:t>
      </w:r>
      <w:r w:rsidR="00864B1E">
        <w:rPr>
          <w:rStyle w:val="a4"/>
          <w:color w:val="000000"/>
          <w:lang w:eastAsia="ru-RU"/>
        </w:rPr>
        <w:t>кач</w:t>
      </w:r>
      <w:r w:rsidR="00864B1E">
        <w:rPr>
          <w:rStyle w:val="a4"/>
          <w:color w:val="000000"/>
          <w:lang w:val="bg-BG" w:eastAsia="ru-RU"/>
        </w:rPr>
        <w:t>ес</w:t>
      </w:r>
      <w:r w:rsidR="00864B1E">
        <w:rPr>
          <w:rStyle w:val="a4"/>
          <w:color w:val="000000"/>
          <w:lang w:eastAsia="ru-RU"/>
        </w:rPr>
        <w:t>твото на</w:t>
      </w:r>
      <w:r w:rsidR="00864B1E">
        <w:rPr>
          <w:rStyle w:val="a4"/>
          <w:color w:val="000000"/>
          <w:lang w:val="bg-BG" w:eastAsia="ru-RU"/>
        </w:rPr>
        <w:t xml:space="preserve"> </w:t>
      </w:r>
      <w:r>
        <w:rPr>
          <w:rStyle w:val="a4"/>
          <w:color w:val="000000"/>
          <w:lang w:eastAsia="ru-RU"/>
        </w:rPr>
        <w:t>изпълнение</w:t>
      </w:r>
      <w:r>
        <w:rPr>
          <w:rStyle w:val="a4"/>
          <w:color w:val="000000"/>
          <w:lang w:val="bg-BG" w:eastAsia="ru-RU"/>
        </w:rPr>
        <w:t xml:space="preserve"> </w:t>
      </w:r>
      <w:r w:rsidR="00B479EA">
        <w:rPr>
          <w:rStyle w:val="a4"/>
          <w:color w:val="000000"/>
          <w:lang w:eastAsia="ru-RU"/>
        </w:rPr>
        <w:t>на</w:t>
      </w:r>
      <w:r>
        <w:rPr>
          <w:rStyle w:val="a4"/>
          <w:color w:val="000000"/>
          <w:lang w:val="bg-BG" w:eastAsia="ru-RU"/>
        </w:rPr>
        <w:t xml:space="preserve"> </w:t>
      </w:r>
      <w:r w:rsidR="00B479EA">
        <w:rPr>
          <w:rStyle w:val="a4"/>
          <w:color w:val="000000"/>
          <w:lang w:eastAsia="ru-RU"/>
        </w:rPr>
        <w:t>поръчката - бонуси (включително условията за това);</w:t>
      </w:r>
    </w:p>
    <w:p w:rsidR="00B479EA" w:rsidRDefault="0009193D" w:rsidP="0009193D">
      <w:pPr>
        <w:pStyle w:val="10"/>
        <w:shd w:val="clear" w:color="auto" w:fill="auto"/>
        <w:tabs>
          <w:tab w:val="left" w:pos="664"/>
          <w:tab w:val="right" w:pos="3842"/>
        </w:tabs>
        <w:spacing w:line="269" w:lineRule="exact"/>
        <w:ind w:firstLine="0"/>
        <w:jc w:val="both"/>
      </w:pPr>
      <w:r>
        <w:rPr>
          <w:rStyle w:val="a4"/>
          <w:color w:val="000000"/>
          <w:lang w:val="bg-BG" w:eastAsia="ru-RU"/>
        </w:rPr>
        <w:t>7.</w:t>
      </w:r>
      <w:r w:rsidR="00B479EA">
        <w:rPr>
          <w:rStyle w:val="a4"/>
          <w:color w:val="000000"/>
          <w:lang w:eastAsia="ru-RU"/>
        </w:rPr>
        <w:t>Други условия</w:t>
      </w:r>
      <w:r w:rsidR="00222AC5">
        <w:rPr>
          <w:rStyle w:val="a4"/>
          <w:color w:val="000000"/>
          <w:lang w:val="bg-BG" w:eastAsia="ru-RU"/>
        </w:rPr>
        <w:t xml:space="preserve"> </w:t>
      </w:r>
      <w:r w:rsidR="00B479EA">
        <w:rPr>
          <w:rStyle w:val="a4"/>
          <w:color w:val="000000"/>
          <w:lang w:eastAsia="ru-RU"/>
        </w:rPr>
        <w:tab/>
        <w:t>за изпълнение на поръчката.</w:t>
      </w:r>
    </w:p>
    <w:p w:rsidR="00B479EA" w:rsidRDefault="00B479EA" w:rsidP="0009193D">
      <w:pPr>
        <w:pStyle w:val="10"/>
        <w:shd w:val="clear" w:color="auto" w:fill="auto"/>
        <w:spacing w:after="473" w:line="274" w:lineRule="exact"/>
        <w:ind w:left="40" w:right="20" w:firstLine="0"/>
        <w:jc w:val="both"/>
      </w:pPr>
      <w:r>
        <w:rPr>
          <w:rStyle w:val="a4"/>
          <w:color w:val="000000"/>
          <w:lang w:eastAsia="ru-RU"/>
        </w:rPr>
        <w:t>ПИП не т</w:t>
      </w:r>
      <w:r>
        <w:rPr>
          <w:rStyle w:val="36"/>
          <w:color w:val="000000"/>
          <w:lang w:eastAsia="ru-RU"/>
        </w:rPr>
        <w:t>рябва</w:t>
      </w:r>
      <w:r>
        <w:rPr>
          <w:rStyle w:val="a4"/>
          <w:color w:val="000000"/>
          <w:lang w:eastAsia="ru-RU"/>
        </w:rPr>
        <w:t xml:space="preserve"> да съдържа цени. Вся</w:t>
      </w:r>
      <w:r w:rsidR="00222AC5">
        <w:rPr>
          <w:rStyle w:val="a4"/>
          <w:color w:val="000000"/>
          <w:lang w:eastAsia="ru-RU"/>
        </w:rPr>
        <w:t>каква информация, свързана с це</w:t>
      </w:r>
      <w:r w:rsidR="00222AC5">
        <w:rPr>
          <w:rStyle w:val="a4"/>
          <w:color w:val="000000"/>
          <w:lang w:val="bg-BG" w:eastAsia="ru-RU"/>
        </w:rPr>
        <w:t>н</w:t>
      </w:r>
      <w:r>
        <w:rPr>
          <w:rStyle w:val="a4"/>
          <w:color w:val="000000"/>
          <w:lang w:eastAsia="ru-RU"/>
        </w:rPr>
        <w:t>и, трябва да се</w:t>
      </w:r>
      <w:r w:rsidR="00864B1E">
        <w:rPr>
          <w:rStyle w:val="a4"/>
          <w:color w:val="000000"/>
          <w:lang w:eastAsia="ru-RU"/>
        </w:rPr>
        <w:t xml:space="preserve"> съдържа </w:t>
      </w:r>
      <w:r w:rsidR="00864B1E">
        <w:rPr>
          <w:rStyle w:val="a4"/>
          <w:color w:val="000000"/>
          <w:lang w:val="bg-BG" w:eastAsia="ru-RU"/>
        </w:rPr>
        <w:t>е</w:t>
      </w:r>
      <w:r w:rsidR="00222AC5">
        <w:rPr>
          <w:rStyle w:val="a4"/>
          <w:color w:val="000000"/>
          <w:lang w:eastAsia="ru-RU"/>
        </w:rPr>
        <w:t>динствено в це</w:t>
      </w:r>
      <w:r w:rsidR="00222AC5">
        <w:rPr>
          <w:rStyle w:val="a4"/>
          <w:color w:val="000000"/>
          <w:lang w:val="bg-BG" w:eastAsia="ru-RU"/>
        </w:rPr>
        <w:t>н</w:t>
      </w:r>
      <w:r>
        <w:rPr>
          <w:rStyle w:val="a4"/>
          <w:color w:val="000000"/>
          <w:lang w:eastAsia="ru-RU"/>
        </w:rPr>
        <w:t>овото предложение на участника.</w:t>
      </w:r>
    </w:p>
    <w:p w:rsidR="00B479EA" w:rsidRDefault="00B479EA" w:rsidP="009D7FFB">
      <w:pPr>
        <w:pStyle w:val="210"/>
        <w:shd w:val="clear" w:color="auto" w:fill="auto"/>
        <w:ind w:left="40" w:right="20"/>
        <w:jc w:val="both"/>
      </w:pPr>
      <w:r>
        <w:rPr>
          <w:rStyle w:val="21"/>
          <w:b/>
          <w:bCs/>
          <w:color w:val="000000"/>
          <w:lang w:eastAsia="ru-RU"/>
        </w:rPr>
        <w:t>ПЛИК № 3: ПРЕДЛАГАНА ЦЕНА (ЦЕНОВО ПРЕДЛОЖЕНИЕ) - ЦЕ</w:t>
      </w:r>
      <w:r w:rsidR="00222AC5">
        <w:rPr>
          <w:rStyle w:val="21"/>
          <w:b/>
          <w:bCs/>
          <w:color w:val="000000"/>
          <w:lang w:val="bg-BG" w:eastAsia="ru-RU"/>
        </w:rPr>
        <w:t>Н</w:t>
      </w:r>
      <w:r>
        <w:rPr>
          <w:rStyle w:val="21"/>
          <w:b/>
          <w:bCs/>
          <w:color w:val="000000"/>
          <w:lang w:eastAsia="ru-RU"/>
        </w:rPr>
        <w:t>ОВОТО ПРЕДЛОЖЕНИЕ СЕ ПОПЪЛВА ЗА ВСЯКА ОБОСОБЕИА ПОЗИЦИЯ, ЗА</w:t>
      </w:r>
      <w:r w:rsidR="009D7FFB">
        <w:rPr>
          <w:rStyle w:val="21"/>
          <w:b/>
          <w:bCs/>
          <w:color w:val="000000"/>
          <w:lang w:val="bg-BG" w:eastAsia="ru-RU"/>
        </w:rPr>
        <w:t xml:space="preserve"> </w:t>
      </w:r>
      <w:r w:rsidR="00222AC5">
        <w:rPr>
          <w:rStyle w:val="21"/>
          <w:b/>
          <w:bCs/>
          <w:color w:val="000000"/>
          <w:lang w:eastAsia="ru-RU"/>
        </w:rPr>
        <w:t>КОЯТО УЧ</w:t>
      </w:r>
      <w:r w:rsidR="00222AC5">
        <w:rPr>
          <w:rStyle w:val="21"/>
          <w:b/>
          <w:bCs/>
          <w:color w:val="000000"/>
          <w:lang w:val="bg-BG" w:eastAsia="ru-RU"/>
        </w:rPr>
        <w:t>А</w:t>
      </w:r>
      <w:r w:rsidR="00222AC5">
        <w:rPr>
          <w:rStyle w:val="21"/>
          <w:b/>
          <w:bCs/>
          <w:color w:val="000000"/>
          <w:lang w:eastAsia="ru-RU"/>
        </w:rPr>
        <w:t>СТ</w:t>
      </w:r>
      <w:r w:rsidR="00222AC5">
        <w:rPr>
          <w:rStyle w:val="21"/>
          <w:b/>
          <w:bCs/>
          <w:color w:val="000000"/>
          <w:lang w:val="bg-BG" w:eastAsia="ru-RU"/>
        </w:rPr>
        <w:t>Н</w:t>
      </w:r>
      <w:r>
        <w:rPr>
          <w:rStyle w:val="21"/>
          <w:b/>
          <w:bCs/>
          <w:color w:val="000000"/>
          <w:lang w:eastAsia="ru-RU"/>
        </w:rPr>
        <w:t xml:space="preserve">ИКЪТ КАНДИДАТСТВА и </w:t>
      </w:r>
      <w:r w:rsidR="00222AC5">
        <w:rPr>
          <w:rStyle w:val="21"/>
          <w:b/>
          <w:bCs/>
          <w:color w:val="000000"/>
          <w:lang w:val="bg-BG" w:eastAsia="ru-RU"/>
        </w:rPr>
        <w:t>с</w:t>
      </w:r>
      <w:r w:rsidR="009D7FFB">
        <w:rPr>
          <w:rStyle w:val="21"/>
          <w:b/>
          <w:bCs/>
          <w:color w:val="000000"/>
          <w:lang w:eastAsia="ru-RU"/>
        </w:rPr>
        <w:t>е пр</w:t>
      </w:r>
      <w:r w:rsidR="00E37212">
        <w:rPr>
          <w:rStyle w:val="21"/>
          <w:b/>
          <w:bCs/>
          <w:color w:val="000000"/>
          <w:lang w:val="bg-BG" w:eastAsia="ru-RU"/>
        </w:rPr>
        <w:t>е</w:t>
      </w:r>
      <w:r w:rsidR="009D7FFB">
        <w:rPr>
          <w:rStyle w:val="21"/>
          <w:b/>
          <w:bCs/>
          <w:color w:val="000000"/>
          <w:lang w:eastAsia="ru-RU"/>
        </w:rPr>
        <w:t xml:space="preserve">дставя на хартиен и </w:t>
      </w:r>
      <w:r w:rsidR="009D7FFB">
        <w:rPr>
          <w:rStyle w:val="21"/>
          <w:b/>
          <w:bCs/>
          <w:color w:val="000000"/>
          <w:lang w:val="bg-BG" w:eastAsia="ru-RU"/>
        </w:rPr>
        <w:t>е</w:t>
      </w:r>
      <w:r w:rsidR="00864B1E">
        <w:rPr>
          <w:rStyle w:val="21"/>
          <w:b/>
          <w:bCs/>
          <w:color w:val="000000"/>
          <w:lang w:eastAsia="ru-RU"/>
        </w:rPr>
        <w:t>л</w:t>
      </w:r>
      <w:r w:rsidR="00864B1E">
        <w:rPr>
          <w:rStyle w:val="21"/>
          <w:b/>
          <w:bCs/>
          <w:color w:val="000000"/>
          <w:lang w:val="bg-BG" w:eastAsia="ru-RU"/>
        </w:rPr>
        <w:t>е</w:t>
      </w:r>
      <w:r>
        <w:rPr>
          <w:rStyle w:val="21"/>
          <w:b/>
          <w:bCs/>
          <w:color w:val="000000"/>
          <w:lang w:eastAsia="ru-RU"/>
        </w:rPr>
        <w:t xml:space="preserve">ктронен носител вьв формат </w:t>
      </w:r>
      <w:r>
        <w:rPr>
          <w:rStyle w:val="21"/>
          <w:b/>
          <w:bCs/>
          <w:color w:val="000000"/>
          <w:lang w:val="en-US"/>
        </w:rPr>
        <w:t>EXCEL.</w:t>
      </w:r>
    </w:p>
    <w:p w:rsidR="00B479EA" w:rsidRDefault="00864B1E">
      <w:pPr>
        <w:pStyle w:val="210"/>
        <w:shd w:val="clear" w:color="auto" w:fill="auto"/>
        <w:spacing w:line="274" w:lineRule="exact"/>
        <w:ind w:right="20"/>
        <w:jc w:val="right"/>
      </w:pPr>
      <w:r>
        <w:rPr>
          <w:rStyle w:val="21"/>
          <w:b/>
          <w:bCs/>
          <w:color w:val="000000"/>
          <w:lang w:eastAsia="ru-RU"/>
        </w:rPr>
        <w:t>Ценовото предложение с</w:t>
      </w:r>
      <w:r>
        <w:rPr>
          <w:rStyle w:val="21"/>
          <w:b/>
          <w:bCs/>
          <w:color w:val="000000"/>
          <w:lang w:val="bg-BG" w:eastAsia="ru-RU"/>
        </w:rPr>
        <w:t>е</w:t>
      </w:r>
      <w:r w:rsidR="00B479EA">
        <w:rPr>
          <w:rStyle w:val="21"/>
          <w:b/>
          <w:bCs/>
          <w:color w:val="000000"/>
          <w:lang w:eastAsia="ru-RU"/>
        </w:rPr>
        <w:t xml:space="preserve"> </w:t>
      </w:r>
      <w:r w:rsidR="00E37212">
        <w:rPr>
          <w:rStyle w:val="21"/>
          <w:b/>
          <w:bCs/>
          <w:color w:val="000000"/>
          <w:lang w:val="bg-BG" w:eastAsia="ru-RU"/>
        </w:rPr>
        <w:t>и</w:t>
      </w:r>
      <w:r w:rsidR="00B479EA">
        <w:rPr>
          <w:rStyle w:val="21"/>
          <w:b/>
          <w:bCs/>
          <w:color w:val="000000"/>
          <w:lang w:eastAsia="ru-RU"/>
        </w:rPr>
        <w:t>зготвя по образец - П</w:t>
      </w:r>
      <w:r>
        <w:rPr>
          <w:rStyle w:val="21"/>
          <w:b/>
          <w:bCs/>
          <w:color w:val="000000"/>
          <w:lang w:eastAsia="ru-RU"/>
        </w:rPr>
        <w:t>риложение № 15 (от 15-1 до 15-1</w:t>
      </w:r>
      <w:r>
        <w:rPr>
          <w:rStyle w:val="21"/>
          <w:b/>
          <w:bCs/>
          <w:color w:val="000000"/>
          <w:lang w:val="bg-BG" w:eastAsia="ru-RU"/>
        </w:rPr>
        <w:t>0</w:t>
      </w:r>
      <w:r w:rsidR="00B479EA">
        <w:rPr>
          <w:rStyle w:val="21"/>
          <w:b/>
          <w:bCs/>
          <w:color w:val="000000"/>
          <w:lang w:eastAsia="ru-RU"/>
        </w:rPr>
        <w:t>)</w:t>
      </w:r>
    </w:p>
    <w:p w:rsidR="00B479EA" w:rsidRDefault="00222AC5">
      <w:pPr>
        <w:pStyle w:val="10"/>
        <w:shd w:val="clear" w:color="auto" w:fill="auto"/>
        <w:spacing w:line="274" w:lineRule="exact"/>
        <w:ind w:left="20" w:right="20" w:firstLine="700"/>
        <w:jc w:val="both"/>
      </w:pPr>
      <w:r>
        <w:rPr>
          <w:rStyle w:val="a4"/>
          <w:color w:val="000000"/>
          <w:lang w:eastAsia="ru-RU"/>
        </w:rPr>
        <w:t>Участниците мога</w:t>
      </w:r>
      <w:r>
        <w:rPr>
          <w:rStyle w:val="a4"/>
          <w:color w:val="000000"/>
          <w:lang w:val="bg-BG" w:eastAsia="ru-RU"/>
        </w:rPr>
        <w:t>т</w:t>
      </w:r>
      <w:r>
        <w:rPr>
          <w:rStyle w:val="a4"/>
          <w:color w:val="000000"/>
          <w:lang w:eastAsia="ru-RU"/>
        </w:rPr>
        <w:t xml:space="preserve"> да подават це</w:t>
      </w:r>
      <w:r>
        <w:rPr>
          <w:rStyle w:val="a4"/>
          <w:color w:val="000000"/>
          <w:lang w:val="bg-BG" w:eastAsia="ru-RU"/>
        </w:rPr>
        <w:t>н</w:t>
      </w:r>
      <w:r>
        <w:rPr>
          <w:rStyle w:val="a4"/>
          <w:color w:val="000000"/>
          <w:lang w:eastAsia="ru-RU"/>
        </w:rPr>
        <w:t>ови предложения за ед</w:t>
      </w:r>
      <w:r w:rsidR="00D90493">
        <w:rPr>
          <w:rStyle w:val="a4"/>
          <w:color w:val="000000"/>
          <w:lang w:val="bg-BG" w:eastAsia="ru-RU"/>
        </w:rPr>
        <w:t>н</w:t>
      </w:r>
      <w:r>
        <w:rPr>
          <w:rStyle w:val="a4"/>
          <w:color w:val="000000"/>
          <w:lang w:eastAsia="ru-RU"/>
        </w:rPr>
        <w:t xml:space="preserve">а, </w:t>
      </w:r>
      <w:r w:rsidR="00D90493">
        <w:rPr>
          <w:rStyle w:val="a4"/>
          <w:color w:val="000000"/>
          <w:lang w:val="bg-BG" w:eastAsia="ru-RU"/>
        </w:rPr>
        <w:t>н</w:t>
      </w:r>
      <w:r>
        <w:rPr>
          <w:rStyle w:val="a4"/>
          <w:color w:val="000000"/>
          <w:lang w:eastAsia="ru-RU"/>
        </w:rPr>
        <w:t>як</w:t>
      </w:r>
      <w:r>
        <w:rPr>
          <w:rStyle w:val="a4"/>
          <w:color w:val="000000"/>
          <w:lang w:val="bg-BG" w:eastAsia="ru-RU"/>
        </w:rPr>
        <w:t>ол</w:t>
      </w:r>
      <w:r w:rsidR="00B479EA">
        <w:rPr>
          <w:rStyle w:val="a4"/>
          <w:color w:val="000000"/>
          <w:lang w:eastAsia="ru-RU"/>
        </w:rPr>
        <w:t xml:space="preserve">ко или всички </w:t>
      </w:r>
      <w:r>
        <w:rPr>
          <w:rStyle w:val="a4"/>
          <w:color w:val="000000"/>
          <w:lang w:eastAsia="ru-RU"/>
        </w:rPr>
        <w:t>обособ</w:t>
      </w:r>
      <w:r>
        <w:rPr>
          <w:rStyle w:val="a4"/>
          <w:color w:val="000000"/>
          <w:lang w:val="bg-BG" w:eastAsia="ru-RU"/>
        </w:rPr>
        <w:t>е</w:t>
      </w:r>
      <w:r w:rsidR="00B479EA">
        <w:rPr>
          <w:rStyle w:val="a4"/>
          <w:color w:val="000000"/>
          <w:lang w:eastAsia="ru-RU"/>
        </w:rPr>
        <w:t>н</w:t>
      </w:r>
      <w:r w:rsidR="00D90493">
        <w:rPr>
          <w:rStyle w:val="a4"/>
          <w:color w:val="000000"/>
          <w:lang w:val="bg-BG" w:eastAsia="ru-RU"/>
        </w:rPr>
        <w:t>и</w:t>
      </w:r>
      <w:r w:rsidR="00B479EA">
        <w:rPr>
          <w:rStyle w:val="a4"/>
          <w:color w:val="000000"/>
          <w:lang w:eastAsia="ru-RU"/>
        </w:rPr>
        <w:t xml:space="preserve"> позици</w:t>
      </w:r>
      <w:r w:rsidR="00D90493">
        <w:rPr>
          <w:rStyle w:val="a4"/>
          <w:color w:val="000000"/>
          <w:lang w:val="bg-BG" w:eastAsia="ru-RU"/>
        </w:rPr>
        <w:t>и</w:t>
      </w:r>
      <w:r w:rsidR="00B479EA">
        <w:rPr>
          <w:rStyle w:val="a4"/>
          <w:color w:val="000000"/>
          <w:lang w:eastAsia="ru-RU"/>
        </w:rPr>
        <w:t>.</w:t>
      </w:r>
    </w:p>
    <w:p w:rsidR="00B479EA" w:rsidRDefault="00B479EA">
      <w:pPr>
        <w:pStyle w:val="10"/>
        <w:shd w:val="clear" w:color="auto" w:fill="auto"/>
        <w:spacing w:line="274" w:lineRule="exact"/>
        <w:ind w:left="20" w:right="20" w:firstLine="700"/>
        <w:jc w:val="both"/>
      </w:pPr>
      <w:r>
        <w:rPr>
          <w:rStyle w:val="a4"/>
          <w:color w:val="000000"/>
          <w:lang w:eastAsia="ru-RU"/>
        </w:rPr>
        <w:t>Предлаганата цена се посочва за 1 брой за вся</w:t>
      </w:r>
      <w:r w:rsidR="00222AC5">
        <w:rPr>
          <w:rStyle w:val="a4"/>
          <w:color w:val="000000"/>
          <w:lang w:eastAsia="ru-RU"/>
        </w:rPr>
        <w:t>ка от посоч</w:t>
      </w:r>
      <w:r w:rsidR="00222AC5">
        <w:rPr>
          <w:rStyle w:val="a4"/>
          <w:color w:val="000000"/>
          <w:lang w:val="bg-BG" w:eastAsia="ru-RU"/>
        </w:rPr>
        <w:t>е</w:t>
      </w:r>
      <w:r>
        <w:rPr>
          <w:rStyle w:val="a4"/>
          <w:color w:val="000000"/>
          <w:lang w:eastAsia="ru-RU"/>
        </w:rPr>
        <w:t>ните в документацията конфигурации (единична це</w:t>
      </w:r>
      <w:r w:rsidR="0043067F">
        <w:rPr>
          <w:rStyle w:val="a4"/>
          <w:color w:val="000000"/>
          <w:lang w:val="bg-BG" w:eastAsia="ru-RU"/>
        </w:rPr>
        <w:t>н</w:t>
      </w:r>
      <w:r>
        <w:rPr>
          <w:rStyle w:val="a4"/>
          <w:color w:val="000000"/>
          <w:lang w:eastAsia="ru-RU"/>
        </w:rPr>
        <w:t>а), без включен ДДС и общо за посоченото от в</w:t>
      </w:r>
      <w:r w:rsidR="00222AC5">
        <w:rPr>
          <w:rStyle w:val="a4"/>
          <w:color w:val="000000"/>
          <w:lang w:eastAsia="ru-RU"/>
        </w:rPr>
        <w:t>ъзложителя количество за съотве</w:t>
      </w:r>
      <w:r w:rsidR="00222AC5">
        <w:rPr>
          <w:rStyle w:val="a4"/>
          <w:color w:val="000000"/>
          <w:lang w:val="bg-BG" w:eastAsia="ru-RU"/>
        </w:rPr>
        <w:t>т</w:t>
      </w:r>
      <w:r>
        <w:rPr>
          <w:rStyle w:val="a4"/>
          <w:color w:val="000000"/>
          <w:lang w:eastAsia="ru-RU"/>
        </w:rPr>
        <w:t>ната конфигурация.</w:t>
      </w:r>
    </w:p>
    <w:p w:rsidR="00B479EA" w:rsidRDefault="00222AC5">
      <w:pPr>
        <w:pStyle w:val="10"/>
        <w:shd w:val="clear" w:color="auto" w:fill="auto"/>
        <w:spacing w:line="274" w:lineRule="exact"/>
        <w:ind w:left="20" w:right="20" w:firstLine="700"/>
        <w:jc w:val="both"/>
      </w:pPr>
      <w:r>
        <w:rPr>
          <w:rStyle w:val="a4"/>
          <w:color w:val="000000"/>
          <w:lang w:eastAsia="ru-RU"/>
        </w:rPr>
        <w:t>Аритм</w:t>
      </w:r>
      <w:r>
        <w:rPr>
          <w:rStyle w:val="a4"/>
          <w:color w:val="000000"/>
          <w:lang w:val="bg-BG" w:eastAsia="ru-RU"/>
        </w:rPr>
        <w:t>е</w:t>
      </w:r>
      <w:r>
        <w:rPr>
          <w:rStyle w:val="a4"/>
          <w:color w:val="000000"/>
          <w:lang w:eastAsia="ru-RU"/>
        </w:rPr>
        <w:t xml:space="preserve">тични грешки в офертите </w:t>
      </w:r>
      <w:r>
        <w:rPr>
          <w:rStyle w:val="a4"/>
          <w:color w:val="000000"/>
          <w:lang w:val="bg-BG" w:eastAsia="ru-RU"/>
        </w:rPr>
        <w:t>н</w:t>
      </w:r>
      <w:r w:rsidR="00B479EA">
        <w:rPr>
          <w:rStyle w:val="a4"/>
          <w:color w:val="000000"/>
          <w:lang w:eastAsia="ru-RU"/>
        </w:rPr>
        <w:t>а участниците ще се коригират от комисията за оценка на офертите. Когато има разминаване между сумите цифром и словом, ще се взима под внимани</w:t>
      </w:r>
      <w:r w:rsidR="009D7FFB">
        <w:rPr>
          <w:rStyle w:val="a4"/>
          <w:color w:val="000000"/>
          <w:lang w:eastAsia="ru-RU"/>
        </w:rPr>
        <w:t>е сумата, изписана словом, осве</w:t>
      </w:r>
      <w:r w:rsidR="009D7FFB">
        <w:rPr>
          <w:rStyle w:val="a4"/>
          <w:color w:val="000000"/>
          <w:lang w:val="bg-BG" w:eastAsia="ru-RU"/>
        </w:rPr>
        <w:t>н</w:t>
      </w:r>
      <w:r w:rsidR="00B479EA">
        <w:rPr>
          <w:rStyle w:val="a4"/>
          <w:color w:val="000000"/>
          <w:lang w:eastAsia="ru-RU"/>
        </w:rPr>
        <w:t xml:space="preserve"> ако се касае за явна фактически грешка и/или </w:t>
      </w:r>
      <w:r w:rsidR="00D90493">
        <w:rPr>
          <w:rStyle w:val="a4"/>
          <w:color w:val="000000"/>
          <w:lang w:val="bg-BG" w:eastAsia="ru-RU"/>
        </w:rPr>
        <w:t>н</w:t>
      </w:r>
      <w:r w:rsidR="00B479EA">
        <w:rPr>
          <w:rStyle w:val="a4"/>
          <w:color w:val="000000"/>
          <w:lang w:eastAsia="ru-RU"/>
        </w:rPr>
        <w:t>епълна оферта.</w:t>
      </w:r>
    </w:p>
    <w:p w:rsidR="00B479EA" w:rsidRDefault="00B479EA">
      <w:pPr>
        <w:pStyle w:val="10"/>
        <w:shd w:val="clear" w:color="auto" w:fill="auto"/>
        <w:spacing w:line="274" w:lineRule="exact"/>
        <w:ind w:left="20" w:right="20" w:firstLine="700"/>
        <w:jc w:val="both"/>
      </w:pPr>
      <w:r>
        <w:rPr>
          <w:rStyle w:val="a4"/>
          <w:color w:val="000000"/>
          <w:lang w:eastAsia="ru-RU"/>
        </w:rPr>
        <w:t>При разлика между хартиения и електронния екземпл</w:t>
      </w:r>
      <w:r w:rsidR="00222AC5">
        <w:rPr>
          <w:rStyle w:val="a4"/>
          <w:color w:val="000000"/>
          <w:lang w:eastAsia="ru-RU"/>
        </w:rPr>
        <w:t>яр, ще се приема за валиден под</w:t>
      </w:r>
      <w:r w:rsidR="00222AC5">
        <w:rPr>
          <w:rStyle w:val="a4"/>
          <w:color w:val="000000"/>
          <w:lang w:val="bg-BG" w:eastAsia="ru-RU"/>
        </w:rPr>
        <w:t>п</w:t>
      </w:r>
      <w:r>
        <w:rPr>
          <w:rStyle w:val="a4"/>
          <w:color w:val="000000"/>
          <w:lang w:eastAsia="ru-RU"/>
        </w:rPr>
        <w:t>исаният и подпечатан хартиен екземпляр.</w:t>
      </w:r>
    </w:p>
    <w:p w:rsidR="00B479EA" w:rsidRDefault="00B479EA">
      <w:pPr>
        <w:pStyle w:val="10"/>
        <w:shd w:val="clear" w:color="auto" w:fill="auto"/>
        <w:spacing w:after="523" w:line="274" w:lineRule="exact"/>
        <w:ind w:left="20" w:right="20" w:firstLine="700"/>
        <w:jc w:val="both"/>
      </w:pPr>
      <w:r>
        <w:rPr>
          <w:rStyle w:val="a4"/>
          <w:color w:val="000000"/>
          <w:lang w:eastAsia="ru-RU"/>
        </w:rPr>
        <w:t>Извън плик № 3 с надпис “Ценово предложение” не трябва да се п</w:t>
      </w:r>
      <w:r w:rsidR="00222AC5">
        <w:rPr>
          <w:rStyle w:val="a4"/>
          <w:color w:val="000000"/>
          <w:lang w:eastAsia="ru-RU"/>
        </w:rPr>
        <w:t>осочва никаква информация относ</w:t>
      </w:r>
      <w:r w:rsidR="00222AC5">
        <w:rPr>
          <w:rStyle w:val="a4"/>
          <w:color w:val="000000"/>
          <w:lang w:val="bg-BG" w:eastAsia="ru-RU"/>
        </w:rPr>
        <w:t>н</w:t>
      </w:r>
      <w:r w:rsidR="007A1CCD">
        <w:rPr>
          <w:rStyle w:val="a4"/>
          <w:color w:val="000000"/>
          <w:lang w:eastAsia="ru-RU"/>
        </w:rPr>
        <w:t>о це</w:t>
      </w:r>
      <w:r w:rsidR="007A1CCD">
        <w:rPr>
          <w:rStyle w:val="a4"/>
          <w:color w:val="000000"/>
          <w:lang w:val="bg-BG" w:eastAsia="ru-RU"/>
        </w:rPr>
        <w:t>н</w:t>
      </w:r>
      <w:r>
        <w:rPr>
          <w:rStyle w:val="a4"/>
          <w:color w:val="000000"/>
          <w:lang w:eastAsia="ru-RU"/>
        </w:rPr>
        <w:t>овата оферта.</w:t>
      </w:r>
    </w:p>
    <w:p w:rsidR="00B479EA" w:rsidRDefault="00B479EA" w:rsidP="0014404F">
      <w:pPr>
        <w:pStyle w:val="210"/>
        <w:numPr>
          <w:ilvl w:val="0"/>
          <w:numId w:val="11"/>
        </w:numPr>
        <w:shd w:val="clear" w:color="auto" w:fill="auto"/>
        <w:tabs>
          <w:tab w:val="left" w:pos="716"/>
        </w:tabs>
        <w:spacing w:after="214" w:line="220" w:lineRule="exact"/>
        <w:ind w:left="20"/>
        <w:jc w:val="both"/>
      </w:pPr>
      <w:r>
        <w:rPr>
          <w:rStyle w:val="21"/>
          <w:b/>
          <w:bCs/>
          <w:color w:val="000000"/>
          <w:lang w:eastAsia="ru-RU"/>
        </w:rPr>
        <w:t>Условия и ред за провеждане на откритата процедура</w:t>
      </w:r>
    </w:p>
    <w:p w:rsidR="00B479EA" w:rsidRDefault="00B479EA" w:rsidP="0014404F">
      <w:pPr>
        <w:pStyle w:val="210"/>
        <w:numPr>
          <w:ilvl w:val="1"/>
          <w:numId w:val="11"/>
        </w:numPr>
        <w:shd w:val="clear" w:color="auto" w:fill="auto"/>
        <w:tabs>
          <w:tab w:val="left" w:pos="711"/>
        </w:tabs>
        <w:spacing w:line="269" w:lineRule="exact"/>
        <w:ind w:left="20"/>
        <w:jc w:val="both"/>
      </w:pPr>
      <w:r>
        <w:rPr>
          <w:rStyle w:val="21"/>
          <w:b/>
          <w:bCs/>
          <w:color w:val="000000"/>
          <w:lang w:eastAsia="ru-RU"/>
        </w:rPr>
        <w:t>У</w:t>
      </w:r>
      <w:r w:rsidR="00222AC5">
        <w:rPr>
          <w:rStyle w:val="21"/>
          <w:b/>
          <w:bCs/>
          <w:color w:val="000000"/>
          <w:lang w:eastAsia="ru-RU"/>
        </w:rPr>
        <w:t>словия и ред за еднократна пром</w:t>
      </w:r>
      <w:r w:rsidR="00222AC5">
        <w:rPr>
          <w:rStyle w:val="21"/>
          <w:b/>
          <w:bCs/>
          <w:color w:val="000000"/>
          <w:lang w:val="bg-BG" w:eastAsia="ru-RU"/>
        </w:rPr>
        <w:t>я</w:t>
      </w:r>
      <w:r>
        <w:rPr>
          <w:rStyle w:val="21"/>
          <w:b/>
          <w:bCs/>
          <w:color w:val="000000"/>
          <w:lang w:eastAsia="ru-RU"/>
        </w:rPr>
        <w:t>на в обявленисто и/или документацията</w:t>
      </w:r>
    </w:p>
    <w:p w:rsidR="00B479EA" w:rsidRDefault="00B479EA">
      <w:pPr>
        <w:pStyle w:val="210"/>
        <w:shd w:val="clear" w:color="auto" w:fill="auto"/>
        <w:spacing w:line="269" w:lineRule="exact"/>
        <w:ind w:left="20"/>
        <w:jc w:val="both"/>
      </w:pPr>
      <w:r>
        <w:rPr>
          <w:rStyle w:val="21"/>
          <w:b/>
          <w:bCs/>
          <w:color w:val="000000"/>
          <w:lang w:eastAsia="ru-RU"/>
        </w:rPr>
        <w:t>за обществената поръчка</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По собствена инициатива или по предложение на заинтересовано лице, Възложителят може еднократно да направи промени в обявление</w:t>
      </w:r>
      <w:r w:rsidR="00D90493">
        <w:rPr>
          <w:rStyle w:val="a4"/>
          <w:color w:val="000000"/>
          <w:lang w:eastAsia="ru-RU"/>
        </w:rPr>
        <w:t xml:space="preserve">то </w:t>
      </w:r>
      <w:r w:rsidR="00D90493">
        <w:rPr>
          <w:rStyle w:val="a4"/>
          <w:color w:val="000000"/>
          <w:lang w:val="bg-BG" w:eastAsia="ru-RU"/>
        </w:rPr>
        <w:t>и</w:t>
      </w:r>
      <w:r w:rsidR="00440534">
        <w:rPr>
          <w:rStyle w:val="a4"/>
          <w:color w:val="000000"/>
          <w:lang w:eastAsia="ru-RU"/>
        </w:rPr>
        <w:t xml:space="preserve">/или документацията на </w:t>
      </w:r>
      <w:r w:rsidR="00440534">
        <w:rPr>
          <w:rStyle w:val="a4"/>
          <w:color w:val="000000"/>
          <w:lang w:eastAsia="ru-RU"/>
        </w:rPr>
        <w:lastRenderedPageBreak/>
        <w:t>обще</w:t>
      </w:r>
      <w:r w:rsidR="00222AC5">
        <w:rPr>
          <w:rStyle w:val="a4"/>
          <w:color w:val="000000"/>
          <w:lang w:val="bg-BG" w:eastAsia="ru-RU"/>
        </w:rPr>
        <w:t>с</w:t>
      </w:r>
      <w:r w:rsidR="00440534">
        <w:rPr>
          <w:rStyle w:val="a4"/>
          <w:color w:val="000000"/>
          <w:lang w:val="bg-BG" w:eastAsia="ru-RU"/>
        </w:rPr>
        <w:t>т</w:t>
      </w:r>
      <w:r>
        <w:rPr>
          <w:rStyle w:val="a4"/>
          <w:color w:val="000000"/>
          <w:lang w:eastAsia="ru-RU"/>
        </w:rPr>
        <w:t>вена поръчка, свързани с осигуряване законосъобразност на процедурата, отстраняване на пропуски или явна фактическа грешка.</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Всяко заинтересовано лице може да направи предложение за промени в обявлението </w:t>
      </w:r>
      <w:r w:rsidR="00D05B5E">
        <w:rPr>
          <w:rStyle w:val="a4"/>
          <w:color w:val="000000"/>
          <w:lang w:eastAsia="ru-RU"/>
        </w:rPr>
        <w:t>и/или документацията в 10-дневе</w:t>
      </w:r>
      <w:r w:rsidR="00D05B5E">
        <w:rPr>
          <w:rStyle w:val="a4"/>
          <w:color w:val="000000"/>
          <w:lang w:val="bg-BG" w:eastAsia="ru-RU"/>
        </w:rPr>
        <w:t>н</w:t>
      </w:r>
      <w:r>
        <w:rPr>
          <w:rStyle w:val="a4"/>
          <w:color w:val="000000"/>
          <w:lang w:eastAsia="ru-RU"/>
        </w:rPr>
        <w:t xml:space="preserve"> срок от публикуването на обявлението за откриване на процедурата.</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Промените в обявлението и/или документацията се извършват чрез решение за промяна, което се публикува в Регистъра на обществените поръчки в 14- дневен срок от публикуване на обявлението за откриване на процедурата.</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С решението за промяна възложителят няма право да про</w:t>
      </w:r>
      <w:r w:rsidR="00440534">
        <w:rPr>
          <w:rStyle w:val="a4"/>
          <w:color w:val="000000"/>
          <w:lang w:eastAsia="ru-RU"/>
        </w:rPr>
        <w:t>меня дейностите и/или доставкит</w:t>
      </w:r>
      <w:r w:rsidR="00440534">
        <w:rPr>
          <w:rStyle w:val="a4"/>
          <w:color w:val="000000"/>
          <w:lang w:val="bg-BG" w:eastAsia="ru-RU"/>
        </w:rPr>
        <w:t>е</w:t>
      </w:r>
      <w:r>
        <w:rPr>
          <w:rStyle w:val="a4"/>
          <w:color w:val="000000"/>
          <w:lang w:eastAsia="ru-RU"/>
        </w:rPr>
        <w:t xml:space="preserve"> по обявения предмет на поръчката.</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В решението за промяна възложителят определя и нов срок за получаване на оферти или заявления з</w:t>
      </w:r>
      <w:r w:rsidR="00440534">
        <w:rPr>
          <w:rStyle w:val="a4"/>
          <w:color w:val="000000"/>
          <w:lang w:eastAsia="ru-RU"/>
        </w:rPr>
        <w:t>а участие, който не може да бъд</w:t>
      </w:r>
      <w:r w:rsidR="00440534">
        <w:rPr>
          <w:rStyle w:val="a4"/>
          <w:color w:val="000000"/>
          <w:lang w:val="bg-BG" w:eastAsia="ru-RU"/>
        </w:rPr>
        <w:t>е</w:t>
      </w:r>
      <w:r>
        <w:rPr>
          <w:rStyle w:val="a4"/>
          <w:color w:val="000000"/>
          <w:lang w:eastAsia="ru-RU"/>
        </w:rPr>
        <w:t xml:space="preserve"> по-кратък от първоначално определения.</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Възложителят може да не определя нов срок за получаване на оферти или заявления за участие, когато промените не засягат критериите за подбор, изискванията към офертата или изпълнението на поръчката.</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След изтичането на сро</w:t>
      </w:r>
      <w:r w:rsidR="007A1CCD">
        <w:rPr>
          <w:rStyle w:val="a4"/>
          <w:color w:val="000000"/>
          <w:lang w:eastAsia="ru-RU"/>
        </w:rPr>
        <w:t>ка по чл.27а, ал.З от ЗОП (14-д</w:t>
      </w:r>
      <w:r w:rsidR="007A1CCD">
        <w:rPr>
          <w:rStyle w:val="a4"/>
          <w:color w:val="000000"/>
          <w:lang w:val="bg-BG" w:eastAsia="ru-RU"/>
        </w:rPr>
        <w:t>н</w:t>
      </w:r>
      <w:r>
        <w:rPr>
          <w:rStyle w:val="a4"/>
          <w:color w:val="000000"/>
          <w:lang w:eastAsia="ru-RU"/>
        </w:rPr>
        <w:t>евен срок от публикуване на обявлението за откриване н</w:t>
      </w:r>
      <w:r w:rsidR="00D90493">
        <w:rPr>
          <w:rStyle w:val="a4"/>
          <w:color w:val="000000"/>
          <w:lang w:eastAsia="ru-RU"/>
        </w:rPr>
        <w:t>а процедурата) възложителят мож</w:t>
      </w:r>
      <w:r w:rsidR="00D90493">
        <w:rPr>
          <w:rStyle w:val="a4"/>
          <w:color w:val="000000"/>
          <w:lang w:val="bg-BG" w:eastAsia="ru-RU"/>
        </w:rPr>
        <w:t>е</w:t>
      </w:r>
      <w:r>
        <w:rPr>
          <w:rStyle w:val="a4"/>
          <w:color w:val="000000"/>
          <w:lang w:eastAsia="ru-RU"/>
        </w:rPr>
        <w:t xml:space="preserve"> да публикува решение за промяна само когато удължава обявените сроковс в процедурата.</w:t>
      </w:r>
    </w:p>
    <w:p w:rsidR="00B479EA" w:rsidRDefault="00B479EA" w:rsidP="0014404F">
      <w:pPr>
        <w:pStyle w:val="10"/>
        <w:numPr>
          <w:ilvl w:val="2"/>
          <w:numId w:val="11"/>
        </w:numPr>
        <w:shd w:val="clear" w:color="auto" w:fill="auto"/>
        <w:spacing w:line="269" w:lineRule="exact"/>
        <w:ind w:left="20" w:firstLine="700"/>
        <w:jc w:val="both"/>
      </w:pPr>
      <w:r>
        <w:rPr>
          <w:rStyle w:val="a4"/>
          <w:color w:val="000000"/>
          <w:lang w:eastAsia="ru-RU"/>
        </w:rPr>
        <w:t xml:space="preserve"> Възложителят </w:t>
      </w:r>
      <w:r>
        <w:rPr>
          <w:rStyle w:val="36"/>
          <w:color w:val="000000"/>
          <w:lang w:eastAsia="ru-RU"/>
        </w:rPr>
        <w:t>е длъжен</w:t>
      </w:r>
      <w:r>
        <w:rPr>
          <w:rStyle w:val="a4"/>
          <w:color w:val="000000"/>
          <w:lang w:eastAsia="ru-RU"/>
        </w:rPr>
        <w:t xml:space="preserve"> да удължи обявените срокове в процедурата:</w:t>
      </w:r>
    </w:p>
    <w:p w:rsidR="00B479EA" w:rsidRDefault="00440534" w:rsidP="00440534">
      <w:pPr>
        <w:pStyle w:val="10"/>
        <w:shd w:val="clear" w:color="auto" w:fill="auto"/>
        <w:tabs>
          <w:tab w:val="left" w:pos="3139"/>
        </w:tabs>
        <w:spacing w:line="269" w:lineRule="exact"/>
        <w:ind w:firstLine="0"/>
        <w:jc w:val="both"/>
      </w:pPr>
      <w:r>
        <w:rPr>
          <w:rStyle w:val="a4"/>
          <w:color w:val="000000"/>
          <w:lang w:val="bg-BG" w:eastAsia="ru-RU"/>
        </w:rPr>
        <w:t xml:space="preserve">            7.1.8.1 </w:t>
      </w:r>
      <w:r w:rsidR="00B479EA">
        <w:rPr>
          <w:rStyle w:val="a4"/>
          <w:color w:val="000000"/>
          <w:lang w:eastAsia="ru-RU"/>
        </w:rPr>
        <w:t>когато се установи, че първоначално опр</w:t>
      </w:r>
      <w:r>
        <w:rPr>
          <w:rStyle w:val="a4"/>
          <w:color w:val="000000"/>
          <w:lang w:eastAsia="ru-RU"/>
        </w:rPr>
        <w:t>еделе</w:t>
      </w:r>
      <w:r>
        <w:rPr>
          <w:rStyle w:val="a4"/>
          <w:color w:val="000000"/>
          <w:lang w:val="bg-BG" w:eastAsia="ru-RU"/>
        </w:rPr>
        <w:t>н</w:t>
      </w:r>
      <w:r w:rsidR="00B479EA">
        <w:rPr>
          <w:rStyle w:val="a4"/>
          <w:color w:val="000000"/>
          <w:lang w:eastAsia="ru-RU"/>
        </w:rPr>
        <w:t>ият срок е</w:t>
      </w:r>
      <w:r>
        <w:rPr>
          <w:rStyle w:val="a4"/>
          <w:color w:val="000000"/>
          <w:lang w:val="bg-BG" w:eastAsia="ru-RU"/>
        </w:rPr>
        <w:t xml:space="preserve"> </w:t>
      </w:r>
      <w:r>
        <w:rPr>
          <w:rStyle w:val="a4"/>
          <w:color w:val="000000"/>
          <w:lang w:eastAsia="ru-RU"/>
        </w:rPr>
        <w:t>н</w:t>
      </w:r>
      <w:r>
        <w:rPr>
          <w:rStyle w:val="a4"/>
          <w:color w:val="000000"/>
          <w:lang w:val="bg-BG" w:eastAsia="ru-RU"/>
        </w:rPr>
        <w:t>е</w:t>
      </w:r>
      <w:r>
        <w:rPr>
          <w:rStyle w:val="a4"/>
          <w:color w:val="000000"/>
          <w:lang w:eastAsia="ru-RU"/>
        </w:rPr>
        <w:t>достатъче</w:t>
      </w:r>
      <w:r>
        <w:rPr>
          <w:rStyle w:val="a4"/>
          <w:color w:val="000000"/>
          <w:lang w:val="bg-BG" w:eastAsia="ru-RU"/>
        </w:rPr>
        <w:t>н</w:t>
      </w:r>
      <w:r w:rsidR="00B479EA">
        <w:rPr>
          <w:rStyle w:val="a4"/>
          <w:color w:val="000000"/>
          <w:lang w:eastAsia="ru-RU"/>
        </w:rPr>
        <w:t xml:space="preserve"> за изготвяне на офертите, </w:t>
      </w:r>
      <w:r>
        <w:rPr>
          <w:rStyle w:val="a4"/>
          <w:color w:val="000000"/>
          <w:lang w:eastAsia="ru-RU"/>
        </w:rPr>
        <w:t>включително поради необходимо</w:t>
      </w:r>
      <w:r>
        <w:rPr>
          <w:rStyle w:val="a4"/>
          <w:color w:val="000000"/>
          <w:lang w:val="bg-BG" w:eastAsia="ru-RU"/>
        </w:rPr>
        <w:t>ст</w:t>
      </w:r>
      <w:r w:rsidR="00B479EA">
        <w:rPr>
          <w:rStyle w:val="a4"/>
          <w:color w:val="000000"/>
          <w:lang w:eastAsia="ru-RU"/>
        </w:rPr>
        <w:t xml:space="preserve"> от</w:t>
      </w:r>
      <w:r>
        <w:rPr>
          <w:rStyle w:val="a4"/>
          <w:color w:val="000000"/>
          <w:lang w:val="bg-BG" w:eastAsia="ru-RU"/>
        </w:rPr>
        <w:t xml:space="preserve"> </w:t>
      </w:r>
      <w:r>
        <w:rPr>
          <w:rStyle w:val="a4"/>
          <w:color w:val="000000"/>
          <w:lang w:eastAsia="ru-RU"/>
        </w:rPr>
        <w:t xml:space="preserve">разглеждане на място </w:t>
      </w:r>
      <w:r>
        <w:rPr>
          <w:rStyle w:val="a4"/>
          <w:color w:val="000000"/>
          <w:lang w:val="bg-BG" w:eastAsia="ru-RU"/>
        </w:rPr>
        <w:t>н</w:t>
      </w:r>
      <w:r>
        <w:rPr>
          <w:rStyle w:val="a4"/>
          <w:color w:val="000000"/>
          <w:lang w:eastAsia="ru-RU"/>
        </w:rPr>
        <w:t>а допълнителни документ</w:t>
      </w:r>
      <w:r>
        <w:rPr>
          <w:rStyle w:val="a4"/>
          <w:color w:val="000000"/>
          <w:lang w:val="bg-BG" w:eastAsia="ru-RU"/>
        </w:rPr>
        <w:t>и</w:t>
      </w:r>
      <w:r w:rsidR="00B479EA">
        <w:rPr>
          <w:rStyle w:val="a4"/>
          <w:color w:val="000000"/>
          <w:lang w:eastAsia="ru-RU"/>
        </w:rPr>
        <w:t xml:space="preserve"> към документацията или</w:t>
      </w:r>
      <w:r>
        <w:rPr>
          <w:rStyle w:val="a4"/>
          <w:color w:val="000000"/>
          <w:lang w:val="bg-BG" w:eastAsia="ru-RU"/>
        </w:rPr>
        <w:t xml:space="preserve"> </w:t>
      </w:r>
      <w:r>
        <w:rPr>
          <w:rStyle w:val="a4"/>
          <w:color w:val="000000"/>
          <w:lang w:eastAsia="ru-RU"/>
        </w:rPr>
        <w:t>огл</w:t>
      </w:r>
      <w:r>
        <w:rPr>
          <w:rStyle w:val="a4"/>
          <w:color w:val="000000"/>
          <w:lang w:val="bg-BG" w:eastAsia="ru-RU"/>
        </w:rPr>
        <w:t>ед</w:t>
      </w:r>
      <w:r w:rsidR="00B479EA">
        <w:rPr>
          <w:rStyle w:val="a4"/>
          <w:color w:val="000000"/>
          <w:lang w:eastAsia="ru-RU"/>
        </w:rPr>
        <w:t xml:space="preserve"> на мястото на изпълнение;</w:t>
      </w:r>
    </w:p>
    <w:p w:rsidR="00440534" w:rsidRDefault="00B479EA" w:rsidP="00440534">
      <w:pPr>
        <w:pStyle w:val="10"/>
        <w:shd w:val="clear" w:color="auto" w:fill="auto"/>
        <w:spacing w:line="278" w:lineRule="exact"/>
        <w:ind w:left="567" w:right="20" w:firstLine="142"/>
        <w:jc w:val="both"/>
        <w:rPr>
          <w:rStyle w:val="a4"/>
          <w:color w:val="000000"/>
          <w:lang w:val="bg-BG" w:eastAsia="ru-RU"/>
        </w:rPr>
      </w:pPr>
      <w:r>
        <w:rPr>
          <w:rStyle w:val="a4"/>
          <w:color w:val="000000"/>
          <w:lang w:eastAsia="ru-RU"/>
        </w:rPr>
        <w:t>7.1.8.2</w:t>
      </w:r>
      <w:r w:rsidR="00440534">
        <w:rPr>
          <w:rStyle w:val="a4"/>
          <w:color w:val="000000"/>
          <w:lang w:val="bg-BG" w:eastAsia="ru-RU"/>
        </w:rPr>
        <w:t xml:space="preserve"> </w:t>
      </w:r>
      <w:r>
        <w:rPr>
          <w:rStyle w:val="a4"/>
          <w:color w:val="000000"/>
          <w:lang w:eastAsia="ru-RU"/>
        </w:rPr>
        <w:t>.в случайте по чл.</w:t>
      </w:r>
      <w:r w:rsidR="00440534">
        <w:rPr>
          <w:rStyle w:val="a4"/>
          <w:color w:val="000000"/>
          <w:lang w:eastAsia="ru-RU"/>
        </w:rPr>
        <w:t xml:space="preserve"> 29. ал. 2 от ЗОП, когато от пр</w:t>
      </w:r>
      <w:r w:rsidR="00440534">
        <w:rPr>
          <w:rStyle w:val="a4"/>
          <w:color w:val="000000"/>
          <w:lang w:val="bg-BG" w:eastAsia="ru-RU"/>
        </w:rPr>
        <w:t>е</w:t>
      </w:r>
      <w:r>
        <w:rPr>
          <w:rStyle w:val="a4"/>
          <w:color w:val="000000"/>
          <w:lang w:eastAsia="ru-RU"/>
        </w:rPr>
        <w:t>доста</w:t>
      </w:r>
      <w:r w:rsidR="00440534">
        <w:rPr>
          <w:rStyle w:val="a4"/>
          <w:color w:val="000000"/>
          <w:lang w:eastAsia="ru-RU"/>
        </w:rPr>
        <w:t>вя</w:t>
      </w:r>
      <w:r w:rsidR="00440534">
        <w:rPr>
          <w:rStyle w:val="a4"/>
          <w:color w:val="000000"/>
          <w:lang w:val="bg-BG" w:eastAsia="ru-RU"/>
        </w:rPr>
        <w:t>н</w:t>
      </w:r>
      <w:r>
        <w:rPr>
          <w:rStyle w:val="a4"/>
          <w:color w:val="000000"/>
          <w:lang w:eastAsia="ru-RU"/>
        </w:rPr>
        <w:t>е на разяснението от</w:t>
      </w:r>
    </w:p>
    <w:p w:rsidR="00B479EA" w:rsidRDefault="00B479EA" w:rsidP="00440534">
      <w:pPr>
        <w:pStyle w:val="10"/>
        <w:shd w:val="clear" w:color="auto" w:fill="auto"/>
        <w:spacing w:line="278" w:lineRule="exact"/>
        <w:ind w:right="20" w:firstLine="0"/>
        <w:jc w:val="both"/>
      </w:pPr>
      <w:r>
        <w:rPr>
          <w:rStyle w:val="a4"/>
          <w:color w:val="000000"/>
          <w:lang w:eastAsia="ru-RU"/>
        </w:rPr>
        <w:t xml:space="preserve"> възложителя до крайния срок за получаване на оферти или заявления за участие остават по-малко от 6 дни.</w:t>
      </w:r>
    </w:p>
    <w:p w:rsidR="00B479EA" w:rsidRDefault="00B479EA" w:rsidP="0014404F">
      <w:pPr>
        <w:pStyle w:val="10"/>
        <w:numPr>
          <w:ilvl w:val="2"/>
          <w:numId w:val="11"/>
        </w:numPr>
        <w:shd w:val="clear" w:color="auto" w:fill="auto"/>
        <w:tabs>
          <w:tab w:val="left" w:pos="1406"/>
        </w:tabs>
        <w:spacing w:line="278" w:lineRule="exact"/>
        <w:ind w:left="20" w:firstLine="700"/>
        <w:jc w:val="both"/>
      </w:pPr>
      <w:r>
        <w:rPr>
          <w:rStyle w:val="a4"/>
          <w:color w:val="000000"/>
          <w:lang w:eastAsia="ru-RU"/>
        </w:rPr>
        <w:t xml:space="preserve">Възложителят </w:t>
      </w:r>
      <w:r>
        <w:rPr>
          <w:rStyle w:val="36"/>
          <w:color w:val="000000"/>
          <w:lang w:eastAsia="ru-RU"/>
        </w:rPr>
        <w:t>може</w:t>
      </w:r>
      <w:r w:rsidR="00440534">
        <w:rPr>
          <w:rStyle w:val="a4"/>
          <w:color w:val="000000"/>
          <w:lang w:eastAsia="ru-RU"/>
        </w:rPr>
        <w:t xml:space="preserve"> да удължи обявените сроков</w:t>
      </w:r>
      <w:r w:rsidR="00440534">
        <w:rPr>
          <w:rStyle w:val="a4"/>
          <w:color w:val="000000"/>
          <w:lang w:val="bg-BG" w:eastAsia="ru-RU"/>
        </w:rPr>
        <w:t>е</w:t>
      </w:r>
      <w:r>
        <w:rPr>
          <w:rStyle w:val="a4"/>
          <w:color w:val="000000"/>
          <w:lang w:eastAsia="ru-RU"/>
        </w:rPr>
        <w:t xml:space="preserve"> в процедурата, когато:</w:t>
      </w:r>
    </w:p>
    <w:p w:rsidR="00B479EA" w:rsidRDefault="00B479EA" w:rsidP="0014404F">
      <w:pPr>
        <w:pStyle w:val="10"/>
        <w:numPr>
          <w:ilvl w:val="3"/>
          <w:numId w:val="11"/>
        </w:numPr>
        <w:shd w:val="clear" w:color="auto" w:fill="auto"/>
        <w:spacing w:line="278" w:lineRule="exact"/>
        <w:ind w:right="20" w:firstLine="709"/>
      </w:pPr>
      <w:r>
        <w:rPr>
          <w:rStyle w:val="a4"/>
          <w:color w:val="000000"/>
          <w:lang w:eastAsia="ru-RU"/>
        </w:rPr>
        <w:t xml:space="preserve">в първоначално определения срок </w:t>
      </w:r>
      <w:r w:rsidR="00D90493">
        <w:rPr>
          <w:rStyle w:val="a4"/>
          <w:color w:val="000000"/>
          <w:lang w:val="bg-BG" w:eastAsia="ru-RU"/>
        </w:rPr>
        <w:t>н</w:t>
      </w:r>
      <w:r>
        <w:rPr>
          <w:rStyle w:val="a4"/>
          <w:color w:val="000000"/>
          <w:lang w:eastAsia="ru-RU"/>
        </w:rPr>
        <w:t>яма постъпили заявления или оферти или е получено само едно заявление или оферта;</w:t>
      </w:r>
    </w:p>
    <w:p w:rsidR="00B479EA" w:rsidRDefault="007A1CCD" w:rsidP="0014404F">
      <w:pPr>
        <w:pStyle w:val="10"/>
        <w:numPr>
          <w:ilvl w:val="3"/>
          <w:numId w:val="11"/>
        </w:numPr>
        <w:shd w:val="clear" w:color="auto" w:fill="auto"/>
        <w:spacing w:line="278" w:lineRule="exact"/>
        <w:ind w:left="720" w:hanging="11"/>
      </w:pPr>
      <w:r>
        <w:rPr>
          <w:rStyle w:val="a4"/>
          <w:color w:val="000000"/>
          <w:lang w:eastAsia="ru-RU"/>
        </w:rPr>
        <w:t xml:space="preserve">това се </w:t>
      </w:r>
      <w:r>
        <w:rPr>
          <w:rStyle w:val="a4"/>
          <w:color w:val="000000"/>
          <w:lang w:val="bg-BG" w:eastAsia="ru-RU"/>
        </w:rPr>
        <w:t>н</w:t>
      </w:r>
      <w:r w:rsidR="00B479EA">
        <w:rPr>
          <w:rStyle w:val="a4"/>
          <w:color w:val="000000"/>
          <w:lang w:eastAsia="ru-RU"/>
        </w:rPr>
        <w:t>алага в резултат от производство по обжалваие.</w:t>
      </w:r>
    </w:p>
    <w:p w:rsidR="00B479EA" w:rsidRDefault="00B479EA" w:rsidP="0014404F">
      <w:pPr>
        <w:pStyle w:val="10"/>
        <w:numPr>
          <w:ilvl w:val="2"/>
          <w:numId w:val="11"/>
        </w:numPr>
        <w:shd w:val="clear" w:color="auto" w:fill="auto"/>
        <w:tabs>
          <w:tab w:val="left" w:pos="1418"/>
        </w:tabs>
        <w:spacing w:after="248" w:line="278" w:lineRule="exact"/>
        <w:ind w:left="720" w:right="20" w:hanging="11"/>
      </w:pPr>
      <w:r>
        <w:rPr>
          <w:rStyle w:val="a4"/>
          <w:color w:val="000000"/>
          <w:lang w:eastAsia="ru-RU"/>
        </w:rPr>
        <w:t>с публикуването на решение за</w:t>
      </w:r>
      <w:r w:rsidR="007A1CCD">
        <w:rPr>
          <w:rStyle w:val="a4"/>
          <w:color w:val="000000"/>
          <w:lang w:eastAsia="ru-RU"/>
        </w:rPr>
        <w:t xml:space="preserve"> промяна в Регистъра на обществ</w:t>
      </w:r>
      <w:r w:rsidR="007A1CCD">
        <w:rPr>
          <w:rStyle w:val="a4"/>
          <w:color w:val="000000"/>
          <w:lang w:val="bg-BG" w:eastAsia="ru-RU"/>
        </w:rPr>
        <w:t>е</w:t>
      </w:r>
      <w:r>
        <w:rPr>
          <w:rStyle w:val="a4"/>
          <w:color w:val="000000"/>
          <w:lang w:eastAsia="ru-RU"/>
        </w:rPr>
        <w:t xml:space="preserve">ните поръчки се </w:t>
      </w:r>
      <w:r w:rsidR="00440534">
        <w:rPr>
          <w:rStyle w:val="a4"/>
          <w:color w:val="000000"/>
          <w:lang w:eastAsia="ru-RU"/>
        </w:rPr>
        <w:t>смята, че всички заинтересован</w:t>
      </w:r>
      <w:r w:rsidR="00440534">
        <w:rPr>
          <w:rStyle w:val="a4"/>
          <w:color w:val="000000"/>
          <w:lang w:val="bg-BG" w:eastAsia="ru-RU"/>
        </w:rPr>
        <w:t>и</w:t>
      </w:r>
      <w:r>
        <w:rPr>
          <w:rStyle w:val="a4"/>
          <w:color w:val="000000"/>
          <w:lang w:eastAsia="ru-RU"/>
        </w:rPr>
        <w:t xml:space="preserve"> лица са уведом</w:t>
      </w:r>
      <w:r w:rsidR="00D90493">
        <w:rPr>
          <w:rStyle w:val="a4"/>
          <w:color w:val="000000"/>
          <w:lang w:val="bg-BG" w:eastAsia="ru-RU"/>
        </w:rPr>
        <w:t>е</w:t>
      </w:r>
      <w:r>
        <w:rPr>
          <w:rStyle w:val="a4"/>
          <w:color w:val="000000"/>
          <w:lang w:eastAsia="ru-RU"/>
        </w:rPr>
        <w:t>ни.</w:t>
      </w:r>
    </w:p>
    <w:p w:rsidR="00B479EA" w:rsidRDefault="00B479EA" w:rsidP="0014404F">
      <w:pPr>
        <w:pStyle w:val="210"/>
        <w:numPr>
          <w:ilvl w:val="1"/>
          <w:numId w:val="11"/>
        </w:numPr>
        <w:shd w:val="clear" w:color="auto" w:fill="auto"/>
        <w:spacing w:line="269" w:lineRule="exact"/>
        <w:ind w:left="20"/>
      </w:pPr>
      <w:r>
        <w:rPr>
          <w:rStyle w:val="21"/>
          <w:b/>
          <w:bCs/>
          <w:color w:val="000000"/>
          <w:lang w:eastAsia="ru-RU"/>
        </w:rPr>
        <w:t xml:space="preserve"> Разяснения по докумеитацията за участие в процедурата</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В срок до 10 (десет) дни преди изтичането на </w:t>
      </w:r>
      <w:r w:rsidR="0065332F">
        <w:rPr>
          <w:rStyle w:val="a4"/>
          <w:color w:val="000000"/>
          <w:lang w:eastAsia="ru-RU"/>
        </w:rPr>
        <w:t>срока за подаване на офертите в</w:t>
      </w:r>
      <w:r>
        <w:rPr>
          <w:rStyle w:val="a4"/>
          <w:color w:val="000000"/>
          <w:lang w:eastAsia="ru-RU"/>
        </w:rPr>
        <w:t>с</w:t>
      </w:r>
      <w:r w:rsidR="0065332F">
        <w:rPr>
          <w:rStyle w:val="a4"/>
          <w:color w:val="000000"/>
          <w:lang w:val="bg-BG" w:eastAsia="ru-RU"/>
        </w:rPr>
        <w:t>е</w:t>
      </w:r>
      <w:r w:rsidR="0065332F">
        <w:rPr>
          <w:rStyle w:val="a4"/>
          <w:color w:val="000000"/>
          <w:lang w:eastAsia="ru-RU"/>
        </w:rPr>
        <w:t>ки участник мож</w:t>
      </w:r>
      <w:r w:rsidR="0065332F">
        <w:rPr>
          <w:rStyle w:val="a4"/>
          <w:color w:val="000000"/>
          <w:lang w:val="bg-BG" w:eastAsia="ru-RU"/>
        </w:rPr>
        <w:t>е</w:t>
      </w:r>
      <w:r>
        <w:rPr>
          <w:rStyle w:val="a4"/>
          <w:color w:val="000000"/>
          <w:lang w:eastAsia="ru-RU"/>
        </w:rPr>
        <w:t xml:space="preserve"> да поиска</w:t>
      </w:r>
      <w:r w:rsidR="0065332F">
        <w:rPr>
          <w:rStyle w:val="a4"/>
          <w:color w:val="000000"/>
          <w:lang w:eastAsia="ru-RU"/>
        </w:rPr>
        <w:t xml:space="preserve"> писмено от възложителя разясне</w:t>
      </w:r>
      <w:r w:rsidR="0065332F">
        <w:rPr>
          <w:rStyle w:val="a4"/>
          <w:color w:val="000000"/>
          <w:lang w:val="bg-BG" w:eastAsia="ru-RU"/>
        </w:rPr>
        <w:t>н</w:t>
      </w:r>
      <w:r>
        <w:rPr>
          <w:rStyle w:val="a4"/>
          <w:color w:val="000000"/>
          <w:lang w:eastAsia="ru-RU"/>
        </w:rPr>
        <w:t>ия по докуме</w:t>
      </w:r>
      <w:r w:rsidR="00D90493">
        <w:rPr>
          <w:rStyle w:val="a4"/>
          <w:color w:val="000000"/>
          <w:lang w:val="bg-BG" w:eastAsia="ru-RU"/>
        </w:rPr>
        <w:t>н</w:t>
      </w:r>
      <w:r>
        <w:rPr>
          <w:rStyle w:val="a4"/>
          <w:color w:val="000000"/>
          <w:lang w:eastAsia="ru-RU"/>
        </w:rPr>
        <w:t>тацията за участие.</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Възложителят се задължава да отговори на полученото искане за разяснение в срок от 4 (чет</w:t>
      </w:r>
      <w:r w:rsidR="0065332F">
        <w:rPr>
          <w:rStyle w:val="a4"/>
          <w:color w:val="000000"/>
          <w:lang w:eastAsia="ru-RU"/>
        </w:rPr>
        <w:t>ири) дни от постъпване на искан</w:t>
      </w:r>
      <w:r w:rsidR="0065332F">
        <w:rPr>
          <w:rStyle w:val="a4"/>
          <w:color w:val="000000"/>
          <w:lang w:val="bg-BG" w:eastAsia="ru-RU"/>
        </w:rPr>
        <w:t>е</w:t>
      </w:r>
      <w:r>
        <w:rPr>
          <w:rStyle w:val="a4"/>
          <w:color w:val="000000"/>
          <w:lang w:eastAsia="ru-RU"/>
        </w:rPr>
        <w:t>то.</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В случай</w:t>
      </w:r>
      <w:r w:rsidR="0065332F">
        <w:rPr>
          <w:rStyle w:val="a4"/>
          <w:color w:val="000000"/>
          <w:lang w:val="bg-BG" w:eastAsia="ru-RU"/>
        </w:rPr>
        <w:t>,</w:t>
      </w:r>
      <w:r w:rsidR="0065332F">
        <w:rPr>
          <w:rStyle w:val="a4"/>
          <w:color w:val="000000"/>
          <w:lang w:eastAsia="ru-RU"/>
        </w:rPr>
        <w:t xml:space="preserve"> че от пр</w:t>
      </w:r>
      <w:r w:rsidR="0065332F">
        <w:rPr>
          <w:rStyle w:val="a4"/>
          <w:color w:val="000000"/>
          <w:lang w:val="bg-BG" w:eastAsia="ru-RU"/>
        </w:rPr>
        <w:t>е</w:t>
      </w:r>
      <w:r w:rsidR="0065332F">
        <w:rPr>
          <w:rStyle w:val="a4"/>
          <w:color w:val="000000"/>
          <w:lang w:eastAsia="ru-RU"/>
        </w:rPr>
        <w:t>доставя</w:t>
      </w:r>
      <w:r w:rsidR="0065332F">
        <w:rPr>
          <w:rStyle w:val="a4"/>
          <w:color w:val="000000"/>
          <w:lang w:val="bg-BG" w:eastAsia="ru-RU"/>
        </w:rPr>
        <w:t>н</w:t>
      </w:r>
      <w:r>
        <w:rPr>
          <w:rStyle w:val="a4"/>
          <w:color w:val="000000"/>
          <w:lang w:eastAsia="ru-RU"/>
        </w:rPr>
        <w:t>е на разяснението от възложителя до крайния срок за получаване на оферти или заявления за участие остават по-малко от 6 (шест) дни, възложителят е длъжен да удължи срока за получаване на оферти или заявления за участие с толкова дни, колкото е забавата.</w:t>
      </w:r>
    </w:p>
    <w:p w:rsidR="00B479EA" w:rsidRDefault="00B479EA" w:rsidP="0014404F">
      <w:pPr>
        <w:pStyle w:val="10"/>
        <w:numPr>
          <w:ilvl w:val="2"/>
          <w:numId w:val="11"/>
        </w:numPr>
        <w:shd w:val="clear" w:color="auto" w:fill="auto"/>
        <w:spacing w:after="240" w:line="269" w:lineRule="exact"/>
        <w:ind w:left="20" w:right="20" w:firstLine="700"/>
        <w:jc w:val="both"/>
      </w:pPr>
      <w:r>
        <w:rPr>
          <w:rStyle w:val="a4"/>
          <w:color w:val="000000"/>
          <w:lang w:eastAsia="ru-RU"/>
        </w:rPr>
        <w:t xml:space="preserve"> Възложителят изпраща разяснението до всички лица, които са получили документация за участие и са посочили адрес за кореспонденция, без да отбелязва в отговора лицето, направило запитването. Разяснението се прилага и към докуме</w:t>
      </w:r>
      <w:r w:rsidR="00D90493">
        <w:rPr>
          <w:rStyle w:val="a4"/>
          <w:color w:val="000000"/>
          <w:lang w:val="bg-BG" w:eastAsia="ru-RU"/>
        </w:rPr>
        <w:t>т</w:t>
      </w:r>
      <w:r>
        <w:rPr>
          <w:rStyle w:val="a4"/>
          <w:color w:val="000000"/>
          <w:lang w:eastAsia="ru-RU"/>
        </w:rPr>
        <w:t>тацията, която предсто</w:t>
      </w:r>
      <w:r w:rsidR="00D90493">
        <w:rPr>
          <w:rStyle w:val="a4"/>
          <w:color w:val="000000"/>
          <w:lang w:val="bg-BG" w:eastAsia="ru-RU"/>
        </w:rPr>
        <w:t>и</w:t>
      </w:r>
      <w:r>
        <w:rPr>
          <w:rStyle w:val="a4"/>
          <w:color w:val="000000"/>
          <w:lang w:eastAsia="ru-RU"/>
        </w:rPr>
        <w:t xml:space="preserve"> да се предоставя на други кандидат</w:t>
      </w:r>
      <w:r w:rsidR="00D90493">
        <w:rPr>
          <w:rStyle w:val="a4"/>
          <w:color w:val="000000"/>
          <w:lang w:val="bg-BG" w:eastAsia="ru-RU"/>
        </w:rPr>
        <w:t>и</w:t>
      </w:r>
      <w:r>
        <w:rPr>
          <w:rStyle w:val="a4"/>
          <w:color w:val="000000"/>
          <w:lang w:eastAsia="ru-RU"/>
        </w:rPr>
        <w:t xml:space="preserve"> или участници.</w:t>
      </w:r>
    </w:p>
    <w:p w:rsidR="00B479EA" w:rsidRDefault="00D05B5E" w:rsidP="0014404F">
      <w:pPr>
        <w:pStyle w:val="210"/>
        <w:numPr>
          <w:ilvl w:val="1"/>
          <w:numId w:val="11"/>
        </w:numPr>
        <w:shd w:val="clear" w:color="auto" w:fill="auto"/>
        <w:spacing w:line="269" w:lineRule="exact"/>
        <w:ind w:left="20"/>
      </w:pPr>
      <w:r>
        <w:rPr>
          <w:rStyle w:val="21"/>
          <w:b/>
          <w:bCs/>
          <w:color w:val="000000"/>
          <w:lang w:eastAsia="ru-RU"/>
        </w:rPr>
        <w:t xml:space="preserve"> Разглеждаие, оценяванс н клас</w:t>
      </w:r>
      <w:r>
        <w:rPr>
          <w:rStyle w:val="21"/>
          <w:b/>
          <w:bCs/>
          <w:color w:val="000000"/>
          <w:lang w:val="bg-BG" w:eastAsia="ru-RU"/>
        </w:rPr>
        <w:t>и</w:t>
      </w:r>
      <w:r w:rsidR="00B479EA">
        <w:rPr>
          <w:rStyle w:val="21"/>
          <w:b/>
          <w:bCs/>
          <w:color w:val="000000"/>
          <w:lang w:eastAsia="ru-RU"/>
        </w:rPr>
        <w:t>ране на офертите</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Комисията, назначена о</w:t>
      </w:r>
      <w:r w:rsidR="0043067F">
        <w:rPr>
          <w:rStyle w:val="a4"/>
          <w:color w:val="000000"/>
          <w:lang w:eastAsia="ru-RU"/>
        </w:rPr>
        <w:t>т възложителя за разглежда</w:t>
      </w:r>
      <w:r w:rsidR="0043067F">
        <w:rPr>
          <w:rStyle w:val="a4"/>
          <w:color w:val="000000"/>
          <w:lang w:val="bg-BG" w:eastAsia="ru-RU"/>
        </w:rPr>
        <w:t>н</w:t>
      </w:r>
      <w:r w:rsidR="00A5786F">
        <w:rPr>
          <w:rStyle w:val="a4"/>
          <w:color w:val="000000"/>
          <w:lang w:eastAsia="ru-RU"/>
        </w:rPr>
        <w:t>е, о</w:t>
      </w:r>
      <w:r w:rsidR="00A5786F">
        <w:rPr>
          <w:rStyle w:val="a4"/>
          <w:color w:val="000000"/>
          <w:lang w:val="bg-BG" w:eastAsia="ru-RU"/>
        </w:rPr>
        <w:t>ц</w:t>
      </w:r>
      <w:r>
        <w:rPr>
          <w:rStyle w:val="a4"/>
          <w:color w:val="000000"/>
          <w:lang w:eastAsia="ru-RU"/>
        </w:rPr>
        <w:t xml:space="preserve">енка и класиране на </w:t>
      </w:r>
      <w:r>
        <w:rPr>
          <w:rStyle w:val="a4"/>
          <w:color w:val="000000"/>
          <w:lang w:eastAsia="ru-RU"/>
        </w:rPr>
        <w:lastRenderedPageBreak/>
        <w:t>офертите, започва работа след получаване на списъка с участниците и представените оферти.</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При промяна на датата и часа на отваряне па офертите участниците се уведомяват писмено.</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w:t>
      </w:r>
      <w:r w:rsidR="00A5786F">
        <w:rPr>
          <w:rStyle w:val="a4"/>
          <w:color w:val="000000"/>
          <w:lang w:eastAsia="ru-RU"/>
        </w:rPr>
        <w:t>ели на средствата за масово осв</w:t>
      </w:r>
      <w:r w:rsidR="00A5786F">
        <w:rPr>
          <w:rStyle w:val="a4"/>
          <w:color w:val="000000"/>
          <w:lang w:val="bg-BG" w:eastAsia="ru-RU"/>
        </w:rPr>
        <w:t>е</w:t>
      </w:r>
      <w:r>
        <w:rPr>
          <w:rStyle w:val="a4"/>
          <w:color w:val="000000"/>
          <w:lang w:eastAsia="ru-RU"/>
        </w:rPr>
        <w:t>домяване и на юридически лица с нестопанска цел.</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Комисията отваря офертите по реда на тях</w:t>
      </w:r>
      <w:r w:rsidR="00A5786F">
        <w:rPr>
          <w:rStyle w:val="a4"/>
          <w:color w:val="000000"/>
          <w:lang w:eastAsia="ru-RU"/>
        </w:rPr>
        <w:t xml:space="preserve">ното постъпване и проверява за </w:t>
      </w:r>
      <w:r w:rsidR="00A5786F">
        <w:rPr>
          <w:rStyle w:val="a4"/>
          <w:color w:val="000000"/>
          <w:lang w:val="bg-BG" w:eastAsia="ru-RU"/>
        </w:rPr>
        <w:t>н</w:t>
      </w:r>
      <w:r w:rsidR="00A5786F">
        <w:rPr>
          <w:rStyle w:val="a4"/>
          <w:color w:val="000000"/>
          <w:lang w:eastAsia="ru-RU"/>
        </w:rPr>
        <w:t>аличи</w:t>
      </w:r>
      <w:r w:rsidR="00A5786F">
        <w:rPr>
          <w:rStyle w:val="a4"/>
          <w:color w:val="000000"/>
          <w:lang w:val="bg-BG" w:eastAsia="ru-RU"/>
        </w:rPr>
        <w:t>е</w:t>
      </w:r>
      <w:r>
        <w:rPr>
          <w:rStyle w:val="a4"/>
          <w:color w:val="000000"/>
          <w:lang w:eastAsia="ru-RU"/>
        </w:rPr>
        <w:t>то на три отделн</w:t>
      </w:r>
      <w:r w:rsidR="007A1CCD">
        <w:rPr>
          <w:rStyle w:val="a4"/>
          <w:color w:val="000000"/>
          <w:lang w:eastAsia="ru-RU"/>
        </w:rPr>
        <w:t>и запечатани плика, след кое</w:t>
      </w:r>
      <w:r w:rsidR="007A1CCD">
        <w:rPr>
          <w:rStyle w:val="a4"/>
          <w:color w:val="000000"/>
          <w:lang w:val="bg-BG" w:eastAsia="ru-RU"/>
        </w:rPr>
        <w:t>т</w:t>
      </w:r>
      <w:r w:rsidR="00A5786F">
        <w:rPr>
          <w:rStyle w:val="a4"/>
          <w:color w:val="000000"/>
          <w:lang w:eastAsia="ru-RU"/>
        </w:rPr>
        <w:t xml:space="preserve">о </w:t>
      </w:r>
      <w:r w:rsidR="00A5786F">
        <w:rPr>
          <w:rStyle w:val="a4"/>
          <w:color w:val="000000"/>
          <w:lang w:val="bg-BG" w:eastAsia="ru-RU"/>
        </w:rPr>
        <w:t>н</w:t>
      </w:r>
      <w:r w:rsidR="00A5786F">
        <w:rPr>
          <w:rStyle w:val="a4"/>
          <w:color w:val="000000"/>
          <w:lang w:eastAsia="ru-RU"/>
        </w:rPr>
        <w:t xml:space="preserve">ай-малко трима от </w:t>
      </w:r>
      <w:r w:rsidR="00A5786F">
        <w:rPr>
          <w:rStyle w:val="a4"/>
          <w:color w:val="000000"/>
          <w:lang w:val="bg-BG" w:eastAsia="ru-RU"/>
        </w:rPr>
        <w:t>н</w:t>
      </w:r>
      <w:r>
        <w:rPr>
          <w:rStyle w:val="a4"/>
          <w:color w:val="000000"/>
          <w:lang w:eastAsia="ru-RU"/>
        </w:rPr>
        <w:t>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В присъствието на лицата по чл.68, ал.З от ЗОП комисия</w:t>
      </w:r>
      <w:r w:rsidR="00A5786F">
        <w:rPr>
          <w:rStyle w:val="a4"/>
          <w:color w:val="000000"/>
          <w:lang w:eastAsia="ru-RU"/>
        </w:rPr>
        <w:t xml:space="preserve">та отваря плик № 2 и най-малко </w:t>
      </w:r>
      <w:r w:rsidR="00A5786F">
        <w:rPr>
          <w:rStyle w:val="a4"/>
          <w:color w:val="000000"/>
          <w:lang w:val="bg-BG" w:eastAsia="ru-RU"/>
        </w:rPr>
        <w:t>т</w:t>
      </w:r>
      <w:r w:rsidR="00A5786F">
        <w:rPr>
          <w:rStyle w:val="a4"/>
          <w:color w:val="000000"/>
          <w:lang w:eastAsia="ru-RU"/>
        </w:rPr>
        <w:t>рима от членовет</w:t>
      </w:r>
      <w:r w:rsidR="00A5786F">
        <w:rPr>
          <w:rStyle w:val="a4"/>
          <w:color w:val="000000"/>
          <w:lang w:val="bg-BG" w:eastAsia="ru-RU"/>
        </w:rPr>
        <w:t>е</w:t>
      </w:r>
      <w:r>
        <w:rPr>
          <w:rStyle w:val="a4"/>
          <w:color w:val="000000"/>
          <w:lang w:eastAsia="ru-RU"/>
        </w:rPr>
        <w:t xml:space="preserve"> й подписва</w:t>
      </w:r>
      <w:r w:rsidR="00A5786F">
        <w:rPr>
          <w:rStyle w:val="a4"/>
          <w:color w:val="000000"/>
          <w:lang w:eastAsia="ru-RU"/>
        </w:rPr>
        <w:t>т всички документа, съдържащи с</w:t>
      </w:r>
      <w:r w:rsidR="00A5786F">
        <w:rPr>
          <w:rStyle w:val="a4"/>
          <w:color w:val="000000"/>
          <w:lang w:val="bg-BG" w:eastAsia="ru-RU"/>
        </w:rPr>
        <w:t>е</w:t>
      </w:r>
      <w:r>
        <w:rPr>
          <w:rStyle w:val="a4"/>
          <w:color w:val="000000"/>
          <w:lang w:eastAsia="ru-RU"/>
        </w:rPr>
        <w:t xml:space="preserve">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 и оповестява</w:t>
      </w:r>
      <w:r w:rsidR="00A5786F">
        <w:rPr>
          <w:rStyle w:val="a4"/>
          <w:color w:val="000000"/>
          <w:lang w:eastAsia="ru-RU"/>
        </w:rPr>
        <w:t xml:space="preserve"> документите, които той съдържа</w:t>
      </w:r>
      <w:r>
        <w:rPr>
          <w:rStyle w:val="a4"/>
          <w:color w:val="000000"/>
          <w:lang w:eastAsia="ru-RU"/>
        </w:rPr>
        <w:t xml:space="preserve"> и проверява съответствието със списъка по чл. 56, ал. 1, т. 14 от ЗОП.</w:t>
      </w:r>
    </w:p>
    <w:p w:rsidR="00B479EA" w:rsidRDefault="00A5786F"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След отварянето </w:t>
      </w:r>
      <w:r>
        <w:rPr>
          <w:rStyle w:val="a4"/>
          <w:color w:val="000000"/>
          <w:lang w:val="bg-BG" w:eastAsia="ru-RU"/>
        </w:rPr>
        <w:t>н</w:t>
      </w:r>
      <w:r w:rsidR="00B479EA">
        <w:rPr>
          <w:rStyle w:val="a4"/>
          <w:color w:val="000000"/>
          <w:lang w:eastAsia="ru-RU"/>
        </w:rPr>
        <w:t>а плик № 2 и плик № 1 публичната част от заседанието п</w:t>
      </w:r>
      <w:r>
        <w:rPr>
          <w:rStyle w:val="a4"/>
          <w:color w:val="000000"/>
          <w:lang w:eastAsia="ru-RU"/>
        </w:rPr>
        <w:t>а комисията приключва. На закри</w:t>
      </w:r>
      <w:r>
        <w:rPr>
          <w:rStyle w:val="a4"/>
          <w:color w:val="000000"/>
          <w:lang w:val="bg-BG" w:eastAsia="ru-RU"/>
        </w:rPr>
        <w:t>т</w:t>
      </w:r>
      <w:r w:rsidR="00B479EA">
        <w:rPr>
          <w:rStyle w:val="a4"/>
          <w:color w:val="000000"/>
          <w:lang w:eastAsia="ru-RU"/>
        </w:rPr>
        <w:t>о заседание комисията разглежда вн</w:t>
      </w:r>
      <w:r>
        <w:rPr>
          <w:rStyle w:val="a4"/>
          <w:color w:val="000000"/>
          <w:lang w:eastAsia="ru-RU"/>
        </w:rPr>
        <w:t>имателно представените документ</w:t>
      </w:r>
      <w:r>
        <w:rPr>
          <w:rStyle w:val="a4"/>
          <w:color w:val="000000"/>
          <w:lang w:val="bg-BG" w:eastAsia="ru-RU"/>
        </w:rPr>
        <w:t>и</w:t>
      </w:r>
      <w:r>
        <w:rPr>
          <w:rStyle w:val="a4"/>
          <w:color w:val="000000"/>
          <w:lang w:eastAsia="ru-RU"/>
        </w:rPr>
        <w:t xml:space="preserve"> за подбор в плик № 1 за съотв</w:t>
      </w:r>
      <w:r>
        <w:rPr>
          <w:rStyle w:val="a4"/>
          <w:color w:val="000000"/>
          <w:lang w:val="bg-BG" w:eastAsia="ru-RU"/>
        </w:rPr>
        <w:t>е</w:t>
      </w:r>
      <w:r>
        <w:rPr>
          <w:rStyle w:val="a4"/>
          <w:color w:val="000000"/>
          <w:lang w:eastAsia="ru-RU"/>
        </w:rPr>
        <w:t>тствие с критерии</w:t>
      </w:r>
      <w:r>
        <w:rPr>
          <w:rStyle w:val="a4"/>
          <w:color w:val="000000"/>
          <w:lang w:val="bg-BG" w:eastAsia="ru-RU"/>
        </w:rPr>
        <w:t>т</w:t>
      </w:r>
      <w:r w:rsidR="00B479EA">
        <w:rPr>
          <w:rStyle w:val="a4"/>
          <w:color w:val="000000"/>
          <w:lang w:eastAsia="ru-RU"/>
        </w:rPr>
        <w:t xml:space="preserve">е за подбор, </w:t>
      </w:r>
      <w:r>
        <w:rPr>
          <w:rStyle w:val="a4"/>
          <w:color w:val="000000"/>
          <w:lang w:eastAsia="ru-RU"/>
        </w:rPr>
        <w:t>поставени от възложителя, и със</w:t>
      </w:r>
      <w:r>
        <w:rPr>
          <w:rStyle w:val="a4"/>
          <w:color w:val="000000"/>
          <w:lang w:val="bg-BG" w:eastAsia="ru-RU"/>
        </w:rPr>
        <w:t>т</w:t>
      </w:r>
      <w:r w:rsidR="00B479EA">
        <w:rPr>
          <w:rStyle w:val="a4"/>
          <w:color w:val="000000"/>
          <w:lang w:eastAsia="ru-RU"/>
        </w:rPr>
        <w:t>авя протокол.</w:t>
      </w:r>
    </w:p>
    <w:p w:rsidR="00B479EA" w:rsidRDefault="00A5786F"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Когато установи ли</w:t>
      </w:r>
      <w:r>
        <w:rPr>
          <w:rStyle w:val="a4"/>
          <w:color w:val="000000"/>
          <w:lang w:val="bg-BG" w:eastAsia="ru-RU"/>
        </w:rPr>
        <w:t>п</w:t>
      </w:r>
      <w:r>
        <w:rPr>
          <w:rStyle w:val="a4"/>
          <w:color w:val="000000"/>
          <w:lang w:eastAsia="ru-RU"/>
        </w:rPr>
        <w:t>са на документа и/или не</w:t>
      </w:r>
      <w:r>
        <w:rPr>
          <w:rStyle w:val="a4"/>
          <w:color w:val="000000"/>
          <w:lang w:val="bg-BG" w:eastAsia="ru-RU"/>
        </w:rPr>
        <w:t>с</w:t>
      </w:r>
      <w:r w:rsidR="00B479EA">
        <w:rPr>
          <w:rStyle w:val="a4"/>
          <w:color w:val="000000"/>
          <w:lang w:eastAsia="ru-RU"/>
        </w:rPr>
        <w:t>ъответствия с критериите за</w:t>
      </w:r>
      <w:r>
        <w:rPr>
          <w:rStyle w:val="a4"/>
          <w:color w:val="000000"/>
          <w:lang w:eastAsia="ru-RU"/>
        </w:rPr>
        <w:t xml:space="preserve"> подбор или с други изисквания </w:t>
      </w:r>
      <w:r>
        <w:rPr>
          <w:rStyle w:val="a4"/>
          <w:color w:val="000000"/>
          <w:lang w:val="bg-BG" w:eastAsia="ru-RU"/>
        </w:rPr>
        <w:t>н</w:t>
      </w:r>
      <w:r w:rsidR="00B479EA">
        <w:rPr>
          <w:rStyle w:val="a4"/>
          <w:color w:val="000000"/>
          <w:lang w:eastAsia="ru-RU"/>
        </w:rPr>
        <w:t>а възложителя, комисията изпраща протокола до всички участници.</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Участницит</w:t>
      </w:r>
      <w:r w:rsidR="00A5786F">
        <w:rPr>
          <w:rStyle w:val="a4"/>
          <w:color w:val="000000"/>
          <w:lang w:eastAsia="ru-RU"/>
        </w:rPr>
        <w:t>е представят на комисията съотв</w:t>
      </w:r>
      <w:r w:rsidR="00A5786F">
        <w:rPr>
          <w:rStyle w:val="a4"/>
          <w:color w:val="000000"/>
          <w:lang w:val="bg-BG" w:eastAsia="ru-RU"/>
        </w:rPr>
        <w:t>е</w:t>
      </w:r>
      <w:r w:rsidR="00864B1E">
        <w:rPr>
          <w:rStyle w:val="a4"/>
          <w:color w:val="000000"/>
          <w:lang w:eastAsia="ru-RU"/>
        </w:rPr>
        <w:t>тнит</w:t>
      </w:r>
      <w:r w:rsidR="00864B1E">
        <w:rPr>
          <w:rStyle w:val="a4"/>
          <w:color w:val="000000"/>
          <w:lang w:val="bg-BG" w:eastAsia="ru-RU"/>
        </w:rPr>
        <w:t>е</w:t>
      </w:r>
      <w:r w:rsidR="00A5786F">
        <w:rPr>
          <w:rStyle w:val="a4"/>
          <w:color w:val="000000"/>
          <w:lang w:eastAsia="ru-RU"/>
        </w:rPr>
        <w:t xml:space="preserve"> документ</w:t>
      </w:r>
      <w:r w:rsidR="00A5786F">
        <w:rPr>
          <w:rStyle w:val="a4"/>
          <w:color w:val="000000"/>
          <w:lang w:val="bg-BG" w:eastAsia="ru-RU"/>
        </w:rPr>
        <w:t>и</w:t>
      </w:r>
      <w:r w:rsidR="00A5786F">
        <w:rPr>
          <w:rStyle w:val="a4"/>
          <w:color w:val="000000"/>
          <w:lang w:eastAsia="ru-RU"/>
        </w:rPr>
        <w:t xml:space="preserve"> в срок 5 работ</w:t>
      </w:r>
      <w:r w:rsidR="00A5786F">
        <w:rPr>
          <w:rStyle w:val="a4"/>
          <w:color w:val="000000"/>
          <w:lang w:val="bg-BG" w:eastAsia="ru-RU"/>
        </w:rPr>
        <w:t>ни</w:t>
      </w:r>
      <w:r>
        <w:rPr>
          <w:rStyle w:val="a4"/>
          <w:color w:val="000000"/>
          <w:lang w:eastAsia="ru-RU"/>
        </w:rPr>
        <w:t xml:space="preserve"> дни от получаването на протокола. Уч</w:t>
      </w:r>
      <w:r w:rsidR="00A5786F">
        <w:rPr>
          <w:rStyle w:val="a4"/>
          <w:color w:val="000000"/>
          <w:lang w:eastAsia="ru-RU"/>
        </w:rPr>
        <w:t>астникът няма право да представ</w:t>
      </w:r>
      <w:r w:rsidR="00A5786F">
        <w:rPr>
          <w:rStyle w:val="a4"/>
          <w:color w:val="000000"/>
          <w:lang w:val="bg-BG" w:eastAsia="ru-RU"/>
        </w:rPr>
        <w:t>и</w:t>
      </w:r>
      <w:r w:rsidR="00A5786F">
        <w:rPr>
          <w:rStyle w:val="a4"/>
          <w:color w:val="000000"/>
          <w:lang w:eastAsia="ru-RU"/>
        </w:rPr>
        <w:t xml:space="preserve"> други документ</w:t>
      </w:r>
      <w:r w:rsidR="00A5786F">
        <w:rPr>
          <w:rStyle w:val="a4"/>
          <w:color w:val="000000"/>
          <w:lang w:val="bg-BG" w:eastAsia="ru-RU"/>
        </w:rPr>
        <w:t>и</w:t>
      </w:r>
      <w:r>
        <w:rPr>
          <w:rStyle w:val="a4"/>
          <w:color w:val="000000"/>
          <w:lang w:eastAsia="ru-RU"/>
        </w:rPr>
        <w:t xml:space="preserve"> освен липсващите и тези за отстраняване на несъответствията, посочени в протокола на комисията.</w:t>
      </w:r>
    </w:p>
    <w:p w:rsidR="00B479EA" w:rsidRDefault="00A5786F"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След изтичан</w:t>
      </w:r>
      <w:r>
        <w:rPr>
          <w:rStyle w:val="a4"/>
          <w:color w:val="000000"/>
          <w:lang w:val="bg-BG" w:eastAsia="ru-RU"/>
        </w:rPr>
        <w:t>е</w:t>
      </w:r>
      <w:r w:rsidR="00B479EA">
        <w:rPr>
          <w:rStyle w:val="a4"/>
          <w:color w:val="000000"/>
          <w:lang w:eastAsia="ru-RU"/>
        </w:rPr>
        <w:t>то на определения срок за предс</w:t>
      </w:r>
      <w:r>
        <w:rPr>
          <w:rStyle w:val="a4"/>
          <w:color w:val="000000"/>
          <w:lang w:eastAsia="ru-RU"/>
        </w:rPr>
        <w:t>тавяне на допълнителни документ</w:t>
      </w:r>
      <w:r>
        <w:rPr>
          <w:rStyle w:val="a4"/>
          <w:color w:val="000000"/>
          <w:lang w:val="bg-BG" w:eastAsia="ru-RU"/>
        </w:rPr>
        <w:t>и</w:t>
      </w:r>
      <w:r w:rsidR="007A1CCD">
        <w:rPr>
          <w:rStyle w:val="a4"/>
          <w:color w:val="000000"/>
          <w:lang w:eastAsia="ru-RU"/>
        </w:rPr>
        <w:t xml:space="preserve"> комисията </w:t>
      </w:r>
      <w:r w:rsidR="007A1CCD">
        <w:rPr>
          <w:rStyle w:val="a4"/>
          <w:color w:val="000000"/>
          <w:lang w:val="bg-BG" w:eastAsia="ru-RU"/>
        </w:rPr>
        <w:t>п</w:t>
      </w:r>
      <w:r w:rsidR="00B479EA">
        <w:rPr>
          <w:rStyle w:val="a4"/>
          <w:color w:val="000000"/>
          <w:lang w:eastAsia="ru-RU"/>
        </w:rPr>
        <w:t>ристъпва към разгле</w:t>
      </w:r>
      <w:r>
        <w:rPr>
          <w:rStyle w:val="a4"/>
          <w:color w:val="000000"/>
          <w:lang w:eastAsia="ru-RU"/>
        </w:rPr>
        <w:t>ждане на допълнително представе</w:t>
      </w:r>
      <w:r>
        <w:rPr>
          <w:rStyle w:val="a4"/>
          <w:color w:val="000000"/>
          <w:lang w:val="bg-BG" w:eastAsia="ru-RU"/>
        </w:rPr>
        <w:t>н</w:t>
      </w:r>
      <w:r>
        <w:rPr>
          <w:rStyle w:val="a4"/>
          <w:color w:val="000000"/>
          <w:lang w:eastAsia="ru-RU"/>
        </w:rPr>
        <w:t>ите документ</w:t>
      </w:r>
      <w:r>
        <w:rPr>
          <w:rStyle w:val="a4"/>
          <w:color w:val="000000"/>
          <w:lang w:val="bg-BG" w:eastAsia="ru-RU"/>
        </w:rPr>
        <w:t>и</w:t>
      </w:r>
      <w:r>
        <w:rPr>
          <w:rStyle w:val="a4"/>
          <w:color w:val="000000"/>
          <w:lang w:eastAsia="ru-RU"/>
        </w:rPr>
        <w:t xml:space="preserve"> от</w:t>
      </w:r>
      <w:r>
        <w:rPr>
          <w:rStyle w:val="a4"/>
          <w:color w:val="000000"/>
          <w:lang w:val="bg-BG" w:eastAsia="ru-RU"/>
        </w:rPr>
        <w:t>носн</w:t>
      </w:r>
      <w:r w:rsidR="00B479EA">
        <w:rPr>
          <w:rStyle w:val="a4"/>
          <w:color w:val="000000"/>
          <w:lang w:eastAsia="ru-RU"/>
        </w:rPr>
        <w:t>о съотв</w:t>
      </w:r>
      <w:r>
        <w:rPr>
          <w:rStyle w:val="a4"/>
          <w:color w:val="000000"/>
          <w:lang w:val="bg-BG" w:eastAsia="ru-RU"/>
        </w:rPr>
        <w:t>ет</w:t>
      </w:r>
      <w:r w:rsidR="00B479EA">
        <w:rPr>
          <w:rStyle w:val="a4"/>
          <w:color w:val="000000"/>
          <w:lang w:eastAsia="ru-RU"/>
        </w:rPr>
        <w:t xml:space="preserve">ствието на участниците </w:t>
      </w:r>
      <w:r>
        <w:rPr>
          <w:rStyle w:val="a4"/>
          <w:color w:val="000000"/>
          <w:lang w:eastAsia="ru-RU"/>
        </w:rPr>
        <w:t>с критериите за подбор, постав</w:t>
      </w:r>
      <w:r>
        <w:rPr>
          <w:rStyle w:val="a4"/>
          <w:color w:val="000000"/>
          <w:lang w:val="bg-BG" w:eastAsia="ru-RU"/>
        </w:rPr>
        <w:t>е</w:t>
      </w:r>
      <w:r w:rsidR="00B479EA">
        <w:rPr>
          <w:rStyle w:val="a4"/>
          <w:color w:val="000000"/>
          <w:lang w:eastAsia="ru-RU"/>
        </w:rPr>
        <w:t>ни от възложителя. Комисията не разглежда документит</w:t>
      </w:r>
      <w:r>
        <w:rPr>
          <w:rStyle w:val="a4"/>
          <w:color w:val="000000"/>
          <w:lang w:eastAsia="ru-RU"/>
        </w:rPr>
        <w:t>е в плик № 2 па участниците, ко</w:t>
      </w:r>
      <w:r>
        <w:rPr>
          <w:rStyle w:val="a4"/>
          <w:color w:val="000000"/>
          <w:lang w:val="bg-BG" w:eastAsia="ru-RU"/>
        </w:rPr>
        <w:t>и</w:t>
      </w:r>
      <w:r w:rsidR="00B479EA">
        <w:rPr>
          <w:rStyle w:val="a4"/>
          <w:color w:val="000000"/>
          <w:lang w:eastAsia="ru-RU"/>
        </w:rPr>
        <w:t>то не отговарят на критериите за подбор.</w:t>
      </w:r>
    </w:p>
    <w:p w:rsidR="00B479EA" w:rsidRDefault="00B479EA" w:rsidP="0014404F">
      <w:pPr>
        <w:pStyle w:val="10"/>
        <w:numPr>
          <w:ilvl w:val="2"/>
          <w:numId w:val="11"/>
        </w:numPr>
        <w:shd w:val="clear" w:color="auto" w:fill="auto"/>
        <w:spacing w:line="269" w:lineRule="exact"/>
        <w:ind w:left="20" w:firstLine="700"/>
        <w:jc w:val="both"/>
      </w:pPr>
      <w:r>
        <w:rPr>
          <w:rStyle w:val="a4"/>
          <w:color w:val="000000"/>
          <w:lang w:eastAsia="ru-RU"/>
        </w:rPr>
        <w:t xml:space="preserve"> При необходимост комисията може по всяко време:</w:t>
      </w:r>
    </w:p>
    <w:p w:rsidR="00B479EA" w:rsidRDefault="00B479EA" w:rsidP="0014404F">
      <w:pPr>
        <w:pStyle w:val="10"/>
        <w:numPr>
          <w:ilvl w:val="0"/>
          <w:numId w:val="13"/>
        </w:numPr>
        <w:shd w:val="clear" w:color="auto" w:fill="auto"/>
        <w:spacing w:line="269" w:lineRule="exact"/>
        <w:ind w:left="20" w:right="20" w:firstLine="700"/>
        <w:jc w:val="both"/>
      </w:pPr>
      <w:r>
        <w:rPr>
          <w:rStyle w:val="a4"/>
          <w:color w:val="000000"/>
          <w:lang w:eastAsia="ru-RU"/>
        </w:rPr>
        <w:t xml:space="preserve"> Да проверява заявените от участниците данни, включ</w:t>
      </w:r>
      <w:r w:rsidR="00A5786F">
        <w:rPr>
          <w:rStyle w:val="a4"/>
          <w:color w:val="000000"/>
          <w:lang w:eastAsia="ru-RU"/>
        </w:rPr>
        <w:t xml:space="preserve">ителио чрез изискване </w:t>
      </w:r>
      <w:r w:rsidR="00A5786F">
        <w:rPr>
          <w:rStyle w:val="a4"/>
          <w:color w:val="000000"/>
          <w:lang w:val="bg-BG" w:eastAsia="ru-RU"/>
        </w:rPr>
        <w:t>н</w:t>
      </w:r>
      <w:r>
        <w:rPr>
          <w:rStyle w:val="a4"/>
          <w:color w:val="000000"/>
          <w:lang w:eastAsia="ru-RU"/>
        </w:rPr>
        <w:t>а информация от други органи и лица;</w:t>
      </w:r>
    </w:p>
    <w:p w:rsidR="00B479EA" w:rsidRDefault="00B479EA" w:rsidP="0014404F">
      <w:pPr>
        <w:pStyle w:val="10"/>
        <w:numPr>
          <w:ilvl w:val="0"/>
          <w:numId w:val="13"/>
        </w:numPr>
        <w:shd w:val="clear" w:color="auto" w:fill="auto"/>
        <w:spacing w:line="269" w:lineRule="exact"/>
        <w:ind w:left="20" w:firstLine="700"/>
        <w:jc w:val="both"/>
      </w:pPr>
      <w:r>
        <w:rPr>
          <w:rStyle w:val="a4"/>
          <w:color w:val="000000"/>
          <w:lang w:eastAsia="ru-RU"/>
        </w:rPr>
        <w:t xml:space="preserve"> Да изисква от участниците:</w:t>
      </w:r>
    </w:p>
    <w:p w:rsidR="00B479EA" w:rsidRDefault="00B479EA">
      <w:pPr>
        <w:pStyle w:val="10"/>
        <w:shd w:val="clear" w:color="auto" w:fill="auto"/>
        <w:spacing w:line="269" w:lineRule="exact"/>
        <w:ind w:left="20" w:firstLine="700"/>
        <w:jc w:val="both"/>
      </w:pPr>
      <w:r>
        <w:rPr>
          <w:rStyle w:val="a4"/>
          <w:color w:val="000000"/>
          <w:lang w:eastAsia="ru-RU"/>
        </w:rPr>
        <w:t>а) разяснения за заявени от тях данни;</w:t>
      </w:r>
    </w:p>
    <w:p w:rsidR="00B479EA" w:rsidRDefault="00B479EA">
      <w:pPr>
        <w:pStyle w:val="10"/>
        <w:shd w:val="clear" w:color="auto" w:fill="auto"/>
        <w:spacing w:line="269" w:lineRule="exact"/>
        <w:ind w:left="20" w:right="20" w:firstLine="700"/>
        <w:jc w:val="both"/>
      </w:pPr>
      <w:r>
        <w:rPr>
          <w:rStyle w:val="a4"/>
          <w:color w:val="000000"/>
          <w:lang w:eastAsia="ru-RU"/>
        </w:rPr>
        <w:t>б) допълнителни доказателства за д</w:t>
      </w:r>
      <w:r w:rsidR="00A5786F">
        <w:rPr>
          <w:rStyle w:val="a4"/>
          <w:color w:val="000000"/>
          <w:lang w:eastAsia="ru-RU"/>
        </w:rPr>
        <w:t xml:space="preserve">анни от документите, съдържащи </w:t>
      </w:r>
      <w:r w:rsidR="00A5786F">
        <w:rPr>
          <w:rStyle w:val="a4"/>
          <w:color w:val="000000"/>
          <w:lang w:val="bg-BG" w:eastAsia="ru-RU"/>
        </w:rPr>
        <w:t>с</w:t>
      </w:r>
      <w:r>
        <w:rPr>
          <w:rStyle w:val="a4"/>
          <w:color w:val="000000"/>
          <w:lang w:eastAsia="ru-RU"/>
        </w:rPr>
        <w:t>е в пликове № 2 и 3, като тази възможност не може да се използв</w:t>
      </w:r>
      <w:r w:rsidR="00A5786F">
        <w:rPr>
          <w:rStyle w:val="a4"/>
          <w:color w:val="000000"/>
          <w:lang w:eastAsia="ru-RU"/>
        </w:rPr>
        <w:t>а за промяна на техническо</w:t>
      </w:r>
      <w:r w:rsidR="00A5786F">
        <w:rPr>
          <w:rStyle w:val="a4"/>
          <w:color w:val="000000"/>
          <w:lang w:val="bg-BG" w:eastAsia="ru-RU"/>
        </w:rPr>
        <w:t>т</w:t>
      </w:r>
      <w:r>
        <w:rPr>
          <w:rStyle w:val="a4"/>
          <w:color w:val="000000"/>
          <w:lang w:eastAsia="ru-RU"/>
        </w:rPr>
        <w:t>о и ценовото предложение па участниците.</w:t>
      </w:r>
    </w:p>
    <w:p w:rsidR="00B479EA" w:rsidRDefault="0043067F"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Комисията </w:t>
      </w:r>
      <w:r>
        <w:rPr>
          <w:rStyle w:val="a4"/>
          <w:color w:val="000000"/>
          <w:lang w:val="bg-BG" w:eastAsia="ru-RU"/>
        </w:rPr>
        <w:t>е</w:t>
      </w:r>
      <w:r w:rsidR="00B479EA">
        <w:rPr>
          <w:rStyle w:val="a4"/>
          <w:color w:val="000000"/>
          <w:lang w:eastAsia="ru-RU"/>
        </w:rPr>
        <w:t xml:space="preserve"> длъжна да уведоми възложителя, когато в хода на нейната работа възникнат основателни съмнения за споразумения, решения или съгласувани практики между участници но смисъла на чл. 15 от Закона за защита на конкуренцията. В тези случаи възложителят уведомява Комисията за защита на конкуренцията, като уведомяването не спира провеждането и при</w:t>
      </w:r>
      <w:r w:rsidR="0029580D">
        <w:rPr>
          <w:rStyle w:val="a4"/>
          <w:color w:val="000000"/>
          <w:lang w:val="bg-BG" w:eastAsia="ru-RU"/>
        </w:rPr>
        <w:t>клю</w:t>
      </w:r>
      <w:r w:rsidR="00B479EA">
        <w:rPr>
          <w:rStyle w:val="a4"/>
          <w:color w:val="000000"/>
          <w:lang w:eastAsia="ru-RU"/>
        </w:rPr>
        <w:t>чването на процедурата.</w:t>
      </w:r>
    </w:p>
    <w:p w:rsidR="00B479EA" w:rsidRDefault="007A1CCD"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Пликът с цената, предлага</w:t>
      </w:r>
      <w:r>
        <w:rPr>
          <w:rStyle w:val="a4"/>
          <w:color w:val="000000"/>
          <w:lang w:val="bg-BG" w:eastAsia="ru-RU"/>
        </w:rPr>
        <w:t>н</w:t>
      </w:r>
      <w:r w:rsidR="00B479EA">
        <w:rPr>
          <w:rStyle w:val="a4"/>
          <w:color w:val="000000"/>
          <w:lang w:eastAsia="ru-RU"/>
        </w:rPr>
        <w:t xml:space="preserve"> от участник, чиято оферта не отговаря на </w:t>
      </w:r>
      <w:r w:rsidR="0029580D">
        <w:rPr>
          <w:rStyle w:val="a4"/>
          <w:color w:val="000000"/>
          <w:lang w:val="bg-BG" w:eastAsia="ru-RU"/>
        </w:rPr>
        <w:t>и</w:t>
      </w:r>
      <w:r w:rsidR="00B479EA">
        <w:rPr>
          <w:rStyle w:val="a4"/>
          <w:color w:val="000000"/>
          <w:lang w:eastAsia="ru-RU"/>
        </w:rPr>
        <w:t>зискванията на възложителя, не се отваря.</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Комисията обявява по подходящ начин датата, часа и мястото на отваряне на ценовите оферта, при което право да присъстват имат участниците в процедурата или техни упълномощени представители, както и представители на юридически лица с нестопанска цел и </w:t>
      </w:r>
      <w:r>
        <w:rPr>
          <w:rStyle w:val="a4"/>
          <w:color w:val="000000"/>
          <w:lang w:eastAsia="ru-RU"/>
        </w:rPr>
        <w:lastRenderedPageBreak/>
        <w:t>на средствата за масово осведомяване. При отваряне на ценовите оферта комисията оповестява предлаганите цени.</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Участниците са длъжни в процеса на провеждане на процедурата да уведомяват възложителя за всички настъпили промени в обстоятелствата по чл.47. ал.1 и ал.5 ЗОП, и посочените в обявле</w:t>
      </w:r>
      <w:r w:rsidR="0029580D">
        <w:rPr>
          <w:rStyle w:val="a4"/>
          <w:color w:val="000000"/>
          <w:lang w:val="bg-BG" w:eastAsia="ru-RU"/>
        </w:rPr>
        <w:t>н</w:t>
      </w:r>
      <w:r>
        <w:rPr>
          <w:rStyle w:val="a4"/>
          <w:color w:val="000000"/>
          <w:lang w:eastAsia="ru-RU"/>
        </w:rPr>
        <w:t>ието обстоятелства по чл.47, ал.2 ЗОП в 7-дневен срок от настъпванего им.</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w:t>
      </w:r>
      <w:r w:rsidR="007A1CCD">
        <w:rPr>
          <w:rStyle w:val="36"/>
          <w:color w:val="000000"/>
          <w:lang w:eastAsia="ru-RU"/>
        </w:rPr>
        <w:t>Комисията п</w:t>
      </w:r>
      <w:r w:rsidR="007A1CCD">
        <w:rPr>
          <w:rStyle w:val="36"/>
          <w:color w:val="000000"/>
          <w:lang w:val="bg-BG" w:eastAsia="ru-RU"/>
        </w:rPr>
        <w:t>р</w:t>
      </w:r>
      <w:r w:rsidR="007A1CCD">
        <w:rPr>
          <w:rStyle w:val="36"/>
          <w:color w:val="000000"/>
          <w:lang w:eastAsia="ru-RU"/>
        </w:rPr>
        <w:t>е</w:t>
      </w:r>
      <w:r w:rsidR="007A1CCD">
        <w:rPr>
          <w:rStyle w:val="36"/>
          <w:color w:val="000000"/>
          <w:lang w:val="bg-BG" w:eastAsia="ru-RU"/>
        </w:rPr>
        <w:t>д</w:t>
      </w:r>
      <w:r>
        <w:rPr>
          <w:rStyle w:val="36"/>
          <w:color w:val="000000"/>
          <w:lang w:eastAsia="ru-RU"/>
        </w:rPr>
        <w:t>лага на възложителя да отстрани от процедурата всек</w:t>
      </w:r>
      <w:r w:rsidR="0029580D">
        <w:rPr>
          <w:rStyle w:val="36"/>
          <w:color w:val="000000"/>
          <w:lang w:val="bg-BG" w:eastAsia="ru-RU"/>
        </w:rPr>
        <w:t>и</w:t>
      </w:r>
      <w:r>
        <w:rPr>
          <w:rStyle w:val="a4"/>
          <w:color w:val="000000"/>
          <w:lang w:eastAsia="ru-RU"/>
        </w:rPr>
        <w:t xml:space="preserve"> </w:t>
      </w:r>
      <w:r>
        <w:rPr>
          <w:rStyle w:val="36"/>
          <w:color w:val="000000"/>
          <w:lang w:eastAsia="ru-RU"/>
        </w:rPr>
        <w:t>участник:</w:t>
      </w:r>
    </w:p>
    <w:p w:rsidR="00B479EA" w:rsidRDefault="00897022">
      <w:pPr>
        <w:pStyle w:val="10"/>
        <w:shd w:val="clear" w:color="auto" w:fill="auto"/>
        <w:tabs>
          <w:tab w:val="left" w:pos="1361"/>
        </w:tabs>
        <w:spacing w:line="269" w:lineRule="exact"/>
        <w:ind w:left="20" w:firstLine="700"/>
        <w:jc w:val="both"/>
      </w:pPr>
      <w:r>
        <w:rPr>
          <w:rStyle w:val="a4"/>
          <w:color w:val="000000"/>
          <w:lang w:eastAsia="ru-RU"/>
        </w:rPr>
        <w:t>а)</w:t>
      </w:r>
      <w:r>
        <w:rPr>
          <w:rStyle w:val="a4"/>
          <w:color w:val="000000"/>
          <w:lang w:eastAsia="ru-RU"/>
        </w:rPr>
        <w:tab/>
        <w:t xml:space="preserve">който не </w:t>
      </w:r>
      <w:r>
        <w:rPr>
          <w:rStyle w:val="a4"/>
          <w:color w:val="000000"/>
          <w:lang w:val="bg-BG" w:eastAsia="ru-RU"/>
        </w:rPr>
        <w:t>е</w:t>
      </w:r>
      <w:r w:rsidR="00B479EA">
        <w:rPr>
          <w:rStyle w:val="a4"/>
          <w:color w:val="000000"/>
          <w:lang w:eastAsia="ru-RU"/>
        </w:rPr>
        <w:t xml:space="preserve"> представил </w:t>
      </w:r>
      <w:r w:rsidR="0029580D">
        <w:rPr>
          <w:rStyle w:val="a4"/>
          <w:color w:val="000000"/>
          <w:lang w:val="bg-BG" w:eastAsia="ru-RU"/>
        </w:rPr>
        <w:t>н</w:t>
      </w:r>
      <w:r w:rsidR="00B479EA">
        <w:rPr>
          <w:rStyle w:val="a4"/>
          <w:color w:val="000000"/>
          <w:lang w:eastAsia="ru-RU"/>
        </w:rPr>
        <w:t>якой от необходимите документ</w:t>
      </w:r>
      <w:r w:rsidR="0029580D">
        <w:rPr>
          <w:rStyle w:val="a4"/>
          <w:color w:val="000000"/>
          <w:lang w:val="bg-BG" w:eastAsia="ru-RU"/>
        </w:rPr>
        <w:t>и</w:t>
      </w:r>
      <w:r w:rsidR="00B479EA">
        <w:rPr>
          <w:rStyle w:val="a4"/>
          <w:color w:val="000000"/>
          <w:lang w:eastAsia="ru-RU"/>
        </w:rPr>
        <w:t xml:space="preserve"> по чл.56 ЗОП;</w:t>
      </w:r>
    </w:p>
    <w:p w:rsidR="00B479EA" w:rsidRDefault="00B479EA">
      <w:pPr>
        <w:pStyle w:val="10"/>
        <w:shd w:val="clear" w:color="auto" w:fill="auto"/>
        <w:tabs>
          <w:tab w:val="left" w:pos="1361"/>
        </w:tabs>
        <w:spacing w:line="269" w:lineRule="exact"/>
        <w:ind w:left="20" w:right="20" w:firstLine="700"/>
        <w:jc w:val="both"/>
      </w:pPr>
      <w:r>
        <w:rPr>
          <w:rStyle w:val="a4"/>
          <w:color w:val="000000"/>
          <w:lang w:eastAsia="ru-RU"/>
        </w:rPr>
        <w:t>б)</w:t>
      </w:r>
      <w:r>
        <w:rPr>
          <w:rStyle w:val="a4"/>
          <w:color w:val="000000"/>
          <w:lang w:eastAsia="ru-RU"/>
        </w:rPr>
        <w:tab/>
        <w:t>който е представил оферта, която не отговаря на предварително обявените условия на възложителя;</w:t>
      </w:r>
    </w:p>
    <w:p w:rsidR="00B479EA" w:rsidRDefault="00B479EA">
      <w:pPr>
        <w:pStyle w:val="10"/>
        <w:shd w:val="clear" w:color="auto" w:fill="auto"/>
        <w:tabs>
          <w:tab w:val="left" w:pos="1361"/>
        </w:tabs>
        <w:spacing w:line="269" w:lineRule="exact"/>
        <w:ind w:left="20" w:right="20" w:firstLine="700"/>
        <w:jc w:val="both"/>
      </w:pPr>
      <w:r>
        <w:rPr>
          <w:rStyle w:val="a4"/>
          <w:color w:val="000000"/>
          <w:lang w:eastAsia="ru-RU"/>
        </w:rPr>
        <w:t>в)</w:t>
      </w:r>
      <w:r>
        <w:rPr>
          <w:rStyle w:val="a4"/>
          <w:color w:val="000000"/>
          <w:lang w:eastAsia="ru-RU"/>
        </w:rPr>
        <w:tab/>
        <w:t xml:space="preserve">който е представил оферта, която не отговаря на </w:t>
      </w:r>
      <w:r w:rsidR="0029580D">
        <w:rPr>
          <w:rStyle w:val="a4"/>
          <w:color w:val="000000"/>
          <w:lang w:val="bg-BG" w:eastAsia="ru-RU"/>
        </w:rPr>
        <w:t>и</w:t>
      </w:r>
      <w:r>
        <w:rPr>
          <w:rStyle w:val="a4"/>
          <w:color w:val="000000"/>
          <w:lang w:eastAsia="ru-RU"/>
        </w:rPr>
        <w:t>зискванията на чл.57, ал.2 ЗОП;</w:t>
      </w:r>
    </w:p>
    <w:p w:rsidR="00B479EA" w:rsidRDefault="00B479EA">
      <w:pPr>
        <w:pStyle w:val="10"/>
        <w:shd w:val="clear" w:color="auto" w:fill="auto"/>
        <w:spacing w:line="269" w:lineRule="exact"/>
        <w:ind w:left="20" w:right="20" w:firstLine="700"/>
        <w:jc w:val="both"/>
      </w:pPr>
      <w:r>
        <w:rPr>
          <w:rStyle w:val="a4"/>
          <w:color w:val="000000"/>
          <w:lang w:eastAsia="ru-RU"/>
        </w:rPr>
        <w:t xml:space="preserve">г) </w:t>
      </w:r>
      <w:r w:rsidR="007A1CCD">
        <w:rPr>
          <w:rStyle w:val="a4"/>
          <w:color w:val="000000"/>
          <w:lang w:val="bg-BG" w:eastAsia="ru-RU"/>
        </w:rPr>
        <w:t xml:space="preserve">        </w:t>
      </w:r>
      <w:r>
        <w:rPr>
          <w:rStyle w:val="a4"/>
          <w:color w:val="000000"/>
          <w:lang w:eastAsia="ru-RU"/>
        </w:rPr>
        <w:t>за когото по ред</w:t>
      </w:r>
      <w:r w:rsidR="007A1CCD">
        <w:rPr>
          <w:rStyle w:val="a4"/>
          <w:color w:val="000000"/>
          <w:lang w:eastAsia="ru-RU"/>
        </w:rPr>
        <w:t>а на чл. 68, ал. 11 от ЗОП е ус</w:t>
      </w:r>
      <w:r w:rsidR="007A1CCD">
        <w:rPr>
          <w:rStyle w:val="a4"/>
          <w:color w:val="000000"/>
          <w:lang w:val="bg-BG" w:eastAsia="ru-RU"/>
        </w:rPr>
        <w:t>т</w:t>
      </w:r>
      <w:r>
        <w:rPr>
          <w:rStyle w:val="a4"/>
          <w:color w:val="000000"/>
          <w:lang w:eastAsia="ru-RU"/>
        </w:rPr>
        <w:t xml:space="preserve">ановено, че е представил невярна информация за доказване </w:t>
      </w:r>
      <w:r w:rsidR="0029580D">
        <w:rPr>
          <w:rStyle w:val="a4"/>
          <w:color w:val="000000"/>
          <w:lang w:val="bg-BG" w:eastAsia="ru-RU"/>
        </w:rPr>
        <w:t>н</w:t>
      </w:r>
      <w:r>
        <w:rPr>
          <w:rStyle w:val="a4"/>
          <w:color w:val="000000"/>
          <w:lang w:eastAsia="ru-RU"/>
        </w:rPr>
        <w:t>а съответствието му с обявените от възложителя критерии за подбор.</w:t>
      </w:r>
    </w:p>
    <w:p w:rsidR="00B479EA" w:rsidRDefault="00B479EA" w:rsidP="0014404F">
      <w:pPr>
        <w:pStyle w:val="10"/>
        <w:numPr>
          <w:ilvl w:val="2"/>
          <w:numId w:val="11"/>
        </w:numPr>
        <w:shd w:val="clear" w:color="auto" w:fill="auto"/>
        <w:spacing w:line="269" w:lineRule="exact"/>
        <w:ind w:left="20" w:right="20" w:firstLine="700"/>
        <w:jc w:val="both"/>
      </w:pPr>
      <w:r>
        <w:rPr>
          <w:rStyle w:val="a4"/>
          <w:color w:val="000000"/>
          <w:lang w:eastAsia="ru-RU"/>
        </w:rPr>
        <w:t xml:space="preserve"> Комисията не може да предложи за отстраняване у</w:t>
      </w:r>
      <w:r w:rsidR="007A1CCD">
        <w:rPr>
          <w:rStyle w:val="a4"/>
          <w:color w:val="000000"/>
          <w:lang w:eastAsia="ru-RU"/>
        </w:rPr>
        <w:t>частник, когато в държавата чле</w:t>
      </w:r>
      <w:r w:rsidR="007A1CCD">
        <w:rPr>
          <w:rStyle w:val="a4"/>
          <w:color w:val="000000"/>
          <w:lang w:val="bg-BG" w:eastAsia="ru-RU"/>
        </w:rPr>
        <w:t>н</w:t>
      </w:r>
      <w:r>
        <w:rPr>
          <w:rStyle w:val="a4"/>
          <w:color w:val="000000"/>
          <w:lang w:eastAsia="ru-RU"/>
        </w:rPr>
        <w:t>ка, в която е установен, той има право да предоставя съответната услуга</w:t>
      </w:r>
      <w:r w:rsidR="007A1CCD">
        <w:rPr>
          <w:rStyle w:val="a4"/>
          <w:color w:val="000000"/>
          <w:lang w:eastAsia="ru-RU"/>
        </w:rPr>
        <w:t xml:space="preserve"> независимо от статута или прав</w:t>
      </w:r>
      <w:r w:rsidR="007A1CCD">
        <w:rPr>
          <w:rStyle w:val="a4"/>
          <w:color w:val="000000"/>
          <w:lang w:val="bg-BG" w:eastAsia="ru-RU"/>
        </w:rPr>
        <w:t>н</w:t>
      </w:r>
      <w:r>
        <w:rPr>
          <w:rStyle w:val="a4"/>
          <w:color w:val="000000"/>
          <w:lang w:eastAsia="ru-RU"/>
        </w:rPr>
        <w:t>оорганизационната му форма.</w:t>
      </w:r>
    </w:p>
    <w:p w:rsidR="00B479EA" w:rsidRDefault="00B479EA" w:rsidP="0014404F">
      <w:pPr>
        <w:pStyle w:val="10"/>
        <w:numPr>
          <w:ilvl w:val="2"/>
          <w:numId w:val="11"/>
        </w:numPr>
        <w:shd w:val="clear" w:color="auto" w:fill="auto"/>
        <w:spacing w:line="274" w:lineRule="exact"/>
        <w:ind w:left="20" w:right="20" w:firstLine="700"/>
        <w:jc w:val="both"/>
      </w:pPr>
      <w:r>
        <w:rPr>
          <w:rStyle w:val="a4"/>
          <w:color w:val="000000"/>
          <w:lang w:eastAsia="ru-RU"/>
        </w:rPr>
        <w:t xml:space="preserve">Когато офертата на участник съдържа предложение </w:t>
      </w:r>
      <w:r w:rsidR="007A1CCD">
        <w:rPr>
          <w:rStyle w:val="36"/>
          <w:color w:val="000000"/>
          <w:lang w:eastAsia="ru-RU"/>
        </w:rPr>
        <w:t xml:space="preserve">с числово </w:t>
      </w:r>
      <w:r w:rsidR="007A1CCD">
        <w:rPr>
          <w:rStyle w:val="36"/>
          <w:color w:val="000000"/>
          <w:lang w:val="bg-BG" w:eastAsia="ru-RU"/>
        </w:rPr>
        <w:t>из</w:t>
      </w:r>
      <w:r>
        <w:rPr>
          <w:rStyle w:val="36"/>
          <w:color w:val="000000"/>
          <w:lang w:eastAsia="ru-RU"/>
        </w:rPr>
        <w:t>ражение,</w:t>
      </w:r>
      <w:r>
        <w:rPr>
          <w:rStyle w:val="a4"/>
          <w:color w:val="000000"/>
          <w:lang w:eastAsia="ru-RU"/>
        </w:rPr>
        <w:t xml:space="preserve"> </w:t>
      </w:r>
      <w:r>
        <w:rPr>
          <w:rStyle w:val="36"/>
          <w:color w:val="000000"/>
          <w:lang w:eastAsia="ru-RU"/>
        </w:rPr>
        <w:t>което подлежи на оценяване</w:t>
      </w:r>
      <w:r>
        <w:rPr>
          <w:rStyle w:val="a4"/>
          <w:color w:val="000000"/>
          <w:lang w:eastAsia="ru-RU"/>
        </w:rPr>
        <w:t xml:space="preserve"> и е с повече от 20 на сто по-благоприятно от средната стойност на предложе</w:t>
      </w:r>
      <w:r w:rsidR="007A1CCD">
        <w:rPr>
          <w:rStyle w:val="a4"/>
          <w:color w:val="000000"/>
          <w:lang w:eastAsia="ru-RU"/>
        </w:rPr>
        <w:t>нията на останалите участ</w:t>
      </w:r>
      <w:r w:rsidR="007A1CCD">
        <w:rPr>
          <w:rStyle w:val="a4"/>
          <w:color w:val="000000"/>
          <w:lang w:val="bg-BG" w:eastAsia="ru-RU"/>
        </w:rPr>
        <w:t>н</w:t>
      </w:r>
      <w:r>
        <w:rPr>
          <w:rStyle w:val="a4"/>
          <w:color w:val="000000"/>
          <w:lang w:eastAsia="ru-RU"/>
        </w:rPr>
        <w:t>ици по същия показател за оценка, комисията трябва да изиска от него подробна писмепа обосновка за начина на неговото образуване. Комисията определя разумен срок за пре</w:t>
      </w:r>
      <w:r w:rsidR="007A1CCD">
        <w:rPr>
          <w:rStyle w:val="a4"/>
          <w:color w:val="000000"/>
          <w:lang w:eastAsia="ru-RU"/>
        </w:rPr>
        <w:t xml:space="preserve">дставяне на обосновката, който </w:t>
      </w:r>
      <w:r w:rsidR="007A1CCD">
        <w:rPr>
          <w:rStyle w:val="a4"/>
          <w:color w:val="000000"/>
          <w:lang w:val="bg-BG" w:eastAsia="ru-RU"/>
        </w:rPr>
        <w:t>н</w:t>
      </w:r>
      <w:r>
        <w:rPr>
          <w:rStyle w:val="a4"/>
          <w:color w:val="000000"/>
          <w:lang w:eastAsia="ru-RU"/>
        </w:rPr>
        <w:t>е може да бъде по-кратък от тр</w:t>
      </w:r>
      <w:r w:rsidR="007A1CCD">
        <w:rPr>
          <w:rStyle w:val="a4"/>
          <w:color w:val="000000"/>
          <w:lang w:eastAsia="ru-RU"/>
        </w:rPr>
        <w:t>и рабо</w:t>
      </w:r>
      <w:r w:rsidR="007A1CCD">
        <w:rPr>
          <w:rStyle w:val="a4"/>
          <w:color w:val="000000"/>
          <w:lang w:val="bg-BG" w:eastAsia="ru-RU"/>
        </w:rPr>
        <w:t>тни</w:t>
      </w:r>
      <w:r>
        <w:rPr>
          <w:rStyle w:val="a4"/>
          <w:color w:val="000000"/>
          <w:lang w:eastAsia="ru-RU"/>
        </w:rPr>
        <w:t xml:space="preserve"> дни от получавапе на искането за това.</w:t>
      </w:r>
    </w:p>
    <w:p w:rsidR="00B479EA" w:rsidRDefault="00B479EA" w:rsidP="0014404F">
      <w:pPr>
        <w:pStyle w:val="10"/>
        <w:numPr>
          <w:ilvl w:val="3"/>
          <w:numId w:val="11"/>
        </w:numPr>
        <w:shd w:val="clear" w:color="auto" w:fill="auto"/>
        <w:spacing w:line="274" w:lineRule="exact"/>
        <w:ind w:left="580" w:right="20" w:firstLine="700"/>
        <w:jc w:val="both"/>
      </w:pPr>
      <w:r>
        <w:rPr>
          <w:rStyle w:val="a4"/>
          <w:color w:val="000000"/>
          <w:lang w:eastAsia="ru-RU"/>
        </w:rPr>
        <w:t xml:space="preserve">Комисията </w:t>
      </w:r>
      <w:r>
        <w:rPr>
          <w:rStyle w:val="36"/>
          <w:color w:val="000000"/>
          <w:lang w:eastAsia="ru-RU"/>
        </w:rPr>
        <w:t>може да приеме</w:t>
      </w:r>
      <w:r w:rsidR="007A1CCD">
        <w:rPr>
          <w:rStyle w:val="a4"/>
          <w:color w:val="000000"/>
          <w:lang w:eastAsia="ru-RU"/>
        </w:rPr>
        <w:t xml:space="preserve"> писмената обос</w:t>
      </w:r>
      <w:r w:rsidR="007A1CCD">
        <w:rPr>
          <w:rStyle w:val="a4"/>
          <w:color w:val="000000"/>
          <w:lang w:val="bg-BG" w:eastAsia="ru-RU"/>
        </w:rPr>
        <w:t>н</w:t>
      </w:r>
      <w:r w:rsidR="007A1CCD">
        <w:rPr>
          <w:rStyle w:val="a4"/>
          <w:color w:val="000000"/>
          <w:lang w:eastAsia="ru-RU"/>
        </w:rPr>
        <w:t xml:space="preserve">овка и да </w:t>
      </w:r>
      <w:r w:rsidR="007A1CCD">
        <w:rPr>
          <w:rStyle w:val="a4"/>
          <w:color w:val="000000"/>
          <w:lang w:val="bg-BG" w:eastAsia="ru-RU"/>
        </w:rPr>
        <w:t>н</w:t>
      </w:r>
      <w:r>
        <w:rPr>
          <w:rStyle w:val="a4"/>
          <w:color w:val="000000"/>
          <w:lang w:eastAsia="ru-RU"/>
        </w:rPr>
        <w:t>е предложи за отстраняване офертата, кога</w:t>
      </w:r>
      <w:r w:rsidR="007A1CCD">
        <w:rPr>
          <w:rStyle w:val="a4"/>
          <w:color w:val="000000"/>
          <w:lang w:eastAsia="ru-RU"/>
        </w:rPr>
        <w:t>то са посочени обективии обстоя</w:t>
      </w:r>
      <w:r w:rsidR="007A1CCD">
        <w:rPr>
          <w:rStyle w:val="a4"/>
          <w:color w:val="000000"/>
          <w:lang w:val="bg-BG" w:eastAsia="ru-RU"/>
        </w:rPr>
        <w:t>т</w:t>
      </w:r>
      <w:r w:rsidR="007A1CCD">
        <w:rPr>
          <w:rStyle w:val="a4"/>
          <w:color w:val="000000"/>
          <w:lang w:eastAsia="ru-RU"/>
        </w:rPr>
        <w:t>ел</w:t>
      </w:r>
      <w:r w:rsidR="007A1CCD">
        <w:rPr>
          <w:rStyle w:val="a4"/>
          <w:color w:val="000000"/>
          <w:lang w:val="bg-BG" w:eastAsia="ru-RU"/>
        </w:rPr>
        <w:t>ст</w:t>
      </w:r>
      <w:r w:rsidR="007A1CCD">
        <w:rPr>
          <w:rStyle w:val="a4"/>
          <w:color w:val="000000"/>
          <w:lang w:eastAsia="ru-RU"/>
        </w:rPr>
        <w:t>ва</w:t>
      </w:r>
      <w:r>
        <w:rPr>
          <w:rStyle w:val="a4"/>
          <w:color w:val="000000"/>
          <w:lang w:eastAsia="ru-RU"/>
        </w:rPr>
        <w:t xml:space="preserve"> свързани със:</w:t>
      </w:r>
    </w:p>
    <w:p w:rsidR="00B479EA" w:rsidRDefault="002A60FE">
      <w:pPr>
        <w:pStyle w:val="10"/>
        <w:shd w:val="clear" w:color="auto" w:fill="auto"/>
        <w:tabs>
          <w:tab w:val="left" w:pos="2065"/>
          <w:tab w:val="center" w:pos="6600"/>
        </w:tabs>
        <w:spacing w:line="274" w:lineRule="exact"/>
        <w:ind w:left="1440" w:firstLine="0"/>
        <w:jc w:val="both"/>
      </w:pPr>
      <w:r>
        <w:rPr>
          <w:rStyle w:val="a4"/>
          <w:color w:val="000000"/>
          <w:lang w:eastAsia="ru-RU"/>
        </w:rPr>
        <w:t>а)</w:t>
      </w:r>
      <w:r>
        <w:rPr>
          <w:rStyle w:val="a4"/>
          <w:color w:val="000000"/>
          <w:lang w:eastAsia="ru-RU"/>
        </w:rPr>
        <w:tab/>
        <w:t>оригинално решение за изпъл</w:t>
      </w:r>
      <w:r>
        <w:rPr>
          <w:rStyle w:val="a4"/>
          <w:color w:val="000000"/>
          <w:lang w:val="bg-BG" w:eastAsia="ru-RU"/>
        </w:rPr>
        <w:t>н</w:t>
      </w:r>
      <w:r w:rsidR="00B479EA">
        <w:rPr>
          <w:rStyle w:val="a4"/>
          <w:color w:val="000000"/>
          <w:lang w:eastAsia="ru-RU"/>
        </w:rPr>
        <w:t>ение на</w:t>
      </w:r>
      <w:r>
        <w:rPr>
          <w:rStyle w:val="a4"/>
          <w:color w:val="000000"/>
          <w:lang w:val="bg-BG" w:eastAsia="ru-RU"/>
        </w:rPr>
        <w:t xml:space="preserve"> </w:t>
      </w:r>
      <w:r w:rsidR="00B479EA">
        <w:rPr>
          <w:rStyle w:val="a4"/>
          <w:color w:val="000000"/>
          <w:lang w:eastAsia="ru-RU"/>
        </w:rPr>
        <w:tab/>
        <w:t>обществената поръчка;</w:t>
      </w:r>
    </w:p>
    <w:p w:rsidR="00B479EA" w:rsidRDefault="00B479EA">
      <w:pPr>
        <w:pStyle w:val="10"/>
        <w:shd w:val="clear" w:color="auto" w:fill="auto"/>
        <w:tabs>
          <w:tab w:val="left" w:pos="2065"/>
        </w:tabs>
        <w:spacing w:line="274" w:lineRule="exact"/>
        <w:ind w:left="1440" w:firstLine="0"/>
        <w:jc w:val="both"/>
      </w:pPr>
      <w:r>
        <w:rPr>
          <w:rStyle w:val="a4"/>
          <w:color w:val="000000"/>
          <w:lang w:eastAsia="ru-RU"/>
        </w:rPr>
        <w:t>б)</w:t>
      </w:r>
      <w:r>
        <w:rPr>
          <w:rStyle w:val="a4"/>
          <w:color w:val="000000"/>
          <w:lang w:eastAsia="ru-RU"/>
        </w:rPr>
        <w:tab/>
        <w:t>предложеното техническо решение;</w:t>
      </w:r>
    </w:p>
    <w:p w:rsidR="00B479EA" w:rsidRDefault="00B479EA">
      <w:pPr>
        <w:pStyle w:val="10"/>
        <w:shd w:val="clear" w:color="auto" w:fill="auto"/>
        <w:spacing w:line="274" w:lineRule="exact"/>
        <w:ind w:left="1440" w:firstLine="0"/>
        <w:jc w:val="both"/>
      </w:pPr>
      <w:r>
        <w:rPr>
          <w:rStyle w:val="a4"/>
          <w:color w:val="000000"/>
          <w:lang w:eastAsia="ru-RU"/>
        </w:rPr>
        <w:t xml:space="preserve">в) </w:t>
      </w:r>
      <w:r w:rsidR="002A60FE">
        <w:rPr>
          <w:rStyle w:val="a4"/>
          <w:color w:val="000000"/>
          <w:lang w:val="bg-BG" w:eastAsia="ru-RU"/>
        </w:rPr>
        <w:t xml:space="preserve">      </w:t>
      </w:r>
      <w:r>
        <w:rPr>
          <w:rStyle w:val="a4"/>
          <w:color w:val="000000"/>
          <w:lang w:eastAsia="ru-RU"/>
        </w:rPr>
        <w:t>наличието на изключително благоприятни условия за участника;</w:t>
      </w:r>
    </w:p>
    <w:p w:rsidR="00B479EA" w:rsidRDefault="002A60FE">
      <w:pPr>
        <w:pStyle w:val="10"/>
        <w:shd w:val="clear" w:color="auto" w:fill="auto"/>
        <w:tabs>
          <w:tab w:val="left" w:pos="2065"/>
          <w:tab w:val="right" w:pos="8016"/>
        </w:tabs>
        <w:spacing w:line="274" w:lineRule="exact"/>
        <w:ind w:left="1440" w:firstLine="0"/>
        <w:jc w:val="both"/>
      </w:pPr>
      <w:r>
        <w:rPr>
          <w:rStyle w:val="a4"/>
          <w:color w:val="000000"/>
          <w:lang w:eastAsia="ru-RU"/>
        </w:rPr>
        <w:t>г)</w:t>
      </w:r>
      <w:r>
        <w:rPr>
          <w:rStyle w:val="a4"/>
          <w:color w:val="000000"/>
          <w:lang w:eastAsia="ru-RU"/>
        </w:rPr>
        <w:tab/>
        <w:t>икономичност при изпълне</w:t>
      </w:r>
      <w:r>
        <w:rPr>
          <w:rStyle w:val="a4"/>
          <w:color w:val="000000"/>
          <w:lang w:val="bg-BG" w:eastAsia="ru-RU"/>
        </w:rPr>
        <w:t>н</w:t>
      </w:r>
      <w:r>
        <w:rPr>
          <w:rStyle w:val="a4"/>
          <w:color w:val="000000"/>
          <w:lang w:eastAsia="ru-RU"/>
        </w:rPr>
        <w:t>ие на обществената</w:t>
      </w:r>
      <w:r>
        <w:rPr>
          <w:rStyle w:val="a4"/>
          <w:color w:val="000000"/>
          <w:lang w:val="bg-BG" w:eastAsia="ru-RU"/>
        </w:rPr>
        <w:t xml:space="preserve"> </w:t>
      </w:r>
      <w:r w:rsidR="00B479EA">
        <w:rPr>
          <w:rStyle w:val="a4"/>
          <w:color w:val="000000"/>
          <w:lang w:eastAsia="ru-RU"/>
        </w:rPr>
        <w:t>поръчка;</w:t>
      </w:r>
    </w:p>
    <w:p w:rsidR="00B479EA" w:rsidRDefault="00B479EA">
      <w:pPr>
        <w:pStyle w:val="10"/>
        <w:shd w:val="clear" w:color="auto" w:fill="auto"/>
        <w:tabs>
          <w:tab w:val="left" w:pos="2065"/>
        </w:tabs>
        <w:spacing w:line="274" w:lineRule="exact"/>
        <w:ind w:left="1440" w:firstLine="0"/>
        <w:jc w:val="both"/>
      </w:pPr>
      <w:r>
        <w:rPr>
          <w:rStyle w:val="a4"/>
          <w:color w:val="000000"/>
          <w:lang w:eastAsia="ru-RU"/>
        </w:rPr>
        <w:t>д)</w:t>
      </w:r>
      <w:r>
        <w:rPr>
          <w:rStyle w:val="a4"/>
          <w:color w:val="000000"/>
          <w:lang w:eastAsia="ru-RU"/>
        </w:rPr>
        <w:tab/>
        <w:t>получавапе на държавна помощ.</w:t>
      </w:r>
    </w:p>
    <w:p w:rsidR="00B479EA" w:rsidRDefault="002A60FE" w:rsidP="0014404F">
      <w:pPr>
        <w:pStyle w:val="10"/>
        <w:numPr>
          <w:ilvl w:val="3"/>
          <w:numId w:val="11"/>
        </w:numPr>
        <w:shd w:val="clear" w:color="auto" w:fill="auto"/>
        <w:spacing w:line="274" w:lineRule="exact"/>
        <w:ind w:left="720" w:right="20" w:firstLine="560"/>
        <w:jc w:val="both"/>
      </w:pPr>
      <w:r>
        <w:rPr>
          <w:rStyle w:val="a4"/>
          <w:color w:val="000000"/>
          <w:lang w:eastAsia="ru-RU"/>
        </w:rPr>
        <w:t xml:space="preserve">Когато участникът </w:t>
      </w:r>
      <w:r>
        <w:rPr>
          <w:rStyle w:val="a4"/>
          <w:color w:val="000000"/>
          <w:lang w:val="bg-BG" w:eastAsia="ru-RU"/>
        </w:rPr>
        <w:t>н</w:t>
      </w:r>
      <w:r w:rsidR="00B479EA">
        <w:rPr>
          <w:rStyle w:val="a4"/>
          <w:color w:val="000000"/>
          <w:lang w:eastAsia="ru-RU"/>
        </w:rPr>
        <w:t>е представи в срок писмената обосновка или комис</w:t>
      </w:r>
      <w:r>
        <w:rPr>
          <w:rStyle w:val="a4"/>
          <w:color w:val="000000"/>
          <w:lang w:eastAsia="ru-RU"/>
        </w:rPr>
        <w:t>ията прецени, че посочсните обс</w:t>
      </w:r>
      <w:r>
        <w:rPr>
          <w:rStyle w:val="a4"/>
          <w:color w:val="000000"/>
          <w:lang w:val="bg-BG" w:eastAsia="ru-RU"/>
        </w:rPr>
        <w:t>т</w:t>
      </w:r>
      <w:r w:rsidR="00B479EA">
        <w:rPr>
          <w:rStyle w:val="a4"/>
          <w:color w:val="000000"/>
          <w:lang w:eastAsia="ru-RU"/>
        </w:rPr>
        <w:t>оятелства не са обективни, комисията предлага участника за отстраняване от процедурата.</w:t>
      </w:r>
    </w:p>
    <w:p w:rsidR="00B479EA" w:rsidRDefault="00B479EA" w:rsidP="0014404F">
      <w:pPr>
        <w:pStyle w:val="10"/>
        <w:numPr>
          <w:ilvl w:val="3"/>
          <w:numId w:val="11"/>
        </w:numPr>
        <w:shd w:val="clear" w:color="auto" w:fill="auto"/>
        <w:spacing w:line="274" w:lineRule="exact"/>
        <w:ind w:left="720" w:right="20" w:firstLine="560"/>
        <w:jc w:val="both"/>
      </w:pPr>
      <w:r>
        <w:rPr>
          <w:rStyle w:val="a4"/>
          <w:color w:val="000000"/>
          <w:lang w:eastAsia="ru-RU"/>
        </w:rPr>
        <w:t xml:space="preserve">Когато комисията установи, че офертата </w:t>
      </w:r>
      <w:r w:rsidR="0029580D">
        <w:rPr>
          <w:rStyle w:val="a4"/>
          <w:color w:val="000000"/>
          <w:lang w:val="bg-BG" w:eastAsia="ru-RU"/>
        </w:rPr>
        <w:t>н</w:t>
      </w:r>
      <w:r>
        <w:rPr>
          <w:rStyle w:val="a4"/>
          <w:color w:val="000000"/>
          <w:lang w:eastAsia="ru-RU"/>
        </w:rPr>
        <w:t xml:space="preserve">а участник е с </w:t>
      </w:r>
      <w:r>
        <w:rPr>
          <w:rStyle w:val="36"/>
          <w:color w:val="000000"/>
          <w:lang w:eastAsia="ru-RU"/>
        </w:rPr>
        <w:t>необичайно ниска цена</w:t>
      </w:r>
      <w:r>
        <w:rPr>
          <w:rStyle w:val="a4"/>
          <w:color w:val="000000"/>
          <w:lang w:eastAsia="ru-RU"/>
        </w:rPr>
        <w:t>, поради получена държавна помощ, чието законово основание е невъзможно да бъде доказано в определения срок, тя може да предложи офертата д</w:t>
      </w:r>
      <w:r w:rsidR="0029580D">
        <w:rPr>
          <w:rStyle w:val="a4"/>
          <w:color w:val="000000"/>
          <w:lang w:eastAsia="ru-RU"/>
        </w:rPr>
        <w:t>а се отхвърли и участникът да с</w:t>
      </w:r>
      <w:r w:rsidR="0029580D">
        <w:rPr>
          <w:rStyle w:val="a4"/>
          <w:color w:val="000000"/>
          <w:lang w:val="bg-BG" w:eastAsia="ru-RU"/>
        </w:rPr>
        <w:t>е</w:t>
      </w:r>
      <w:r>
        <w:rPr>
          <w:rStyle w:val="a4"/>
          <w:color w:val="000000"/>
          <w:lang w:eastAsia="ru-RU"/>
        </w:rPr>
        <w:t xml:space="preserve"> отстрани.</w:t>
      </w:r>
    </w:p>
    <w:p w:rsidR="00B479EA" w:rsidRDefault="00B479EA" w:rsidP="0014404F">
      <w:pPr>
        <w:pStyle w:val="10"/>
        <w:numPr>
          <w:ilvl w:val="2"/>
          <w:numId w:val="11"/>
        </w:numPr>
        <w:shd w:val="clear" w:color="auto" w:fill="auto"/>
        <w:spacing w:line="274" w:lineRule="exact"/>
        <w:ind w:left="20" w:right="20" w:firstLine="700"/>
        <w:jc w:val="both"/>
      </w:pPr>
      <w:r>
        <w:rPr>
          <w:rStyle w:val="a4"/>
          <w:color w:val="000000"/>
          <w:lang w:eastAsia="ru-RU"/>
        </w:rPr>
        <w:t xml:space="preserve"> Комисията </w:t>
      </w:r>
      <w:r>
        <w:rPr>
          <w:rStyle w:val="36"/>
          <w:color w:val="000000"/>
          <w:lang w:eastAsia="ru-RU"/>
        </w:rPr>
        <w:t>разглежда</w:t>
      </w:r>
      <w:r>
        <w:rPr>
          <w:rStyle w:val="a4"/>
          <w:color w:val="000000"/>
          <w:lang w:eastAsia="ru-RU"/>
        </w:rPr>
        <w:t xml:space="preserve"> допуснатите оферти и ги оценява в съответствие с предварително обявен</w:t>
      </w:r>
      <w:r w:rsidR="0043067F">
        <w:rPr>
          <w:rStyle w:val="a4"/>
          <w:color w:val="000000"/>
          <w:lang w:val="bg-BG" w:eastAsia="ru-RU"/>
        </w:rPr>
        <w:t xml:space="preserve">ият критерий. </w:t>
      </w:r>
    </w:p>
    <w:p w:rsidR="00B479EA" w:rsidRDefault="00B479EA" w:rsidP="0014404F">
      <w:pPr>
        <w:pStyle w:val="10"/>
        <w:numPr>
          <w:ilvl w:val="2"/>
          <w:numId w:val="11"/>
        </w:numPr>
        <w:shd w:val="clear" w:color="auto" w:fill="auto"/>
        <w:spacing w:line="274" w:lineRule="exact"/>
        <w:ind w:left="20" w:right="20" w:firstLine="700"/>
        <w:jc w:val="both"/>
      </w:pPr>
      <w:r>
        <w:rPr>
          <w:rStyle w:val="a4"/>
          <w:color w:val="000000"/>
          <w:lang w:eastAsia="ru-RU"/>
        </w:rPr>
        <w:t xml:space="preserve"> Комисията </w:t>
      </w:r>
      <w:r>
        <w:rPr>
          <w:rStyle w:val="36"/>
          <w:color w:val="000000"/>
          <w:lang w:eastAsia="ru-RU"/>
        </w:rPr>
        <w:t>класира</w:t>
      </w:r>
      <w:r>
        <w:rPr>
          <w:rStyle w:val="a4"/>
          <w:color w:val="000000"/>
          <w:lang w:eastAsia="ru-RU"/>
        </w:rPr>
        <w:t xml:space="preserve"> участниците по степента на съответствие па офертите с предварително обявените от възложителя </w:t>
      </w:r>
      <w:r w:rsidR="0043067F">
        <w:rPr>
          <w:rStyle w:val="a4"/>
          <w:color w:val="000000"/>
          <w:lang w:val="bg-BG" w:eastAsia="ru-RU"/>
        </w:rPr>
        <w:t>критерии</w:t>
      </w:r>
      <w:r>
        <w:rPr>
          <w:rStyle w:val="a4"/>
          <w:color w:val="000000"/>
          <w:lang w:eastAsia="ru-RU"/>
        </w:rPr>
        <w:t>.</w:t>
      </w:r>
    </w:p>
    <w:p w:rsidR="0029580D" w:rsidRPr="0029580D" w:rsidRDefault="00B479EA" w:rsidP="0029580D">
      <w:pPr>
        <w:pStyle w:val="10"/>
        <w:numPr>
          <w:ilvl w:val="2"/>
          <w:numId w:val="11"/>
        </w:numPr>
        <w:shd w:val="clear" w:color="auto" w:fill="auto"/>
        <w:spacing w:line="274" w:lineRule="exact"/>
        <w:ind w:left="20" w:right="20" w:firstLine="700"/>
        <w:jc w:val="both"/>
        <w:rPr>
          <w:rStyle w:val="a4"/>
        </w:rPr>
      </w:pPr>
      <w:r>
        <w:rPr>
          <w:rStyle w:val="a4"/>
          <w:color w:val="000000"/>
          <w:lang w:eastAsia="ru-RU"/>
        </w:rPr>
        <w:t xml:space="preserve"> Възложителят или упълномощеното лице по чл. 8, ал. 2 има право на контрол върху работата на комисията за провеждане на процедурата преди издаване на съответните решения.</w:t>
      </w:r>
      <w:r w:rsidR="0029580D">
        <w:rPr>
          <w:rStyle w:val="a4"/>
          <w:color w:val="000000"/>
          <w:lang w:val="bg-BG" w:eastAsia="ru-RU"/>
        </w:rPr>
        <w:t xml:space="preserve"> </w:t>
      </w:r>
    </w:p>
    <w:p w:rsidR="00B479EA" w:rsidRDefault="00B479EA" w:rsidP="0029580D">
      <w:pPr>
        <w:pStyle w:val="10"/>
        <w:numPr>
          <w:ilvl w:val="2"/>
          <w:numId w:val="11"/>
        </w:numPr>
        <w:shd w:val="clear" w:color="auto" w:fill="auto"/>
        <w:spacing w:line="274" w:lineRule="exact"/>
        <w:ind w:left="20" w:right="20" w:firstLine="700"/>
        <w:jc w:val="both"/>
      </w:pPr>
      <w:r>
        <w:rPr>
          <w:rStyle w:val="a4"/>
          <w:color w:val="000000"/>
          <w:lang w:eastAsia="ru-RU"/>
        </w:rPr>
        <w:t>При осъществяване на контрола възложителят провер</w:t>
      </w:r>
      <w:r w:rsidR="002A60FE">
        <w:rPr>
          <w:rStyle w:val="a4"/>
          <w:color w:val="000000"/>
          <w:lang w:eastAsia="ru-RU"/>
        </w:rPr>
        <w:t>ява само съдържанието на състав</w:t>
      </w:r>
      <w:r w:rsidR="002A60FE">
        <w:rPr>
          <w:rStyle w:val="a4"/>
          <w:color w:val="000000"/>
          <w:lang w:val="bg-BG" w:eastAsia="ru-RU"/>
        </w:rPr>
        <w:t>е</w:t>
      </w:r>
      <w:r>
        <w:rPr>
          <w:rStyle w:val="a4"/>
          <w:color w:val="000000"/>
          <w:lang w:eastAsia="ru-RU"/>
        </w:rPr>
        <w:t>ните от комисията протоколи за съответствие с изискванията на закона и предварително обявените условия на обществената поръчка.</w:t>
      </w:r>
      <w:r w:rsidR="0029580D">
        <w:rPr>
          <w:rStyle w:val="a4"/>
          <w:color w:val="000000"/>
          <w:lang w:val="bg-BG" w:eastAsia="ru-RU"/>
        </w:rPr>
        <w:t xml:space="preserve"> </w:t>
      </w:r>
    </w:p>
    <w:p w:rsidR="00B479EA" w:rsidRDefault="00B479EA" w:rsidP="0029580D">
      <w:pPr>
        <w:pStyle w:val="10"/>
        <w:numPr>
          <w:ilvl w:val="3"/>
          <w:numId w:val="11"/>
        </w:numPr>
        <w:shd w:val="clear" w:color="auto" w:fill="auto"/>
        <w:spacing w:line="274" w:lineRule="exact"/>
        <w:ind w:left="181" w:right="20" w:firstLine="1099"/>
        <w:jc w:val="both"/>
      </w:pPr>
      <w:r>
        <w:rPr>
          <w:rStyle w:val="a4"/>
          <w:color w:val="000000"/>
          <w:lang w:eastAsia="ru-RU"/>
        </w:rPr>
        <w:t>В случай</w:t>
      </w:r>
      <w:r w:rsidR="002A60FE">
        <w:rPr>
          <w:rStyle w:val="a4"/>
          <w:color w:val="000000"/>
          <w:lang w:val="bg-BG" w:eastAsia="ru-RU"/>
        </w:rPr>
        <w:t>,</w:t>
      </w:r>
      <w:r>
        <w:rPr>
          <w:rStyle w:val="a4"/>
          <w:color w:val="000000"/>
          <w:lang w:eastAsia="ru-RU"/>
        </w:rPr>
        <w:t xml:space="preserve"> че при контрола по чл.З</w:t>
      </w:r>
      <w:r w:rsidR="0043067F">
        <w:rPr>
          <w:rStyle w:val="a4"/>
          <w:color w:val="000000"/>
          <w:lang w:val="bg-BG" w:eastAsia="ru-RU"/>
        </w:rPr>
        <w:t>6</w:t>
      </w:r>
      <w:r>
        <w:rPr>
          <w:rStyle w:val="a4"/>
          <w:color w:val="000000"/>
          <w:lang w:eastAsia="ru-RU"/>
        </w:rPr>
        <w:t xml:space="preserve">а от ЗОП се установят нарушения в </w:t>
      </w:r>
      <w:r>
        <w:rPr>
          <w:rStyle w:val="a4"/>
          <w:color w:val="000000"/>
          <w:lang w:eastAsia="ru-RU"/>
        </w:rPr>
        <w:lastRenderedPageBreak/>
        <w:t>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w:t>
      </w:r>
    </w:p>
    <w:p w:rsidR="00B479EA" w:rsidRDefault="00B479EA" w:rsidP="0014404F">
      <w:pPr>
        <w:pStyle w:val="10"/>
        <w:numPr>
          <w:ilvl w:val="2"/>
          <w:numId w:val="11"/>
        </w:numPr>
        <w:shd w:val="clear" w:color="auto" w:fill="auto"/>
        <w:spacing w:line="274" w:lineRule="exact"/>
        <w:ind w:left="20" w:right="20" w:firstLine="700"/>
        <w:jc w:val="both"/>
      </w:pPr>
      <w:r>
        <w:rPr>
          <w:rStyle w:val="a4"/>
          <w:color w:val="000000"/>
          <w:lang w:eastAsia="ru-RU"/>
        </w:rPr>
        <w:t xml:space="preserve"> Указаиията на възложителя са задължителни за комисията</w:t>
      </w:r>
      <w:r w:rsidR="002A60FE">
        <w:rPr>
          <w:rStyle w:val="a4"/>
          <w:color w:val="000000"/>
          <w:lang w:eastAsia="ru-RU"/>
        </w:rPr>
        <w:t>. Извършените действия и взетит</w:t>
      </w:r>
      <w:r w:rsidR="002A60FE">
        <w:rPr>
          <w:rStyle w:val="a4"/>
          <w:color w:val="000000"/>
          <w:lang w:val="bg-BG" w:eastAsia="ru-RU"/>
        </w:rPr>
        <w:t>е</w:t>
      </w:r>
      <w:r w:rsidR="002A60FE">
        <w:rPr>
          <w:rStyle w:val="a4"/>
          <w:color w:val="000000"/>
          <w:lang w:eastAsia="ru-RU"/>
        </w:rPr>
        <w:t xml:space="preserve"> решения в изпълн</w:t>
      </w:r>
      <w:r w:rsidR="002A60FE">
        <w:rPr>
          <w:rStyle w:val="a4"/>
          <w:color w:val="000000"/>
          <w:lang w:val="bg-BG" w:eastAsia="ru-RU"/>
        </w:rPr>
        <w:t>е</w:t>
      </w:r>
      <w:r w:rsidR="00897022">
        <w:rPr>
          <w:rStyle w:val="a4"/>
          <w:color w:val="000000"/>
          <w:lang w:eastAsia="ru-RU"/>
        </w:rPr>
        <w:t>ни</w:t>
      </w:r>
      <w:r w:rsidR="00897022">
        <w:rPr>
          <w:rStyle w:val="a4"/>
          <w:color w:val="000000"/>
          <w:lang w:val="bg-BG" w:eastAsia="ru-RU"/>
        </w:rPr>
        <w:t>е</w:t>
      </w:r>
      <w:r>
        <w:rPr>
          <w:rStyle w:val="a4"/>
          <w:color w:val="000000"/>
          <w:lang w:eastAsia="ru-RU"/>
        </w:rPr>
        <w:t xml:space="preserve"> на указанията се отраз</w:t>
      </w:r>
      <w:r w:rsidR="002A60FE">
        <w:rPr>
          <w:rStyle w:val="a4"/>
          <w:color w:val="000000"/>
          <w:lang w:eastAsia="ru-RU"/>
        </w:rPr>
        <w:t xml:space="preserve">яват в протокол, като в случай </w:t>
      </w:r>
      <w:r w:rsidR="002A60FE">
        <w:rPr>
          <w:rStyle w:val="a4"/>
          <w:color w:val="000000"/>
          <w:lang w:val="bg-BG" w:eastAsia="ru-RU"/>
        </w:rPr>
        <w:t>н</w:t>
      </w:r>
      <w:r>
        <w:rPr>
          <w:rStyle w:val="a4"/>
          <w:color w:val="000000"/>
          <w:lang w:eastAsia="ru-RU"/>
        </w:rPr>
        <w:t>а несъгласие, към него с</w:t>
      </w:r>
      <w:r w:rsidR="0029580D">
        <w:rPr>
          <w:rStyle w:val="a4"/>
          <w:color w:val="000000"/>
          <w:lang w:val="bg-BG" w:eastAsia="ru-RU"/>
        </w:rPr>
        <w:t>е</w:t>
      </w:r>
      <w:r>
        <w:rPr>
          <w:rStyle w:val="a4"/>
          <w:color w:val="000000"/>
          <w:lang w:eastAsia="ru-RU"/>
        </w:rPr>
        <w:t xml:space="preserve"> прилага особено мнение.</w:t>
      </w:r>
    </w:p>
    <w:p w:rsidR="00B479EA" w:rsidRDefault="00B479EA" w:rsidP="0029580D">
      <w:pPr>
        <w:pStyle w:val="10"/>
        <w:numPr>
          <w:ilvl w:val="3"/>
          <w:numId w:val="11"/>
        </w:numPr>
        <w:shd w:val="clear" w:color="auto" w:fill="auto"/>
        <w:tabs>
          <w:tab w:val="left" w:pos="1086"/>
        </w:tabs>
        <w:spacing w:line="274" w:lineRule="exact"/>
        <w:ind w:left="580" w:right="20" w:hanging="580"/>
      </w:pPr>
      <w:r>
        <w:rPr>
          <w:rStyle w:val="a4"/>
          <w:color w:val="000000"/>
          <w:lang w:eastAsia="ru-RU"/>
        </w:rPr>
        <w:t>Комисията съставя протокол за разглеждането, оценяването и класирането на офертите, който съдържа:</w:t>
      </w:r>
    </w:p>
    <w:p w:rsidR="00B479EA" w:rsidRDefault="00B479EA">
      <w:pPr>
        <w:pStyle w:val="10"/>
        <w:shd w:val="clear" w:color="auto" w:fill="auto"/>
        <w:tabs>
          <w:tab w:val="left" w:pos="2065"/>
        </w:tabs>
        <w:spacing w:line="274" w:lineRule="exact"/>
        <w:ind w:left="1440" w:firstLine="0"/>
        <w:jc w:val="both"/>
      </w:pPr>
      <w:r>
        <w:rPr>
          <w:rStyle w:val="a4"/>
          <w:color w:val="000000"/>
          <w:lang w:eastAsia="ru-RU"/>
        </w:rPr>
        <w:t>а)</w:t>
      </w:r>
      <w:r>
        <w:rPr>
          <w:rStyle w:val="a4"/>
          <w:color w:val="000000"/>
          <w:lang w:eastAsia="ru-RU"/>
        </w:rPr>
        <w:tab/>
        <w:t>състав на комисията и списък на консултантите;</w:t>
      </w:r>
    </w:p>
    <w:p w:rsidR="00B479EA" w:rsidRDefault="00B479EA" w:rsidP="000974AB">
      <w:pPr>
        <w:pStyle w:val="10"/>
        <w:shd w:val="clear" w:color="auto" w:fill="auto"/>
        <w:tabs>
          <w:tab w:val="left" w:pos="2065"/>
          <w:tab w:val="left" w:pos="3485"/>
          <w:tab w:val="right" w:pos="9067"/>
        </w:tabs>
        <w:spacing w:line="274" w:lineRule="exact"/>
        <w:ind w:left="1440" w:firstLine="0"/>
      </w:pPr>
      <w:r>
        <w:rPr>
          <w:rStyle w:val="a4"/>
          <w:color w:val="000000"/>
          <w:lang w:eastAsia="ru-RU"/>
        </w:rPr>
        <w:t>б)</w:t>
      </w:r>
      <w:r>
        <w:rPr>
          <w:rStyle w:val="a4"/>
          <w:color w:val="000000"/>
          <w:lang w:eastAsia="ru-RU"/>
        </w:rPr>
        <w:tab/>
        <w:t xml:space="preserve">списък </w:t>
      </w:r>
      <w:r w:rsidR="000974AB">
        <w:rPr>
          <w:rStyle w:val="a4"/>
          <w:color w:val="000000"/>
          <w:lang w:val="bg-BG" w:eastAsia="ru-RU"/>
        </w:rPr>
        <w:t xml:space="preserve"> </w:t>
      </w:r>
      <w:r>
        <w:rPr>
          <w:rStyle w:val="a4"/>
          <w:color w:val="000000"/>
          <w:lang w:eastAsia="ru-RU"/>
        </w:rPr>
        <w:t>на</w:t>
      </w:r>
      <w:r>
        <w:rPr>
          <w:rStyle w:val="a4"/>
          <w:color w:val="000000"/>
          <w:lang w:eastAsia="ru-RU"/>
        </w:rPr>
        <w:tab/>
        <w:t>участниц</w:t>
      </w:r>
      <w:r w:rsidR="000974AB">
        <w:rPr>
          <w:rStyle w:val="a4"/>
          <w:color w:val="000000"/>
          <w:lang w:eastAsia="ru-RU"/>
        </w:rPr>
        <w:t>ите, предложени за отстраняване</w:t>
      </w:r>
      <w:r w:rsidR="000974AB">
        <w:rPr>
          <w:rStyle w:val="a4"/>
          <w:color w:val="000000"/>
          <w:lang w:val="bg-BG" w:eastAsia="ru-RU"/>
        </w:rPr>
        <w:t xml:space="preserve"> </w:t>
      </w:r>
      <w:r>
        <w:rPr>
          <w:rStyle w:val="a4"/>
          <w:color w:val="000000"/>
          <w:lang w:eastAsia="ru-RU"/>
        </w:rPr>
        <w:t>от</w:t>
      </w:r>
    </w:p>
    <w:p w:rsidR="00B479EA" w:rsidRDefault="00B479EA" w:rsidP="000974AB">
      <w:pPr>
        <w:pStyle w:val="10"/>
        <w:shd w:val="clear" w:color="auto" w:fill="auto"/>
        <w:spacing w:line="274" w:lineRule="exact"/>
        <w:ind w:left="1440" w:firstLine="0"/>
        <w:jc w:val="both"/>
      </w:pPr>
      <w:r>
        <w:rPr>
          <w:rStyle w:val="a4"/>
          <w:color w:val="000000"/>
          <w:lang w:eastAsia="ru-RU"/>
        </w:rPr>
        <w:t>процедурата, и мотивите за отстраняването им;</w:t>
      </w:r>
    </w:p>
    <w:p w:rsidR="00B479EA" w:rsidRDefault="00B479EA">
      <w:pPr>
        <w:pStyle w:val="10"/>
        <w:shd w:val="clear" w:color="auto" w:fill="auto"/>
        <w:tabs>
          <w:tab w:val="left" w:pos="2065"/>
          <w:tab w:val="left" w:pos="3562"/>
        </w:tabs>
        <w:spacing w:line="274" w:lineRule="exact"/>
        <w:ind w:left="1440" w:firstLine="0"/>
        <w:jc w:val="both"/>
      </w:pPr>
      <w:r>
        <w:rPr>
          <w:rStyle w:val="a4"/>
          <w:color w:val="000000"/>
          <w:lang w:eastAsia="ru-RU"/>
        </w:rPr>
        <w:t>в)</w:t>
      </w:r>
      <w:r>
        <w:rPr>
          <w:rStyle w:val="a4"/>
          <w:color w:val="000000"/>
          <w:lang w:eastAsia="ru-RU"/>
        </w:rPr>
        <w:tab/>
        <w:t>становищата</w:t>
      </w:r>
      <w:r>
        <w:rPr>
          <w:rStyle w:val="a4"/>
          <w:color w:val="000000"/>
          <w:lang w:eastAsia="ru-RU"/>
        </w:rPr>
        <w:tab/>
        <w:t>на консултантите;</w:t>
      </w:r>
    </w:p>
    <w:p w:rsidR="00B479EA" w:rsidRDefault="00B479EA">
      <w:pPr>
        <w:pStyle w:val="10"/>
        <w:shd w:val="clear" w:color="auto" w:fill="auto"/>
        <w:tabs>
          <w:tab w:val="left" w:pos="2065"/>
          <w:tab w:val="left" w:pos="3481"/>
          <w:tab w:val="center" w:pos="7522"/>
          <w:tab w:val="center" w:pos="8194"/>
        </w:tabs>
        <w:spacing w:line="274" w:lineRule="exact"/>
        <w:ind w:left="1440" w:firstLine="0"/>
        <w:jc w:val="both"/>
      </w:pPr>
      <w:r>
        <w:rPr>
          <w:rStyle w:val="a4"/>
          <w:color w:val="000000"/>
          <w:lang w:eastAsia="ru-RU"/>
        </w:rPr>
        <w:t>г)</w:t>
      </w:r>
      <w:r>
        <w:rPr>
          <w:rStyle w:val="a4"/>
          <w:color w:val="000000"/>
          <w:lang w:eastAsia="ru-RU"/>
        </w:rPr>
        <w:tab/>
        <w:t>резултатите</w:t>
      </w:r>
      <w:r>
        <w:rPr>
          <w:rStyle w:val="a4"/>
          <w:color w:val="000000"/>
          <w:lang w:eastAsia="ru-RU"/>
        </w:rPr>
        <w:tab/>
      </w:r>
      <w:r w:rsidR="000974AB">
        <w:rPr>
          <w:rStyle w:val="a4"/>
          <w:color w:val="000000"/>
          <w:lang w:eastAsia="ru-RU"/>
        </w:rPr>
        <w:t>от разглеждането и оценяването</w:t>
      </w:r>
      <w:r w:rsidR="000974AB">
        <w:rPr>
          <w:rStyle w:val="a4"/>
          <w:color w:val="000000"/>
          <w:lang w:val="bg-BG" w:eastAsia="ru-RU"/>
        </w:rPr>
        <w:t xml:space="preserve"> н</w:t>
      </w:r>
      <w:r>
        <w:rPr>
          <w:rStyle w:val="a4"/>
          <w:color w:val="000000"/>
          <w:lang w:eastAsia="ru-RU"/>
        </w:rPr>
        <w:t>а</w:t>
      </w:r>
      <w:r w:rsidR="000974AB">
        <w:rPr>
          <w:rStyle w:val="a4"/>
          <w:color w:val="000000"/>
          <w:lang w:val="bg-BG" w:eastAsia="ru-RU"/>
        </w:rPr>
        <w:t xml:space="preserve"> </w:t>
      </w:r>
      <w:r>
        <w:rPr>
          <w:rStyle w:val="a4"/>
          <w:color w:val="000000"/>
          <w:lang w:eastAsia="ru-RU"/>
        </w:rPr>
        <w:tab/>
        <w:t>допуснатите</w:t>
      </w:r>
    </w:p>
    <w:p w:rsidR="00B479EA" w:rsidRDefault="00B479EA">
      <w:pPr>
        <w:pStyle w:val="10"/>
        <w:shd w:val="clear" w:color="auto" w:fill="auto"/>
        <w:spacing w:line="274" w:lineRule="exact"/>
        <w:ind w:left="1440" w:right="20" w:firstLine="0"/>
        <w:jc w:val="both"/>
      </w:pPr>
      <w:r>
        <w:rPr>
          <w:rStyle w:val="a4"/>
          <w:color w:val="000000"/>
          <w:lang w:eastAsia="ru-RU"/>
        </w:rPr>
        <w:t xml:space="preserve">оферти, включително </w:t>
      </w:r>
      <w:r w:rsidR="000974AB">
        <w:rPr>
          <w:rStyle w:val="a4"/>
          <w:color w:val="000000"/>
          <w:lang w:eastAsia="ru-RU"/>
        </w:rPr>
        <w:t>кратко описание на предложеният на участниците и оце</w:t>
      </w:r>
      <w:r w:rsidR="000974AB">
        <w:rPr>
          <w:rStyle w:val="a4"/>
          <w:color w:val="000000"/>
          <w:lang w:val="bg-BG" w:eastAsia="ru-RU"/>
        </w:rPr>
        <w:t>н</w:t>
      </w:r>
      <w:r>
        <w:rPr>
          <w:rStyle w:val="a4"/>
          <w:color w:val="000000"/>
          <w:lang w:eastAsia="ru-RU"/>
        </w:rPr>
        <w:t>ките по всеки показател, когато критерият за оценка е икономически най-изгодната оферта;</w:t>
      </w:r>
    </w:p>
    <w:p w:rsidR="00B479EA" w:rsidRDefault="00B479EA">
      <w:pPr>
        <w:pStyle w:val="10"/>
        <w:shd w:val="clear" w:color="auto" w:fill="auto"/>
        <w:spacing w:line="278" w:lineRule="exact"/>
        <w:ind w:left="1460" w:right="80" w:firstLine="0"/>
        <w:jc w:val="both"/>
      </w:pPr>
      <w:r>
        <w:rPr>
          <w:rStyle w:val="a4"/>
          <w:color w:val="000000"/>
          <w:lang w:eastAsia="ru-RU"/>
        </w:rPr>
        <w:t>д) класирането на участниците, чиито оферта са допуснати до разглеждане и оценя</w:t>
      </w:r>
      <w:r w:rsidR="0029580D">
        <w:rPr>
          <w:rStyle w:val="a4"/>
          <w:color w:val="000000"/>
          <w:lang w:val="bg-BG" w:eastAsia="ru-RU"/>
        </w:rPr>
        <w:t>в</w:t>
      </w:r>
      <w:r w:rsidR="00897022">
        <w:rPr>
          <w:rStyle w:val="a4"/>
          <w:color w:val="000000"/>
          <w:lang w:eastAsia="ru-RU"/>
        </w:rPr>
        <w:t>а</w:t>
      </w:r>
      <w:r w:rsidR="00897022">
        <w:rPr>
          <w:rStyle w:val="a4"/>
          <w:color w:val="000000"/>
          <w:lang w:val="bg-BG" w:eastAsia="ru-RU"/>
        </w:rPr>
        <w:t>н</w:t>
      </w:r>
      <w:r>
        <w:rPr>
          <w:rStyle w:val="a4"/>
          <w:color w:val="000000"/>
          <w:lang w:eastAsia="ru-RU"/>
        </w:rPr>
        <w:t>е;</w:t>
      </w:r>
    </w:p>
    <w:p w:rsidR="00B479EA" w:rsidRDefault="00B479EA">
      <w:pPr>
        <w:pStyle w:val="10"/>
        <w:shd w:val="clear" w:color="auto" w:fill="auto"/>
        <w:tabs>
          <w:tab w:val="left" w:pos="2053"/>
        </w:tabs>
        <w:spacing w:line="278" w:lineRule="exact"/>
        <w:ind w:left="1460" w:firstLine="0"/>
        <w:jc w:val="both"/>
      </w:pPr>
      <w:r>
        <w:rPr>
          <w:rStyle w:val="a4"/>
          <w:color w:val="000000"/>
          <w:lang w:eastAsia="ru-RU"/>
        </w:rPr>
        <w:t>е)</w:t>
      </w:r>
      <w:r>
        <w:rPr>
          <w:rStyle w:val="a4"/>
          <w:color w:val="000000"/>
          <w:lang w:eastAsia="ru-RU"/>
        </w:rPr>
        <w:tab/>
        <w:t>дата на съставяне на протокола;</w:t>
      </w:r>
    </w:p>
    <w:p w:rsidR="00B479EA" w:rsidRDefault="000974AB">
      <w:pPr>
        <w:pStyle w:val="10"/>
        <w:shd w:val="clear" w:color="auto" w:fill="auto"/>
        <w:tabs>
          <w:tab w:val="left" w:pos="2053"/>
        </w:tabs>
        <w:spacing w:line="278" w:lineRule="exact"/>
        <w:ind w:left="1460" w:right="80" w:firstLine="0"/>
        <w:jc w:val="both"/>
      </w:pPr>
      <w:r>
        <w:rPr>
          <w:rStyle w:val="a4"/>
          <w:color w:val="000000"/>
          <w:lang w:eastAsia="ru-RU"/>
        </w:rPr>
        <w:t>ж)</w:t>
      </w:r>
      <w:r>
        <w:rPr>
          <w:rStyle w:val="a4"/>
          <w:color w:val="000000"/>
          <w:lang w:eastAsia="ru-RU"/>
        </w:rPr>
        <w:tab/>
        <w:t>в случай, ч</w:t>
      </w:r>
      <w:r>
        <w:rPr>
          <w:rStyle w:val="a4"/>
          <w:color w:val="000000"/>
          <w:lang w:val="bg-BG" w:eastAsia="ru-RU"/>
        </w:rPr>
        <w:t>е</w:t>
      </w:r>
      <w:r w:rsidR="00B479EA">
        <w:rPr>
          <w:rStyle w:val="a4"/>
          <w:color w:val="000000"/>
          <w:lang w:eastAsia="ru-RU"/>
        </w:rPr>
        <w:t xml:space="preserve"> има такива - особени мнения със съответните мотиви на членовете на комисията.</w:t>
      </w:r>
    </w:p>
    <w:p w:rsidR="00B479EA" w:rsidRDefault="00B479EA" w:rsidP="0014404F">
      <w:pPr>
        <w:pStyle w:val="10"/>
        <w:numPr>
          <w:ilvl w:val="3"/>
          <w:numId w:val="11"/>
        </w:numPr>
        <w:shd w:val="clear" w:color="auto" w:fill="auto"/>
        <w:spacing w:line="278" w:lineRule="exact"/>
        <w:ind w:left="740" w:right="80" w:firstLine="560"/>
        <w:jc w:val="both"/>
      </w:pPr>
      <w:r>
        <w:rPr>
          <w:rStyle w:val="a4"/>
          <w:color w:val="000000"/>
          <w:lang w:eastAsia="ru-RU"/>
        </w:rPr>
        <w:t>Протокол</w:t>
      </w:r>
      <w:r w:rsidR="0029580D">
        <w:rPr>
          <w:rStyle w:val="a4"/>
          <w:color w:val="000000"/>
          <w:lang w:val="bg-BG" w:eastAsia="ru-RU"/>
        </w:rPr>
        <w:t>ът</w:t>
      </w:r>
      <w:r>
        <w:rPr>
          <w:rStyle w:val="a4"/>
          <w:color w:val="000000"/>
          <w:lang w:eastAsia="ru-RU"/>
        </w:rPr>
        <w:t xml:space="preserve">' на комисията се подписва от всички членове и се предава </w:t>
      </w:r>
      <w:r w:rsidR="0029580D">
        <w:rPr>
          <w:rStyle w:val="a4"/>
          <w:color w:val="000000"/>
          <w:lang w:val="bg-BG" w:eastAsia="ru-RU"/>
        </w:rPr>
        <w:t>н</w:t>
      </w:r>
      <w:r>
        <w:rPr>
          <w:rStyle w:val="a4"/>
          <w:color w:val="000000"/>
          <w:lang w:eastAsia="ru-RU"/>
        </w:rPr>
        <w:t>а възложителя заедно с цялата документация. Когат</w:t>
      </w:r>
      <w:r w:rsidR="000974AB">
        <w:rPr>
          <w:rStyle w:val="a4"/>
          <w:color w:val="000000"/>
          <w:lang w:eastAsia="ru-RU"/>
        </w:rPr>
        <w:t>о член на комисията е против вз</w:t>
      </w:r>
      <w:r w:rsidR="000974AB">
        <w:rPr>
          <w:rStyle w:val="a4"/>
          <w:color w:val="000000"/>
          <w:lang w:val="bg-BG" w:eastAsia="ru-RU"/>
        </w:rPr>
        <w:t>е</w:t>
      </w:r>
      <w:r>
        <w:rPr>
          <w:rStyle w:val="a4"/>
          <w:color w:val="000000"/>
          <w:lang w:eastAsia="ru-RU"/>
        </w:rPr>
        <w:t>тото решение, той подписва протокола с особе</w:t>
      </w:r>
      <w:r w:rsidR="0029580D">
        <w:rPr>
          <w:rStyle w:val="a4"/>
          <w:color w:val="000000"/>
          <w:lang w:val="bg-BG" w:eastAsia="ru-RU"/>
        </w:rPr>
        <w:t>н</w:t>
      </w:r>
      <w:r>
        <w:rPr>
          <w:rStyle w:val="a4"/>
          <w:color w:val="000000"/>
          <w:lang w:eastAsia="ru-RU"/>
        </w:rPr>
        <w:t xml:space="preserve">о </w:t>
      </w:r>
      <w:r w:rsidR="0029580D">
        <w:rPr>
          <w:rStyle w:val="a4"/>
          <w:color w:val="000000"/>
          <w:lang w:eastAsia="ru-RU"/>
        </w:rPr>
        <w:t>мнение и излага писмено могивит</w:t>
      </w:r>
      <w:r w:rsidR="0029580D">
        <w:rPr>
          <w:rStyle w:val="a4"/>
          <w:color w:val="000000"/>
          <w:lang w:val="bg-BG" w:eastAsia="ru-RU"/>
        </w:rPr>
        <w:t>е</w:t>
      </w:r>
      <w:r>
        <w:rPr>
          <w:rStyle w:val="a4"/>
          <w:color w:val="000000"/>
          <w:lang w:eastAsia="ru-RU"/>
        </w:rPr>
        <w:t xml:space="preserve"> си.</w:t>
      </w:r>
    </w:p>
    <w:p w:rsidR="00B479EA" w:rsidRDefault="00B479EA" w:rsidP="0014404F">
      <w:pPr>
        <w:pStyle w:val="10"/>
        <w:numPr>
          <w:ilvl w:val="3"/>
          <w:numId w:val="11"/>
        </w:numPr>
        <w:shd w:val="clear" w:color="auto" w:fill="auto"/>
        <w:spacing w:after="240" w:line="269" w:lineRule="exact"/>
        <w:ind w:left="740" w:right="80" w:firstLine="560"/>
        <w:jc w:val="both"/>
      </w:pPr>
      <w:r>
        <w:rPr>
          <w:rStyle w:val="a4"/>
          <w:color w:val="000000"/>
          <w:lang w:eastAsia="ru-RU"/>
        </w:rPr>
        <w:t xml:space="preserve">Комисията приключва своята работа с </w:t>
      </w:r>
      <w:r>
        <w:rPr>
          <w:rStyle w:val="15"/>
          <w:color w:val="000000"/>
          <w:lang w:eastAsia="ru-RU"/>
        </w:rPr>
        <w:t>пр</w:t>
      </w:r>
      <w:r w:rsidR="0029580D">
        <w:rPr>
          <w:rStyle w:val="15"/>
          <w:color w:val="000000"/>
          <w:lang w:val="bg-BG" w:eastAsia="ru-RU"/>
        </w:rPr>
        <w:t>и</w:t>
      </w:r>
      <w:r>
        <w:rPr>
          <w:rStyle w:val="15"/>
          <w:color w:val="000000"/>
          <w:lang w:eastAsia="ru-RU"/>
        </w:rPr>
        <w:t>емането</w:t>
      </w:r>
      <w:r>
        <w:rPr>
          <w:rStyle w:val="31"/>
          <w:color w:val="000000"/>
          <w:lang w:eastAsia="ru-RU"/>
        </w:rPr>
        <w:t xml:space="preserve"> </w:t>
      </w:r>
      <w:r>
        <w:rPr>
          <w:rStyle w:val="a4"/>
          <w:color w:val="000000"/>
          <w:lang w:eastAsia="ru-RU"/>
        </w:rPr>
        <w:t>на протокола от възложителя.</w:t>
      </w:r>
    </w:p>
    <w:p w:rsidR="00B479EA" w:rsidRDefault="000974AB" w:rsidP="0014404F">
      <w:pPr>
        <w:pStyle w:val="210"/>
        <w:numPr>
          <w:ilvl w:val="1"/>
          <w:numId w:val="11"/>
        </w:numPr>
        <w:shd w:val="clear" w:color="auto" w:fill="auto"/>
        <w:tabs>
          <w:tab w:val="left" w:pos="731"/>
        </w:tabs>
        <w:spacing w:line="269" w:lineRule="exact"/>
        <w:ind w:left="40" w:right="80"/>
        <w:jc w:val="both"/>
      </w:pPr>
      <w:r>
        <w:rPr>
          <w:rStyle w:val="21"/>
          <w:b/>
          <w:bCs/>
          <w:color w:val="000000"/>
          <w:lang w:eastAsia="ru-RU"/>
        </w:rPr>
        <w:t>Определяне на пот</w:t>
      </w:r>
      <w:r>
        <w:rPr>
          <w:rStyle w:val="21"/>
          <w:b/>
          <w:bCs/>
          <w:color w:val="000000"/>
          <w:lang w:val="bg-BG" w:eastAsia="ru-RU"/>
        </w:rPr>
        <w:t>е</w:t>
      </w:r>
      <w:r w:rsidR="0029580D">
        <w:rPr>
          <w:rStyle w:val="21"/>
          <w:b/>
          <w:bCs/>
          <w:color w:val="000000"/>
          <w:lang w:eastAsia="ru-RU"/>
        </w:rPr>
        <w:t>нциалпи изпълнители, с ко</w:t>
      </w:r>
      <w:r w:rsidR="0029580D">
        <w:rPr>
          <w:rStyle w:val="21"/>
          <w:b/>
          <w:bCs/>
          <w:color w:val="000000"/>
          <w:lang w:val="bg-BG" w:eastAsia="ru-RU"/>
        </w:rPr>
        <w:t>и</w:t>
      </w:r>
      <w:r w:rsidR="00B479EA">
        <w:rPr>
          <w:rStyle w:val="21"/>
          <w:b/>
          <w:bCs/>
          <w:color w:val="000000"/>
          <w:lang w:eastAsia="ru-RU"/>
        </w:rPr>
        <w:t>то щс се сключат рамкови сиоразумения</w:t>
      </w:r>
    </w:p>
    <w:p w:rsidR="00B479EA" w:rsidRDefault="000974AB" w:rsidP="0014404F">
      <w:pPr>
        <w:pStyle w:val="10"/>
        <w:numPr>
          <w:ilvl w:val="2"/>
          <w:numId w:val="11"/>
        </w:numPr>
        <w:shd w:val="clear" w:color="auto" w:fill="auto"/>
        <w:spacing w:line="269" w:lineRule="exact"/>
        <w:ind w:left="40" w:right="80" w:firstLine="700"/>
        <w:jc w:val="both"/>
      </w:pPr>
      <w:r>
        <w:rPr>
          <w:rStyle w:val="a4"/>
          <w:color w:val="000000"/>
          <w:lang w:eastAsia="ru-RU"/>
        </w:rPr>
        <w:t xml:space="preserve"> В срок 5 работ</w:t>
      </w:r>
      <w:r>
        <w:rPr>
          <w:rStyle w:val="a4"/>
          <w:color w:val="000000"/>
          <w:lang w:val="bg-BG" w:eastAsia="ru-RU"/>
        </w:rPr>
        <w:t>ни</w:t>
      </w:r>
      <w:r w:rsidR="00B479EA">
        <w:rPr>
          <w:rStyle w:val="a4"/>
          <w:color w:val="000000"/>
          <w:lang w:eastAsia="ru-RU"/>
        </w:rPr>
        <w:t xml:space="preserve"> дни след приключване работата на комисията </w:t>
      </w:r>
      <w:r>
        <w:rPr>
          <w:rStyle w:val="36"/>
          <w:color w:val="000000"/>
          <w:lang w:eastAsia="ru-RU"/>
        </w:rPr>
        <w:t>възложит</w:t>
      </w:r>
      <w:r>
        <w:rPr>
          <w:rStyle w:val="36"/>
          <w:color w:val="000000"/>
          <w:lang w:val="bg-BG" w:eastAsia="ru-RU"/>
        </w:rPr>
        <w:t>е</w:t>
      </w:r>
      <w:r w:rsidR="00B479EA">
        <w:rPr>
          <w:rStyle w:val="36"/>
          <w:color w:val="000000"/>
          <w:lang w:eastAsia="ru-RU"/>
        </w:rPr>
        <w:t>лят издава мотивирано решение, с което обявява класирането на участниците</w:t>
      </w:r>
      <w:r w:rsidR="00B479EA">
        <w:rPr>
          <w:rStyle w:val="a4"/>
          <w:color w:val="000000"/>
          <w:lang w:eastAsia="ru-RU"/>
        </w:rPr>
        <w:t xml:space="preserve"> </w:t>
      </w:r>
      <w:r w:rsidR="00B479EA">
        <w:rPr>
          <w:rStyle w:val="36"/>
          <w:color w:val="000000"/>
          <w:lang w:eastAsia="ru-RU"/>
        </w:rPr>
        <w:t xml:space="preserve">и участниците. определени за </w:t>
      </w:r>
      <w:r w:rsidR="0029580D">
        <w:rPr>
          <w:rStyle w:val="36"/>
          <w:color w:val="000000"/>
          <w:lang w:val="bg-BG" w:eastAsia="ru-RU"/>
        </w:rPr>
        <w:t>п</w:t>
      </w:r>
      <w:r w:rsidR="00B479EA">
        <w:rPr>
          <w:rStyle w:val="36"/>
          <w:color w:val="000000"/>
          <w:lang w:eastAsia="ru-RU"/>
        </w:rPr>
        <w:t>отенциални изпълнители.</w:t>
      </w:r>
    </w:p>
    <w:p w:rsidR="00B479EA" w:rsidRDefault="000974AB" w:rsidP="0014404F">
      <w:pPr>
        <w:pStyle w:val="10"/>
        <w:numPr>
          <w:ilvl w:val="2"/>
          <w:numId w:val="11"/>
        </w:numPr>
        <w:shd w:val="clear" w:color="auto" w:fill="auto"/>
        <w:spacing w:line="269" w:lineRule="exact"/>
        <w:ind w:left="40" w:right="80" w:firstLine="700"/>
        <w:jc w:val="both"/>
      </w:pPr>
      <w:r>
        <w:rPr>
          <w:rStyle w:val="a4"/>
          <w:color w:val="000000"/>
          <w:lang w:eastAsia="ru-RU"/>
        </w:rPr>
        <w:t xml:space="preserve"> В решението възложит</w:t>
      </w:r>
      <w:r>
        <w:rPr>
          <w:rStyle w:val="a4"/>
          <w:color w:val="000000"/>
          <w:lang w:val="bg-BG" w:eastAsia="ru-RU"/>
        </w:rPr>
        <w:t>е</w:t>
      </w:r>
      <w:r>
        <w:rPr>
          <w:rStyle w:val="a4"/>
          <w:color w:val="000000"/>
          <w:lang w:eastAsia="ru-RU"/>
        </w:rPr>
        <w:t>лят посочва и от</w:t>
      </w:r>
      <w:r>
        <w:rPr>
          <w:rStyle w:val="a4"/>
          <w:color w:val="000000"/>
          <w:lang w:val="bg-BG" w:eastAsia="ru-RU"/>
        </w:rPr>
        <w:t>ст</w:t>
      </w:r>
      <w:r w:rsidR="00B479EA">
        <w:rPr>
          <w:rStyle w:val="a4"/>
          <w:color w:val="000000"/>
          <w:lang w:eastAsia="ru-RU"/>
        </w:rPr>
        <w:t>ранен</w:t>
      </w:r>
      <w:r w:rsidR="00D05B5E">
        <w:rPr>
          <w:rStyle w:val="a4"/>
          <w:color w:val="000000"/>
          <w:lang w:eastAsia="ru-RU"/>
        </w:rPr>
        <w:t>ите о</w:t>
      </w:r>
      <w:r w:rsidR="00D05B5E">
        <w:rPr>
          <w:rStyle w:val="a4"/>
          <w:color w:val="000000"/>
          <w:lang w:val="bg-BG" w:eastAsia="ru-RU"/>
        </w:rPr>
        <w:t>т</w:t>
      </w:r>
      <w:r w:rsidR="00B479EA">
        <w:rPr>
          <w:rStyle w:val="a4"/>
          <w:color w:val="000000"/>
          <w:lang w:eastAsia="ru-RU"/>
        </w:rPr>
        <w:t xml:space="preserve"> участие в процедурата участници и оферти и мотивите за отстранявансто им.</w:t>
      </w:r>
    </w:p>
    <w:p w:rsidR="00B479EA" w:rsidRDefault="00B479EA" w:rsidP="0014404F">
      <w:pPr>
        <w:pStyle w:val="10"/>
        <w:numPr>
          <w:ilvl w:val="2"/>
          <w:numId w:val="11"/>
        </w:numPr>
        <w:shd w:val="clear" w:color="auto" w:fill="auto"/>
        <w:spacing w:line="269" w:lineRule="exact"/>
        <w:ind w:left="40" w:right="80" w:firstLine="700"/>
        <w:jc w:val="both"/>
      </w:pPr>
      <w:r>
        <w:rPr>
          <w:rStyle w:val="a4"/>
          <w:color w:val="000000"/>
          <w:lang w:eastAsia="ru-RU"/>
        </w:rPr>
        <w:t xml:space="preserve"> Възложителят изпраща реше</w:t>
      </w:r>
      <w:r w:rsidR="00FB14DF">
        <w:rPr>
          <w:rStyle w:val="a4"/>
          <w:color w:val="000000"/>
          <w:lang w:eastAsia="ru-RU"/>
        </w:rPr>
        <w:t>нието на участниците в тридневе</w:t>
      </w:r>
      <w:r w:rsidR="00FB14DF">
        <w:rPr>
          <w:rStyle w:val="a4"/>
          <w:color w:val="000000"/>
          <w:lang w:val="bg-BG" w:eastAsia="ru-RU"/>
        </w:rPr>
        <w:t>н</w:t>
      </w:r>
      <w:r>
        <w:rPr>
          <w:rStyle w:val="a4"/>
          <w:color w:val="000000"/>
          <w:lang w:eastAsia="ru-RU"/>
        </w:rPr>
        <w:t xml:space="preserve"> срок от издаването му. Възложителят уведомява Европейската</w:t>
      </w:r>
      <w:r w:rsidR="00897022">
        <w:rPr>
          <w:rStyle w:val="a4"/>
          <w:color w:val="000000"/>
          <w:lang w:eastAsia="ru-RU"/>
        </w:rPr>
        <w:t xml:space="preserve"> комисия в случайте по чл.70, а</w:t>
      </w:r>
      <w:r w:rsidR="00897022">
        <w:rPr>
          <w:rStyle w:val="a4"/>
          <w:color w:val="000000"/>
          <w:lang w:val="bg-BG" w:eastAsia="ru-RU"/>
        </w:rPr>
        <w:t>л</w:t>
      </w:r>
      <w:r>
        <w:rPr>
          <w:rStyle w:val="a4"/>
          <w:color w:val="000000"/>
          <w:lang w:eastAsia="ru-RU"/>
        </w:rPr>
        <w:t>.4 ЗОП.</w:t>
      </w:r>
    </w:p>
    <w:p w:rsidR="00B479EA" w:rsidRDefault="00B479EA" w:rsidP="0014404F">
      <w:pPr>
        <w:pStyle w:val="10"/>
        <w:numPr>
          <w:ilvl w:val="2"/>
          <w:numId w:val="11"/>
        </w:numPr>
        <w:shd w:val="clear" w:color="auto" w:fill="auto"/>
        <w:spacing w:line="269" w:lineRule="exact"/>
        <w:ind w:left="40" w:right="80" w:firstLine="700"/>
        <w:jc w:val="both"/>
      </w:pPr>
      <w:r>
        <w:rPr>
          <w:rStyle w:val="a4"/>
          <w:color w:val="000000"/>
          <w:lang w:eastAsia="ru-RU"/>
        </w:rPr>
        <w:t xml:space="preserve"> При писмено искане от участник, направено в срока за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w:t>
      </w:r>
    </w:p>
    <w:p w:rsidR="00B479EA" w:rsidRDefault="00897022" w:rsidP="0014404F">
      <w:pPr>
        <w:pStyle w:val="10"/>
        <w:numPr>
          <w:ilvl w:val="2"/>
          <w:numId w:val="11"/>
        </w:numPr>
        <w:shd w:val="clear" w:color="auto" w:fill="auto"/>
        <w:spacing w:line="269" w:lineRule="exact"/>
        <w:ind w:left="40" w:right="80" w:firstLine="700"/>
        <w:jc w:val="both"/>
      </w:pPr>
      <w:r>
        <w:rPr>
          <w:rStyle w:val="a4"/>
          <w:color w:val="000000"/>
          <w:lang w:eastAsia="ru-RU"/>
        </w:rPr>
        <w:t xml:space="preserve"> Възложителят</w:t>
      </w:r>
      <w:r w:rsidR="00FB14DF">
        <w:rPr>
          <w:rStyle w:val="a4"/>
          <w:color w:val="000000"/>
          <w:lang w:eastAsia="ru-RU"/>
        </w:rPr>
        <w:t xml:space="preserve"> може да откаж</w:t>
      </w:r>
      <w:r w:rsidR="00FB14DF">
        <w:rPr>
          <w:rStyle w:val="a4"/>
          <w:color w:val="000000"/>
          <w:lang w:val="bg-BG" w:eastAsia="ru-RU"/>
        </w:rPr>
        <w:t>е</w:t>
      </w:r>
      <w:r w:rsidR="00B479EA">
        <w:rPr>
          <w:rStyle w:val="a4"/>
          <w:color w:val="000000"/>
          <w:lang w:eastAsia="ru-RU"/>
        </w:rPr>
        <w:t xml:space="preserve"> достъп до информация, съдържа</w:t>
      </w:r>
      <w:r w:rsidR="00FB14DF">
        <w:rPr>
          <w:rStyle w:val="a4"/>
          <w:color w:val="000000"/>
          <w:lang w:eastAsia="ru-RU"/>
        </w:rPr>
        <w:t>ща се в протокола, когато предо</w:t>
      </w:r>
      <w:r w:rsidR="00FB14DF">
        <w:rPr>
          <w:rStyle w:val="a4"/>
          <w:color w:val="000000"/>
          <w:lang w:val="bg-BG" w:eastAsia="ru-RU"/>
        </w:rPr>
        <w:t>с</w:t>
      </w:r>
      <w:r w:rsidR="00B479EA">
        <w:rPr>
          <w:rStyle w:val="a4"/>
          <w:color w:val="000000"/>
          <w:lang w:eastAsia="ru-RU"/>
        </w:rPr>
        <w:t>тавянето й противоречи на нормативен акт или предотвратява, ограничава или нарушава конкуренцията.</w:t>
      </w:r>
    </w:p>
    <w:p w:rsidR="00B479EA" w:rsidRDefault="00B479EA" w:rsidP="0014404F">
      <w:pPr>
        <w:pStyle w:val="10"/>
        <w:numPr>
          <w:ilvl w:val="2"/>
          <w:numId w:val="11"/>
        </w:numPr>
        <w:shd w:val="clear" w:color="auto" w:fill="auto"/>
        <w:spacing w:line="269" w:lineRule="exact"/>
        <w:ind w:left="40" w:right="80" w:firstLine="700"/>
        <w:jc w:val="both"/>
      </w:pPr>
      <w:r>
        <w:rPr>
          <w:rStyle w:val="a4"/>
          <w:color w:val="000000"/>
          <w:lang w:eastAsia="ru-RU"/>
        </w:rPr>
        <w:t xml:space="preserve"> Възложителят </w:t>
      </w:r>
      <w:r>
        <w:rPr>
          <w:rStyle w:val="36"/>
          <w:color w:val="000000"/>
          <w:lang w:eastAsia="ru-RU"/>
        </w:rPr>
        <w:t>сключва рамкови споразумсния с потенциалните</w:t>
      </w:r>
      <w:r>
        <w:rPr>
          <w:rStyle w:val="a4"/>
          <w:color w:val="000000"/>
          <w:lang w:eastAsia="ru-RU"/>
        </w:rPr>
        <w:t xml:space="preserve"> </w:t>
      </w:r>
      <w:r>
        <w:rPr>
          <w:rStyle w:val="36"/>
          <w:color w:val="000000"/>
          <w:lang w:eastAsia="ru-RU"/>
        </w:rPr>
        <w:t>изпълнители за възлагане на обществената поръчка</w:t>
      </w:r>
      <w:r w:rsidR="00FB14DF">
        <w:rPr>
          <w:rStyle w:val="a4"/>
          <w:color w:val="000000"/>
          <w:lang w:val="bg-BG" w:eastAsia="ru-RU"/>
        </w:rPr>
        <w:t>,</w:t>
      </w:r>
      <w:r>
        <w:rPr>
          <w:rStyle w:val="a4"/>
          <w:color w:val="000000"/>
          <w:lang w:eastAsia="ru-RU"/>
        </w:rPr>
        <w:t xml:space="preserve"> след като всеки участник:</w:t>
      </w:r>
    </w:p>
    <w:p w:rsidR="00B479EA" w:rsidRDefault="00FB14DF">
      <w:pPr>
        <w:pStyle w:val="10"/>
        <w:shd w:val="clear" w:color="auto" w:fill="auto"/>
        <w:tabs>
          <w:tab w:val="right" w:pos="9080"/>
        </w:tabs>
        <w:spacing w:line="269" w:lineRule="exact"/>
        <w:ind w:left="740" w:right="80" w:firstLine="700"/>
      </w:pPr>
      <w:r>
        <w:rPr>
          <w:rStyle w:val="a4"/>
          <w:color w:val="000000"/>
          <w:lang w:val="bg-BG" w:eastAsia="ru-RU"/>
        </w:rPr>
        <w:t xml:space="preserve"> </w:t>
      </w:r>
      <w:r w:rsidR="00B479EA">
        <w:rPr>
          <w:rStyle w:val="a4"/>
          <w:color w:val="000000"/>
          <w:lang w:eastAsia="ru-RU"/>
        </w:rPr>
        <w:t>а)</w:t>
      </w:r>
      <w:r w:rsidR="00B479EA">
        <w:rPr>
          <w:rStyle w:val="a4"/>
          <w:color w:val="000000"/>
          <w:lang w:eastAsia="ru-RU"/>
        </w:rPr>
        <w:tab/>
        <w:t>представи документ за регистрация в съответствие с изискването по чл.25, ал.З, т.2 ЗОП</w:t>
      </w:r>
      <w:r w:rsidR="00B479EA">
        <w:rPr>
          <w:rStyle w:val="a4"/>
          <w:color w:val="000000"/>
          <w:vertAlign w:val="superscript"/>
          <w:lang w:eastAsia="ru-RU"/>
        </w:rPr>
        <w:t>10</w:t>
      </w:r>
      <w:r w:rsidR="00B479EA">
        <w:rPr>
          <w:rStyle w:val="a4"/>
          <w:color w:val="000000"/>
          <w:lang w:eastAsia="ru-RU"/>
        </w:rPr>
        <w:t>;</w:t>
      </w:r>
    </w:p>
    <w:p w:rsidR="00B479EA" w:rsidRPr="0029580D" w:rsidRDefault="00FB14DF">
      <w:pPr>
        <w:pStyle w:val="10"/>
        <w:shd w:val="clear" w:color="auto" w:fill="auto"/>
        <w:tabs>
          <w:tab w:val="right" w:pos="9080"/>
        </w:tabs>
        <w:spacing w:line="269" w:lineRule="exact"/>
        <w:ind w:left="1460" w:firstLine="0"/>
        <w:jc w:val="both"/>
        <w:rPr>
          <w:lang w:val="bg-BG"/>
        </w:rPr>
      </w:pPr>
      <w:r>
        <w:rPr>
          <w:rStyle w:val="a4"/>
          <w:color w:val="000000"/>
          <w:lang w:eastAsia="ru-RU"/>
        </w:rPr>
        <w:t>б)</w:t>
      </w:r>
      <w:r>
        <w:rPr>
          <w:rStyle w:val="a4"/>
          <w:color w:val="000000"/>
          <w:lang w:val="bg-BG" w:eastAsia="ru-RU"/>
        </w:rPr>
        <w:t xml:space="preserve"> </w:t>
      </w:r>
      <w:r w:rsidR="00B479EA">
        <w:rPr>
          <w:rStyle w:val="a4"/>
          <w:color w:val="000000"/>
          <w:lang w:eastAsia="ru-RU"/>
        </w:rPr>
        <w:t>представи документа от съответните компетентнн органи за</w:t>
      </w:r>
      <w:r w:rsidR="0029580D">
        <w:rPr>
          <w:rStyle w:val="a4"/>
          <w:color w:val="000000"/>
          <w:lang w:val="bg-BG" w:eastAsia="ru-RU"/>
        </w:rPr>
        <w:t xml:space="preserve"> </w:t>
      </w:r>
    </w:p>
    <w:p w:rsidR="00B479EA" w:rsidRDefault="00B479EA">
      <w:pPr>
        <w:pStyle w:val="11"/>
        <w:framePr w:w="9163" w:wrap="notBeside" w:vAnchor="text" w:hAnchor="text" w:xAlign="center" w:y="1"/>
        <w:shd w:val="clear" w:color="auto" w:fill="auto"/>
        <w:spacing w:after="8" w:line="220" w:lineRule="exact"/>
      </w:pPr>
      <w:r>
        <w:rPr>
          <w:rStyle w:val="a5"/>
          <w:color w:val="000000"/>
          <w:lang w:eastAsia="ru-RU"/>
        </w:rPr>
        <w:t>удостоверяване липсата на обстоятелствата по чл.47, ал.1 и ал.2 ЗОП;</w:t>
      </w:r>
    </w:p>
    <w:p w:rsidR="00B479EA" w:rsidRDefault="00B479EA" w:rsidP="00FB14DF">
      <w:pPr>
        <w:pStyle w:val="11"/>
        <w:framePr w:w="9163" w:wrap="notBeside" w:vAnchor="text" w:hAnchor="text" w:xAlign="center" w:y="1"/>
        <w:shd w:val="clear" w:color="auto" w:fill="auto"/>
        <w:spacing w:line="220" w:lineRule="exact"/>
        <w:jc w:val="center"/>
      </w:pPr>
      <w:r>
        <w:rPr>
          <w:rStyle w:val="a5"/>
          <w:color w:val="000000"/>
          <w:lang w:eastAsia="ru-RU"/>
        </w:rPr>
        <w:t>в) представи определената гаранция за изпълнение на договора.</w:t>
      </w:r>
    </w:p>
    <w:p w:rsidR="00B479EA" w:rsidRDefault="00B479EA">
      <w:pPr>
        <w:rPr>
          <w:color w:val="auto"/>
          <w:sz w:val="2"/>
          <w:szCs w:val="2"/>
          <w:lang w:eastAsia="en-US"/>
        </w:rPr>
      </w:pPr>
    </w:p>
    <w:p w:rsidR="00B479EA" w:rsidRDefault="00B479EA">
      <w:pPr>
        <w:rPr>
          <w:color w:val="auto"/>
          <w:sz w:val="2"/>
          <w:szCs w:val="2"/>
          <w:lang w:eastAsia="en-US"/>
        </w:rPr>
      </w:pPr>
    </w:p>
    <w:p w:rsidR="00B479EA" w:rsidRDefault="00897022">
      <w:pPr>
        <w:pStyle w:val="10"/>
        <w:shd w:val="clear" w:color="auto" w:fill="auto"/>
        <w:tabs>
          <w:tab w:val="left" w:pos="2089"/>
        </w:tabs>
        <w:spacing w:line="269" w:lineRule="exact"/>
        <w:ind w:left="740" w:right="100" w:firstLine="740"/>
        <w:jc w:val="both"/>
      </w:pPr>
      <w:r>
        <w:rPr>
          <w:rStyle w:val="a4"/>
          <w:color w:val="000000"/>
          <w:lang w:eastAsia="ru-RU"/>
        </w:rPr>
        <w:t>г)</w:t>
      </w:r>
      <w:r>
        <w:rPr>
          <w:rStyle w:val="a4"/>
          <w:color w:val="000000"/>
          <w:lang w:val="bg-BG" w:eastAsia="ru-RU"/>
        </w:rPr>
        <w:t xml:space="preserve"> </w:t>
      </w:r>
      <w:r w:rsidR="00B479EA">
        <w:rPr>
          <w:rStyle w:val="a4"/>
          <w:color w:val="000000"/>
          <w:lang w:eastAsia="ru-RU"/>
        </w:rPr>
        <w:t>декларация но чл. 4, ал. 7 по Закона за мерките за изпиране на пари (декларация за произход на средствата);</w:t>
      </w:r>
    </w:p>
    <w:p w:rsidR="00B479EA" w:rsidRDefault="00FB14DF">
      <w:pPr>
        <w:pStyle w:val="10"/>
        <w:shd w:val="clear" w:color="auto" w:fill="auto"/>
        <w:tabs>
          <w:tab w:val="left" w:pos="2089"/>
        </w:tabs>
        <w:spacing w:line="269" w:lineRule="exact"/>
        <w:ind w:left="740" w:right="100" w:firstLine="740"/>
        <w:jc w:val="both"/>
        <w:rPr>
          <w:rStyle w:val="a4"/>
          <w:color w:val="000000"/>
          <w:lang w:val="bg-BG" w:eastAsia="ru-RU"/>
        </w:rPr>
      </w:pPr>
      <w:r>
        <w:rPr>
          <w:rStyle w:val="a4"/>
          <w:color w:val="000000"/>
          <w:lang w:eastAsia="ru-RU"/>
        </w:rPr>
        <w:lastRenderedPageBreak/>
        <w:t>д)</w:t>
      </w:r>
      <w:r>
        <w:rPr>
          <w:rStyle w:val="a4"/>
          <w:color w:val="000000"/>
          <w:lang w:eastAsia="ru-RU"/>
        </w:rPr>
        <w:tab/>
        <w:t>извърши съотв</w:t>
      </w:r>
      <w:r>
        <w:rPr>
          <w:rStyle w:val="a4"/>
          <w:color w:val="000000"/>
          <w:lang w:val="bg-BG" w:eastAsia="ru-RU"/>
        </w:rPr>
        <w:t>е</w:t>
      </w:r>
      <w:r>
        <w:rPr>
          <w:rStyle w:val="a4"/>
          <w:color w:val="000000"/>
          <w:lang w:eastAsia="ru-RU"/>
        </w:rPr>
        <w:t>тна регистрация, пред</w:t>
      </w:r>
      <w:r>
        <w:rPr>
          <w:rStyle w:val="a4"/>
          <w:color w:val="000000"/>
          <w:lang w:val="bg-BG" w:eastAsia="ru-RU"/>
        </w:rPr>
        <w:t>с</w:t>
      </w:r>
      <w:r w:rsidR="00B479EA">
        <w:rPr>
          <w:rStyle w:val="a4"/>
          <w:color w:val="000000"/>
          <w:lang w:eastAsia="ru-RU"/>
        </w:rPr>
        <w:t>тави документ или изпълни друго и</w:t>
      </w:r>
      <w:r>
        <w:rPr>
          <w:rStyle w:val="a4"/>
          <w:color w:val="000000"/>
          <w:lang w:eastAsia="ru-RU"/>
        </w:rPr>
        <w:t xml:space="preserve">зискване, което </w:t>
      </w:r>
      <w:r>
        <w:rPr>
          <w:rStyle w:val="a4"/>
          <w:color w:val="000000"/>
          <w:lang w:val="bg-BG" w:eastAsia="ru-RU"/>
        </w:rPr>
        <w:t>е</w:t>
      </w:r>
      <w:r w:rsidR="00B479EA">
        <w:rPr>
          <w:rStyle w:val="a4"/>
          <w:color w:val="000000"/>
          <w:lang w:eastAsia="ru-RU"/>
        </w:rPr>
        <w:t xml:space="preserve">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897022" w:rsidRPr="00897022" w:rsidRDefault="00897022">
      <w:pPr>
        <w:pStyle w:val="10"/>
        <w:shd w:val="clear" w:color="auto" w:fill="auto"/>
        <w:tabs>
          <w:tab w:val="left" w:pos="2089"/>
        </w:tabs>
        <w:spacing w:line="269" w:lineRule="exact"/>
        <w:ind w:left="740" w:right="100" w:firstLine="740"/>
        <w:jc w:val="both"/>
        <w:rPr>
          <w:lang w:val="bg-BG"/>
        </w:rPr>
      </w:pPr>
    </w:p>
    <w:p w:rsidR="00B479EA" w:rsidRDefault="00B479EA" w:rsidP="00897022">
      <w:pPr>
        <w:pStyle w:val="10"/>
        <w:numPr>
          <w:ilvl w:val="7"/>
          <w:numId w:val="11"/>
        </w:numPr>
        <w:shd w:val="clear" w:color="auto" w:fill="auto"/>
        <w:spacing w:line="269" w:lineRule="exact"/>
        <w:ind w:left="709" w:right="100" w:firstLine="31"/>
        <w:jc w:val="both"/>
      </w:pPr>
      <w:r>
        <w:rPr>
          <w:rStyle w:val="a4"/>
          <w:color w:val="000000"/>
          <w:lang w:eastAsia="ru-RU"/>
        </w:rPr>
        <w:t xml:space="preserve"> Възложителят е длъжен д</w:t>
      </w:r>
      <w:r w:rsidR="00FB14DF">
        <w:rPr>
          <w:rStyle w:val="a4"/>
          <w:color w:val="000000"/>
          <w:lang w:eastAsia="ru-RU"/>
        </w:rPr>
        <w:t>а сключи рамково споразумение /</w:t>
      </w:r>
      <w:r>
        <w:rPr>
          <w:rStyle w:val="a4"/>
          <w:color w:val="000000"/>
          <w:lang w:eastAsia="ru-RU"/>
        </w:rPr>
        <w:t>договор</w:t>
      </w:r>
      <w:r w:rsidR="00FB14DF">
        <w:rPr>
          <w:rStyle w:val="a4"/>
          <w:color w:val="000000"/>
          <w:lang w:val="bg-BG" w:eastAsia="ru-RU"/>
        </w:rPr>
        <w:t>/</w:t>
      </w:r>
      <w:r>
        <w:rPr>
          <w:rStyle w:val="a4"/>
          <w:color w:val="000000"/>
          <w:lang w:eastAsia="ru-RU"/>
        </w:rPr>
        <w:t xml:space="preserve">, който </w:t>
      </w:r>
      <w:r w:rsidR="00FB14DF">
        <w:rPr>
          <w:rStyle w:val="a4"/>
          <w:color w:val="000000"/>
          <w:lang w:val="bg-BG" w:eastAsia="ru-RU"/>
        </w:rPr>
        <w:t xml:space="preserve">               </w:t>
      </w:r>
      <w:r>
        <w:rPr>
          <w:rStyle w:val="a4"/>
          <w:color w:val="000000"/>
          <w:lang w:eastAsia="ru-RU"/>
        </w:rPr>
        <w:t>съответства на приложения в документацията проект, допълнен с всички предложения от офертата</w:t>
      </w:r>
      <w:r w:rsidR="00FB14DF">
        <w:rPr>
          <w:rStyle w:val="a4"/>
          <w:color w:val="000000"/>
          <w:lang w:eastAsia="ru-RU"/>
        </w:rPr>
        <w:t xml:space="preserve"> на участника, въз основа на ко</w:t>
      </w:r>
      <w:r w:rsidR="00FB14DF">
        <w:rPr>
          <w:rStyle w:val="a4"/>
          <w:color w:val="000000"/>
          <w:lang w:val="bg-BG" w:eastAsia="ru-RU"/>
        </w:rPr>
        <w:t>и</w:t>
      </w:r>
      <w:r>
        <w:rPr>
          <w:rStyle w:val="a4"/>
          <w:color w:val="000000"/>
          <w:lang w:eastAsia="ru-RU"/>
        </w:rPr>
        <w:t>то е определен за изпълнител.</w:t>
      </w:r>
    </w:p>
    <w:p w:rsidR="00B479EA" w:rsidRDefault="00B479EA" w:rsidP="0014404F">
      <w:pPr>
        <w:pStyle w:val="10"/>
        <w:numPr>
          <w:ilvl w:val="3"/>
          <w:numId w:val="11"/>
        </w:numPr>
        <w:shd w:val="clear" w:color="auto" w:fill="auto"/>
        <w:spacing w:line="269" w:lineRule="exact"/>
        <w:ind w:left="740" w:right="100" w:firstLine="640"/>
        <w:jc w:val="both"/>
      </w:pPr>
      <w:r>
        <w:rPr>
          <w:rStyle w:val="a4"/>
          <w:color w:val="000000"/>
          <w:lang w:eastAsia="ru-RU"/>
        </w:rPr>
        <w:t xml:space="preserve"> Възложителят няма право да сключи рамково споразумение преди изтичане на 14-дневен срок от уведомяване</w:t>
      </w:r>
      <w:r w:rsidR="00FB14DF">
        <w:rPr>
          <w:rStyle w:val="a4"/>
          <w:color w:val="000000"/>
          <w:lang w:eastAsia="ru-RU"/>
        </w:rPr>
        <w:t>то на заинтересованите кандидат</w:t>
      </w:r>
      <w:r w:rsidR="00FB14DF">
        <w:rPr>
          <w:rStyle w:val="a4"/>
          <w:color w:val="000000"/>
          <w:lang w:val="bg-BG" w:eastAsia="ru-RU"/>
        </w:rPr>
        <w:t>и</w:t>
      </w:r>
      <w:r>
        <w:rPr>
          <w:rStyle w:val="a4"/>
          <w:color w:val="000000"/>
          <w:lang w:eastAsia="ru-RU"/>
        </w:rPr>
        <w:t xml:space="preserve"> и/или заинтересованитс участници за решението за определяне па изпълнител.</w:t>
      </w:r>
    </w:p>
    <w:p w:rsidR="00B479EA" w:rsidRDefault="00B479EA" w:rsidP="0014404F">
      <w:pPr>
        <w:pStyle w:val="10"/>
        <w:numPr>
          <w:ilvl w:val="3"/>
          <w:numId w:val="11"/>
        </w:numPr>
        <w:shd w:val="clear" w:color="auto" w:fill="auto"/>
        <w:spacing w:line="269" w:lineRule="exact"/>
        <w:ind w:left="740" w:right="100" w:firstLine="640"/>
        <w:jc w:val="both"/>
      </w:pPr>
      <w:r>
        <w:rPr>
          <w:rStyle w:val="a4"/>
          <w:color w:val="000000"/>
          <w:lang w:eastAsia="ru-RU"/>
        </w:rPr>
        <w:t xml:space="preserve"> Възложителят сключва рамковите споразумения в едномесечен срок след влизане в сила на </w:t>
      </w:r>
      <w:r w:rsidR="00FB14DF">
        <w:rPr>
          <w:rStyle w:val="a4"/>
          <w:color w:val="000000"/>
          <w:lang w:eastAsia="ru-RU"/>
        </w:rPr>
        <w:t>решението за определяне па пот</w:t>
      </w:r>
      <w:r w:rsidR="00FB14DF">
        <w:rPr>
          <w:rStyle w:val="a4"/>
          <w:color w:val="000000"/>
          <w:lang w:val="bg-BG" w:eastAsia="ru-RU"/>
        </w:rPr>
        <w:t>ен</w:t>
      </w:r>
      <w:r w:rsidR="00FB14DF">
        <w:rPr>
          <w:rStyle w:val="a4"/>
          <w:color w:val="000000"/>
          <w:lang w:eastAsia="ru-RU"/>
        </w:rPr>
        <w:t>циал</w:t>
      </w:r>
      <w:r w:rsidR="00FB14DF">
        <w:rPr>
          <w:rStyle w:val="a4"/>
          <w:color w:val="000000"/>
          <w:lang w:val="bg-BG" w:eastAsia="ru-RU"/>
        </w:rPr>
        <w:t>н</w:t>
      </w:r>
      <w:r>
        <w:rPr>
          <w:rStyle w:val="a4"/>
          <w:color w:val="000000"/>
          <w:lang w:eastAsia="ru-RU"/>
        </w:rPr>
        <w:t>и изпълн</w:t>
      </w:r>
      <w:r w:rsidR="00FB14DF">
        <w:rPr>
          <w:rStyle w:val="a4"/>
          <w:color w:val="000000"/>
          <w:lang w:eastAsia="ru-RU"/>
        </w:rPr>
        <w:t>ители или на определение</w:t>
      </w:r>
      <w:r w:rsidR="00FB14DF">
        <w:rPr>
          <w:rStyle w:val="a4"/>
          <w:color w:val="000000"/>
          <w:lang w:val="bg-BG" w:eastAsia="ru-RU"/>
        </w:rPr>
        <w:t>т</w:t>
      </w:r>
      <w:r>
        <w:rPr>
          <w:rStyle w:val="a4"/>
          <w:color w:val="000000"/>
          <w:lang w:eastAsia="ru-RU"/>
        </w:rPr>
        <w:t>о, с което с допуснато предварително изпълнение на това решение, но не преди изтичаието на срока по горната точка</w:t>
      </w:r>
    </w:p>
    <w:p w:rsidR="00B479EA" w:rsidRDefault="00B479EA" w:rsidP="0014404F">
      <w:pPr>
        <w:pStyle w:val="10"/>
        <w:numPr>
          <w:ilvl w:val="3"/>
          <w:numId w:val="11"/>
        </w:numPr>
        <w:shd w:val="clear" w:color="auto" w:fill="auto"/>
        <w:spacing w:line="269" w:lineRule="exact"/>
        <w:ind w:left="740" w:right="100" w:firstLine="640"/>
        <w:jc w:val="both"/>
      </w:pPr>
      <w:r>
        <w:rPr>
          <w:rStyle w:val="a4"/>
          <w:color w:val="000000"/>
          <w:lang w:eastAsia="ru-RU"/>
        </w:rPr>
        <w:t xml:space="preserve"> Възложителят няма право да сключи рамкови споразумения с избраните изпълнители преди влизането в сила на всички решения по процедурата освен когато е допуснато предварително изпълнение.</w:t>
      </w:r>
    </w:p>
    <w:p w:rsidR="00F17828" w:rsidRPr="00F17828" w:rsidRDefault="00B479EA" w:rsidP="0014404F">
      <w:pPr>
        <w:pStyle w:val="10"/>
        <w:numPr>
          <w:ilvl w:val="3"/>
          <w:numId w:val="11"/>
        </w:numPr>
        <w:shd w:val="clear" w:color="auto" w:fill="auto"/>
        <w:spacing w:line="269" w:lineRule="exact"/>
        <w:ind w:left="740" w:right="100" w:firstLine="640"/>
        <w:jc w:val="both"/>
        <w:rPr>
          <w:rStyle w:val="a4"/>
        </w:rPr>
      </w:pPr>
      <w:r>
        <w:rPr>
          <w:rStyle w:val="a4"/>
          <w:color w:val="000000"/>
          <w:lang w:eastAsia="ru-RU"/>
        </w:rPr>
        <w:t xml:space="preserve"> Не се допуска сключван</w:t>
      </w:r>
      <w:r w:rsidR="00F17828">
        <w:rPr>
          <w:rStyle w:val="a4"/>
          <w:color w:val="000000"/>
          <w:lang w:eastAsia="ru-RU"/>
        </w:rPr>
        <w:t>ето на без</w:t>
      </w:r>
      <w:r w:rsidR="00F17828">
        <w:rPr>
          <w:rStyle w:val="a4"/>
          <w:color w:val="000000"/>
          <w:lang w:val="bg-BG" w:eastAsia="ru-RU"/>
        </w:rPr>
        <w:t>с</w:t>
      </w:r>
      <w:r>
        <w:rPr>
          <w:rStyle w:val="a4"/>
          <w:color w:val="000000"/>
          <w:lang w:eastAsia="ru-RU"/>
        </w:rPr>
        <w:t xml:space="preserve">рочни рамкови споразумения </w:t>
      </w:r>
    </w:p>
    <w:p w:rsidR="00B479EA" w:rsidRDefault="00F17828" w:rsidP="00F17828">
      <w:pPr>
        <w:pStyle w:val="10"/>
        <w:shd w:val="clear" w:color="auto" w:fill="auto"/>
        <w:spacing w:line="269" w:lineRule="exact"/>
        <w:ind w:left="1380" w:right="100" w:firstLine="0"/>
        <w:jc w:val="both"/>
      </w:pPr>
      <w:r>
        <w:rPr>
          <w:rStyle w:val="a4"/>
          <w:color w:val="000000"/>
          <w:lang w:eastAsia="ru-RU"/>
        </w:rPr>
        <w:t>/</w:t>
      </w:r>
      <w:r w:rsidR="00B479EA">
        <w:rPr>
          <w:rStyle w:val="a4"/>
          <w:color w:val="000000"/>
          <w:lang w:eastAsia="ru-RU"/>
        </w:rPr>
        <w:t>договори</w:t>
      </w:r>
      <w:r>
        <w:rPr>
          <w:rStyle w:val="a4"/>
          <w:color w:val="000000"/>
          <w:lang w:val="bg-BG" w:eastAsia="ru-RU"/>
        </w:rPr>
        <w:t>/</w:t>
      </w:r>
      <w:r w:rsidR="00B479EA">
        <w:rPr>
          <w:rStyle w:val="a4"/>
          <w:color w:val="000000"/>
          <w:lang w:eastAsia="ru-RU"/>
        </w:rPr>
        <w:t xml:space="preserve"> за обществсни поръчки.</w:t>
      </w:r>
    </w:p>
    <w:p w:rsidR="00B479EA" w:rsidRDefault="00B479EA" w:rsidP="0014404F">
      <w:pPr>
        <w:pStyle w:val="10"/>
        <w:numPr>
          <w:ilvl w:val="2"/>
          <w:numId w:val="11"/>
        </w:numPr>
        <w:shd w:val="clear" w:color="auto" w:fill="auto"/>
        <w:spacing w:line="269" w:lineRule="exact"/>
        <w:ind w:left="709" w:right="100" w:firstLine="31"/>
        <w:jc w:val="both"/>
      </w:pPr>
      <w:r>
        <w:rPr>
          <w:rStyle w:val="a4"/>
          <w:color w:val="000000"/>
          <w:lang w:eastAsia="ru-RU"/>
        </w:rPr>
        <w:t xml:space="preserve"> Възложителят може да сключи рамково споразумение / договор</w:t>
      </w:r>
      <w:r w:rsidR="00F17828">
        <w:rPr>
          <w:rStyle w:val="a4"/>
          <w:color w:val="000000"/>
          <w:lang w:val="bg-BG" w:eastAsia="ru-RU"/>
        </w:rPr>
        <w:t>/</w:t>
      </w:r>
      <w:r w:rsidR="00F17828">
        <w:rPr>
          <w:rStyle w:val="a4"/>
          <w:color w:val="000000"/>
          <w:lang w:eastAsia="ru-RU"/>
        </w:rPr>
        <w:t xml:space="preserve"> за об</w:t>
      </w:r>
      <w:r w:rsidR="00F17828">
        <w:rPr>
          <w:rStyle w:val="a4"/>
          <w:color w:val="000000"/>
          <w:lang w:val="bg-BG" w:eastAsia="ru-RU"/>
        </w:rPr>
        <w:t>ще</w:t>
      </w:r>
      <w:r>
        <w:rPr>
          <w:rStyle w:val="a4"/>
          <w:color w:val="000000"/>
          <w:lang w:eastAsia="ru-RU"/>
        </w:rPr>
        <w:t>ствена поръчка преди изтича</w:t>
      </w:r>
      <w:r w:rsidR="00897022">
        <w:rPr>
          <w:rStyle w:val="a4"/>
          <w:color w:val="000000"/>
          <w:lang w:eastAsia="ru-RU"/>
        </w:rPr>
        <w:t>нето на срока по чл.41, ал.З ЗО</w:t>
      </w:r>
      <w:r w:rsidR="00897022">
        <w:rPr>
          <w:rStyle w:val="a4"/>
          <w:color w:val="000000"/>
          <w:lang w:val="bg-BG" w:eastAsia="ru-RU"/>
        </w:rPr>
        <w:t>П</w:t>
      </w:r>
      <w:r>
        <w:rPr>
          <w:rStyle w:val="a4"/>
          <w:color w:val="000000"/>
          <w:vertAlign w:val="superscript"/>
          <w:lang w:eastAsia="ru-RU"/>
        </w:rPr>
        <w:footnoteReference w:id="7"/>
      </w:r>
      <w:r w:rsidR="00897022">
        <w:rPr>
          <w:rStyle w:val="a4"/>
          <w:color w:val="000000"/>
          <w:lang w:eastAsia="ru-RU"/>
        </w:rPr>
        <w:t>, когато определе</w:t>
      </w:r>
      <w:r w:rsidR="00897022">
        <w:rPr>
          <w:rStyle w:val="a4"/>
          <w:color w:val="000000"/>
          <w:lang w:val="bg-BG" w:eastAsia="ru-RU"/>
        </w:rPr>
        <w:t>н</w:t>
      </w:r>
      <w:r>
        <w:rPr>
          <w:rStyle w:val="a4"/>
          <w:color w:val="000000"/>
          <w:lang w:eastAsia="ru-RU"/>
        </w:rPr>
        <w:t>ият за потенциален изпълнител / изпълнител</w:t>
      </w:r>
      <w:r w:rsidR="00F17828">
        <w:rPr>
          <w:rStyle w:val="a4"/>
          <w:color w:val="000000"/>
          <w:lang w:val="bg-BG" w:eastAsia="ru-RU"/>
        </w:rPr>
        <w:t>/</w:t>
      </w:r>
      <w:r>
        <w:rPr>
          <w:rStyle w:val="a4"/>
          <w:color w:val="000000"/>
          <w:lang w:eastAsia="ru-RU"/>
        </w:rPr>
        <w:t xml:space="preserve"> е единственият заин</w:t>
      </w:r>
      <w:r w:rsidR="00F17828">
        <w:rPr>
          <w:rStyle w:val="a4"/>
          <w:color w:val="000000"/>
          <w:lang w:eastAsia="ru-RU"/>
        </w:rPr>
        <w:t>тересован участник и няма заин</w:t>
      </w:r>
      <w:r w:rsidR="00F17828">
        <w:rPr>
          <w:rStyle w:val="a4"/>
          <w:color w:val="000000"/>
          <w:lang w:val="bg-BG" w:eastAsia="ru-RU"/>
        </w:rPr>
        <w:t>т</w:t>
      </w:r>
      <w:r w:rsidR="00F17828">
        <w:rPr>
          <w:rStyle w:val="a4"/>
          <w:color w:val="000000"/>
          <w:lang w:eastAsia="ru-RU"/>
        </w:rPr>
        <w:t>ересовани кандидат</w:t>
      </w:r>
      <w:r w:rsidR="00F17828">
        <w:rPr>
          <w:rStyle w:val="a4"/>
          <w:color w:val="000000"/>
          <w:lang w:val="bg-BG" w:eastAsia="ru-RU"/>
        </w:rPr>
        <w:t>и</w:t>
      </w:r>
      <w:r>
        <w:rPr>
          <w:rStyle w:val="a4"/>
          <w:color w:val="000000"/>
          <w:lang w:eastAsia="ru-RU"/>
        </w:rPr>
        <w:t>.</w:t>
      </w:r>
    </w:p>
    <w:p w:rsidR="00B479EA" w:rsidRDefault="00B479EA" w:rsidP="0014404F">
      <w:pPr>
        <w:pStyle w:val="10"/>
        <w:numPr>
          <w:ilvl w:val="2"/>
          <w:numId w:val="11"/>
        </w:numPr>
        <w:shd w:val="clear" w:color="auto" w:fill="auto"/>
        <w:spacing w:line="269" w:lineRule="exact"/>
        <w:ind w:left="40" w:right="100" w:firstLine="700"/>
        <w:jc w:val="both"/>
      </w:pPr>
      <w:r>
        <w:rPr>
          <w:rStyle w:val="a4"/>
          <w:color w:val="000000"/>
          <w:lang w:eastAsia="ru-RU"/>
        </w:rPr>
        <w:t xml:space="preserve"> Възложителят може с решение да определи за изпълнител и да сключи договор с втория класиран участник в случайте, когато участникът, класиран на първо място:</w:t>
      </w:r>
    </w:p>
    <w:p w:rsidR="00B479EA" w:rsidRDefault="00B479EA" w:rsidP="0014404F">
      <w:pPr>
        <w:pStyle w:val="10"/>
        <w:numPr>
          <w:ilvl w:val="0"/>
          <w:numId w:val="14"/>
        </w:numPr>
        <w:shd w:val="clear" w:color="auto" w:fill="auto"/>
        <w:spacing w:line="269" w:lineRule="exact"/>
        <w:ind w:left="40" w:firstLine="840"/>
      </w:pPr>
      <w:r>
        <w:rPr>
          <w:rStyle w:val="a4"/>
          <w:color w:val="000000"/>
          <w:lang w:eastAsia="ru-RU"/>
        </w:rPr>
        <w:t xml:space="preserve"> откаже да сключи договор;</w:t>
      </w:r>
    </w:p>
    <w:p w:rsidR="00B479EA" w:rsidRDefault="00F17828" w:rsidP="0014404F">
      <w:pPr>
        <w:pStyle w:val="10"/>
        <w:numPr>
          <w:ilvl w:val="0"/>
          <w:numId w:val="14"/>
        </w:numPr>
        <w:shd w:val="clear" w:color="auto" w:fill="auto"/>
        <w:spacing w:line="269" w:lineRule="exact"/>
        <w:ind w:left="40" w:firstLine="840"/>
      </w:pPr>
      <w:r>
        <w:rPr>
          <w:rStyle w:val="a4"/>
          <w:color w:val="000000"/>
          <w:lang w:eastAsia="ru-RU"/>
        </w:rPr>
        <w:t xml:space="preserve"> не изпълни няко</w:t>
      </w:r>
      <w:r>
        <w:rPr>
          <w:rStyle w:val="a4"/>
          <w:color w:val="000000"/>
          <w:lang w:val="bg-BG" w:eastAsia="ru-RU"/>
        </w:rPr>
        <w:t>е</w:t>
      </w:r>
      <w:r w:rsidR="00B479EA">
        <w:rPr>
          <w:rStyle w:val="a4"/>
          <w:color w:val="000000"/>
          <w:lang w:eastAsia="ru-RU"/>
        </w:rPr>
        <w:t xml:space="preserve"> от изискванията на чл. 42, ал. I от ЗОН;</w:t>
      </w:r>
    </w:p>
    <w:p w:rsidR="00B479EA" w:rsidRDefault="00B479EA" w:rsidP="0014404F">
      <w:pPr>
        <w:pStyle w:val="10"/>
        <w:numPr>
          <w:ilvl w:val="0"/>
          <w:numId w:val="14"/>
        </w:numPr>
        <w:shd w:val="clear" w:color="auto" w:fill="auto"/>
        <w:spacing w:after="279" w:line="269" w:lineRule="exact"/>
        <w:ind w:left="40" w:right="100" w:firstLine="840"/>
      </w:pPr>
      <w:r>
        <w:rPr>
          <w:rStyle w:val="a4"/>
          <w:color w:val="000000"/>
          <w:lang w:eastAsia="ru-RU"/>
        </w:rPr>
        <w:t xml:space="preserve"> не отговаря на изискванията на чл. 47, ал. 1 и 5 о</w:t>
      </w:r>
      <w:r w:rsidR="00F17828">
        <w:rPr>
          <w:rStyle w:val="a4"/>
          <w:color w:val="000000"/>
          <w:lang w:eastAsia="ru-RU"/>
        </w:rPr>
        <w:t>т ЗОП или на посочените в обявл</w:t>
      </w:r>
      <w:r w:rsidR="00F17828">
        <w:rPr>
          <w:rStyle w:val="a4"/>
          <w:color w:val="000000"/>
          <w:lang w:val="bg-BG" w:eastAsia="ru-RU"/>
        </w:rPr>
        <w:t>е</w:t>
      </w:r>
      <w:r w:rsidR="00F17828">
        <w:rPr>
          <w:rStyle w:val="a4"/>
          <w:color w:val="000000"/>
          <w:lang w:eastAsia="ru-RU"/>
        </w:rPr>
        <w:t>ни</w:t>
      </w:r>
      <w:r w:rsidR="00F17828">
        <w:rPr>
          <w:rStyle w:val="a4"/>
          <w:color w:val="000000"/>
          <w:lang w:val="bg-BG" w:eastAsia="ru-RU"/>
        </w:rPr>
        <w:t>е</w:t>
      </w:r>
      <w:r w:rsidR="00F17828">
        <w:rPr>
          <w:rStyle w:val="a4"/>
          <w:color w:val="000000"/>
          <w:lang w:eastAsia="ru-RU"/>
        </w:rPr>
        <w:t>то изисква</w:t>
      </w:r>
      <w:r w:rsidR="00F17828">
        <w:rPr>
          <w:rStyle w:val="a4"/>
          <w:color w:val="000000"/>
          <w:lang w:val="bg-BG" w:eastAsia="ru-RU"/>
        </w:rPr>
        <w:t>н</w:t>
      </w:r>
      <w:r>
        <w:rPr>
          <w:rStyle w:val="a4"/>
          <w:color w:val="000000"/>
          <w:lang w:eastAsia="ru-RU"/>
        </w:rPr>
        <w:t>ия па чл. 47, ал. 2 от ЗОП</w:t>
      </w:r>
      <w:r>
        <w:rPr>
          <w:rStyle w:val="a4"/>
          <w:color w:val="000000"/>
          <w:vertAlign w:val="superscript"/>
          <w:lang w:eastAsia="ru-RU"/>
        </w:rPr>
        <w:footnoteReference w:id="8"/>
      </w:r>
      <w:r>
        <w:rPr>
          <w:rStyle w:val="a4"/>
          <w:color w:val="000000"/>
          <w:lang w:eastAsia="ru-RU"/>
        </w:rPr>
        <w:t>.</w:t>
      </w:r>
    </w:p>
    <w:p w:rsidR="00B479EA" w:rsidRDefault="00B479EA">
      <w:pPr>
        <w:pStyle w:val="10"/>
        <w:shd w:val="clear" w:color="auto" w:fill="auto"/>
        <w:spacing w:line="220" w:lineRule="exact"/>
        <w:ind w:left="40" w:firstLine="700"/>
        <w:jc w:val="both"/>
      </w:pPr>
      <w:r>
        <w:rPr>
          <w:rStyle w:val="a4"/>
          <w:color w:val="000000"/>
          <w:lang w:eastAsia="ru-RU"/>
        </w:rPr>
        <w:t xml:space="preserve">В настоящата процедура, </w:t>
      </w:r>
      <w:r>
        <w:rPr>
          <w:rStyle w:val="15"/>
          <w:color w:val="000000"/>
          <w:lang w:eastAsia="ru-RU"/>
        </w:rPr>
        <w:t>РАМКОВИ СПОРАЗУМЕНИЯ</w:t>
      </w:r>
      <w:r>
        <w:rPr>
          <w:rStyle w:val="31"/>
          <w:color w:val="000000"/>
          <w:lang w:eastAsia="ru-RU"/>
        </w:rPr>
        <w:t xml:space="preserve"> </w:t>
      </w:r>
      <w:r w:rsidR="00F17828">
        <w:rPr>
          <w:rStyle w:val="a4"/>
          <w:color w:val="000000"/>
          <w:lang w:eastAsia="ru-RU"/>
        </w:rPr>
        <w:t>ще бъдат сключе</w:t>
      </w:r>
      <w:r w:rsidR="00F17828">
        <w:rPr>
          <w:rStyle w:val="a4"/>
          <w:color w:val="000000"/>
          <w:lang w:val="bg-BG" w:eastAsia="ru-RU"/>
        </w:rPr>
        <w:t>н</w:t>
      </w:r>
      <w:r>
        <w:rPr>
          <w:rStyle w:val="a4"/>
          <w:color w:val="000000"/>
          <w:lang w:eastAsia="ru-RU"/>
        </w:rPr>
        <w:t xml:space="preserve">и </w:t>
      </w:r>
      <w:r>
        <w:rPr>
          <w:rStyle w:val="31"/>
          <w:color w:val="000000"/>
          <w:lang w:eastAsia="ru-RU"/>
        </w:rPr>
        <w:t>с</w:t>
      </w:r>
    </w:p>
    <w:p w:rsidR="00B479EA" w:rsidRDefault="00B479EA">
      <w:pPr>
        <w:pStyle w:val="10"/>
        <w:shd w:val="clear" w:color="auto" w:fill="auto"/>
        <w:spacing w:line="269" w:lineRule="exact"/>
        <w:ind w:left="40" w:right="100" w:firstLine="0"/>
        <w:jc w:val="both"/>
      </w:pPr>
      <w:r>
        <w:rPr>
          <w:rStyle w:val="31"/>
          <w:color w:val="000000"/>
          <w:lang w:eastAsia="ru-RU"/>
        </w:rPr>
        <w:t xml:space="preserve">всички участници, </w:t>
      </w:r>
      <w:r w:rsidR="00F17828">
        <w:rPr>
          <w:rStyle w:val="a4"/>
          <w:color w:val="000000"/>
          <w:lang w:eastAsia="ru-RU"/>
        </w:rPr>
        <w:t>ко</w:t>
      </w:r>
      <w:r w:rsidR="00F17828">
        <w:rPr>
          <w:rStyle w:val="a4"/>
          <w:color w:val="000000"/>
          <w:lang w:val="bg-BG" w:eastAsia="ru-RU"/>
        </w:rPr>
        <w:t>и</w:t>
      </w:r>
      <w:r>
        <w:rPr>
          <w:rStyle w:val="a4"/>
          <w:color w:val="000000"/>
          <w:lang w:eastAsia="ru-RU"/>
        </w:rPr>
        <w:t>то отговарят на законовите условия и минималните изисквания за финансови и технически възможности, поставени от Възложителя. Минималните изисквания се преценяват за всяка обособена позиция поотделно. Рамково споразумение се сключва с неограничен брой потен</w:t>
      </w:r>
      <w:r w:rsidR="00F17828">
        <w:rPr>
          <w:rStyle w:val="a4"/>
          <w:color w:val="000000"/>
          <w:lang w:eastAsia="ru-RU"/>
        </w:rPr>
        <w:t xml:space="preserve">циални изпълнители, с което те </w:t>
      </w:r>
      <w:r w:rsidR="00F17828">
        <w:rPr>
          <w:rStyle w:val="a4"/>
          <w:color w:val="000000"/>
          <w:lang w:val="bg-BG" w:eastAsia="ru-RU"/>
        </w:rPr>
        <w:t>п</w:t>
      </w:r>
      <w:r>
        <w:rPr>
          <w:rStyle w:val="a4"/>
          <w:color w:val="000000"/>
          <w:lang w:eastAsia="ru-RU"/>
        </w:rPr>
        <w:t>олучават право да правят конкретни предложения за доставк</w:t>
      </w:r>
      <w:r w:rsidR="00F17828">
        <w:rPr>
          <w:rStyle w:val="a4"/>
          <w:color w:val="000000"/>
          <w:lang w:eastAsia="ru-RU"/>
        </w:rPr>
        <w:t>а на техника по фиксираи</w:t>
      </w:r>
      <w:r w:rsidR="0029580D">
        <w:rPr>
          <w:rStyle w:val="a4"/>
          <w:color w:val="000000"/>
          <w:lang w:val="bg-BG" w:eastAsia="ru-RU"/>
        </w:rPr>
        <w:t>н</w:t>
      </w:r>
      <w:r w:rsidR="00F17828">
        <w:rPr>
          <w:rStyle w:val="a4"/>
          <w:color w:val="000000"/>
          <w:lang w:eastAsia="ru-RU"/>
        </w:rPr>
        <w:t>ите и и</w:t>
      </w:r>
      <w:r w:rsidR="00F17828">
        <w:rPr>
          <w:rStyle w:val="a4"/>
          <w:color w:val="000000"/>
          <w:lang w:val="bg-BG" w:eastAsia="ru-RU"/>
        </w:rPr>
        <w:t>н</w:t>
      </w:r>
      <w:r>
        <w:rPr>
          <w:rStyle w:val="a4"/>
          <w:color w:val="000000"/>
          <w:lang w:eastAsia="ru-RU"/>
        </w:rPr>
        <w:t>цидентни конфигурации, включени в поканата-спепификация по чл. 93</w:t>
      </w:r>
      <w:r w:rsidR="0029580D">
        <w:rPr>
          <w:rStyle w:val="a4"/>
          <w:color w:val="000000"/>
          <w:lang w:val="bg-BG" w:eastAsia="ru-RU"/>
        </w:rPr>
        <w:t>б</w:t>
      </w:r>
      <w:r>
        <w:rPr>
          <w:rStyle w:val="a4"/>
          <w:color w:val="000000"/>
          <w:lang w:eastAsia="ru-RU"/>
        </w:rPr>
        <w:t>, ал. 3 от ЗО</w:t>
      </w:r>
      <w:r w:rsidR="0029580D">
        <w:rPr>
          <w:rStyle w:val="a4"/>
          <w:color w:val="000000"/>
          <w:lang w:val="bg-BG" w:eastAsia="ru-RU"/>
        </w:rPr>
        <w:t>П</w:t>
      </w:r>
      <w:r>
        <w:rPr>
          <w:rStyle w:val="a4"/>
          <w:color w:val="000000"/>
          <w:lang w:eastAsia="ru-RU"/>
        </w:rPr>
        <w:t>.</w:t>
      </w:r>
    </w:p>
    <w:p w:rsidR="00B479EA" w:rsidRDefault="00B479EA">
      <w:pPr>
        <w:pStyle w:val="10"/>
        <w:shd w:val="clear" w:color="auto" w:fill="auto"/>
        <w:spacing w:line="274" w:lineRule="exact"/>
        <w:ind w:left="20" w:right="20" w:firstLine="700"/>
        <w:jc w:val="both"/>
      </w:pPr>
      <w:r>
        <w:rPr>
          <w:rStyle w:val="a4"/>
          <w:color w:val="000000"/>
          <w:lang w:eastAsia="ru-RU"/>
        </w:rPr>
        <w:t xml:space="preserve">Клаузите на </w:t>
      </w:r>
      <w:r>
        <w:rPr>
          <w:rStyle w:val="31"/>
          <w:color w:val="000000"/>
          <w:lang w:eastAsia="ru-RU"/>
        </w:rPr>
        <w:t xml:space="preserve">рамковото споразумение </w:t>
      </w:r>
      <w:r>
        <w:rPr>
          <w:rStyle w:val="a4"/>
          <w:color w:val="000000"/>
          <w:lang w:eastAsia="ru-RU"/>
        </w:rPr>
        <w:t>не подлежат на предоговаряие след решението на възложителя за избор на потенциални изпълнители, прилагат се з</w:t>
      </w:r>
      <w:r w:rsidR="00F17828">
        <w:rPr>
          <w:rStyle w:val="a4"/>
          <w:color w:val="000000"/>
          <w:lang w:eastAsia="ru-RU"/>
        </w:rPr>
        <w:t>а всяка доставка, възлагана в н</w:t>
      </w:r>
      <w:r w:rsidR="00F17828">
        <w:rPr>
          <w:rStyle w:val="a4"/>
          <w:color w:val="000000"/>
          <w:lang w:val="bg-BG" w:eastAsia="ru-RU"/>
        </w:rPr>
        <w:t>е</w:t>
      </w:r>
      <w:r w:rsidR="00F17828">
        <w:rPr>
          <w:rStyle w:val="a4"/>
          <w:color w:val="000000"/>
          <w:lang w:eastAsia="ru-RU"/>
        </w:rPr>
        <w:t>гово изпъл</w:t>
      </w:r>
      <w:r w:rsidR="00F17828">
        <w:rPr>
          <w:rStyle w:val="a4"/>
          <w:color w:val="000000"/>
          <w:lang w:val="bg-BG" w:eastAsia="ru-RU"/>
        </w:rPr>
        <w:t>н</w:t>
      </w:r>
      <w:r w:rsidR="00F17828">
        <w:rPr>
          <w:rStyle w:val="a4"/>
          <w:color w:val="000000"/>
          <w:lang w:eastAsia="ru-RU"/>
        </w:rPr>
        <w:t>е</w:t>
      </w:r>
      <w:r w:rsidR="00F17828">
        <w:rPr>
          <w:rStyle w:val="a4"/>
          <w:color w:val="000000"/>
          <w:lang w:val="bg-BG" w:eastAsia="ru-RU"/>
        </w:rPr>
        <w:t>н</w:t>
      </w:r>
      <w:r>
        <w:rPr>
          <w:rStyle w:val="a4"/>
          <w:color w:val="000000"/>
          <w:lang w:eastAsia="ru-RU"/>
        </w:rPr>
        <w:t>ие след отправена покана-спецификация по чл. 93</w:t>
      </w:r>
      <w:r w:rsidR="00C91FF0">
        <w:rPr>
          <w:rStyle w:val="a4"/>
          <w:color w:val="000000"/>
          <w:lang w:val="bg-BG" w:eastAsia="ru-RU"/>
        </w:rPr>
        <w:t>б</w:t>
      </w:r>
      <w:r>
        <w:rPr>
          <w:rStyle w:val="a4"/>
          <w:color w:val="000000"/>
          <w:lang w:eastAsia="ru-RU"/>
        </w:rPr>
        <w:t>, ал.З от</w:t>
      </w:r>
      <w:r w:rsidR="00F17828">
        <w:rPr>
          <w:rStyle w:val="a4"/>
          <w:color w:val="000000"/>
          <w:lang w:eastAsia="ru-RU"/>
        </w:rPr>
        <w:t xml:space="preserve"> ЗОП и не могат да бъдат изменя</w:t>
      </w:r>
      <w:r w:rsidR="00F17828">
        <w:rPr>
          <w:rStyle w:val="a4"/>
          <w:color w:val="000000"/>
          <w:lang w:val="bg-BG" w:eastAsia="ru-RU"/>
        </w:rPr>
        <w:t>н</w:t>
      </w:r>
      <w:r>
        <w:rPr>
          <w:rStyle w:val="a4"/>
          <w:color w:val="000000"/>
          <w:lang w:eastAsia="ru-RU"/>
        </w:rPr>
        <w:t>и за срока на действието му.</w:t>
      </w:r>
    </w:p>
    <w:p w:rsidR="00B479EA" w:rsidRDefault="00F17828">
      <w:pPr>
        <w:pStyle w:val="10"/>
        <w:shd w:val="clear" w:color="auto" w:fill="auto"/>
        <w:spacing w:after="244" w:line="274" w:lineRule="exact"/>
        <w:ind w:left="20" w:right="20" w:firstLine="700"/>
        <w:jc w:val="both"/>
      </w:pPr>
      <w:r>
        <w:rPr>
          <w:rStyle w:val="a4"/>
          <w:color w:val="000000"/>
          <w:lang w:eastAsia="ru-RU"/>
        </w:rPr>
        <w:t>Възлагането на поръ</w:t>
      </w:r>
      <w:r>
        <w:rPr>
          <w:rStyle w:val="a4"/>
          <w:color w:val="000000"/>
          <w:lang w:val="bg-BG" w:eastAsia="ru-RU"/>
        </w:rPr>
        <w:t>ч</w:t>
      </w:r>
      <w:r>
        <w:rPr>
          <w:rStyle w:val="a4"/>
          <w:color w:val="000000"/>
          <w:lang w:eastAsia="ru-RU"/>
        </w:rPr>
        <w:t>кат</w:t>
      </w:r>
      <w:r>
        <w:rPr>
          <w:rStyle w:val="a4"/>
          <w:color w:val="000000"/>
          <w:lang w:val="bg-BG" w:eastAsia="ru-RU"/>
        </w:rPr>
        <w:t>а</w:t>
      </w:r>
      <w:r w:rsidR="00B479EA">
        <w:rPr>
          <w:rStyle w:val="a4"/>
          <w:color w:val="000000"/>
          <w:lang w:eastAsia="ru-RU"/>
        </w:rPr>
        <w:t xml:space="preserve"> става при стриктно следване условията на рамковото </w:t>
      </w:r>
      <w:r w:rsidR="00B479EA">
        <w:rPr>
          <w:rStyle w:val="a4"/>
          <w:color w:val="000000"/>
          <w:lang w:eastAsia="ru-RU"/>
        </w:rPr>
        <w:lastRenderedPageBreak/>
        <w:t>споразумение,</w:t>
      </w:r>
      <w:r>
        <w:rPr>
          <w:rStyle w:val="a4"/>
          <w:color w:val="000000"/>
          <w:lang w:eastAsia="ru-RU"/>
        </w:rPr>
        <w:t xml:space="preserve"> като договорите, сключвани на </w:t>
      </w:r>
      <w:r>
        <w:rPr>
          <w:rStyle w:val="a4"/>
          <w:color w:val="000000"/>
          <w:lang w:val="bg-BG" w:eastAsia="ru-RU"/>
        </w:rPr>
        <w:t>н</w:t>
      </w:r>
      <w:r w:rsidR="00B479EA">
        <w:rPr>
          <w:rStyle w:val="a4"/>
          <w:color w:val="000000"/>
          <w:lang w:eastAsia="ru-RU"/>
        </w:rPr>
        <w:t>егово основание не могат да му противоречат, нито да изменят съществ</w:t>
      </w:r>
      <w:r>
        <w:rPr>
          <w:rStyle w:val="a4"/>
          <w:color w:val="000000"/>
          <w:lang w:eastAsia="ru-RU"/>
        </w:rPr>
        <w:t>ено условията му. Офертата на с</w:t>
      </w:r>
      <w:r>
        <w:rPr>
          <w:rStyle w:val="a4"/>
          <w:color w:val="000000"/>
          <w:lang w:val="bg-BG" w:eastAsia="ru-RU"/>
        </w:rPr>
        <w:t>т</w:t>
      </w:r>
      <w:r w:rsidR="00B479EA">
        <w:rPr>
          <w:rStyle w:val="a4"/>
          <w:color w:val="000000"/>
          <w:lang w:eastAsia="ru-RU"/>
        </w:rPr>
        <w:t>раните по рамковото споразумение стават неразделна част от него.</w:t>
      </w:r>
    </w:p>
    <w:p w:rsidR="00B479EA" w:rsidRDefault="00F17828" w:rsidP="0014404F">
      <w:pPr>
        <w:pStyle w:val="210"/>
        <w:numPr>
          <w:ilvl w:val="1"/>
          <w:numId w:val="11"/>
        </w:numPr>
        <w:shd w:val="clear" w:color="auto" w:fill="auto"/>
        <w:tabs>
          <w:tab w:val="left" w:pos="711"/>
        </w:tabs>
        <w:spacing w:line="269" w:lineRule="exact"/>
        <w:ind w:left="20" w:right="20"/>
        <w:jc w:val="both"/>
      </w:pPr>
      <w:r>
        <w:rPr>
          <w:rStyle w:val="21"/>
          <w:b/>
          <w:bCs/>
          <w:color w:val="000000"/>
          <w:lang w:eastAsia="ru-RU"/>
        </w:rPr>
        <w:t>Определя</w:t>
      </w:r>
      <w:r>
        <w:rPr>
          <w:rStyle w:val="21"/>
          <w:b/>
          <w:bCs/>
          <w:color w:val="000000"/>
          <w:lang w:val="bg-BG" w:eastAsia="ru-RU"/>
        </w:rPr>
        <w:t>не</w:t>
      </w:r>
      <w:r w:rsidR="00897022">
        <w:rPr>
          <w:rStyle w:val="21"/>
          <w:b/>
          <w:bCs/>
          <w:color w:val="000000"/>
          <w:lang w:eastAsia="ru-RU"/>
        </w:rPr>
        <w:t xml:space="preserve"> иа изиълнители на общ</w:t>
      </w:r>
      <w:r w:rsidR="00897022">
        <w:rPr>
          <w:rStyle w:val="21"/>
          <w:b/>
          <w:bCs/>
          <w:color w:val="000000"/>
          <w:lang w:val="bg-BG" w:eastAsia="ru-RU"/>
        </w:rPr>
        <w:t>е</w:t>
      </w:r>
      <w:r w:rsidR="00897022">
        <w:rPr>
          <w:rStyle w:val="21"/>
          <w:b/>
          <w:bCs/>
          <w:color w:val="000000"/>
          <w:lang w:eastAsia="ru-RU"/>
        </w:rPr>
        <w:t>ствената поръчка, с ко</w:t>
      </w:r>
      <w:r w:rsidR="00897022">
        <w:rPr>
          <w:rStyle w:val="21"/>
          <w:b/>
          <w:bCs/>
          <w:color w:val="000000"/>
          <w:lang w:val="bg-BG" w:eastAsia="ru-RU"/>
        </w:rPr>
        <w:t>и</w:t>
      </w:r>
      <w:r w:rsidR="00B479EA">
        <w:rPr>
          <w:rStyle w:val="21"/>
          <w:b/>
          <w:bCs/>
          <w:color w:val="000000"/>
          <w:lang w:eastAsia="ru-RU"/>
        </w:rPr>
        <w:t>то ще се сключват конкретни договори за доставки</w:t>
      </w:r>
    </w:p>
    <w:p w:rsidR="00B479EA" w:rsidRDefault="00B479EA">
      <w:pPr>
        <w:pStyle w:val="10"/>
        <w:shd w:val="clear" w:color="auto" w:fill="auto"/>
        <w:spacing w:line="220" w:lineRule="exact"/>
        <w:ind w:left="20" w:firstLine="700"/>
        <w:jc w:val="both"/>
      </w:pPr>
      <w:r>
        <w:rPr>
          <w:rStyle w:val="36"/>
          <w:color w:val="000000"/>
          <w:lang w:eastAsia="ru-RU"/>
        </w:rPr>
        <w:t>За всяка доставка, из</w:t>
      </w:r>
      <w:r>
        <w:rPr>
          <w:rStyle w:val="a4"/>
          <w:color w:val="000000"/>
          <w:lang w:eastAsia="ru-RU"/>
        </w:rPr>
        <w:t>пълнявана по реда на рамковото споразумение, се сключва</w:t>
      </w:r>
    </w:p>
    <w:p w:rsidR="00B479EA" w:rsidRDefault="00B479EA">
      <w:pPr>
        <w:pStyle w:val="10"/>
        <w:shd w:val="clear" w:color="auto" w:fill="auto"/>
        <w:spacing w:line="278" w:lineRule="exact"/>
        <w:ind w:left="20" w:right="20" w:firstLine="0"/>
        <w:jc w:val="both"/>
      </w:pPr>
      <w:r>
        <w:rPr>
          <w:rStyle w:val="15"/>
          <w:color w:val="000000"/>
          <w:lang w:eastAsia="ru-RU"/>
        </w:rPr>
        <w:t>КОНКРЕТЕН ДОГОВОР</w:t>
      </w:r>
      <w:r>
        <w:rPr>
          <w:rStyle w:val="31"/>
          <w:color w:val="000000"/>
          <w:lang w:eastAsia="ru-RU"/>
        </w:rPr>
        <w:t xml:space="preserve"> </w:t>
      </w:r>
      <w:r>
        <w:rPr>
          <w:rStyle w:val="a4"/>
          <w:color w:val="000000"/>
          <w:lang w:eastAsia="ru-RU"/>
        </w:rPr>
        <w:t>по ре</w:t>
      </w:r>
      <w:r w:rsidR="00F17828">
        <w:rPr>
          <w:rStyle w:val="a4"/>
          <w:color w:val="000000"/>
          <w:lang w:eastAsia="ru-RU"/>
        </w:rPr>
        <w:t>да на глава с</w:t>
      </w:r>
      <w:r w:rsidR="00F17828">
        <w:rPr>
          <w:rStyle w:val="a4"/>
          <w:color w:val="000000"/>
          <w:lang w:val="bg-BG" w:eastAsia="ru-RU"/>
        </w:rPr>
        <w:t>е</w:t>
      </w:r>
      <w:r>
        <w:rPr>
          <w:rStyle w:val="a4"/>
          <w:color w:val="000000"/>
          <w:lang w:eastAsia="ru-RU"/>
        </w:rPr>
        <w:t>дма “А” от ЗОП, при условия</w:t>
      </w:r>
      <w:r w:rsidR="00F17828">
        <w:rPr>
          <w:rStyle w:val="a4"/>
          <w:color w:val="000000"/>
          <w:lang w:eastAsia="ru-RU"/>
        </w:rPr>
        <w:t xml:space="preserve">та па рамковото споразумение и </w:t>
      </w:r>
      <w:r w:rsidR="00F17828">
        <w:rPr>
          <w:rStyle w:val="a4"/>
          <w:color w:val="000000"/>
          <w:lang w:val="bg-BG" w:eastAsia="ru-RU"/>
        </w:rPr>
        <w:t>н</w:t>
      </w:r>
      <w:r>
        <w:rPr>
          <w:rStyle w:val="a4"/>
          <w:color w:val="000000"/>
          <w:lang w:eastAsia="ru-RU"/>
        </w:rPr>
        <w:t>астоящата документация.</w:t>
      </w:r>
    </w:p>
    <w:p w:rsidR="00B479EA" w:rsidRDefault="00F17828">
      <w:pPr>
        <w:pStyle w:val="10"/>
        <w:shd w:val="clear" w:color="auto" w:fill="auto"/>
        <w:spacing w:line="274" w:lineRule="exact"/>
        <w:ind w:left="20" w:right="20" w:firstLine="700"/>
        <w:jc w:val="both"/>
      </w:pPr>
      <w:r>
        <w:rPr>
          <w:rStyle w:val="a4"/>
          <w:color w:val="000000"/>
          <w:lang w:eastAsia="ru-RU"/>
        </w:rPr>
        <w:t>Офертите на странит</w:t>
      </w:r>
      <w:r>
        <w:rPr>
          <w:rStyle w:val="a4"/>
          <w:color w:val="000000"/>
          <w:lang w:val="bg-BG" w:eastAsia="ru-RU"/>
        </w:rPr>
        <w:t>е</w:t>
      </w:r>
      <w:r>
        <w:rPr>
          <w:rStyle w:val="a4"/>
          <w:color w:val="000000"/>
          <w:lang w:eastAsia="ru-RU"/>
        </w:rPr>
        <w:t xml:space="preserve"> по рамковото споразумение, пр</w:t>
      </w:r>
      <w:r>
        <w:rPr>
          <w:rStyle w:val="a4"/>
          <w:color w:val="000000"/>
          <w:lang w:val="bg-BG" w:eastAsia="ru-RU"/>
        </w:rPr>
        <w:t>е</w:t>
      </w:r>
      <w:r>
        <w:rPr>
          <w:rStyle w:val="a4"/>
          <w:color w:val="000000"/>
          <w:lang w:eastAsia="ru-RU"/>
        </w:rPr>
        <w:t>дставени в отговор на писменит</w:t>
      </w:r>
      <w:r>
        <w:rPr>
          <w:rStyle w:val="a4"/>
          <w:color w:val="000000"/>
          <w:lang w:val="bg-BG" w:eastAsia="ru-RU"/>
        </w:rPr>
        <w:t>е</w:t>
      </w:r>
      <w:r w:rsidR="00B479EA">
        <w:rPr>
          <w:rStyle w:val="a4"/>
          <w:color w:val="000000"/>
          <w:lang w:eastAsia="ru-RU"/>
        </w:rPr>
        <w:t xml:space="preserve"> покани на възложителя по чл. 93</w:t>
      </w:r>
      <w:r w:rsidR="00C91FF0">
        <w:rPr>
          <w:rStyle w:val="a4"/>
          <w:color w:val="000000"/>
          <w:lang w:val="bg-BG" w:eastAsia="ru-RU"/>
        </w:rPr>
        <w:t>б</w:t>
      </w:r>
      <w:r w:rsidR="00B479EA">
        <w:rPr>
          <w:rStyle w:val="a4"/>
          <w:color w:val="000000"/>
          <w:lang w:eastAsia="ru-RU"/>
        </w:rPr>
        <w:t>, ал. 3 т. 1 от ЗОП се считат за валидни в срок 60 (шестдесет) календарни дни, считано от крайния срок за получаваието им. Офер</w:t>
      </w:r>
      <w:r>
        <w:rPr>
          <w:rStyle w:val="a4"/>
          <w:color w:val="000000"/>
          <w:lang w:eastAsia="ru-RU"/>
        </w:rPr>
        <w:t>тата на определения за изпълнит</w:t>
      </w:r>
      <w:r>
        <w:rPr>
          <w:rStyle w:val="a4"/>
          <w:color w:val="000000"/>
          <w:lang w:val="bg-BG" w:eastAsia="ru-RU"/>
        </w:rPr>
        <w:t>е</w:t>
      </w:r>
      <w:r w:rsidR="00B479EA">
        <w:rPr>
          <w:rStyle w:val="a4"/>
          <w:color w:val="000000"/>
          <w:lang w:eastAsia="ru-RU"/>
        </w:rPr>
        <w:t>л става неразделна част от договора.</w:t>
      </w:r>
    </w:p>
    <w:p w:rsidR="00B479EA" w:rsidRDefault="00B479EA">
      <w:pPr>
        <w:pStyle w:val="10"/>
        <w:shd w:val="clear" w:color="auto" w:fill="auto"/>
        <w:spacing w:after="236" w:line="269" w:lineRule="exact"/>
        <w:ind w:left="20" w:right="20" w:firstLine="700"/>
        <w:jc w:val="both"/>
      </w:pPr>
      <w:r>
        <w:rPr>
          <w:rStyle w:val="36"/>
          <w:color w:val="000000"/>
          <w:lang w:eastAsia="ru-RU"/>
        </w:rPr>
        <w:t>При първото представяне на оферти</w:t>
      </w:r>
      <w:r>
        <w:rPr>
          <w:rStyle w:val="a4"/>
          <w:color w:val="000000"/>
          <w:lang w:eastAsia="ru-RU"/>
        </w:rPr>
        <w:t xml:space="preserve"> (в настоящата процедура за сключване и на рамково споразумение), всеки участник може да прави предложения</w:t>
      </w:r>
      <w:r w:rsidR="00F17828">
        <w:rPr>
          <w:rStyle w:val="a4"/>
          <w:color w:val="000000"/>
          <w:lang w:eastAsia="ru-RU"/>
        </w:rPr>
        <w:t xml:space="preserve"> за конфигурации САМО по обособ</w:t>
      </w:r>
      <w:r w:rsidR="00F17828">
        <w:rPr>
          <w:rStyle w:val="a4"/>
          <w:color w:val="000000"/>
          <w:lang w:val="bg-BG" w:eastAsia="ru-RU"/>
        </w:rPr>
        <w:t>е</w:t>
      </w:r>
      <w:r>
        <w:rPr>
          <w:rStyle w:val="a4"/>
          <w:color w:val="000000"/>
          <w:lang w:eastAsia="ru-RU"/>
        </w:rPr>
        <w:t>ната позиция, за която кандидатства.</w:t>
      </w:r>
    </w:p>
    <w:p w:rsidR="00B479EA" w:rsidRDefault="00F17828">
      <w:pPr>
        <w:pStyle w:val="10"/>
        <w:shd w:val="clear" w:color="auto" w:fill="auto"/>
        <w:spacing w:line="274" w:lineRule="exact"/>
        <w:ind w:left="20" w:right="20" w:firstLine="700"/>
        <w:jc w:val="both"/>
      </w:pPr>
      <w:r>
        <w:rPr>
          <w:rStyle w:val="a4"/>
          <w:color w:val="000000"/>
          <w:lang w:eastAsia="ru-RU"/>
        </w:rPr>
        <w:t>Договор за обще</w:t>
      </w:r>
      <w:r>
        <w:rPr>
          <w:rStyle w:val="a4"/>
          <w:color w:val="000000"/>
          <w:lang w:val="bg-BG" w:eastAsia="ru-RU"/>
        </w:rPr>
        <w:t>с</w:t>
      </w:r>
      <w:r w:rsidR="00B479EA">
        <w:rPr>
          <w:rStyle w:val="a4"/>
          <w:color w:val="000000"/>
          <w:lang w:eastAsia="ru-RU"/>
        </w:rPr>
        <w:t>твена поръчка се сключва с участника - страна по рамковото споразумение, определен за изпълнител за съответната конфигурация.</w:t>
      </w:r>
    </w:p>
    <w:p w:rsidR="00B479EA" w:rsidRDefault="00B479EA">
      <w:pPr>
        <w:pStyle w:val="10"/>
        <w:shd w:val="clear" w:color="auto" w:fill="auto"/>
        <w:spacing w:line="269" w:lineRule="exact"/>
        <w:ind w:left="20" w:right="20" w:firstLine="700"/>
        <w:jc w:val="both"/>
      </w:pPr>
      <w:r>
        <w:rPr>
          <w:rStyle w:val="a4"/>
          <w:color w:val="000000"/>
          <w:lang w:eastAsia="ru-RU"/>
        </w:rPr>
        <w:t xml:space="preserve">Възложителят </w:t>
      </w:r>
      <w:r>
        <w:rPr>
          <w:rStyle w:val="36"/>
          <w:color w:val="000000"/>
          <w:lang w:eastAsia="ru-RU"/>
        </w:rPr>
        <w:t>сключва договори с из</w:t>
      </w:r>
      <w:r w:rsidR="00F17828">
        <w:rPr>
          <w:rStyle w:val="36"/>
          <w:color w:val="000000"/>
          <w:lang w:eastAsia="ru-RU"/>
        </w:rPr>
        <w:t>пълнителите за възлагане на общ</w:t>
      </w:r>
      <w:r w:rsidR="00F17828">
        <w:rPr>
          <w:rStyle w:val="36"/>
          <w:color w:val="000000"/>
          <w:lang w:val="bg-BG" w:eastAsia="ru-RU"/>
        </w:rPr>
        <w:t>е</w:t>
      </w:r>
      <w:r>
        <w:rPr>
          <w:rStyle w:val="36"/>
          <w:color w:val="000000"/>
          <w:lang w:eastAsia="ru-RU"/>
        </w:rPr>
        <w:t>ствената</w:t>
      </w:r>
      <w:r>
        <w:rPr>
          <w:rStyle w:val="a4"/>
          <w:color w:val="000000"/>
          <w:lang w:eastAsia="ru-RU"/>
        </w:rPr>
        <w:t xml:space="preserve"> </w:t>
      </w:r>
      <w:r>
        <w:rPr>
          <w:rStyle w:val="36"/>
          <w:color w:val="000000"/>
          <w:lang w:eastAsia="ru-RU"/>
        </w:rPr>
        <w:t>поръчка</w:t>
      </w:r>
      <w:r>
        <w:rPr>
          <w:rStyle w:val="a4"/>
          <w:color w:val="000000"/>
          <w:lang w:eastAsia="ru-RU"/>
        </w:rPr>
        <w:t xml:space="preserve"> след като всеки участник представи документа от съответните компетентни органи за удостоверяване липсата на обстоятелствата по чл.47, ал.1 и ал.2</w:t>
      </w:r>
      <w:r w:rsidR="00C91FF0">
        <w:rPr>
          <w:rStyle w:val="a4"/>
          <w:color w:val="000000"/>
          <w:lang w:val="bg-BG" w:eastAsia="ru-RU"/>
        </w:rPr>
        <w:t>, от ЗОП</w:t>
      </w:r>
      <w:r>
        <w:rPr>
          <w:rStyle w:val="a4"/>
          <w:color w:val="000000"/>
          <w:lang w:eastAsia="ru-RU"/>
        </w:rPr>
        <w:t>;</w:t>
      </w:r>
    </w:p>
    <w:p w:rsidR="00B479EA" w:rsidRDefault="00B479EA">
      <w:pPr>
        <w:pStyle w:val="10"/>
        <w:shd w:val="clear" w:color="auto" w:fill="auto"/>
        <w:spacing w:line="269" w:lineRule="exact"/>
        <w:ind w:left="20" w:right="20" w:firstLine="700"/>
        <w:jc w:val="both"/>
      </w:pPr>
      <w:r>
        <w:rPr>
          <w:rStyle w:val="a4"/>
          <w:color w:val="000000"/>
          <w:lang w:eastAsia="ru-RU"/>
        </w:rPr>
        <w:t>Договорът се подписва в срок до</w:t>
      </w:r>
      <w:r w:rsidR="00F17828">
        <w:rPr>
          <w:rStyle w:val="a4"/>
          <w:color w:val="000000"/>
          <w:lang w:eastAsia="ru-RU"/>
        </w:rPr>
        <w:t xml:space="preserve"> 10 работ</w:t>
      </w:r>
      <w:r w:rsidR="00F17828">
        <w:rPr>
          <w:rStyle w:val="a4"/>
          <w:color w:val="000000"/>
          <w:lang w:val="bg-BG" w:eastAsia="ru-RU"/>
        </w:rPr>
        <w:t xml:space="preserve">ни </w:t>
      </w:r>
      <w:r>
        <w:rPr>
          <w:rStyle w:val="a4"/>
          <w:color w:val="000000"/>
          <w:lang w:eastAsia="ru-RU"/>
        </w:rPr>
        <w:t xml:space="preserve">дни след изтичане на срока за обжалване на </w:t>
      </w:r>
      <w:r w:rsidR="00F17828">
        <w:rPr>
          <w:rStyle w:val="a4"/>
          <w:color w:val="000000"/>
          <w:lang w:eastAsia="ru-RU"/>
        </w:rPr>
        <w:t>решението на възложителя за опр</w:t>
      </w:r>
      <w:r w:rsidR="00F17828">
        <w:rPr>
          <w:rStyle w:val="a4"/>
          <w:color w:val="000000"/>
          <w:lang w:val="bg-BG" w:eastAsia="ru-RU"/>
        </w:rPr>
        <w:t>е</w:t>
      </w:r>
      <w:r w:rsidR="00F17828">
        <w:rPr>
          <w:rStyle w:val="a4"/>
          <w:color w:val="000000"/>
          <w:lang w:eastAsia="ru-RU"/>
        </w:rPr>
        <w:t>делян</w:t>
      </w:r>
      <w:r w:rsidR="00F17828">
        <w:rPr>
          <w:rStyle w:val="a4"/>
          <w:color w:val="000000"/>
          <w:lang w:val="bg-BG" w:eastAsia="ru-RU"/>
        </w:rPr>
        <w:t>е</w:t>
      </w:r>
      <w:r w:rsidR="00F17828">
        <w:rPr>
          <w:rStyle w:val="a4"/>
          <w:color w:val="000000"/>
          <w:lang w:eastAsia="ru-RU"/>
        </w:rPr>
        <w:t xml:space="preserve"> на изпълнит</w:t>
      </w:r>
      <w:r w:rsidR="00F17828">
        <w:rPr>
          <w:rStyle w:val="a4"/>
          <w:color w:val="000000"/>
          <w:lang w:val="bg-BG" w:eastAsia="ru-RU"/>
        </w:rPr>
        <w:t>е</w:t>
      </w:r>
      <w:r>
        <w:rPr>
          <w:rStyle w:val="a4"/>
          <w:color w:val="000000"/>
          <w:lang w:eastAsia="ru-RU"/>
        </w:rPr>
        <w:t>л и посочва конкретните параметри на доставката, определени посредством писмената покана на възложителя по чл. 93</w:t>
      </w:r>
      <w:r w:rsidR="00C91FF0">
        <w:rPr>
          <w:rStyle w:val="a4"/>
          <w:color w:val="000000"/>
          <w:lang w:val="bg-BG" w:eastAsia="ru-RU"/>
        </w:rPr>
        <w:t>б</w:t>
      </w:r>
      <w:r>
        <w:rPr>
          <w:rStyle w:val="a4"/>
          <w:color w:val="000000"/>
          <w:lang w:eastAsia="ru-RU"/>
        </w:rPr>
        <w:t>, ал. 3, т. 1 от ЗОП и офертата. В поканата по чл. 93</w:t>
      </w:r>
      <w:r w:rsidR="00C91FF0">
        <w:rPr>
          <w:rStyle w:val="a4"/>
          <w:color w:val="000000"/>
          <w:lang w:val="bg-BG" w:eastAsia="ru-RU"/>
        </w:rPr>
        <w:t>б</w:t>
      </w:r>
      <w:r>
        <w:rPr>
          <w:rStyle w:val="a4"/>
          <w:color w:val="000000"/>
          <w:lang w:eastAsia="ru-RU"/>
        </w:rPr>
        <w:t>, ал. 3 от ЗОП Възложителят указва какво с максималното колич</w:t>
      </w:r>
      <w:r w:rsidR="00F17828">
        <w:rPr>
          <w:rStyle w:val="a4"/>
          <w:color w:val="000000"/>
          <w:lang w:eastAsia="ru-RU"/>
        </w:rPr>
        <w:t>ество от всяка конфигурация, ко</w:t>
      </w:r>
      <w:r w:rsidR="00F17828">
        <w:rPr>
          <w:rStyle w:val="a4"/>
          <w:color w:val="000000"/>
          <w:lang w:val="bg-BG" w:eastAsia="ru-RU"/>
        </w:rPr>
        <w:t>е</w:t>
      </w:r>
      <w:r>
        <w:rPr>
          <w:rStyle w:val="a4"/>
          <w:color w:val="000000"/>
          <w:lang w:eastAsia="ru-RU"/>
        </w:rPr>
        <w:t>то</w:t>
      </w:r>
      <w:r w:rsidR="00F17828">
        <w:rPr>
          <w:rStyle w:val="a4"/>
          <w:color w:val="000000"/>
          <w:lang w:eastAsia="ru-RU"/>
        </w:rPr>
        <w:t xml:space="preserve"> може да бъде доставсно в изпъл</w:t>
      </w:r>
      <w:r w:rsidR="00F17828">
        <w:rPr>
          <w:rStyle w:val="a4"/>
          <w:color w:val="000000"/>
          <w:lang w:val="bg-BG" w:eastAsia="ru-RU"/>
        </w:rPr>
        <w:t>н</w:t>
      </w:r>
      <w:r w:rsidR="00F17828">
        <w:rPr>
          <w:rStyle w:val="a4"/>
          <w:color w:val="000000"/>
          <w:lang w:eastAsia="ru-RU"/>
        </w:rPr>
        <w:t>е</w:t>
      </w:r>
      <w:r w:rsidR="00F17828">
        <w:rPr>
          <w:rStyle w:val="a4"/>
          <w:color w:val="000000"/>
          <w:lang w:val="bg-BG" w:eastAsia="ru-RU"/>
        </w:rPr>
        <w:t>н</w:t>
      </w:r>
      <w:r>
        <w:rPr>
          <w:rStyle w:val="a4"/>
          <w:color w:val="000000"/>
          <w:lang w:eastAsia="ru-RU"/>
        </w:rPr>
        <w:t>ие на бъдещия договор.</w:t>
      </w:r>
    </w:p>
    <w:p w:rsidR="00B479EA" w:rsidRDefault="00B479EA">
      <w:pPr>
        <w:pStyle w:val="10"/>
        <w:shd w:val="clear" w:color="auto" w:fill="auto"/>
        <w:spacing w:line="269" w:lineRule="exact"/>
        <w:ind w:left="20" w:right="20" w:firstLine="700"/>
        <w:jc w:val="both"/>
      </w:pPr>
      <w:r>
        <w:rPr>
          <w:rStyle w:val="a4"/>
          <w:color w:val="000000"/>
          <w:lang w:eastAsia="ru-RU"/>
        </w:rPr>
        <w:t>В случай, че оп</w:t>
      </w:r>
      <w:r w:rsidR="00F17828">
        <w:rPr>
          <w:rStyle w:val="a4"/>
          <w:color w:val="000000"/>
          <w:lang w:eastAsia="ru-RU"/>
        </w:rPr>
        <w:t>ределеният за изпълнител не под</w:t>
      </w:r>
      <w:r w:rsidR="00F17828">
        <w:rPr>
          <w:rStyle w:val="a4"/>
          <w:color w:val="000000"/>
          <w:lang w:val="bg-BG" w:eastAsia="ru-RU"/>
        </w:rPr>
        <w:t>п</w:t>
      </w:r>
      <w:r w:rsidR="00F17828">
        <w:rPr>
          <w:rStyle w:val="a4"/>
          <w:color w:val="000000"/>
          <w:lang w:eastAsia="ru-RU"/>
        </w:rPr>
        <w:t>и</w:t>
      </w:r>
      <w:r w:rsidR="00F17828">
        <w:rPr>
          <w:rStyle w:val="a4"/>
          <w:color w:val="000000"/>
          <w:lang w:val="bg-BG" w:eastAsia="ru-RU"/>
        </w:rPr>
        <w:t>ш</w:t>
      </w:r>
      <w:r>
        <w:rPr>
          <w:rStyle w:val="a4"/>
          <w:color w:val="000000"/>
          <w:lang w:eastAsia="ru-RU"/>
        </w:rPr>
        <w:t>е договора в горния срок, възложителят определя за изпълнител следващия класиран участник - страна по рамковото споразумение и сключва договор с него.</w:t>
      </w:r>
    </w:p>
    <w:p w:rsidR="00B479EA" w:rsidRDefault="00B479EA">
      <w:pPr>
        <w:pStyle w:val="10"/>
        <w:shd w:val="clear" w:color="auto" w:fill="auto"/>
        <w:spacing w:line="269" w:lineRule="exact"/>
        <w:ind w:left="20" w:right="20" w:firstLine="700"/>
        <w:jc w:val="both"/>
      </w:pPr>
      <w:r>
        <w:rPr>
          <w:rStyle w:val="a4"/>
          <w:color w:val="000000"/>
          <w:lang w:eastAsia="ru-RU"/>
        </w:rPr>
        <w:t xml:space="preserve">При сключването на конкретните договори, всеки изпълнител следва да </w:t>
      </w:r>
      <w:r>
        <w:rPr>
          <w:rStyle w:val="31"/>
          <w:color w:val="000000"/>
          <w:lang w:eastAsia="ru-RU"/>
        </w:rPr>
        <w:t xml:space="preserve">декларира, </w:t>
      </w:r>
      <w:r>
        <w:rPr>
          <w:rStyle w:val="a4"/>
          <w:color w:val="000000"/>
          <w:lang w:eastAsia="ru-RU"/>
        </w:rPr>
        <w:t>че оферираната от него техника не е спряна от производство и той гарантира, че ще има възмож</w:t>
      </w:r>
      <w:r w:rsidR="00F17828">
        <w:rPr>
          <w:rStyle w:val="a4"/>
          <w:color w:val="000000"/>
          <w:lang w:eastAsia="ru-RU"/>
        </w:rPr>
        <w:t>ност да я доставя поне за 4-мес</w:t>
      </w:r>
      <w:r w:rsidR="00F17828">
        <w:rPr>
          <w:rStyle w:val="a4"/>
          <w:color w:val="000000"/>
          <w:lang w:val="bg-BG" w:eastAsia="ru-RU"/>
        </w:rPr>
        <w:t>е</w:t>
      </w:r>
      <w:r w:rsidR="00F17828">
        <w:rPr>
          <w:rStyle w:val="a4"/>
          <w:color w:val="000000"/>
          <w:lang w:eastAsia="ru-RU"/>
        </w:rPr>
        <w:t>ч</w:t>
      </w:r>
      <w:r w:rsidR="00F17828">
        <w:rPr>
          <w:rStyle w:val="a4"/>
          <w:color w:val="000000"/>
          <w:lang w:val="bg-BG" w:eastAsia="ru-RU"/>
        </w:rPr>
        <w:t>е</w:t>
      </w:r>
      <w:r>
        <w:rPr>
          <w:rStyle w:val="a4"/>
          <w:color w:val="000000"/>
          <w:lang w:eastAsia="ru-RU"/>
        </w:rPr>
        <w:t>н период след крайната дата за представяне на оферти. В случай, че техниката бъде спряиа от производ</w:t>
      </w:r>
      <w:r w:rsidR="00F17828">
        <w:rPr>
          <w:rStyle w:val="a4"/>
          <w:color w:val="000000"/>
          <w:lang w:eastAsia="ru-RU"/>
        </w:rPr>
        <w:t>ство или преждевременно изчерпа</w:t>
      </w:r>
      <w:r w:rsidR="00F17828">
        <w:rPr>
          <w:rStyle w:val="a4"/>
          <w:color w:val="000000"/>
          <w:lang w:val="bg-BG" w:eastAsia="ru-RU"/>
        </w:rPr>
        <w:t>н</w:t>
      </w:r>
      <w:r>
        <w:rPr>
          <w:rStyle w:val="a4"/>
          <w:color w:val="000000"/>
          <w:lang w:eastAsia="ru-RU"/>
        </w:rPr>
        <w:t>а от пазара, изпълнителят се задължава да предложи поне два алтернат</w:t>
      </w:r>
      <w:r w:rsidR="00F17828">
        <w:rPr>
          <w:rStyle w:val="a4"/>
          <w:color w:val="000000"/>
          <w:lang w:eastAsia="ru-RU"/>
        </w:rPr>
        <w:t>ивни заместващи продукта, от ко</w:t>
      </w:r>
      <w:r w:rsidR="00F17828">
        <w:rPr>
          <w:rStyle w:val="a4"/>
          <w:color w:val="000000"/>
          <w:lang w:val="bg-BG" w:eastAsia="ru-RU"/>
        </w:rPr>
        <w:t>и</w:t>
      </w:r>
      <w:r>
        <w:rPr>
          <w:rStyle w:val="a4"/>
          <w:color w:val="000000"/>
          <w:lang w:eastAsia="ru-RU"/>
        </w:rPr>
        <w:t>то Възложителят посочва кой да бъде доставян до изтичане срока на договора. Заместващите продукта следва да са със сходни или по-добри параметри, от същата марка и серия спрям</w:t>
      </w:r>
      <w:r w:rsidR="00F17828">
        <w:rPr>
          <w:rStyle w:val="a4"/>
          <w:color w:val="000000"/>
          <w:lang w:eastAsia="ru-RU"/>
        </w:rPr>
        <w:t>о договорените и на същата стойно</w:t>
      </w:r>
      <w:r w:rsidR="00F17828">
        <w:rPr>
          <w:rStyle w:val="a4"/>
          <w:color w:val="000000"/>
          <w:lang w:val="bg-BG" w:eastAsia="ru-RU"/>
        </w:rPr>
        <w:t>с</w:t>
      </w:r>
      <w:r>
        <w:rPr>
          <w:rStyle w:val="a4"/>
          <w:color w:val="000000"/>
          <w:lang w:eastAsia="ru-RU"/>
        </w:rPr>
        <w:t>т.</w:t>
      </w:r>
    </w:p>
    <w:p w:rsidR="00B479EA" w:rsidRDefault="00B479EA">
      <w:pPr>
        <w:pStyle w:val="10"/>
        <w:shd w:val="clear" w:color="auto" w:fill="auto"/>
        <w:spacing w:line="269" w:lineRule="exact"/>
        <w:ind w:left="20" w:right="20" w:firstLine="700"/>
        <w:jc w:val="both"/>
      </w:pPr>
      <w:r>
        <w:rPr>
          <w:rStyle w:val="a4"/>
          <w:color w:val="000000"/>
          <w:lang w:eastAsia="ru-RU"/>
        </w:rPr>
        <w:t>Клаузите на конкретния договор не подлежат на предоговаряие след решението на възложителя за избор на изпълнител, не могат да бъдат изменян</w:t>
      </w:r>
      <w:r w:rsidR="00F17828">
        <w:rPr>
          <w:rStyle w:val="a4"/>
          <w:color w:val="000000"/>
          <w:lang w:eastAsia="ru-RU"/>
        </w:rPr>
        <w:t>и за срока на действието му и с</w:t>
      </w:r>
      <w:r w:rsidR="00F17828">
        <w:rPr>
          <w:rStyle w:val="a4"/>
          <w:color w:val="000000"/>
          <w:lang w:val="bg-BG" w:eastAsia="ru-RU"/>
        </w:rPr>
        <w:t>е</w:t>
      </w:r>
      <w:r w:rsidR="00F17828">
        <w:rPr>
          <w:rStyle w:val="a4"/>
          <w:color w:val="000000"/>
          <w:lang w:eastAsia="ru-RU"/>
        </w:rPr>
        <w:t xml:space="preserve"> прилагат за вся</w:t>
      </w:r>
      <w:r>
        <w:rPr>
          <w:rStyle w:val="a4"/>
          <w:color w:val="000000"/>
          <w:lang w:eastAsia="ru-RU"/>
        </w:rPr>
        <w:t>ка доставка</w:t>
      </w:r>
      <w:r w:rsidR="00F17828">
        <w:rPr>
          <w:rStyle w:val="a4"/>
          <w:color w:val="000000"/>
          <w:lang w:eastAsia="ru-RU"/>
        </w:rPr>
        <w:t xml:space="preserve"> за обществена поръчка възлага</w:t>
      </w:r>
      <w:r w:rsidR="00F17828">
        <w:rPr>
          <w:rStyle w:val="a4"/>
          <w:color w:val="000000"/>
          <w:lang w:val="bg-BG" w:eastAsia="ru-RU"/>
        </w:rPr>
        <w:t>н</w:t>
      </w:r>
      <w:r>
        <w:rPr>
          <w:rStyle w:val="a4"/>
          <w:color w:val="000000"/>
          <w:lang w:eastAsia="ru-RU"/>
        </w:rPr>
        <w:t>а по сключеното рамково спора</w:t>
      </w:r>
      <w:r w:rsidR="00F17828">
        <w:rPr>
          <w:rStyle w:val="a4"/>
          <w:color w:val="000000"/>
          <w:lang w:eastAsia="ru-RU"/>
        </w:rPr>
        <w:t>зум</w:t>
      </w:r>
      <w:r w:rsidR="00F17828">
        <w:rPr>
          <w:rStyle w:val="a4"/>
          <w:color w:val="000000"/>
          <w:lang w:val="bg-BG" w:eastAsia="ru-RU"/>
        </w:rPr>
        <w:t>е</w:t>
      </w:r>
      <w:r>
        <w:rPr>
          <w:rStyle w:val="a4"/>
          <w:color w:val="000000"/>
          <w:lang w:eastAsia="ru-RU"/>
        </w:rPr>
        <w:t>ние.</w:t>
      </w:r>
    </w:p>
    <w:p w:rsidR="00B479EA" w:rsidRDefault="00F17828">
      <w:pPr>
        <w:pStyle w:val="10"/>
        <w:shd w:val="clear" w:color="auto" w:fill="auto"/>
        <w:spacing w:line="274" w:lineRule="exact"/>
        <w:ind w:left="20" w:right="20" w:firstLine="700"/>
        <w:jc w:val="both"/>
      </w:pPr>
      <w:r>
        <w:rPr>
          <w:rStyle w:val="a4"/>
          <w:color w:val="000000"/>
          <w:lang w:eastAsia="ru-RU"/>
        </w:rPr>
        <w:t>Срокът на действие за в</w:t>
      </w:r>
      <w:r w:rsidR="00B479EA">
        <w:rPr>
          <w:rStyle w:val="a4"/>
          <w:color w:val="000000"/>
          <w:lang w:eastAsia="ru-RU"/>
        </w:rPr>
        <w:t>с</w:t>
      </w:r>
      <w:r>
        <w:rPr>
          <w:rStyle w:val="a4"/>
          <w:color w:val="000000"/>
          <w:lang w:val="bg-BG" w:eastAsia="ru-RU"/>
        </w:rPr>
        <w:t>е</w:t>
      </w:r>
      <w:r w:rsidR="00B479EA">
        <w:rPr>
          <w:rStyle w:val="a4"/>
          <w:color w:val="000000"/>
          <w:lang w:eastAsia="ru-RU"/>
        </w:rPr>
        <w:t>ки един от договорите, сключени в</w:t>
      </w:r>
      <w:r>
        <w:rPr>
          <w:rStyle w:val="a4"/>
          <w:color w:val="000000"/>
          <w:lang w:eastAsia="ru-RU"/>
        </w:rPr>
        <w:t>ъз основа на рамковото споразум</w:t>
      </w:r>
      <w:r>
        <w:rPr>
          <w:rStyle w:val="a4"/>
          <w:color w:val="000000"/>
          <w:lang w:val="bg-BG" w:eastAsia="ru-RU"/>
        </w:rPr>
        <w:t>е</w:t>
      </w:r>
      <w:r>
        <w:rPr>
          <w:rStyle w:val="a4"/>
          <w:color w:val="000000"/>
          <w:lang w:eastAsia="ru-RU"/>
        </w:rPr>
        <w:t xml:space="preserve">ние </w:t>
      </w:r>
      <w:r>
        <w:rPr>
          <w:rStyle w:val="a4"/>
          <w:color w:val="000000"/>
          <w:lang w:val="bg-BG" w:eastAsia="ru-RU"/>
        </w:rPr>
        <w:t>е</w:t>
      </w:r>
      <w:r>
        <w:rPr>
          <w:rStyle w:val="a4"/>
          <w:color w:val="000000"/>
          <w:lang w:eastAsia="ru-RU"/>
        </w:rPr>
        <w:t xml:space="preserve"> 6 м</w:t>
      </w:r>
      <w:r>
        <w:rPr>
          <w:rStyle w:val="a4"/>
          <w:color w:val="000000"/>
          <w:lang w:val="bg-BG" w:eastAsia="ru-RU"/>
        </w:rPr>
        <w:t>е</w:t>
      </w:r>
      <w:r>
        <w:rPr>
          <w:rStyle w:val="a4"/>
          <w:color w:val="000000"/>
          <w:lang w:eastAsia="ru-RU"/>
        </w:rPr>
        <w:t>с</w:t>
      </w:r>
      <w:r>
        <w:rPr>
          <w:rStyle w:val="a4"/>
          <w:color w:val="000000"/>
          <w:lang w:val="bg-BG" w:eastAsia="ru-RU"/>
        </w:rPr>
        <w:t>е</w:t>
      </w:r>
      <w:r w:rsidR="00B479EA">
        <w:rPr>
          <w:rStyle w:val="a4"/>
          <w:color w:val="000000"/>
          <w:lang w:eastAsia="ru-RU"/>
        </w:rPr>
        <w:t>ца,</w:t>
      </w:r>
      <w:r>
        <w:rPr>
          <w:rStyle w:val="a4"/>
          <w:color w:val="000000"/>
          <w:lang w:eastAsia="ru-RU"/>
        </w:rPr>
        <w:t xml:space="preserve"> считани от датата на подписван</w:t>
      </w:r>
      <w:r>
        <w:rPr>
          <w:rStyle w:val="a4"/>
          <w:color w:val="000000"/>
          <w:lang w:val="bg-BG" w:eastAsia="ru-RU"/>
        </w:rPr>
        <w:t>е</w:t>
      </w:r>
      <w:r w:rsidR="00B479EA">
        <w:rPr>
          <w:rStyle w:val="a4"/>
          <w:color w:val="000000"/>
          <w:lang w:eastAsia="ru-RU"/>
        </w:rPr>
        <w:t>то му.</w:t>
      </w:r>
    </w:p>
    <w:p w:rsidR="00B479EA" w:rsidRDefault="00F17828">
      <w:pPr>
        <w:pStyle w:val="10"/>
        <w:shd w:val="clear" w:color="auto" w:fill="auto"/>
        <w:spacing w:line="274" w:lineRule="exact"/>
        <w:ind w:left="20" w:right="20" w:firstLine="700"/>
        <w:jc w:val="both"/>
      </w:pPr>
      <w:r>
        <w:rPr>
          <w:rStyle w:val="a4"/>
          <w:color w:val="000000"/>
          <w:lang w:eastAsia="ru-RU"/>
        </w:rPr>
        <w:t>Изпълнит</w:t>
      </w:r>
      <w:r>
        <w:rPr>
          <w:rStyle w:val="a4"/>
          <w:color w:val="000000"/>
          <w:lang w:val="bg-BG" w:eastAsia="ru-RU"/>
        </w:rPr>
        <w:t>е</w:t>
      </w:r>
      <w:r w:rsidR="00B479EA">
        <w:rPr>
          <w:rStyle w:val="a4"/>
          <w:color w:val="000000"/>
          <w:lang w:eastAsia="ru-RU"/>
        </w:rPr>
        <w:t>лят по всеки конкретен дого</w:t>
      </w:r>
      <w:r>
        <w:rPr>
          <w:rStyle w:val="a4"/>
          <w:color w:val="000000"/>
          <w:lang w:eastAsia="ru-RU"/>
        </w:rPr>
        <w:t>вор е длъжен да доставя договор</w:t>
      </w:r>
      <w:r>
        <w:rPr>
          <w:rStyle w:val="a4"/>
          <w:color w:val="000000"/>
          <w:lang w:val="bg-BG" w:eastAsia="ru-RU"/>
        </w:rPr>
        <w:t>е</w:t>
      </w:r>
      <w:r>
        <w:rPr>
          <w:rStyle w:val="a4"/>
          <w:color w:val="000000"/>
          <w:lang w:eastAsia="ru-RU"/>
        </w:rPr>
        <w:t>нит</w:t>
      </w:r>
      <w:r>
        <w:rPr>
          <w:rStyle w:val="a4"/>
          <w:color w:val="000000"/>
          <w:lang w:val="bg-BG" w:eastAsia="ru-RU"/>
        </w:rPr>
        <w:t>е</w:t>
      </w:r>
      <w:r w:rsidR="00B479EA">
        <w:rPr>
          <w:rStyle w:val="a4"/>
          <w:color w:val="000000"/>
          <w:lang w:eastAsia="ru-RU"/>
        </w:rPr>
        <w:t xml:space="preserve"> </w:t>
      </w:r>
      <w:r w:rsidR="00B479EA">
        <w:rPr>
          <w:rStyle w:val="a7"/>
          <w:color w:val="000000"/>
          <w:lang w:eastAsia="ru-RU"/>
        </w:rPr>
        <w:t>техника, оборудване и принадлежности</w:t>
      </w:r>
      <w:r w:rsidR="00B479EA">
        <w:rPr>
          <w:rStyle w:val="a4"/>
          <w:color w:val="000000"/>
          <w:lang w:eastAsia="ru-RU"/>
        </w:rPr>
        <w:t xml:space="preserve"> до сгради</w:t>
      </w:r>
      <w:r w:rsidR="00FA61EA">
        <w:rPr>
          <w:rStyle w:val="a4"/>
          <w:color w:val="000000"/>
          <w:lang w:eastAsia="ru-RU"/>
        </w:rPr>
        <w:t>те на Възложителя и получателит</w:t>
      </w:r>
      <w:r w:rsidR="00FA61EA">
        <w:rPr>
          <w:rStyle w:val="a4"/>
          <w:color w:val="000000"/>
          <w:lang w:val="bg-BG" w:eastAsia="ru-RU"/>
        </w:rPr>
        <w:t>е</w:t>
      </w:r>
      <w:r w:rsidR="00FA61EA">
        <w:rPr>
          <w:rStyle w:val="a4"/>
          <w:color w:val="000000"/>
          <w:lang w:eastAsia="ru-RU"/>
        </w:rPr>
        <w:t>, указан</w:t>
      </w:r>
      <w:r w:rsidR="00FA61EA">
        <w:rPr>
          <w:rStyle w:val="a4"/>
          <w:color w:val="000000"/>
          <w:lang w:val="bg-BG" w:eastAsia="ru-RU"/>
        </w:rPr>
        <w:t>и</w:t>
      </w:r>
      <w:r w:rsidR="00B479EA">
        <w:rPr>
          <w:rStyle w:val="a4"/>
          <w:color w:val="000000"/>
          <w:lang w:eastAsia="ru-RU"/>
        </w:rPr>
        <w:t xml:space="preserve"> приложенията към него. За всяко дължимо устройство се изготвя приложение, което става неразделна част от договора.</w:t>
      </w:r>
    </w:p>
    <w:p w:rsidR="00B479EA" w:rsidRDefault="00FA61EA">
      <w:pPr>
        <w:pStyle w:val="10"/>
        <w:shd w:val="clear" w:color="auto" w:fill="auto"/>
        <w:spacing w:line="274" w:lineRule="exact"/>
        <w:ind w:left="20" w:right="20" w:firstLine="700"/>
        <w:jc w:val="both"/>
      </w:pPr>
      <w:r>
        <w:rPr>
          <w:rStyle w:val="a4"/>
          <w:color w:val="000000"/>
          <w:lang w:eastAsia="ru-RU"/>
        </w:rPr>
        <w:t>С договора с</w:t>
      </w:r>
      <w:r>
        <w:rPr>
          <w:rStyle w:val="a4"/>
          <w:color w:val="000000"/>
          <w:lang w:val="bg-BG" w:eastAsia="ru-RU"/>
        </w:rPr>
        <w:t>е</w:t>
      </w:r>
      <w:r w:rsidR="00B479EA">
        <w:rPr>
          <w:rStyle w:val="a4"/>
          <w:color w:val="000000"/>
          <w:lang w:eastAsia="ru-RU"/>
        </w:rPr>
        <w:t xml:space="preserve"> определя максималното количество, до което може да се достави от </w:t>
      </w:r>
      <w:r w:rsidR="00B479EA">
        <w:rPr>
          <w:rStyle w:val="a4"/>
          <w:color w:val="000000"/>
          <w:lang w:eastAsia="ru-RU"/>
        </w:rPr>
        <w:lastRenderedPageBreak/>
        <w:t>дого</w:t>
      </w:r>
      <w:r>
        <w:rPr>
          <w:rStyle w:val="a4"/>
          <w:color w:val="000000"/>
          <w:lang w:eastAsia="ru-RU"/>
        </w:rPr>
        <w:t>вор</w:t>
      </w:r>
      <w:r>
        <w:rPr>
          <w:rStyle w:val="a4"/>
          <w:color w:val="000000"/>
          <w:lang w:val="bg-BG" w:eastAsia="ru-RU"/>
        </w:rPr>
        <w:t>е</w:t>
      </w:r>
      <w:r w:rsidR="00B479EA">
        <w:rPr>
          <w:rStyle w:val="a4"/>
          <w:color w:val="000000"/>
          <w:lang w:eastAsia="ru-RU"/>
        </w:rPr>
        <w:t xml:space="preserve">ната конфигурация, като </w:t>
      </w:r>
      <w:r w:rsidR="00B479EA">
        <w:rPr>
          <w:rStyle w:val="31"/>
          <w:color w:val="000000"/>
          <w:lang w:eastAsia="ru-RU"/>
        </w:rPr>
        <w:t>Възложителят не е длъжен да го закупи изцяло.</w:t>
      </w:r>
    </w:p>
    <w:p w:rsidR="00B479EA" w:rsidRDefault="00B479EA">
      <w:pPr>
        <w:pStyle w:val="410"/>
        <w:shd w:val="clear" w:color="auto" w:fill="auto"/>
        <w:ind w:left="20" w:right="20"/>
      </w:pPr>
      <w:r>
        <w:rPr>
          <w:rStyle w:val="42"/>
          <w:color w:val="000000"/>
          <w:lang w:eastAsia="ru-RU"/>
        </w:rPr>
        <w:t>Изпъ</w:t>
      </w:r>
      <w:r w:rsidR="00FA61EA">
        <w:rPr>
          <w:rStyle w:val="420"/>
          <w:color w:val="000000"/>
          <w:lang w:eastAsia="ru-RU"/>
        </w:rPr>
        <w:t>лнит</w:t>
      </w:r>
      <w:r w:rsidR="00FA61EA">
        <w:rPr>
          <w:rStyle w:val="420"/>
          <w:color w:val="000000"/>
          <w:lang w:val="bg-BG" w:eastAsia="ru-RU"/>
        </w:rPr>
        <w:t>е</w:t>
      </w:r>
      <w:r>
        <w:rPr>
          <w:rStyle w:val="420"/>
          <w:color w:val="000000"/>
          <w:lang w:eastAsia="ru-RU"/>
        </w:rPr>
        <w:t>лят дос</w:t>
      </w:r>
      <w:r>
        <w:rPr>
          <w:rStyle w:val="42"/>
          <w:color w:val="000000"/>
          <w:lang w:eastAsia="ru-RU"/>
        </w:rPr>
        <w:t xml:space="preserve">тавя </w:t>
      </w:r>
      <w:r>
        <w:rPr>
          <w:rStyle w:val="420"/>
          <w:color w:val="000000"/>
          <w:lang w:eastAsia="ru-RU"/>
        </w:rPr>
        <w:t>заявените бройки</w:t>
      </w:r>
      <w:r w:rsidR="00FA61EA">
        <w:rPr>
          <w:rStyle w:val="42"/>
          <w:color w:val="000000"/>
          <w:lang w:eastAsia="ru-RU"/>
        </w:rPr>
        <w:t xml:space="preserve"> от договор</w:t>
      </w:r>
      <w:r w:rsidR="00FA61EA">
        <w:rPr>
          <w:rStyle w:val="42"/>
          <w:color w:val="000000"/>
          <w:lang w:val="bg-BG" w:eastAsia="ru-RU"/>
        </w:rPr>
        <w:t>е</w:t>
      </w:r>
      <w:r w:rsidR="00FA61EA">
        <w:rPr>
          <w:rStyle w:val="42"/>
          <w:color w:val="000000"/>
          <w:lang w:eastAsia="ru-RU"/>
        </w:rPr>
        <w:t>ната конфигурация не по- кь</w:t>
      </w:r>
      <w:r w:rsidR="00FA61EA">
        <w:rPr>
          <w:rStyle w:val="42"/>
          <w:color w:val="000000"/>
          <w:lang w:val="bg-BG" w:eastAsia="ru-RU"/>
        </w:rPr>
        <w:t>сн</w:t>
      </w:r>
      <w:r>
        <w:rPr>
          <w:rStyle w:val="42"/>
          <w:color w:val="000000"/>
          <w:lang w:eastAsia="ru-RU"/>
        </w:rPr>
        <w:t xml:space="preserve">о от 15 </w:t>
      </w:r>
      <w:r>
        <w:rPr>
          <w:rStyle w:val="41"/>
          <w:color w:val="000000"/>
          <w:lang w:eastAsia="ru-RU"/>
        </w:rPr>
        <w:t>календарни дни след подписване на приложение към Договора, уточняващо мястото на изпълнение, кра</w:t>
      </w:r>
      <w:r w:rsidR="00FA61EA">
        <w:rPr>
          <w:rStyle w:val="41"/>
          <w:color w:val="000000"/>
          <w:lang w:eastAsia="ru-RU"/>
        </w:rPr>
        <w:t>йния получател и количсство</w:t>
      </w:r>
      <w:r w:rsidR="00FA61EA">
        <w:rPr>
          <w:rStyle w:val="41"/>
          <w:color w:val="000000"/>
          <w:lang w:val="bg-BG" w:eastAsia="ru-RU"/>
        </w:rPr>
        <w:t>т</w:t>
      </w:r>
      <w:r>
        <w:rPr>
          <w:rStyle w:val="41"/>
          <w:color w:val="000000"/>
          <w:lang w:eastAsia="ru-RU"/>
        </w:rPr>
        <w:t>о.</w:t>
      </w:r>
    </w:p>
    <w:p w:rsidR="00B479EA" w:rsidRDefault="00C75C30">
      <w:pPr>
        <w:pStyle w:val="10"/>
        <w:shd w:val="clear" w:color="auto" w:fill="auto"/>
        <w:spacing w:line="274" w:lineRule="exact"/>
        <w:ind w:left="20" w:right="20" w:firstLine="700"/>
        <w:jc w:val="both"/>
      </w:pPr>
      <w:r>
        <w:rPr>
          <w:rStyle w:val="a4"/>
          <w:color w:val="000000"/>
          <w:lang w:eastAsia="ru-RU"/>
        </w:rPr>
        <w:t>В случай, ч</w:t>
      </w:r>
      <w:r>
        <w:rPr>
          <w:rStyle w:val="a4"/>
          <w:color w:val="000000"/>
          <w:lang w:val="bg-BG" w:eastAsia="ru-RU"/>
        </w:rPr>
        <w:t>е</w:t>
      </w:r>
      <w:r w:rsidR="00B479EA">
        <w:rPr>
          <w:rStyle w:val="a4"/>
          <w:color w:val="000000"/>
          <w:lang w:eastAsia="ru-RU"/>
        </w:rPr>
        <w:t xml:space="preserve"> за срока на действие на договора договорената </w:t>
      </w:r>
      <w:r w:rsidR="00B479EA">
        <w:rPr>
          <w:rStyle w:val="a7"/>
          <w:color w:val="000000"/>
          <w:lang w:eastAsia="ru-RU"/>
        </w:rPr>
        <w:t xml:space="preserve">техника, оборудване </w:t>
      </w:r>
      <w:r w:rsidR="00C91FF0">
        <w:rPr>
          <w:rStyle w:val="a7"/>
          <w:color w:val="000000"/>
          <w:lang w:val="bg-BG" w:eastAsia="ru-RU"/>
        </w:rPr>
        <w:t>и</w:t>
      </w:r>
      <w:r w:rsidR="00B479EA">
        <w:rPr>
          <w:rStyle w:val="a7"/>
          <w:color w:val="000000"/>
          <w:lang w:eastAsia="ru-RU"/>
        </w:rPr>
        <w:t xml:space="preserve"> принадлежности</w:t>
      </w:r>
      <w:r w:rsidR="00B479EA">
        <w:rPr>
          <w:rStyle w:val="a4"/>
          <w:color w:val="000000"/>
          <w:lang w:eastAsia="ru-RU"/>
        </w:rPr>
        <w:t xml:space="preserve"> бъдат спрени от производство / излязат от употрсба, Изпълнителят е длъжен:</w:t>
      </w:r>
    </w:p>
    <w:p w:rsidR="00B479EA" w:rsidRDefault="00B479EA">
      <w:pPr>
        <w:pStyle w:val="10"/>
        <w:shd w:val="clear" w:color="auto" w:fill="auto"/>
        <w:tabs>
          <w:tab w:val="left" w:pos="1366"/>
        </w:tabs>
        <w:spacing w:line="274" w:lineRule="exact"/>
        <w:ind w:left="20" w:right="20" w:firstLine="700"/>
        <w:jc w:val="both"/>
      </w:pPr>
      <w:r>
        <w:rPr>
          <w:rStyle w:val="31"/>
          <w:color w:val="000000"/>
          <w:lang w:eastAsia="ru-RU"/>
        </w:rPr>
        <w:t>а)</w:t>
      </w:r>
      <w:r>
        <w:rPr>
          <w:rStyle w:val="a4"/>
          <w:color w:val="000000"/>
          <w:lang w:eastAsia="ru-RU"/>
        </w:rPr>
        <w:tab/>
        <w:t>да прсдстави доказателства за този факт - декларация от производителя/негов оторизиран представител, публично оповестяване па това обстоятелство от производителя и др. подоб</w:t>
      </w:r>
      <w:r w:rsidR="00C91FF0">
        <w:rPr>
          <w:rStyle w:val="a4"/>
          <w:color w:val="000000"/>
          <w:lang w:val="bg-BG" w:eastAsia="ru-RU"/>
        </w:rPr>
        <w:t>н</w:t>
      </w:r>
      <w:r>
        <w:rPr>
          <w:rStyle w:val="a4"/>
          <w:color w:val="000000"/>
          <w:lang w:eastAsia="ru-RU"/>
        </w:rPr>
        <w:t>и;</w:t>
      </w:r>
    </w:p>
    <w:p w:rsidR="00B479EA" w:rsidRDefault="00897022">
      <w:pPr>
        <w:pStyle w:val="10"/>
        <w:shd w:val="clear" w:color="auto" w:fill="auto"/>
        <w:tabs>
          <w:tab w:val="left" w:pos="1366"/>
        </w:tabs>
        <w:spacing w:line="274" w:lineRule="exact"/>
        <w:ind w:left="20" w:right="20" w:firstLine="700"/>
        <w:jc w:val="both"/>
      </w:pPr>
      <w:r>
        <w:rPr>
          <w:rStyle w:val="a4"/>
          <w:color w:val="000000"/>
          <w:lang w:eastAsia="ru-RU"/>
        </w:rPr>
        <w:t>б)</w:t>
      </w:r>
      <w:r>
        <w:rPr>
          <w:rStyle w:val="a4"/>
          <w:color w:val="000000"/>
          <w:lang w:eastAsia="ru-RU"/>
        </w:rPr>
        <w:tab/>
        <w:t>с едномесечно пр</w:t>
      </w:r>
      <w:r>
        <w:rPr>
          <w:rStyle w:val="a4"/>
          <w:color w:val="000000"/>
          <w:lang w:val="bg-BG" w:eastAsia="ru-RU"/>
        </w:rPr>
        <w:t>е</w:t>
      </w:r>
      <w:r w:rsidR="00B479EA">
        <w:rPr>
          <w:rStyle w:val="a4"/>
          <w:color w:val="000000"/>
          <w:lang w:eastAsia="ru-RU"/>
        </w:rPr>
        <w:t>дизвестие да декларира, че е поставен в обективиа невъзможност да доставя договореното оборудване.</w:t>
      </w:r>
    </w:p>
    <w:p w:rsidR="00B479EA" w:rsidRDefault="00B479EA">
      <w:pPr>
        <w:pStyle w:val="10"/>
        <w:shd w:val="clear" w:color="auto" w:fill="auto"/>
        <w:spacing w:line="274" w:lineRule="exact"/>
        <w:ind w:left="20" w:right="20" w:firstLine="700"/>
        <w:jc w:val="both"/>
      </w:pPr>
      <w:r>
        <w:rPr>
          <w:rStyle w:val="a4"/>
          <w:color w:val="000000"/>
          <w:lang w:eastAsia="ru-RU"/>
        </w:rPr>
        <w:t>И в двата с</w:t>
      </w:r>
      <w:r w:rsidR="00C75C30">
        <w:rPr>
          <w:rStyle w:val="a4"/>
          <w:color w:val="000000"/>
          <w:lang w:eastAsia="ru-RU"/>
        </w:rPr>
        <w:t>лучая Изпълнит</w:t>
      </w:r>
      <w:r w:rsidR="00C75C30">
        <w:rPr>
          <w:rStyle w:val="a4"/>
          <w:color w:val="000000"/>
          <w:lang w:val="bg-BG" w:eastAsia="ru-RU"/>
        </w:rPr>
        <w:t>е</w:t>
      </w:r>
      <w:r>
        <w:rPr>
          <w:rStyle w:val="a4"/>
          <w:color w:val="000000"/>
          <w:lang w:eastAsia="ru-RU"/>
        </w:rPr>
        <w:t>л</w:t>
      </w:r>
      <w:r w:rsidR="00C75C30">
        <w:rPr>
          <w:rStyle w:val="a4"/>
          <w:color w:val="000000"/>
          <w:lang w:eastAsia="ru-RU"/>
        </w:rPr>
        <w:t xml:space="preserve">ят представя </w:t>
      </w:r>
      <w:r w:rsidR="001136DE">
        <w:rPr>
          <w:rStyle w:val="a4"/>
          <w:color w:val="000000"/>
          <w:lang w:val="bg-BG" w:eastAsia="ru-RU"/>
        </w:rPr>
        <w:t>п</w:t>
      </w:r>
      <w:r w:rsidR="00C75C30">
        <w:rPr>
          <w:rStyle w:val="a4"/>
          <w:color w:val="000000"/>
          <w:lang w:eastAsia="ru-RU"/>
        </w:rPr>
        <w:t>оне 2 (два) алтер</w:t>
      </w:r>
      <w:r w:rsidR="00C75C30">
        <w:rPr>
          <w:rStyle w:val="a4"/>
          <w:color w:val="000000"/>
          <w:lang w:val="bg-BG" w:eastAsia="ru-RU"/>
        </w:rPr>
        <w:t>н</w:t>
      </w:r>
      <w:r>
        <w:rPr>
          <w:rStyle w:val="a4"/>
          <w:color w:val="000000"/>
          <w:lang w:eastAsia="ru-RU"/>
        </w:rPr>
        <w:t>ативни заместващи продукта, от който Възложителят посочва кой да бъде доставян до изтичане срока на договора. Заместващите продукта следва да са със сходни или по-добри параметри, от същата марка и серия спря</w:t>
      </w:r>
      <w:r w:rsidR="00C75C30">
        <w:rPr>
          <w:rStyle w:val="a4"/>
          <w:color w:val="000000"/>
          <w:lang w:eastAsia="ru-RU"/>
        </w:rPr>
        <w:t>мо договоре</w:t>
      </w:r>
      <w:r w:rsidR="00C75C30">
        <w:rPr>
          <w:rStyle w:val="a4"/>
          <w:color w:val="000000"/>
          <w:lang w:val="bg-BG" w:eastAsia="ru-RU"/>
        </w:rPr>
        <w:t>н</w:t>
      </w:r>
      <w:r>
        <w:rPr>
          <w:rStyle w:val="a4"/>
          <w:color w:val="000000"/>
          <w:lang w:eastAsia="ru-RU"/>
        </w:rPr>
        <w:t>ите и на същата стойност.</w:t>
      </w:r>
    </w:p>
    <w:p w:rsidR="00B479EA" w:rsidRDefault="00B479EA">
      <w:pPr>
        <w:pStyle w:val="10"/>
        <w:shd w:val="clear" w:color="auto" w:fill="auto"/>
        <w:spacing w:line="274" w:lineRule="exact"/>
        <w:ind w:left="20" w:firstLine="700"/>
        <w:jc w:val="both"/>
      </w:pPr>
      <w:r>
        <w:rPr>
          <w:rStyle w:val="a4"/>
          <w:color w:val="000000"/>
          <w:lang w:eastAsia="ru-RU"/>
        </w:rPr>
        <w:t>При доставката Изпълнителите:</w:t>
      </w:r>
    </w:p>
    <w:p w:rsidR="00B479EA" w:rsidRDefault="00C75C30" w:rsidP="0014404F">
      <w:pPr>
        <w:pStyle w:val="10"/>
        <w:numPr>
          <w:ilvl w:val="0"/>
          <w:numId w:val="15"/>
        </w:numPr>
        <w:shd w:val="clear" w:color="auto" w:fill="auto"/>
        <w:spacing w:line="274" w:lineRule="exact"/>
        <w:ind w:left="20" w:right="20" w:firstLine="0"/>
        <w:jc w:val="both"/>
      </w:pPr>
      <w:r>
        <w:rPr>
          <w:rStyle w:val="a4"/>
          <w:color w:val="000000"/>
          <w:lang w:eastAsia="ru-RU"/>
        </w:rPr>
        <w:t xml:space="preserve"> издават гаранционн</w:t>
      </w:r>
      <w:r>
        <w:rPr>
          <w:rStyle w:val="a4"/>
          <w:color w:val="000000"/>
          <w:lang w:val="bg-BG" w:eastAsia="ru-RU"/>
        </w:rPr>
        <w:t>и</w:t>
      </w:r>
      <w:r w:rsidR="00B479EA">
        <w:rPr>
          <w:rStyle w:val="a4"/>
          <w:color w:val="000000"/>
          <w:lang w:eastAsia="ru-RU"/>
        </w:rPr>
        <w:t>те карти към доставяната от тях техника с изчерпателно описание на техническите параметри и идентификац</w:t>
      </w:r>
      <w:r>
        <w:rPr>
          <w:rStyle w:val="a4"/>
          <w:color w:val="000000"/>
          <w:lang w:eastAsia="ru-RU"/>
        </w:rPr>
        <w:t>ионни номера, марка, модел и т.</w:t>
      </w:r>
      <w:r>
        <w:rPr>
          <w:rStyle w:val="a4"/>
          <w:color w:val="000000"/>
          <w:lang w:val="bg-BG" w:eastAsia="ru-RU"/>
        </w:rPr>
        <w:t>н</w:t>
      </w:r>
      <w:r w:rsidR="00B479EA">
        <w:rPr>
          <w:rStyle w:val="a4"/>
          <w:color w:val="000000"/>
          <w:lang w:eastAsia="ru-RU"/>
        </w:rPr>
        <w:t>. на всеки артикул;</w:t>
      </w:r>
    </w:p>
    <w:p w:rsidR="00B479EA" w:rsidRDefault="00B479EA" w:rsidP="0014404F">
      <w:pPr>
        <w:pStyle w:val="10"/>
        <w:numPr>
          <w:ilvl w:val="0"/>
          <w:numId w:val="15"/>
        </w:numPr>
        <w:shd w:val="clear" w:color="auto" w:fill="auto"/>
        <w:tabs>
          <w:tab w:val="left" w:pos="663"/>
        </w:tabs>
        <w:spacing w:line="274" w:lineRule="exact"/>
        <w:ind w:left="20" w:right="20" w:firstLine="0"/>
        <w:jc w:val="both"/>
      </w:pPr>
      <w:r>
        <w:rPr>
          <w:rStyle w:val="a4"/>
          <w:color w:val="000000"/>
          <w:lang w:eastAsia="ru-RU"/>
        </w:rPr>
        <w:t>гаранциоината карта да се предава на лицето, посочено в приложенията на сключените конкретни договори за доставка;</w:t>
      </w:r>
    </w:p>
    <w:p w:rsidR="00B479EA" w:rsidRDefault="00B479EA" w:rsidP="0014404F">
      <w:pPr>
        <w:pStyle w:val="10"/>
        <w:numPr>
          <w:ilvl w:val="0"/>
          <w:numId w:val="15"/>
        </w:numPr>
        <w:shd w:val="clear" w:color="auto" w:fill="auto"/>
        <w:tabs>
          <w:tab w:val="left" w:pos="663"/>
        </w:tabs>
        <w:spacing w:line="274" w:lineRule="exact"/>
        <w:ind w:left="20" w:firstLine="0"/>
        <w:jc w:val="both"/>
      </w:pPr>
      <w:r>
        <w:rPr>
          <w:rStyle w:val="a4"/>
          <w:color w:val="000000"/>
          <w:lang w:eastAsia="ru-RU"/>
        </w:rPr>
        <w:t>периферните устройства сс доставят комплектовани с всички свързващи кабели;</w:t>
      </w:r>
    </w:p>
    <w:p w:rsidR="00B479EA" w:rsidRDefault="00C75C30" w:rsidP="0014404F">
      <w:pPr>
        <w:pStyle w:val="10"/>
        <w:numPr>
          <w:ilvl w:val="0"/>
          <w:numId w:val="15"/>
        </w:numPr>
        <w:shd w:val="clear" w:color="auto" w:fill="auto"/>
        <w:tabs>
          <w:tab w:val="left" w:pos="663"/>
        </w:tabs>
        <w:spacing w:line="269" w:lineRule="exact"/>
        <w:ind w:left="20" w:right="20" w:firstLine="0"/>
        <w:jc w:val="both"/>
      </w:pPr>
      <w:r>
        <w:rPr>
          <w:rStyle w:val="a4"/>
          <w:color w:val="000000"/>
          <w:lang w:eastAsia="ru-RU"/>
        </w:rPr>
        <w:t>приемо-пр</w:t>
      </w:r>
      <w:r>
        <w:rPr>
          <w:rStyle w:val="a4"/>
          <w:color w:val="000000"/>
          <w:lang w:val="bg-BG" w:eastAsia="ru-RU"/>
        </w:rPr>
        <w:t>е</w:t>
      </w:r>
      <w:r w:rsidR="00B479EA">
        <w:rPr>
          <w:rStyle w:val="a4"/>
          <w:color w:val="000000"/>
          <w:lang w:eastAsia="ru-RU"/>
        </w:rPr>
        <w:t>дават</w:t>
      </w:r>
      <w:r>
        <w:rPr>
          <w:rStyle w:val="a4"/>
          <w:color w:val="000000"/>
          <w:lang w:eastAsia="ru-RU"/>
        </w:rPr>
        <w:t>елният протокол за всеки достав</w:t>
      </w:r>
      <w:r>
        <w:rPr>
          <w:rStyle w:val="a4"/>
          <w:color w:val="000000"/>
          <w:lang w:val="bg-BG" w:eastAsia="ru-RU"/>
        </w:rPr>
        <w:t>е</w:t>
      </w:r>
      <w:r w:rsidR="00B479EA">
        <w:rPr>
          <w:rStyle w:val="a4"/>
          <w:color w:val="000000"/>
          <w:lang w:eastAsia="ru-RU"/>
        </w:rPr>
        <w:t xml:space="preserve">н артикул трябва да съдържа </w:t>
      </w:r>
      <w:r w:rsidR="00B479EA">
        <w:rPr>
          <w:rStyle w:val="36"/>
          <w:color w:val="000000"/>
          <w:lang w:eastAsia="ru-RU"/>
        </w:rPr>
        <w:t>изчерпателно описание на техническит</w:t>
      </w:r>
      <w:r w:rsidR="00B479EA">
        <w:rPr>
          <w:rStyle w:val="a4"/>
          <w:color w:val="000000"/>
          <w:lang w:eastAsia="ru-RU"/>
        </w:rPr>
        <w:t xml:space="preserve">е параметри, идентификационни номера и т.н., както и </w:t>
      </w:r>
      <w:r w:rsidR="00B479EA">
        <w:rPr>
          <w:rStyle w:val="36"/>
          <w:color w:val="000000"/>
          <w:lang w:eastAsia="ru-RU"/>
        </w:rPr>
        <w:t>единичната му цепа.</w:t>
      </w:r>
    </w:p>
    <w:p w:rsidR="00B479EA" w:rsidRDefault="00C75C30">
      <w:pPr>
        <w:pStyle w:val="10"/>
        <w:shd w:val="clear" w:color="auto" w:fill="auto"/>
        <w:spacing w:after="244" w:line="269" w:lineRule="exact"/>
        <w:ind w:left="20" w:right="20" w:firstLine="700"/>
        <w:jc w:val="both"/>
      </w:pPr>
      <w:r>
        <w:rPr>
          <w:rStyle w:val="29"/>
          <w:color w:val="000000"/>
          <w:lang w:val="bg-BG" w:eastAsia="ru-RU"/>
        </w:rPr>
        <w:t>Це</w:t>
      </w:r>
      <w:r w:rsidR="00B479EA">
        <w:rPr>
          <w:rStyle w:val="36"/>
          <w:color w:val="000000"/>
          <w:lang w:eastAsia="ru-RU"/>
        </w:rPr>
        <w:t>ната на доставено</w:t>
      </w:r>
      <w:r w:rsidR="00B479EA">
        <w:rPr>
          <w:rStyle w:val="a4"/>
          <w:color w:val="000000"/>
          <w:lang w:eastAsia="ru-RU"/>
        </w:rPr>
        <w:t xml:space="preserve">то оборудване се заплаща по банков път, еднократно, </w:t>
      </w:r>
      <w:r w:rsidR="00B479EA">
        <w:rPr>
          <w:rStyle w:val="29"/>
          <w:color w:val="000000"/>
          <w:lang w:eastAsia="ru-RU"/>
        </w:rPr>
        <w:t xml:space="preserve">не по- </w:t>
      </w:r>
      <w:r>
        <w:rPr>
          <w:rStyle w:val="29"/>
          <w:color w:val="000000"/>
          <w:lang w:val="bg-BG" w:eastAsia="ru-RU"/>
        </w:rPr>
        <w:t>къ</w:t>
      </w:r>
      <w:r w:rsidR="00897022">
        <w:rPr>
          <w:rStyle w:val="a4"/>
          <w:color w:val="000000"/>
          <w:lang w:val="bg-BG" w:eastAsia="ru-RU"/>
        </w:rPr>
        <w:t>сно от15</w:t>
      </w:r>
      <w:r w:rsidR="00B479EA">
        <w:rPr>
          <w:rStyle w:val="a4"/>
          <w:color w:val="000000"/>
          <w:lang w:eastAsia="ru-RU"/>
        </w:rPr>
        <w:t xml:space="preserve"> дн</w:t>
      </w:r>
      <w:r w:rsidR="00897022">
        <w:rPr>
          <w:rStyle w:val="a4"/>
          <w:color w:val="000000"/>
          <w:lang w:val="bg-BG" w:eastAsia="ru-RU"/>
        </w:rPr>
        <w:t xml:space="preserve">и </w:t>
      </w:r>
      <w:r w:rsidR="00B479EA">
        <w:rPr>
          <w:rStyle w:val="a4"/>
          <w:color w:val="000000"/>
          <w:lang w:eastAsia="ru-RU"/>
        </w:rPr>
        <w:t xml:space="preserve"> след датата на всяка доставка по договора и след издаване на фактура и подписване на приемо-предавателен протокол.</w:t>
      </w:r>
    </w:p>
    <w:p w:rsidR="00B479EA" w:rsidRDefault="00B479EA">
      <w:pPr>
        <w:pStyle w:val="10"/>
        <w:shd w:val="clear" w:color="auto" w:fill="auto"/>
        <w:spacing w:line="264" w:lineRule="exact"/>
        <w:ind w:left="20" w:right="20" w:firstLine="700"/>
        <w:jc w:val="both"/>
      </w:pPr>
      <w:r>
        <w:rPr>
          <w:rStyle w:val="a4"/>
          <w:color w:val="000000"/>
          <w:lang w:eastAsia="ru-RU"/>
        </w:rPr>
        <w:t>Следваща покана за представяне на оферта по чл. 93</w:t>
      </w:r>
      <w:r w:rsidR="001136DE">
        <w:rPr>
          <w:rStyle w:val="a4"/>
          <w:color w:val="000000"/>
          <w:lang w:val="bg-BG" w:eastAsia="ru-RU"/>
        </w:rPr>
        <w:t>б</w:t>
      </w:r>
      <w:r>
        <w:rPr>
          <w:rStyle w:val="a4"/>
          <w:color w:val="000000"/>
          <w:lang w:eastAsia="ru-RU"/>
        </w:rPr>
        <w:t>, ал. 3 от ЗОП се отправя от ВЪЗЛОЖИТЕЛЯ най-късно до 6</w:t>
      </w:r>
      <w:r w:rsidR="00C75C30">
        <w:rPr>
          <w:rStyle w:val="a4"/>
          <w:color w:val="000000"/>
          <w:lang w:eastAsia="ru-RU"/>
        </w:rPr>
        <w:t xml:space="preserve"> месеца след сключване на конкр</w:t>
      </w:r>
      <w:r w:rsidR="00C75C30">
        <w:rPr>
          <w:rStyle w:val="a4"/>
          <w:color w:val="000000"/>
          <w:lang w:val="bg-BG" w:eastAsia="ru-RU"/>
        </w:rPr>
        <w:t>е</w:t>
      </w:r>
      <w:r>
        <w:rPr>
          <w:rStyle w:val="a4"/>
          <w:color w:val="000000"/>
          <w:lang w:eastAsia="ru-RU"/>
        </w:rPr>
        <w:t>тнитс договори в изпълнение на рамковото сиоразумение или при изчерпване на максимално уговореното количество.</w:t>
      </w:r>
    </w:p>
    <w:p w:rsidR="00B479EA" w:rsidRDefault="00B479EA">
      <w:pPr>
        <w:pStyle w:val="10"/>
        <w:shd w:val="clear" w:color="auto" w:fill="auto"/>
        <w:spacing w:line="269" w:lineRule="exact"/>
        <w:ind w:left="20" w:right="20" w:firstLine="700"/>
        <w:jc w:val="both"/>
      </w:pPr>
      <w:r>
        <w:rPr>
          <w:rStyle w:val="a4"/>
          <w:color w:val="000000"/>
          <w:lang w:eastAsia="ru-RU"/>
        </w:rPr>
        <w:t xml:space="preserve">В рамките на действие на рамковото споразумение и конкретните договори, при възникване на </w:t>
      </w:r>
      <w:r>
        <w:rPr>
          <w:rStyle w:val="36"/>
          <w:color w:val="000000"/>
          <w:lang w:eastAsia="ru-RU"/>
        </w:rPr>
        <w:t>инцидентни</w:t>
      </w:r>
      <w:r>
        <w:rPr>
          <w:rStyle w:val="a4"/>
          <w:color w:val="000000"/>
          <w:lang w:eastAsia="ru-RU"/>
        </w:rPr>
        <w:t xml:space="preserve"> потребности от </w:t>
      </w:r>
      <w:r>
        <w:rPr>
          <w:rStyle w:val="a7"/>
          <w:color w:val="000000"/>
          <w:lang w:eastAsia="ru-RU"/>
        </w:rPr>
        <w:t>техника, оборудване и принадлежности,</w:t>
      </w:r>
      <w:r>
        <w:rPr>
          <w:rStyle w:val="a4"/>
          <w:color w:val="000000"/>
          <w:lang w:eastAsia="ru-RU"/>
        </w:rPr>
        <w:t xml:space="preserve"> </w:t>
      </w:r>
      <w:r>
        <w:rPr>
          <w:rStyle w:val="31"/>
          <w:color w:val="000000"/>
          <w:lang w:eastAsia="ru-RU"/>
        </w:rPr>
        <w:t>с параметри, различии от договоре</w:t>
      </w:r>
      <w:r w:rsidR="0043067F">
        <w:rPr>
          <w:rStyle w:val="31"/>
          <w:color w:val="000000"/>
          <w:lang w:val="bg-BG" w:eastAsia="ru-RU"/>
        </w:rPr>
        <w:t>н</w:t>
      </w:r>
      <w:r>
        <w:rPr>
          <w:rStyle w:val="31"/>
          <w:color w:val="000000"/>
          <w:lang w:eastAsia="ru-RU"/>
        </w:rPr>
        <w:t>ите (фиксирани</w:t>
      </w:r>
      <w:r w:rsidR="00C75C30">
        <w:rPr>
          <w:rStyle w:val="31"/>
          <w:color w:val="000000"/>
          <w:lang w:eastAsia="ru-RU"/>
        </w:rPr>
        <w:t>) конфигурации или друг вид с</w:t>
      </w:r>
      <w:r w:rsidR="00C75C30">
        <w:rPr>
          <w:rStyle w:val="31"/>
          <w:color w:val="000000"/>
          <w:lang w:val="bg-BG" w:eastAsia="ru-RU"/>
        </w:rPr>
        <w:t>п</w:t>
      </w:r>
      <w:r>
        <w:rPr>
          <w:rStyle w:val="31"/>
          <w:color w:val="000000"/>
          <w:lang w:eastAsia="ru-RU"/>
        </w:rPr>
        <w:t xml:space="preserve">ецифични устройства </w:t>
      </w:r>
      <w:r>
        <w:rPr>
          <w:rStyle w:val="a4"/>
          <w:color w:val="000000"/>
          <w:lang w:eastAsia="ru-RU"/>
        </w:rPr>
        <w:t>- нестандартно оборудване (например: еди</w:t>
      </w:r>
      <w:r w:rsidR="001136DE">
        <w:rPr>
          <w:rStyle w:val="a4"/>
          <w:color w:val="000000"/>
          <w:lang w:val="bg-BG" w:eastAsia="ru-RU"/>
        </w:rPr>
        <w:t>н</w:t>
      </w:r>
      <w:r>
        <w:rPr>
          <w:rStyle w:val="a4"/>
          <w:color w:val="000000"/>
          <w:lang w:eastAsia="ru-RU"/>
        </w:rPr>
        <w:t>ични сървъри, техника по</w:t>
      </w:r>
      <w:r w:rsidR="00C75C30">
        <w:rPr>
          <w:rStyle w:val="a4"/>
          <w:color w:val="000000"/>
          <w:lang w:eastAsia="ru-RU"/>
        </w:rPr>
        <w:t xml:space="preserve"> научни проекта, за замя</w:t>
      </w:r>
      <w:r w:rsidR="0043067F">
        <w:rPr>
          <w:rStyle w:val="a4"/>
          <w:color w:val="000000"/>
          <w:lang w:val="bg-BG" w:eastAsia="ru-RU"/>
        </w:rPr>
        <w:t>н</w:t>
      </w:r>
      <w:r w:rsidR="00C75C30">
        <w:rPr>
          <w:rStyle w:val="a4"/>
          <w:color w:val="000000"/>
          <w:lang w:eastAsia="ru-RU"/>
        </w:rPr>
        <w:t xml:space="preserve">а на аварирали устройства, </w:t>
      </w:r>
      <w:r w:rsidR="00C75C30">
        <w:rPr>
          <w:rStyle w:val="a4"/>
          <w:color w:val="000000"/>
          <w:lang w:val="bg-BG" w:eastAsia="ru-RU"/>
        </w:rPr>
        <w:t>п</w:t>
      </w:r>
      <w:r>
        <w:rPr>
          <w:rStyle w:val="a4"/>
          <w:color w:val="000000"/>
          <w:lang w:eastAsia="ru-RU"/>
        </w:rPr>
        <w:t>о други с</w:t>
      </w:r>
      <w:r w:rsidR="0043067F">
        <w:rPr>
          <w:rStyle w:val="a4"/>
          <w:color w:val="000000"/>
          <w:lang w:val="bg-BG" w:eastAsia="ru-RU"/>
        </w:rPr>
        <w:t>п</w:t>
      </w:r>
      <w:r>
        <w:rPr>
          <w:rStyle w:val="a4"/>
          <w:color w:val="000000"/>
          <w:lang w:eastAsia="ru-RU"/>
        </w:rPr>
        <w:t xml:space="preserve">ецифични </w:t>
      </w:r>
      <w:r w:rsidR="00C75C30">
        <w:rPr>
          <w:rStyle w:val="a4"/>
          <w:color w:val="000000"/>
          <w:lang w:eastAsia="ru-RU"/>
        </w:rPr>
        <w:t>причини и т.н.), Възложителят щ</w:t>
      </w:r>
      <w:r w:rsidR="00C75C30">
        <w:rPr>
          <w:rStyle w:val="a4"/>
          <w:color w:val="000000"/>
          <w:lang w:val="bg-BG" w:eastAsia="ru-RU"/>
        </w:rPr>
        <w:t>е</w:t>
      </w:r>
      <w:r>
        <w:rPr>
          <w:rStyle w:val="a4"/>
          <w:color w:val="000000"/>
          <w:lang w:eastAsia="ru-RU"/>
        </w:rPr>
        <w:t xml:space="preserve"> изпраща покана - спецификация по чл. 93</w:t>
      </w:r>
      <w:r w:rsidR="001136DE">
        <w:rPr>
          <w:rStyle w:val="a4"/>
          <w:color w:val="000000"/>
          <w:lang w:val="bg-BG" w:eastAsia="ru-RU"/>
        </w:rPr>
        <w:t>б</w:t>
      </w:r>
      <w:r>
        <w:rPr>
          <w:rStyle w:val="a4"/>
          <w:color w:val="000000"/>
          <w:lang w:eastAsia="ru-RU"/>
        </w:rPr>
        <w:t>, ал. 3 от ЗОП до потенциалните изпълнител</w:t>
      </w:r>
      <w:r w:rsidR="00C75C30">
        <w:rPr>
          <w:rStyle w:val="a4"/>
          <w:color w:val="000000"/>
          <w:lang w:val="bg-BG" w:eastAsia="ru-RU"/>
        </w:rPr>
        <w:t>и</w:t>
      </w:r>
      <w:r>
        <w:rPr>
          <w:rStyle w:val="a4"/>
          <w:color w:val="000000"/>
          <w:lang w:eastAsia="ru-RU"/>
        </w:rPr>
        <w:t xml:space="preserve"> и по съответната обособена позиция.</w:t>
      </w:r>
    </w:p>
    <w:p w:rsidR="00B479EA" w:rsidRDefault="00C75C30">
      <w:pPr>
        <w:pStyle w:val="10"/>
        <w:shd w:val="clear" w:color="auto" w:fill="auto"/>
        <w:ind w:left="20" w:right="40" w:firstLine="700"/>
        <w:jc w:val="both"/>
      </w:pPr>
      <w:r>
        <w:rPr>
          <w:rStyle w:val="a4"/>
          <w:color w:val="000000"/>
          <w:lang w:eastAsia="ru-RU"/>
        </w:rPr>
        <w:t>Пока</w:t>
      </w:r>
      <w:r>
        <w:rPr>
          <w:rStyle w:val="a4"/>
          <w:color w:val="000000"/>
          <w:lang w:val="bg-BG" w:eastAsia="ru-RU"/>
        </w:rPr>
        <w:t>н</w:t>
      </w:r>
      <w:r w:rsidR="00B479EA">
        <w:rPr>
          <w:rStyle w:val="a4"/>
          <w:color w:val="000000"/>
          <w:lang w:eastAsia="ru-RU"/>
        </w:rPr>
        <w:t xml:space="preserve">ата се отправя до потенциалните изпълнители по всяка обособена позиция и съдържа </w:t>
      </w:r>
      <w:r w:rsidR="00B479EA">
        <w:rPr>
          <w:rStyle w:val="36"/>
          <w:color w:val="000000"/>
          <w:lang w:eastAsia="ru-RU"/>
        </w:rPr>
        <w:t>техническите спе</w:t>
      </w:r>
      <w:r>
        <w:rPr>
          <w:rStyle w:val="36"/>
          <w:color w:val="000000"/>
          <w:lang w:eastAsia="ru-RU"/>
        </w:rPr>
        <w:t>цификации с минималните изисква</w:t>
      </w:r>
      <w:r>
        <w:rPr>
          <w:rStyle w:val="36"/>
          <w:color w:val="000000"/>
          <w:lang w:val="bg-BG" w:eastAsia="ru-RU"/>
        </w:rPr>
        <w:t>н</w:t>
      </w:r>
      <w:r w:rsidR="00B479EA">
        <w:rPr>
          <w:rStyle w:val="36"/>
          <w:color w:val="000000"/>
          <w:lang w:eastAsia="ru-RU"/>
        </w:rPr>
        <w:t>и</w:t>
      </w:r>
      <w:r w:rsidR="00B479EA">
        <w:rPr>
          <w:rStyle w:val="a4"/>
          <w:color w:val="000000"/>
          <w:lang w:eastAsia="ru-RU"/>
        </w:rPr>
        <w:t>я по различните конфигурации от съответните обособени позиции.</w:t>
      </w:r>
    </w:p>
    <w:p w:rsidR="00B479EA" w:rsidRDefault="00B479EA">
      <w:pPr>
        <w:pStyle w:val="10"/>
        <w:shd w:val="clear" w:color="auto" w:fill="auto"/>
        <w:spacing w:after="240" w:line="274" w:lineRule="exact"/>
        <w:ind w:left="20" w:right="40" w:firstLine="700"/>
        <w:jc w:val="both"/>
      </w:pPr>
      <w:r>
        <w:rPr>
          <w:rStyle w:val="a4"/>
          <w:color w:val="000000"/>
          <w:lang w:eastAsia="ru-RU"/>
        </w:rPr>
        <w:t xml:space="preserve">Оферта за доставка </w:t>
      </w:r>
      <w:r w:rsidR="0043067F">
        <w:rPr>
          <w:rStyle w:val="a4"/>
          <w:color w:val="000000"/>
          <w:lang w:val="bg-BG" w:eastAsia="ru-RU"/>
        </w:rPr>
        <w:t>по</w:t>
      </w:r>
      <w:r>
        <w:rPr>
          <w:rStyle w:val="a4"/>
          <w:color w:val="000000"/>
          <w:lang w:eastAsia="ru-RU"/>
        </w:rPr>
        <w:t xml:space="preserve"> една, няколко или всички </w:t>
      </w:r>
      <w:r w:rsidR="0043067F">
        <w:rPr>
          <w:rStyle w:val="a4"/>
          <w:color w:val="000000"/>
          <w:lang w:eastAsia="ru-RU"/>
        </w:rPr>
        <w:t>обособен</w:t>
      </w:r>
      <w:r w:rsidR="0043067F">
        <w:rPr>
          <w:rStyle w:val="a4"/>
          <w:color w:val="000000"/>
          <w:lang w:val="bg-BG" w:eastAsia="ru-RU"/>
        </w:rPr>
        <w:t>и</w:t>
      </w:r>
      <w:r>
        <w:rPr>
          <w:rStyle w:val="a4"/>
          <w:color w:val="000000"/>
          <w:lang w:eastAsia="ru-RU"/>
        </w:rPr>
        <w:t xml:space="preserve"> позиция може да бъде на</w:t>
      </w:r>
      <w:r w:rsidR="00C75C30">
        <w:rPr>
          <w:rStyle w:val="a4"/>
          <w:color w:val="000000"/>
          <w:lang w:eastAsia="ru-RU"/>
        </w:rPr>
        <w:t>правена само от лице, имащо кач</w:t>
      </w:r>
      <w:r w:rsidR="00C75C30">
        <w:rPr>
          <w:rStyle w:val="a4"/>
          <w:color w:val="000000"/>
          <w:lang w:val="bg-BG" w:eastAsia="ru-RU"/>
        </w:rPr>
        <w:t>е</w:t>
      </w:r>
      <w:r>
        <w:rPr>
          <w:rStyle w:val="a4"/>
          <w:color w:val="000000"/>
          <w:lang w:eastAsia="ru-RU"/>
        </w:rPr>
        <w:t>ството потенциален изпълнител по въпросната обособена позиция / обособени позиции.</w:t>
      </w:r>
    </w:p>
    <w:p w:rsidR="00B479EA" w:rsidRDefault="00B479EA">
      <w:pPr>
        <w:pStyle w:val="10"/>
        <w:shd w:val="clear" w:color="auto" w:fill="auto"/>
        <w:spacing w:after="244" w:line="274" w:lineRule="exact"/>
        <w:ind w:left="20" w:right="40" w:firstLine="700"/>
        <w:jc w:val="both"/>
      </w:pPr>
      <w:r>
        <w:rPr>
          <w:rStyle w:val="31"/>
          <w:color w:val="000000"/>
          <w:lang w:eastAsia="ru-RU"/>
        </w:rPr>
        <w:t xml:space="preserve">Настоящата документация съдържа и спецификация (техническо задание с фиксиранн конфигурации), </w:t>
      </w:r>
      <w:r>
        <w:rPr>
          <w:rStyle w:val="a4"/>
          <w:color w:val="000000"/>
          <w:lang w:eastAsia="ru-RU"/>
        </w:rPr>
        <w:t>които Възложителят на базата на предход</w:t>
      </w:r>
      <w:r w:rsidR="001136DE">
        <w:rPr>
          <w:rStyle w:val="a4"/>
          <w:color w:val="000000"/>
          <w:lang w:val="bg-BG" w:eastAsia="ru-RU"/>
        </w:rPr>
        <w:t>н</w:t>
      </w:r>
      <w:r>
        <w:rPr>
          <w:rStyle w:val="a4"/>
          <w:color w:val="000000"/>
          <w:lang w:eastAsia="ru-RU"/>
        </w:rPr>
        <w:t>ите си доставки счита, че ще му бъдат необходими в следващия 6-месече</w:t>
      </w:r>
      <w:r w:rsidR="001136DE">
        <w:rPr>
          <w:rStyle w:val="a4"/>
          <w:color w:val="000000"/>
          <w:lang w:val="bg-BG" w:eastAsia="ru-RU"/>
        </w:rPr>
        <w:t>н</w:t>
      </w:r>
      <w:r>
        <w:rPr>
          <w:rStyle w:val="a4"/>
          <w:color w:val="000000"/>
          <w:lang w:eastAsia="ru-RU"/>
        </w:rPr>
        <w:t xml:space="preserve"> период и ще ги закупи до заложените максимални количества за всяка от конфигурациите (като не с</w:t>
      </w:r>
      <w:r w:rsidR="001136DE">
        <w:rPr>
          <w:rStyle w:val="a4"/>
          <w:color w:val="000000"/>
          <w:lang w:val="bg-BG" w:eastAsia="ru-RU"/>
        </w:rPr>
        <w:t>е</w:t>
      </w:r>
      <w:r>
        <w:rPr>
          <w:rStyle w:val="a4"/>
          <w:color w:val="000000"/>
          <w:lang w:eastAsia="ru-RU"/>
        </w:rPr>
        <w:t xml:space="preserve"> задължава да ги изкупи изцяло) </w:t>
      </w:r>
      <w:r>
        <w:rPr>
          <w:rStyle w:val="a4"/>
          <w:color w:val="000000"/>
          <w:lang w:eastAsia="ru-RU"/>
        </w:rPr>
        <w:lastRenderedPageBreak/>
        <w:t>от потенциалните изпълнители, сключили конкретни договори в резултат на настоящата процедура.</w:t>
      </w:r>
    </w:p>
    <w:p w:rsidR="00B479EA" w:rsidRDefault="00C75C30" w:rsidP="0014404F">
      <w:pPr>
        <w:pStyle w:val="210"/>
        <w:numPr>
          <w:ilvl w:val="1"/>
          <w:numId w:val="11"/>
        </w:numPr>
        <w:shd w:val="clear" w:color="auto" w:fill="auto"/>
        <w:tabs>
          <w:tab w:val="left" w:pos="714"/>
        </w:tabs>
        <w:spacing w:line="269" w:lineRule="exact"/>
        <w:ind w:left="20"/>
        <w:jc w:val="both"/>
      </w:pPr>
      <w:r>
        <w:rPr>
          <w:rStyle w:val="21"/>
          <w:b/>
          <w:bCs/>
          <w:color w:val="000000"/>
          <w:lang w:eastAsia="ru-RU"/>
        </w:rPr>
        <w:t>Развал</w:t>
      </w:r>
      <w:r>
        <w:rPr>
          <w:rStyle w:val="21"/>
          <w:b/>
          <w:bCs/>
          <w:color w:val="000000"/>
          <w:lang w:val="bg-BG" w:eastAsia="ru-RU"/>
        </w:rPr>
        <w:t>я</w:t>
      </w:r>
      <w:r w:rsidR="00B479EA">
        <w:rPr>
          <w:rStyle w:val="21"/>
          <w:b/>
          <w:bCs/>
          <w:color w:val="000000"/>
          <w:lang w:eastAsia="ru-RU"/>
        </w:rPr>
        <w:t>не на рамковото споразумение</w:t>
      </w:r>
    </w:p>
    <w:p w:rsidR="00B479EA" w:rsidRDefault="00B479EA" w:rsidP="000856A9">
      <w:pPr>
        <w:pStyle w:val="10"/>
        <w:shd w:val="clear" w:color="auto" w:fill="auto"/>
        <w:spacing w:line="269" w:lineRule="exact"/>
        <w:ind w:left="20" w:right="40" w:firstLine="700"/>
        <w:jc w:val="both"/>
      </w:pPr>
      <w:r>
        <w:rPr>
          <w:rStyle w:val="a4"/>
          <w:color w:val="000000"/>
          <w:lang w:eastAsia="ru-RU"/>
        </w:rPr>
        <w:t>Рамковото споразумение може да бъде развалено от възложителя или от потенциален изпълнител при злоупотреба с права от насрещната стран</w:t>
      </w:r>
      <w:r w:rsidR="00C75C30">
        <w:rPr>
          <w:rStyle w:val="a4"/>
          <w:color w:val="000000"/>
          <w:lang w:eastAsia="ru-RU"/>
        </w:rPr>
        <w:t>а по споразумението, след опред</w:t>
      </w:r>
      <w:r w:rsidR="00C75C30">
        <w:rPr>
          <w:rStyle w:val="a4"/>
          <w:color w:val="000000"/>
          <w:lang w:val="bg-BG" w:eastAsia="ru-RU"/>
        </w:rPr>
        <w:t>е</w:t>
      </w:r>
      <w:r>
        <w:rPr>
          <w:rStyle w:val="a4"/>
          <w:color w:val="000000"/>
          <w:lang w:eastAsia="ru-RU"/>
        </w:rPr>
        <w:t>ляне на срок за отстраняване па негативния резултат от нарушенията.</w:t>
      </w:r>
    </w:p>
    <w:p w:rsidR="00B479EA" w:rsidRDefault="00B479EA" w:rsidP="000856A9">
      <w:pPr>
        <w:pStyle w:val="10"/>
        <w:shd w:val="clear" w:color="auto" w:fill="auto"/>
        <w:spacing w:line="269" w:lineRule="exact"/>
        <w:ind w:left="20" w:firstLine="700"/>
        <w:jc w:val="both"/>
      </w:pPr>
      <w:r>
        <w:rPr>
          <w:rStyle w:val="a4"/>
          <w:color w:val="000000"/>
          <w:lang w:eastAsia="ru-RU"/>
        </w:rPr>
        <w:t>Злоупотреба с права е налице при следните хипотези:</w:t>
      </w:r>
    </w:p>
    <w:p w:rsidR="00B479EA" w:rsidRDefault="00B479EA" w:rsidP="0014404F">
      <w:pPr>
        <w:pStyle w:val="10"/>
        <w:numPr>
          <w:ilvl w:val="0"/>
          <w:numId w:val="16"/>
        </w:numPr>
        <w:shd w:val="clear" w:color="auto" w:fill="auto"/>
        <w:spacing w:line="269" w:lineRule="exact"/>
        <w:ind w:left="20" w:right="40" w:firstLine="700"/>
        <w:jc w:val="both"/>
      </w:pPr>
      <w:r>
        <w:rPr>
          <w:rStyle w:val="a4"/>
          <w:color w:val="000000"/>
          <w:lang w:eastAsia="ru-RU"/>
        </w:rPr>
        <w:t xml:space="preserve"> За възложителя: при грубо нарушаване на задълженията му по сключеното рамково споразумение и на договорите, сключени на негово основание.</w:t>
      </w:r>
    </w:p>
    <w:p w:rsidR="00B479EA" w:rsidRDefault="00B479EA" w:rsidP="0014404F">
      <w:pPr>
        <w:pStyle w:val="10"/>
        <w:numPr>
          <w:ilvl w:val="0"/>
          <w:numId w:val="16"/>
        </w:numPr>
        <w:shd w:val="clear" w:color="auto" w:fill="auto"/>
        <w:spacing w:line="269" w:lineRule="exact"/>
        <w:ind w:left="20" w:firstLine="700"/>
        <w:jc w:val="both"/>
      </w:pPr>
      <w:r>
        <w:rPr>
          <w:rStyle w:val="a4"/>
          <w:color w:val="000000"/>
          <w:lang w:eastAsia="ru-RU"/>
        </w:rPr>
        <w:t xml:space="preserve"> За потенциален изпълнител:</w:t>
      </w:r>
    </w:p>
    <w:p w:rsidR="00B479EA" w:rsidRDefault="00B479EA" w:rsidP="0014404F">
      <w:pPr>
        <w:pStyle w:val="10"/>
        <w:numPr>
          <w:ilvl w:val="0"/>
          <w:numId w:val="17"/>
        </w:numPr>
        <w:shd w:val="clear" w:color="auto" w:fill="auto"/>
        <w:spacing w:line="269" w:lineRule="exact"/>
        <w:ind w:left="720" w:right="40" w:firstLine="360"/>
        <w:jc w:val="both"/>
      </w:pPr>
      <w:r>
        <w:rPr>
          <w:rStyle w:val="a4"/>
          <w:color w:val="000000"/>
          <w:lang w:eastAsia="ru-RU"/>
        </w:rPr>
        <w:t xml:space="preserve"> злоупотреба с права от страна на ИЗПЪЛНИТЕЛЯ е </w:t>
      </w:r>
      <w:r w:rsidR="001136DE">
        <w:rPr>
          <w:rStyle w:val="a4"/>
          <w:color w:val="000000"/>
          <w:lang w:val="bg-BG" w:eastAsia="ru-RU"/>
        </w:rPr>
        <w:t>н</w:t>
      </w:r>
      <w:r>
        <w:rPr>
          <w:rStyle w:val="a4"/>
          <w:color w:val="000000"/>
          <w:lang w:eastAsia="ru-RU"/>
        </w:rPr>
        <w:t>алице, когато са коистатирани повече от 3 случая на нарушаване на клаузите за гаранционно поддържане, или</w:t>
      </w:r>
    </w:p>
    <w:p w:rsidR="00B479EA" w:rsidRDefault="00B479EA" w:rsidP="0014404F">
      <w:pPr>
        <w:pStyle w:val="10"/>
        <w:numPr>
          <w:ilvl w:val="0"/>
          <w:numId w:val="17"/>
        </w:numPr>
        <w:shd w:val="clear" w:color="auto" w:fill="auto"/>
        <w:spacing w:line="269" w:lineRule="exact"/>
        <w:ind w:left="720" w:right="40" w:firstLine="360"/>
        <w:jc w:val="both"/>
      </w:pPr>
      <w:r>
        <w:rPr>
          <w:rStyle w:val="a4"/>
          <w:color w:val="000000"/>
          <w:lang w:eastAsia="ru-RU"/>
        </w:rPr>
        <w:t xml:space="preserve"> при констатиране на повече от 3 случая на доставка на компонента с по-</w:t>
      </w:r>
      <w:r w:rsidR="001136DE">
        <w:rPr>
          <w:rStyle w:val="a4"/>
          <w:color w:val="000000"/>
          <w:lang w:val="bg-BG" w:eastAsia="ru-RU"/>
        </w:rPr>
        <w:t>н</w:t>
      </w:r>
      <w:r>
        <w:rPr>
          <w:rStyle w:val="a4"/>
          <w:color w:val="000000"/>
          <w:lang w:eastAsia="ru-RU"/>
        </w:rPr>
        <w:t>иеки характеристики от оферираните, което се доказва чрез софтуер за хардуерни тестове или по друг, избран от възложителя начин;</w:t>
      </w:r>
    </w:p>
    <w:p w:rsidR="00B479EA" w:rsidRDefault="00B479EA" w:rsidP="0014404F">
      <w:pPr>
        <w:pStyle w:val="10"/>
        <w:numPr>
          <w:ilvl w:val="0"/>
          <w:numId w:val="17"/>
        </w:numPr>
        <w:shd w:val="clear" w:color="auto" w:fill="auto"/>
        <w:spacing w:line="269" w:lineRule="exact"/>
        <w:ind w:left="720" w:right="40" w:firstLine="360"/>
        <w:jc w:val="both"/>
      </w:pPr>
      <w:r>
        <w:rPr>
          <w:rStyle w:val="a4"/>
          <w:color w:val="000000"/>
          <w:lang w:eastAsia="ru-RU"/>
        </w:rPr>
        <w:t xml:space="preserve"> злоупотребата се установява и с попе три вписвания по гаранциониите документа на съответния артикул за всеки шестмесечен период от експлоатацията му в рамките на гаранционния срок и по реда, уговорен в рамковото споразумение.</w:t>
      </w:r>
    </w:p>
    <w:p w:rsidR="00B479EA" w:rsidRDefault="00B479EA" w:rsidP="0014404F">
      <w:pPr>
        <w:pStyle w:val="10"/>
        <w:numPr>
          <w:ilvl w:val="0"/>
          <w:numId w:val="17"/>
        </w:numPr>
        <w:shd w:val="clear" w:color="auto" w:fill="auto"/>
        <w:spacing w:after="480" w:line="269" w:lineRule="exact"/>
        <w:ind w:left="720" w:right="40" w:firstLine="360"/>
        <w:jc w:val="both"/>
      </w:pPr>
      <w:r>
        <w:rPr>
          <w:rStyle w:val="a4"/>
          <w:color w:val="000000"/>
          <w:lang w:eastAsia="ru-RU"/>
        </w:rPr>
        <w:t xml:space="preserve"> отказ да извърши рекламация - рекламации се правят при повече от 3 случая на дефектиране на едно и също устройство в рамките на гаранционния период. В този случай Изпълнителят заменя дефектиралите </w:t>
      </w:r>
      <w:r>
        <w:rPr>
          <w:rStyle w:val="a7"/>
          <w:color w:val="000000"/>
          <w:lang w:eastAsia="ru-RU"/>
        </w:rPr>
        <w:t>техника, оборудване и принадлежности</w:t>
      </w:r>
      <w:r>
        <w:rPr>
          <w:rStyle w:val="a4"/>
          <w:color w:val="000000"/>
          <w:lang w:eastAsia="ru-RU"/>
        </w:rPr>
        <w:t xml:space="preserve"> с нови, без дефекта.</w:t>
      </w:r>
    </w:p>
    <w:p w:rsidR="00B479EA" w:rsidRDefault="00B479EA" w:rsidP="0014404F">
      <w:pPr>
        <w:pStyle w:val="210"/>
        <w:numPr>
          <w:ilvl w:val="0"/>
          <w:numId w:val="11"/>
        </w:numPr>
        <w:shd w:val="clear" w:color="auto" w:fill="auto"/>
        <w:tabs>
          <w:tab w:val="left" w:pos="322"/>
        </w:tabs>
        <w:spacing w:line="269" w:lineRule="exact"/>
        <w:ind w:left="20"/>
        <w:jc w:val="both"/>
      </w:pPr>
      <w:r>
        <w:rPr>
          <w:rStyle w:val="21"/>
          <w:b/>
          <w:bCs/>
          <w:color w:val="000000"/>
          <w:lang w:eastAsia="ru-RU"/>
        </w:rPr>
        <w:t>Прекратява</w:t>
      </w:r>
      <w:r w:rsidR="001136DE">
        <w:rPr>
          <w:rStyle w:val="21"/>
          <w:b/>
          <w:bCs/>
          <w:color w:val="000000"/>
          <w:lang w:val="bg-BG" w:eastAsia="ru-RU"/>
        </w:rPr>
        <w:t>не</w:t>
      </w:r>
      <w:r>
        <w:rPr>
          <w:rStyle w:val="21"/>
          <w:b/>
          <w:bCs/>
          <w:color w:val="000000"/>
          <w:lang w:eastAsia="ru-RU"/>
        </w:rPr>
        <w:t xml:space="preserve"> на процедурата</w:t>
      </w:r>
    </w:p>
    <w:p w:rsidR="00B479EA" w:rsidRDefault="00B479EA" w:rsidP="0014404F">
      <w:pPr>
        <w:pStyle w:val="10"/>
        <w:numPr>
          <w:ilvl w:val="1"/>
          <w:numId w:val="11"/>
        </w:numPr>
        <w:shd w:val="clear" w:color="auto" w:fill="auto"/>
        <w:tabs>
          <w:tab w:val="left" w:pos="714"/>
        </w:tabs>
        <w:spacing w:line="269" w:lineRule="exact"/>
        <w:ind w:left="20" w:right="40" w:firstLine="0"/>
        <w:jc w:val="both"/>
      </w:pPr>
      <w:r>
        <w:rPr>
          <w:rStyle w:val="a4"/>
          <w:color w:val="000000"/>
          <w:lang w:eastAsia="ru-RU"/>
        </w:rPr>
        <w:t xml:space="preserve">Възложителят </w:t>
      </w:r>
      <w:r>
        <w:rPr>
          <w:rStyle w:val="31"/>
          <w:color w:val="000000"/>
          <w:lang w:eastAsia="ru-RU"/>
        </w:rPr>
        <w:t xml:space="preserve">прекратява </w:t>
      </w:r>
      <w:r>
        <w:rPr>
          <w:rStyle w:val="a4"/>
          <w:color w:val="000000"/>
          <w:lang w:eastAsia="ru-RU"/>
        </w:rPr>
        <w:t>процедурата за възлагане на обществепа поръчка с мотивирано решение, когато (чл. 39, ал. 1 от ЗОП):</w:t>
      </w:r>
    </w:p>
    <w:p w:rsidR="00B479EA" w:rsidRDefault="00B479EA" w:rsidP="000856A9">
      <w:pPr>
        <w:pStyle w:val="10"/>
        <w:shd w:val="clear" w:color="auto" w:fill="auto"/>
        <w:tabs>
          <w:tab w:val="left" w:pos="1227"/>
        </w:tabs>
        <w:spacing w:line="269" w:lineRule="exact"/>
        <w:ind w:left="20" w:firstLine="0"/>
        <w:jc w:val="both"/>
      </w:pPr>
      <w:r>
        <w:rPr>
          <w:rStyle w:val="a4"/>
          <w:color w:val="000000"/>
          <w:lang w:eastAsia="ru-RU"/>
        </w:rPr>
        <w:t>а)</w:t>
      </w:r>
      <w:r>
        <w:rPr>
          <w:rStyle w:val="a4"/>
          <w:color w:val="000000"/>
          <w:lang w:eastAsia="ru-RU"/>
        </w:rPr>
        <w:tab/>
        <w:t>не е подадена нито една оферта или няма допуснат нито един участник;</w:t>
      </w:r>
    </w:p>
    <w:p w:rsidR="00B479EA" w:rsidRDefault="00B479EA" w:rsidP="000856A9">
      <w:pPr>
        <w:pStyle w:val="10"/>
        <w:shd w:val="clear" w:color="auto" w:fill="auto"/>
        <w:tabs>
          <w:tab w:val="left" w:pos="1227"/>
          <w:tab w:val="right" w:pos="9068"/>
        </w:tabs>
        <w:spacing w:line="269" w:lineRule="exact"/>
        <w:ind w:left="20" w:firstLine="0"/>
        <w:jc w:val="both"/>
      </w:pPr>
      <w:r>
        <w:rPr>
          <w:rStyle w:val="a4"/>
          <w:color w:val="000000"/>
          <w:lang w:eastAsia="ru-RU"/>
        </w:rPr>
        <w:t>б)</w:t>
      </w:r>
      <w:r>
        <w:rPr>
          <w:rStyle w:val="a4"/>
          <w:color w:val="000000"/>
          <w:lang w:eastAsia="ru-RU"/>
        </w:rPr>
        <w:tab/>
        <w:t xml:space="preserve">всички оферти не отговарят на </w:t>
      </w:r>
      <w:r w:rsidR="00D62112">
        <w:rPr>
          <w:rStyle w:val="a4"/>
          <w:color w:val="000000"/>
          <w:lang w:eastAsia="ru-RU"/>
        </w:rPr>
        <w:t>предварително обявени</w:t>
      </w:r>
      <w:r w:rsidR="001136DE">
        <w:rPr>
          <w:rStyle w:val="a4"/>
          <w:color w:val="000000"/>
          <w:lang w:val="bg-BG" w:eastAsia="ru-RU"/>
        </w:rPr>
        <w:t>т</w:t>
      </w:r>
      <w:r w:rsidR="00D62112">
        <w:rPr>
          <w:rStyle w:val="a4"/>
          <w:color w:val="000000"/>
          <w:lang w:eastAsia="ru-RU"/>
        </w:rPr>
        <w:t>е условия</w:t>
      </w:r>
      <w:r w:rsidR="00D62112">
        <w:rPr>
          <w:rStyle w:val="a4"/>
          <w:color w:val="000000"/>
          <w:lang w:val="bg-BG" w:eastAsia="ru-RU"/>
        </w:rPr>
        <w:t xml:space="preserve"> </w:t>
      </w:r>
      <w:r>
        <w:rPr>
          <w:rStyle w:val="a4"/>
          <w:color w:val="000000"/>
          <w:lang w:eastAsia="ru-RU"/>
        </w:rPr>
        <w:t>от</w:t>
      </w:r>
    </w:p>
    <w:p w:rsidR="00B479EA" w:rsidRDefault="00B479EA" w:rsidP="000856A9">
      <w:pPr>
        <w:pStyle w:val="10"/>
        <w:shd w:val="clear" w:color="auto" w:fill="auto"/>
        <w:spacing w:line="269" w:lineRule="exact"/>
        <w:ind w:left="20" w:firstLine="0"/>
        <w:jc w:val="both"/>
      </w:pPr>
      <w:r>
        <w:rPr>
          <w:rStyle w:val="a4"/>
          <w:color w:val="000000"/>
          <w:lang w:eastAsia="ru-RU"/>
        </w:rPr>
        <w:t>възложителя;</w:t>
      </w:r>
    </w:p>
    <w:p w:rsidR="00B479EA" w:rsidRDefault="00B479EA" w:rsidP="000856A9">
      <w:pPr>
        <w:pStyle w:val="10"/>
        <w:shd w:val="clear" w:color="auto" w:fill="auto"/>
        <w:tabs>
          <w:tab w:val="left" w:pos="1227"/>
        </w:tabs>
        <w:spacing w:line="269" w:lineRule="exact"/>
        <w:ind w:left="20" w:right="40" w:firstLine="0"/>
        <w:jc w:val="both"/>
      </w:pPr>
      <w:r>
        <w:rPr>
          <w:rStyle w:val="a4"/>
          <w:color w:val="000000"/>
          <w:lang w:eastAsia="ru-RU"/>
        </w:rPr>
        <w:t>в)</w:t>
      </w:r>
      <w:r>
        <w:rPr>
          <w:rStyle w:val="a4"/>
          <w:color w:val="000000"/>
          <w:lang w:eastAsia="ru-RU"/>
        </w:rPr>
        <w:tab/>
        <w:t>всички оферти, които отговарят на предварително обявениге от възложителя условия, надвишават финансовия ресурс, който той може да осигури;</w:t>
      </w:r>
    </w:p>
    <w:p w:rsidR="00B479EA" w:rsidRDefault="00B479EA" w:rsidP="000856A9">
      <w:pPr>
        <w:pStyle w:val="10"/>
        <w:shd w:val="clear" w:color="auto" w:fill="auto"/>
        <w:tabs>
          <w:tab w:val="left" w:pos="1227"/>
        </w:tabs>
        <w:spacing w:line="269" w:lineRule="exact"/>
        <w:ind w:left="20" w:firstLine="0"/>
        <w:jc w:val="both"/>
      </w:pPr>
      <w:r>
        <w:rPr>
          <w:rStyle w:val="a4"/>
          <w:color w:val="000000"/>
          <w:lang w:eastAsia="ru-RU"/>
        </w:rPr>
        <w:t>г)</w:t>
      </w:r>
      <w:r>
        <w:rPr>
          <w:rStyle w:val="a4"/>
          <w:color w:val="000000"/>
          <w:lang w:eastAsia="ru-RU"/>
        </w:rPr>
        <w:tab/>
        <w:t>първият или вторият класиран участник откаже да сключи договор;</w:t>
      </w:r>
    </w:p>
    <w:p w:rsidR="00B479EA" w:rsidRDefault="00B479EA" w:rsidP="000856A9">
      <w:pPr>
        <w:pStyle w:val="10"/>
        <w:shd w:val="clear" w:color="auto" w:fill="auto"/>
        <w:tabs>
          <w:tab w:val="left" w:pos="1227"/>
          <w:tab w:val="right" w:pos="9068"/>
        </w:tabs>
        <w:spacing w:line="269" w:lineRule="exact"/>
        <w:ind w:left="20" w:firstLine="0"/>
        <w:jc w:val="both"/>
      </w:pPr>
      <w:r>
        <w:rPr>
          <w:rStyle w:val="a4"/>
          <w:color w:val="000000"/>
          <w:lang w:eastAsia="ru-RU"/>
        </w:rPr>
        <w:t>д)</w:t>
      </w:r>
      <w:r>
        <w:rPr>
          <w:rStyle w:val="a4"/>
          <w:color w:val="000000"/>
          <w:lang w:eastAsia="ru-RU"/>
        </w:rPr>
        <w:tab/>
        <w:t>отпадне пеобходимостта от прове</w:t>
      </w:r>
      <w:r w:rsidR="00D62112">
        <w:rPr>
          <w:rStyle w:val="a4"/>
          <w:color w:val="000000"/>
          <w:lang w:eastAsia="ru-RU"/>
        </w:rPr>
        <w:t>ждане на процедурата в резултат</w:t>
      </w:r>
      <w:r w:rsidR="00D62112">
        <w:rPr>
          <w:rStyle w:val="a4"/>
          <w:color w:val="000000"/>
          <w:lang w:val="bg-BG" w:eastAsia="ru-RU"/>
        </w:rPr>
        <w:t xml:space="preserve"> </w:t>
      </w:r>
      <w:r>
        <w:rPr>
          <w:rStyle w:val="a4"/>
          <w:color w:val="000000"/>
          <w:lang w:eastAsia="ru-RU"/>
        </w:rPr>
        <w:t>на</w:t>
      </w:r>
    </w:p>
    <w:p w:rsidR="00D62112" w:rsidRDefault="00B479EA" w:rsidP="000856A9">
      <w:pPr>
        <w:pStyle w:val="10"/>
        <w:shd w:val="clear" w:color="auto" w:fill="auto"/>
        <w:spacing w:line="269" w:lineRule="exact"/>
        <w:ind w:left="20" w:firstLine="0"/>
        <w:jc w:val="both"/>
        <w:rPr>
          <w:rStyle w:val="a4"/>
          <w:color w:val="000000"/>
          <w:lang w:val="bg-BG" w:eastAsia="ru-RU"/>
        </w:rPr>
      </w:pPr>
      <w:r>
        <w:rPr>
          <w:rStyle w:val="a4"/>
          <w:color w:val="000000"/>
          <w:lang w:eastAsia="ru-RU"/>
        </w:rPr>
        <w:t>съществсна промяна в обстоятелствата, или при невъзможност да се осигури</w:t>
      </w:r>
    </w:p>
    <w:p w:rsidR="00B479EA" w:rsidRDefault="00B479EA" w:rsidP="000856A9">
      <w:pPr>
        <w:pStyle w:val="10"/>
        <w:shd w:val="clear" w:color="auto" w:fill="auto"/>
        <w:spacing w:line="269" w:lineRule="exact"/>
        <w:ind w:left="20" w:firstLine="0"/>
        <w:jc w:val="both"/>
      </w:pPr>
      <w:r>
        <w:rPr>
          <w:rStyle w:val="a4"/>
          <w:color w:val="000000"/>
          <w:lang w:eastAsia="ru-RU"/>
        </w:rPr>
        <w:t>финансиране за изпълнението на поръчката по причини, конто възложителят не е могъл да предвиди;</w:t>
      </w:r>
    </w:p>
    <w:p w:rsidR="00B479EA" w:rsidRDefault="00B479EA" w:rsidP="000856A9">
      <w:pPr>
        <w:pStyle w:val="10"/>
        <w:shd w:val="clear" w:color="auto" w:fill="auto"/>
        <w:tabs>
          <w:tab w:val="center" w:pos="1414"/>
          <w:tab w:val="left" w:pos="1659"/>
        </w:tabs>
        <w:spacing w:line="269" w:lineRule="exact"/>
        <w:ind w:left="60" w:firstLine="0"/>
        <w:jc w:val="both"/>
      </w:pPr>
      <w:r>
        <w:rPr>
          <w:rStyle w:val="a4"/>
          <w:color w:val="000000"/>
          <w:lang w:eastAsia="ru-RU"/>
        </w:rPr>
        <w:t>е)</w:t>
      </w:r>
      <w:r>
        <w:rPr>
          <w:rStyle w:val="a4"/>
          <w:color w:val="000000"/>
          <w:lang w:eastAsia="ru-RU"/>
        </w:rPr>
        <w:tab/>
        <w:t>са</w:t>
      </w:r>
      <w:r>
        <w:rPr>
          <w:rStyle w:val="a4"/>
          <w:color w:val="000000"/>
          <w:lang w:eastAsia="ru-RU"/>
        </w:rPr>
        <w:tab/>
        <w:t>устапове</w:t>
      </w:r>
      <w:r w:rsidR="001136DE">
        <w:rPr>
          <w:rStyle w:val="a4"/>
          <w:color w:val="000000"/>
          <w:lang w:val="bg-BG" w:eastAsia="ru-RU"/>
        </w:rPr>
        <w:t>н</w:t>
      </w:r>
      <w:r>
        <w:rPr>
          <w:rStyle w:val="a4"/>
          <w:color w:val="000000"/>
          <w:lang w:eastAsia="ru-RU"/>
        </w:rPr>
        <w:t>и нарушения при откриването и провеждането й, кои</w:t>
      </w:r>
      <w:r w:rsidR="001136DE">
        <w:rPr>
          <w:rStyle w:val="a4"/>
          <w:color w:val="000000"/>
          <w:lang w:val="bg-BG" w:eastAsia="ru-RU"/>
        </w:rPr>
        <w:t>т</w:t>
      </w:r>
      <w:r>
        <w:rPr>
          <w:rStyle w:val="a4"/>
          <w:color w:val="000000"/>
          <w:lang w:eastAsia="ru-RU"/>
        </w:rPr>
        <w:t>о не</w:t>
      </w:r>
    </w:p>
    <w:p w:rsidR="00B479EA" w:rsidRDefault="00B479EA" w:rsidP="000856A9">
      <w:pPr>
        <w:pStyle w:val="10"/>
        <w:shd w:val="clear" w:color="auto" w:fill="auto"/>
        <w:spacing w:line="269" w:lineRule="exact"/>
        <w:ind w:left="60" w:right="20" w:firstLine="0"/>
        <w:jc w:val="both"/>
      </w:pPr>
      <w:r>
        <w:rPr>
          <w:rStyle w:val="a4"/>
          <w:color w:val="000000"/>
          <w:lang w:eastAsia="ru-RU"/>
        </w:rPr>
        <w:t>могат да бъдат отстранени, без това да промени условията, при ко</w:t>
      </w:r>
      <w:r w:rsidR="001136DE">
        <w:rPr>
          <w:rStyle w:val="a4"/>
          <w:color w:val="000000"/>
          <w:lang w:val="bg-BG" w:eastAsia="ru-RU"/>
        </w:rPr>
        <w:t>и</w:t>
      </w:r>
      <w:r>
        <w:rPr>
          <w:rStyle w:val="a4"/>
          <w:color w:val="000000"/>
          <w:lang w:eastAsia="ru-RU"/>
        </w:rPr>
        <w:t>то е обявена процедурата;</w:t>
      </w:r>
    </w:p>
    <w:p w:rsidR="00B479EA" w:rsidRDefault="001136DE" w:rsidP="000856A9">
      <w:pPr>
        <w:pStyle w:val="10"/>
        <w:shd w:val="clear" w:color="auto" w:fill="auto"/>
        <w:tabs>
          <w:tab w:val="left" w:pos="1241"/>
        </w:tabs>
        <w:spacing w:line="269" w:lineRule="exact"/>
        <w:ind w:left="60" w:right="20" w:firstLine="0"/>
        <w:jc w:val="both"/>
      </w:pPr>
      <w:r>
        <w:rPr>
          <w:rStyle w:val="a4"/>
          <w:color w:val="000000"/>
          <w:lang w:eastAsia="ru-RU"/>
        </w:rPr>
        <w:t>ж)</w:t>
      </w:r>
      <w:r>
        <w:rPr>
          <w:rStyle w:val="a4"/>
          <w:color w:val="000000"/>
          <w:lang w:eastAsia="ru-RU"/>
        </w:rPr>
        <w:tab/>
        <w:t>поради наличие на няко</w:t>
      </w:r>
      <w:r>
        <w:rPr>
          <w:rStyle w:val="a4"/>
          <w:color w:val="000000"/>
          <w:lang w:val="bg-BG" w:eastAsia="ru-RU"/>
        </w:rPr>
        <w:t>е</w:t>
      </w:r>
      <w:r w:rsidR="00B479EA">
        <w:rPr>
          <w:rStyle w:val="a4"/>
          <w:color w:val="000000"/>
          <w:lang w:eastAsia="ru-RU"/>
        </w:rPr>
        <w:t xml:space="preserve"> от основанията по чл. 42, ал. 1 от 3011 не сс сключва договор за обществена поръчка.</w:t>
      </w:r>
    </w:p>
    <w:p w:rsidR="00B479EA" w:rsidRDefault="00B479EA" w:rsidP="0014404F">
      <w:pPr>
        <w:pStyle w:val="10"/>
        <w:numPr>
          <w:ilvl w:val="1"/>
          <w:numId w:val="11"/>
        </w:numPr>
        <w:shd w:val="clear" w:color="auto" w:fill="auto"/>
        <w:tabs>
          <w:tab w:val="left" w:pos="766"/>
        </w:tabs>
        <w:spacing w:line="269" w:lineRule="exact"/>
        <w:ind w:left="60" w:right="20" w:firstLine="0"/>
        <w:jc w:val="both"/>
      </w:pPr>
      <w:r>
        <w:rPr>
          <w:rStyle w:val="a4"/>
          <w:color w:val="000000"/>
          <w:lang w:eastAsia="ru-RU"/>
        </w:rPr>
        <w:t xml:space="preserve">Възложителят </w:t>
      </w:r>
      <w:r>
        <w:rPr>
          <w:rStyle w:val="31"/>
          <w:color w:val="000000"/>
          <w:lang w:eastAsia="ru-RU"/>
        </w:rPr>
        <w:t xml:space="preserve">може да прекрати </w:t>
      </w:r>
      <w:r>
        <w:rPr>
          <w:rStyle w:val="a4"/>
          <w:color w:val="000000"/>
          <w:lang w:eastAsia="ru-RU"/>
        </w:rPr>
        <w:t>процедурата с мотивирано решение и когато (чл. 39, ал. 2 от ЗОП):</w:t>
      </w:r>
    </w:p>
    <w:p w:rsidR="00B479EA" w:rsidRDefault="00B479EA" w:rsidP="000856A9">
      <w:pPr>
        <w:pStyle w:val="10"/>
        <w:shd w:val="clear" w:color="auto" w:fill="auto"/>
        <w:tabs>
          <w:tab w:val="left" w:pos="1241"/>
        </w:tabs>
        <w:spacing w:line="269" w:lineRule="exact"/>
        <w:ind w:left="60" w:firstLine="0"/>
        <w:jc w:val="both"/>
      </w:pPr>
      <w:r>
        <w:rPr>
          <w:rStyle w:val="a4"/>
          <w:color w:val="000000"/>
          <w:lang w:eastAsia="ru-RU"/>
        </w:rPr>
        <w:t>а)</w:t>
      </w:r>
      <w:r>
        <w:rPr>
          <w:rStyle w:val="a4"/>
          <w:color w:val="000000"/>
          <w:lang w:eastAsia="ru-RU"/>
        </w:rPr>
        <w:tab/>
        <w:t>е подадена само една оферта;</w:t>
      </w:r>
    </w:p>
    <w:p w:rsidR="00B479EA" w:rsidRDefault="00B479EA" w:rsidP="000856A9">
      <w:pPr>
        <w:pStyle w:val="10"/>
        <w:shd w:val="clear" w:color="auto" w:fill="auto"/>
        <w:tabs>
          <w:tab w:val="left" w:pos="1241"/>
        </w:tabs>
        <w:spacing w:line="269" w:lineRule="exact"/>
        <w:ind w:left="60" w:right="20" w:firstLine="0"/>
        <w:jc w:val="both"/>
      </w:pPr>
      <w:r>
        <w:rPr>
          <w:rStyle w:val="a4"/>
          <w:color w:val="000000"/>
          <w:lang w:eastAsia="ru-RU"/>
        </w:rPr>
        <w:t>б)</w:t>
      </w:r>
      <w:r>
        <w:rPr>
          <w:rStyle w:val="a4"/>
          <w:color w:val="000000"/>
          <w:lang w:eastAsia="ru-RU"/>
        </w:rPr>
        <w:tab/>
        <w:t>има само един кандидат или участник, който отговаря на изисквапията по чл. 47 - 53а , или само ед</w:t>
      </w:r>
      <w:r w:rsidR="001136DE">
        <w:rPr>
          <w:rStyle w:val="a4"/>
          <w:color w:val="000000"/>
          <w:lang w:val="bg-BG" w:eastAsia="ru-RU"/>
        </w:rPr>
        <w:t>н</w:t>
      </w:r>
      <w:r>
        <w:rPr>
          <w:rStyle w:val="a4"/>
          <w:color w:val="000000"/>
          <w:lang w:eastAsia="ru-RU"/>
        </w:rPr>
        <w:t>а оферта която отговаря на предварително обявените условия от възложителя.</w:t>
      </w:r>
    </w:p>
    <w:p w:rsidR="00B479EA" w:rsidRDefault="00B479EA" w:rsidP="000856A9">
      <w:pPr>
        <w:pStyle w:val="10"/>
        <w:shd w:val="clear" w:color="auto" w:fill="auto"/>
        <w:tabs>
          <w:tab w:val="left" w:pos="1241"/>
        </w:tabs>
        <w:spacing w:line="269" w:lineRule="exact"/>
        <w:ind w:left="60" w:right="20" w:firstLine="0"/>
        <w:jc w:val="both"/>
      </w:pPr>
      <w:r>
        <w:rPr>
          <w:rStyle w:val="a4"/>
          <w:color w:val="000000"/>
          <w:lang w:eastAsia="ru-RU"/>
        </w:rPr>
        <w:t>в)</w:t>
      </w:r>
      <w:r>
        <w:rPr>
          <w:rStyle w:val="a4"/>
          <w:color w:val="000000"/>
          <w:lang w:eastAsia="ru-RU"/>
        </w:rPr>
        <w:tab/>
        <w:t xml:space="preserve">Възложителят е длъжен в тридневен срок от решението за прекратяването да </w:t>
      </w:r>
      <w:r>
        <w:rPr>
          <w:rStyle w:val="a4"/>
          <w:color w:val="000000"/>
          <w:lang w:eastAsia="ru-RU"/>
        </w:rPr>
        <w:lastRenderedPageBreak/>
        <w:t>уведоми кандидатите или участниците за прекратяването на процедурата за възлагане на обществена поръчка, както и да изпрати копие от него до изпълнителния директор на агенцията чл. 39, ал. 3 от ЗОП).</w:t>
      </w:r>
    </w:p>
    <w:p w:rsidR="00B479EA" w:rsidRDefault="00B479EA" w:rsidP="000856A9">
      <w:pPr>
        <w:pStyle w:val="10"/>
        <w:shd w:val="clear" w:color="auto" w:fill="auto"/>
        <w:spacing w:line="269" w:lineRule="exact"/>
        <w:ind w:left="60" w:right="20" w:firstLine="700"/>
        <w:jc w:val="both"/>
      </w:pPr>
      <w:r>
        <w:rPr>
          <w:rStyle w:val="a4"/>
          <w:color w:val="000000"/>
          <w:lang w:eastAsia="ru-RU"/>
        </w:rPr>
        <w:t>В случайте, когато всички оферти, ко</w:t>
      </w:r>
      <w:r w:rsidR="001136DE">
        <w:rPr>
          <w:rStyle w:val="a4"/>
          <w:color w:val="000000"/>
          <w:lang w:val="bg-BG" w:eastAsia="ru-RU"/>
        </w:rPr>
        <w:t>и</w:t>
      </w:r>
      <w:r>
        <w:rPr>
          <w:rStyle w:val="a4"/>
          <w:color w:val="000000"/>
          <w:lang w:eastAsia="ru-RU"/>
        </w:rPr>
        <w:t>то отговарят на предварително обявените от възложителя условия, надвишават финансовия ресурс, който той може да осигури, възложителят задължително включва в решението най-</w:t>
      </w:r>
      <w:r w:rsidR="001136DE">
        <w:rPr>
          <w:rStyle w:val="a4"/>
          <w:color w:val="000000"/>
          <w:lang w:val="bg-BG" w:eastAsia="ru-RU"/>
        </w:rPr>
        <w:t>н</w:t>
      </w:r>
      <w:r>
        <w:rPr>
          <w:rStyle w:val="a4"/>
          <w:color w:val="000000"/>
          <w:lang w:eastAsia="ru-RU"/>
        </w:rPr>
        <w:t>иската оферирана цена и не може да сключва договор със същия предмет за цена, равна или по-голяма от носочената в решението, при провежданс на следваща процедура в рамките па същата година (чл. 39, ал. 4 от ЗОП).</w:t>
      </w:r>
    </w:p>
    <w:p w:rsidR="00B479EA" w:rsidRDefault="00B479EA" w:rsidP="000856A9">
      <w:pPr>
        <w:pStyle w:val="10"/>
        <w:shd w:val="clear" w:color="auto" w:fill="auto"/>
        <w:spacing w:line="269" w:lineRule="exact"/>
        <w:ind w:left="60" w:right="20" w:firstLine="700"/>
        <w:jc w:val="both"/>
      </w:pPr>
      <w:r>
        <w:rPr>
          <w:rStyle w:val="a4"/>
          <w:color w:val="000000"/>
          <w:lang w:eastAsia="ru-RU"/>
        </w:rPr>
        <w:t>При прекратяване на процедурата за възлагане на обществена поръчка по чл. 39, ал. 1, т. 3, 5 и 6 или ал. 2 от ЗОП възложителят възстановява на участниците направените от тях разходи за заку</w:t>
      </w:r>
      <w:r w:rsidR="000F6D5D">
        <w:rPr>
          <w:rStyle w:val="a4"/>
          <w:color w:val="000000"/>
          <w:lang w:val="bg-BG" w:eastAsia="ru-RU"/>
        </w:rPr>
        <w:t>п</w:t>
      </w:r>
      <w:r>
        <w:rPr>
          <w:rStyle w:val="a4"/>
          <w:color w:val="000000"/>
          <w:lang w:eastAsia="ru-RU"/>
        </w:rPr>
        <w:t>уване на документацията за участие в процедурата в 14-дневен срок от решението за прекратяването (чл. 39, ал. 5 от ЗОП).</w:t>
      </w:r>
    </w:p>
    <w:p w:rsidR="00B479EA" w:rsidRDefault="00B479EA" w:rsidP="000856A9">
      <w:pPr>
        <w:pStyle w:val="10"/>
        <w:shd w:val="clear" w:color="auto" w:fill="auto"/>
        <w:spacing w:after="519" w:line="269" w:lineRule="exact"/>
        <w:ind w:left="60" w:right="20" w:firstLine="700"/>
        <w:jc w:val="both"/>
      </w:pPr>
      <w:r>
        <w:rPr>
          <w:rStyle w:val="a4"/>
          <w:color w:val="000000"/>
          <w:lang w:eastAsia="ru-RU"/>
        </w:rPr>
        <w:t>Възложителят може да открие нова процедура за възлагане на обществена поръчка със същия предмет само когато първоначално обявената процедура е прекра</w:t>
      </w:r>
      <w:r w:rsidR="000F6D5D">
        <w:rPr>
          <w:rStyle w:val="a4"/>
          <w:color w:val="000000"/>
          <w:lang w:val="bg-BG" w:eastAsia="ru-RU"/>
        </w:rPr>
        <w:t>т</w:t>
      </w:r>
      <w:r>
        <w:rPr>
          <w:rStyle w:val="a4"/>
          <w:color w:val="000000"/>
          <w:lang w:eastAsia="ru-RU"/>
        </w:rPr>
        <w:t>ена и решението за прекратяване не е обжалвано или ако е обжалвано и спорът с решен (чл. 39 ал.6 от ЗОП).</w:t>
      </w:r>
    </w:p>
    <w:p w:rsidR="00B479EA" w:rsidRDefault="00D62112" w:rsidP="000856A9">
      <w:pPr>
        <w:pStyle w:val="110"/>
        <w:keepNext/>
        <w:keepLines/>
        <w:shd w:val="clear" w:color="auto" w:fill="auto"/>
        <w:tabs>
          <w:tab w:val="left" w:pos="1217"/>
        </w:tabs>
        <w:spacing w:before="0" w:after="215" w:line="220" w:lineRule="exact"/>
        <w:ind w:left="60"/>
      </w:pPr>
      <w:bookmarkStart w:id="5" w:name="bookmark4"/>
      <w:r>
        <w:rPr>
          <w:rStyle w:val="13"/>
          <w:b/>
          <w:bCs/>
          <w:color w:val="000000"/>
          <w:lang w:val="bg-BG" w:eastAsia="ru-RU"/>
        </w:rPr>
        <w:t>8.</w:t>
      </w:r>
      <w:r w:rsidR="00B479EA">
        <w:rPr>
          <w:rStyle w:val="13"/>
          <w:b/>
          <w:bCs/>
          <w:color w:val="000000"/>
          <w:lang w:eastAsia="ru-RU"/>
        </w:rPr>
        <w:t xml:space="preserve">Условия и размер на гаранцията за участие и на гаранцията за </w:t>
      </w:r>
      <w:r w:rsidR="000F6D5D">
        <w:rPr>
          <w:rStyle w:val="13"/>
          <w:b/>
          <w:bCs/>
          <w:color w:val="000000"/>
          <w:lang w:val="bg-BG" w:eastAsia="ru-RU"/>
        </w:rPr>
        <w:t>из</w:t>
      </w:r>
      <w:r w:rsidR="00B479EA">
        <w:rPr>
          <w:rStyle w:val="13"/>
          <w:b/>
          <w:bCs/>
          <w:color w:val="000000"/>
          <w:lang w:eastAsia="ru-RU"/>
        </w:rPr>
        <w:t>пълнсни</w:t>
      </w:r>
      <w:r w:rsidR="000F6D5D">
        <w:rPr>
          <w:rStyle w:val="13"/>
          <w:b/>
          <w:bCs/>
          <w:color w:val="000000"/>
          <w:lang w:val="bg-BG" w:eastAsia="ru-RU"/>
        </w:rPr>
        <w:t>е</w:t>
      </w:r>
      <w:bookmarkEnd w:id="5"/>
    </w:p>
    <w:p w:rsidR="00B479EA" w:rsidRPr="00205930" w:rsidRDefault="00B479EA" w:rsidP="0014404F">
      <w:pPr>
        <w:pStyle w:val="110"/>
        <w:keepNext/>
        <w:keepLines/>
        <w:numPr>
          <w:ilvl w:val="1"/>
          <w:numId w:val="11"/>
        </w:numPr>
        <w:shd w:val="clear" w:color="auto" w:fill="auto"/>
        <w:tabs>
          <w:tab w:val="left" w:pos="531"/>
        </w:tabs>
        <w:spacing w:before="0" w:line="274" w:lineRule="exact"/>
        <w:ind w:left="60"/>
        <w:rPr>
          <w:rStyle w:val="13"/>
          <w:b/>
          <w:bCs/>
        </w:rPr>
      </w:pPr>
      <w:bookmarkStart w:id="6" w:name="bookmark5"/>
      <w:r>
        <w:rPr>
          <w:rStyle w:val="13"/>
          <w:b/>
          <w:bCs/>
          <w:color w:val="000000"/>
          <w:lang w:eastAsia="ru-RU"/>
        </w:rPr>
        <w:t>Условия и размер на гаранцията за участие в процедурата</w:t>
      </w:r>
      <w:bookmarkEnd w:id="6"/>
    </w:p>
    <w:p w:rsidR="00205930" w:rsidRDefault="00205930" w:rsidP="00205930">
      <w:pPr>
        <w:pStyle w:val="110"/>
        <w:keepNext/>
        <w:keepLines/>
        <w:shd w:val="clear" w:color="auto" w:fill="auto"/>
        <w:tabs>
          <w:tab w:val="left" w:pos="531"/>
        </w:tabs>
        <w:spacing w:before="0" w:line="274" w:lineRule="exact"/>
        <w:ind w:left="60"/>
      </w:pPr>
    </w:p>
    <w:p w:rsidR="00D62112" w:rsidRPr="00205930" w:rsidRDefault="00D62112" w:rsidP="00205930">
      <w:pPr>
        <w:spacing w:line="240" w:lineRule="exact"/>
        <w:rPr>
          <w:rFonts w:ascii="Times New Roman" w:hAnsi="Times New Roman" w:cs="Times New Roman"/>
          <w:color w:val="auto"/>
          <w:lang w:val="bg-BG" w:eastAsia="en-US"/>
        </w:rPr>
      </w:pPr>
      <w:r w:rsidRPr="00205930">
        <w:rPr>
          <w:rFonts w:ascii="Times New Roman" w:hAnsi="Times New Roman" w:cs="Times New Roman"/>
          <w:color w:val="auto"/>
          <w:lang w:val="bg-BG" w:eastAsia="en-US"/>
        </w:rPr>
        <w:t>Позиция</w:t>
      </w:r>
      <w:r w:rsidR="005C214E">
        <w:rPr>
          <w:rFonts w:ascii="Times New Roman" w:hAnsi="Times New Roman" w:cs="Times New Roman"/>
          <w:color w:val="auto"/>
          <w:lang w:val="bg-BG" w:eastAsia="en-US"/>
        </w:rPr>
        <w:t xml:space="preserve"> 1</w:t>
      </w:r>
      <w:r w:rsidRPr="00205930">
        <w:rPr>
          <w:rFonts w:ascii="Times New Roman" w:hAnsi="Times New Roman" w:cs="Times New Roman"/>
          <w:color w:val="auto"/>
          <w:lang w:val="bg-BG" w:eastAsia="en-US"/>
        </w:rPr>
        <w:tab/>
        <w:t>Настолни компютри – 1</w:t>
      </w:r>
      <w:r w:rsidR="004607D1">
        <w:rPr>
          <w:rFonts w:ascii="Times New Roman" w:hAnsi="Times New Roman" w:cs="Times New Roman"/>
          <w:color w:val="auto"/>
          <w:lang w:val="bg-BG" w:eastAsia="en-US"/>
        </w:rPr>
        <w:t>210</w:t>
      </w:r>
      <w:r w:rsidRPr="00205930">
        <w:rPr>
          <w:rFonts w:ascii="Times New Roman" w:hAnsi="Times New Roman" w:cs="Times New Roman"/>
          <w:color w:val="auto"/>
          <w:lang w:val="bg-BG" w:eastAsia="en-US"/>
        </w:rPr>
        <w:t>лв.</w:t>
      </w:r>
    </w:p>
    <w:p w:rsidR="00D62112" w:rsidRPr="00D62112" w:rsidRDefault="00D62112" w:rsidP="00205930">
      <w:pPr>
        <w:spacing w:line="240" w:lineRule="exact"/>
        <w:rPr>
          <w:rFonts w:ascii="Times New Roman" w:hAnsi="Times New Roman" w:cs="Times New Roman"/>
          <w:color w:val="auto"/>
          <w:lang w:val="bg-BG" w:eastAsia="en-US"/>
        </w:rPr>
      </w:pPr>
      <w:r w:rsidRPr="00D62112">
        <w:rPr>
          <w:rFonts w:ascii="Times New Roman" w:hAnsi="Times New Roman" w:cs="Times New Roman"/>
          <w:color w:val="auto"/>
          <w:lang w:val="bg-BG" w:eastAsia="en-US"/>
        </w:rPr>
        <w:t>Позиция</w:t>
      </w:r>
      <w:r w:rsidR="005C214E">
        <w:rPr>
          <w:rFonts w:ascii="Times New Roman" w:hAnsi="Times New Roman" w:cs="Times New Roman"/>
          <w:color w:val="auto"/>
          <w:lang w:val="bg-BG" w:eastAsia="en-US"/>
        </w:rPr>
        <w:t xml:space="preserve"> 2</w:t>
      </w:r>
      <w:r w:rsidRPr="00D62112">
        <w:rPr>
          <w:rFonts w:ascii="Times New Roman" w:hAnsi="Times New Roman" w:cs="Times New Roman"/>
          <w:color w:val="auto"/>
          <w:lang w:val="bg-BG" w:eastAsia="en-US"/>
        </w:rPr>
        <w:tab/>
        <w:t>Преносими компютри</w:t>
      </w:r>
      <w:r>
        <w:rPr>
          <w:rFonts w:ascii="Times New Roman" w:hAnsi="Times New Roman" w:cs="Times New Roman"/>
          <w:color w:val="auto"/>
          <w:lang w:val="bg-BG" w:eastAsia="en-US"/>
        </w:rPr>
        <w:t xml:space="preserve"> – 5</w:t>
      </w:r>
      <w:r w:rsidR="004607D1">
        <w:rPr>
          <w:rFonts w:ascii="Times New Roman" w:hAnsi="Times New Roman" w:cs="Times New Roman"/>
          <w:color w:val="auto"/>
          <w:lang w:val="bg-BG" w:eastAsia="en-US"/>
        </w:rPr>
        <w:t>0</w:t>
      </w:r>
      <w:r>
        <w:rPr>
          <w:rFonts w:ascii="Times New Roman" w:hAnsi="Times New Roman" w:cs="Times New Roman"/>
          <w:color w:val="auto"/>
          <w:lang w:val="bg-BG" w:eastAsia="en-US"/>
        </w:rPr>
        <w:t>0 лв.</w:t>
      </w:r>
    </w:p>
    <w:p w:rsidR="00D62112" w:rsidRPr="00D62112" w:rsidRDefault="00D62112" w:rsidP="00205930">
      <w:pPr>
        <w:spacing w:line="240" w:lineRule="exact"/>
        <w:rPr>
          <w:rFonts w:ascii="Times New Roman" w:hAnsi="Times New Roman" w:cs="Times New Roman"/>
          <w:color w:val="auto"/>
          <w:lang w:val="bg-BG" w:eastAsia="en-US"/>
        </w:rPr>
      </w:pPr>
      <w:r w:rsidRPr="00D62112">
        <w:rPr>
          <w:rFonts w:ascii="Times New Roman" w:hAnsi="Times New Roman" w:cs="Times New Roman"/>
          <w:color w:val="auto"/>
          <w:lang w:val="bg-BG" w:eastAsia="en-US"/>
        </w:rPr>
        <w:t>Позиция</w:t>
      </w:r>
      <w:r w:rsidR="005C214E">
        <w:rPr>
          <w:rFonts w:ascii="Times New Roman" w:hAnsi="Times New Roman" w:cs="Times New Roman"/>
          <w:color w:val="auto"/>
          <w:lang w:val="bg-BG" w:eastAsia="en-US"/>
        </w:rPr>
        <w:t xml:space="preserve"> 3</w:t>
      </w:r>
      <w:r w:rsidRPr="00D62112">
        <w:rPr>
          <w:rFonts w:ascii="Times New Roman" w:hAnsi="Times New Roman" w:cs="Times New Roman"/>
          <w:color w:val="auto"/>
          <w:lang w:val="bg-BG" w:eastAsia="en-US"/>
        </w:rPr>
        <w:tab/>
        <w:t>Монитори</w:t>
      </w:r>
      <w:r>
        <w:rPr>
          <w:rFonts w:ascii="Times New Roman" w:hAnsi="Times New Roman" w:cs="Times New Roman"/>
          <w:color w:val="auto"/>
          <w:lang w:val="bg-BG" w:eastAsia="en-US"/>
        </w:rPr>
        <w:t xml:space="preserve"> – </w:t>
      </w:r>
      <w:r w:rsidR="004607D1">
        <w:rPr>
          <w:rFonts w:ascii="Times New Roman" w:hAnsi="Times New Roman" w:cs="Times New Roman"/>
          <w:color w:val="auto"/>
          <w:lang w:val="bg-BG" w:eastAsia="en-US"/>
        </w:rPr>
        <w:t>4</w:t>
      </w:r>
      <w:r>
        <w:rPr>
          <w:rFonts w:ascii="Times New Roman" w:hAnsi="Times New Roman" w:cs="Times New Roman"/>
          <w:color w:val="auto"/>
          <w:lang w:val="bg-BG" w:eastAsia="en-US"/>
        </w:rPr>
        <w:t>00 лв.</w:t>
      </w:r>
    </w:p>
    <w:p w:rsidR="00D62112" w:rsidRPr="00D62112" w:rsidRDefault="00D62112" w:rsidP="00205930">
      <w:pPr>
        <w:spacing w:line="240" w:lineRule="exact"/>
        <w:rPr>
          <w:rFonts w:ascii="Times New Roman" w:hAnsi="Times New Roman" w:cs="Times New Roman"/>
          <w:color w:val="auto"/>
          <w:lang w:val="bg-BG" w:eastAsia="en-US"/>
        </w:rPr>
      </w:pPr>
      <w:r w:rsidRPr="00D62112">
        <w:rPr>
          <w:rFonts w:ascii="Times New Roman" w:hAnsi="Times New Roman" w:cs="Times New Roman"/>
          <w:color w:val="auto"/>
          <w:lang w:val="bg-BG" w:eastAsia="en-US"/>
        </w:rPr>
        <w:t>Позиция</w:t>
      </w:r>
      <w:r w:rsidR="005C214E">
        <w:rPr>
          <w:rFonts w:ascii="Times New Roman" w:hAnsi="Times New Roman" w:cs="Times New Roman"/>
          <w:color w:val="auto"/>
          <w:lang w:val="bg-BG" w:eastAsia="en-US"/>
        </w:rPr>
        <w:t xml:space="preserve"> 4</w:t>
      </w:r>
      <w:r w:rsidRPr="00D62112">
        <w:rPr>
          <w:rFonts w:ascii="Times New Roman" w:hAnsi="Times New Roman" w:cs="Times New Roman"/>
          <w:color w:val="auto"/>
          <w:lang w:val="bg-BG" w:eastAsia="en-US"/>
        </w:rPr>
        <w:tab/>
        <w:t>Принтери, мултифункциониращи у/ва, скенери</w:t>
      </w:r>
      <w:r>
        <w:rPr>
          <w:rFonts w:ascii="Times New Roman" w:hAnsi="Times New Roman" w:cs="Times New Roman"/>
          <w:color w:val="auto"/>
          <w:lang w:val="bg-BG" w:eastAsia="en-US"/>
        </w:rPr>
        <w:t>- 1</w:t>
      </w:r>
      <w:r w:rsidR="004607D1">
        <w:rPr>
          <w:rFonts w:ascii="Times New Roman" w:hAnsi="Times New Roman" w:cs="Times New Roman"/>
          <w:color w:val="auto"/>
          <w:lang w:val="bg-BG" w:eastAsia="en-US"/>
        </w:rPr>
        <w:t>30</w:t>
      </w:r>
      <w:r>
        <w:rPr>
          <w:rFonts w:ascii="Times New Roman" w:hAnsi="Times New Roman" w:cs="Times New Roman"/>
          <w:color w:val="auto"/>
          <w:lang w:val="bg-BG" w:eastAsia="en-US"/>
        </w:rPr>
        <w:t>лв.</w:t>
      </w:r>
    </w:p>
    <w:p w:rsidR="00D62112" w:rsidRPr="00205930" w:rsidRDefault="00D62112" w:rsidP="00205930">
      <w:pPr>
        <w:spacing w:line="240" w:lineRule="exact"/>
        <w:rPr>
          <w:rFonts w:ascii="Times New Roman" w:hAnsi="Times New Roman" w:cs="Times New Roman"/>
          <w:color w:val="auto"/>
          <w:lang w:val="bg-BG" w:eastAsia="en-US"/>
        </w:rPr>
      </w:pPr>
      <w:r w:rsidRPr="00205930">
        <w:rPr>
          <w:rFonts w:ascii="Times New Roman" w:hAnsi="Times New Roman" w:cs="Times New Roman"/>
          <w:color w:val="auto"/>
          <w:lang w:val="bg-BG" w:eastAsia="en-US"/>
        </w:rPr>
        <w:t>Позиция</w:t>
      </w:r>
      <w:r w:rsidR="005C214E">
        <w:rPr>
          <w:rFonts w:ascii="Times New Roman" w:hAnsi="Times New Roman" w:cs="Times New Roman"/>
          <w:color w:val="auto"/>
          <w:lang w:val="bg-BG" w:eastAsia="en-US"/>
        </w:rPr>
        <w:t xml:space="preserve"> 5</w:t>
      </w:r>
      <w:r w:rsidRPr="00205930">
        <w:rPr>
          <w:rFonts w:ascii="Times New Roman" w:hAnsi="Times New Roman" w:cs="Times New Roman"/>
          <w:color w:val="auto"/>
          <w:lang w:val="bg-BG" w:eastAsia="en-US"/>
        </w:rPr>
        <w:tab/>
        <w:t xml:space="preserve">Презентационна техника- </w:t>
      </w:r>
      <w:r w:rsidR="004607D1">
        <w:rPr>
          <w:rFonts w:ascii="Times New Roman" w:hAnsi="Times New Roman" w:cs="Times New Roman"/>
          <w:color w:val="auto"/>
          <w:lang w:val="bg-BG" w:eastAsia="en-US"/>
        </w:rPr>
        <w:t>4</w:t>
      </w:r>
      <w:r w:rsidRPr="00205930">
        <w:rPr>
          <w:rFonts w:ascii="Times New Roman" w:hAnsi="Times New Roman" w:cs="Times New Roman"/>
          <w:color w:val="auto"/>
          <w:lang w:val="bg-BG" w:eastAsia="en-US"/>
        </w:rPr>
        <w:t>00лв.</w:t>
      </w:r>
    </w:p>
    <w:p w:rsidR="00D62112" w:rsidRPr="00205930" w:rsidRDefault="00D62112" w:rsidP="00205930">
      <w:pPr>
        <w:spacing w:line="240" w:lineRule="exact"/>
        <w:rPr>
          <w:rFonts w:ascii="Times New Roman" w:hAnsi="Times New Roman" w:cs="Times New Roman"/>
          <w:color w:val="auto"/>
          <w:lang w:val="bg-BG" w:eastAsia="en-US"/>
        </w:rPr>
      </w:pPr>
      <w:r w:rsidRPr="00205930">
        <w:rPr>
          <w:rFonts w:ascii="Times New Roman" w:hAnsi="Times New Roman" w:cs="Times New Roman"/>
          <w:color w:val="auto"/>
          <w:lang w:val="bg-BG" w:eastAsia="en-US"/>
        </w:rPr>
        <w:t>Позиция</w:t>
      </w:r>
      <w:r w:rsidR="005C214E">
        <w:rPr>
          <w:rFonts w:ascii="Times New Roman" w:hAnsi="Times New Roman" w:cs="Times New Roman"/>
          <w:color w:val="auto"/>
          <w:lang w:val="bg-BG" w:eastAsia="en-US"/>
        </w:rPr>
        <w:t xml:space="preserve"> 6</w:t>
      </w:r>
      <w:r w:rsidRPr="00205930">
        <w:rPr>
          <w:rFonts w:ascii="Times New Roman" w:hAnsi="Times New Roman" w:cs="Times New Roman"/>
          <w:color w:val="auto"/>
          <w:lang w:val="bg-BG" w:eastAsia="en-US"/>
        </w:rPr>
        <w:tab/>
        <w:t>Периферия</w:t>
      </w:r>
      <w:r w:rsidR="000856A9" w:rsidRPr="00205930">
        <w:rPr>
          <w:rFonts w:ascii="Times New Roman" w:hAnsi="Times New Roman" w:cs="Times New Roman"/>
          <w:color w:val="auto"/>
          <w:lang w:val="bg-BG" w:eastAsia="en-US"/>
        </w:rPr>
        <w:t>- 1</w:t>
      </w:r>
      <w:r w:rsidR="004607D1">
        <w:rPr>
          <w:rFonts w:ascii="Times New Roman" w:hAnsi="Times New Roman" w:cs="Times New Roman"/>
          <w:color w:val="auto"/>
          <w:lang w:val="bg-BG" w:eastAsia="en-US"/>
        </w:rPr>
        <w:t>2</w:t>
      </w:r>
      <w:r w:rsidR="000856A9" w:rsidRPr="00205930">
        <w:rPr>
          <w:rFonts w:ascii="Times New Roman" w:hAnsi="Times New Roman" w:cs="Times New Roman"/>
          <w:color w:val="auto"/>
          <w:lang w:val="bg-BG" w:eastAsia="en-US"/>
        </w:rPr>
        <w:t>0 лв.</w:t>
      </w:r>
    </w:p>
    <w:p w:rsidR="00D62112" w:rsidRPr="00205930" w:rsidRDefault="00D62112" w:rsidP="00205930">
      <w:pPr>
        <w:spacing w:line="240" w:lineRule="exact"/>
        <w:rPr>
          <w:rFonts w:ascii="Times New Roman" w:hAnsi="Times New Roman" w:cs="Times New Roman"/>
          <w:color w:val="auto"/>
          <w:lang w:val="bg-BG" w:eastAsia="en-US"/>
        </w:rPr>
      </w:pPr>
      <w:r w:rsidRPr="00205930">
        <w:rPr>
          <w:rFonts w:ascii="Times New Roman" w:hAnsi="Times New Roman" w:cs="Times New Roman"/>
          <w:color w:val="auto"/>
          <w:lang w:val="bg-BG" w:eastAsia="en-US"/>
        </w:rPr>
        <w:t>Позиция</w:t>
      </w:r>
      <w:r w:rsidR="005C214E">
        <w:rPr>
          <w:rFonts w:ascii="Times New Roman" w:hAnsi="Times New Roman" w:cs="Times New Roman"/>
          <w:color w:val="auto"/>
          <w:lang w:val="bg-BG" w:eastAsia="en-US"/>
        </w:rPr>
        <w:t xml:space="preserve"> 7</w:t>
      </w:r>
      <w:r w:rsidRPr="00205930">
        <w:rPr>
          <w:rFonts w:ascii="Times New Roman" w:hAnsi="Times New Roman" w:cs="Times New Roman"/>
          <w:color w:val="auto"/>
          <w:lang w:val="bg-BG" w:eastAsia="en-US"/>
        </w:rPr>
        <w:tab/>
        <w:t>Сървърни системи и оборудване за локални мрежи</w:t>
      </w:r>
      <w:r w:rsidR="000856A9" w:rsidRPr="00205930">
        <w:rPr>
          <w:rFonts w:ascii="Times New Roman" w:hAnsi="Times New Roman" w:cs="Times New Roman"/>
          <w:color w:val="auto"/>
          <w:lang w:val="bg-BG" w:eastAsia="en-US"/>
        </w:rPr>
        <w:t>-</w:t>
      </w:r>
      <w:r w:rsidR="004607D1">
        <w:rPr>
          <w:rFonts w:ascii="Times New Roman" w:hAnsi="Times New Roman" w:cs="Times New Roman"/>
          <w:color w:val="auto"/>
          <w:lang w:val="bg-BG" w:eastAsia="en-US"/>
        </w:rPr>
        <w:t xml:space="preserve"> 7 800</w:t>
      </w:r>
      <w:r w:rsidR="000856A9" w:rsidRPr="00205930">
        <w:rPr>
          <w:rFonts w:ascii="Times New Roman" w:hAnsi="Times New Roman" w:cs="Times New Roman"/>
          <w:color w:val="auto"/>
          <w:lang w:val="bg-BG" w:eastAsia="en-US"/>
        </w:rPr>
        <w:t>лв.</w:t>
      </w:r>
    </w:p>
    <w:p w:rsidR="00D62112" w:rsidRPr="00205930" w:rsidRDefault="00D62112" w:rsidP="00205930">
      <w:pPr>
        <w:spacing w:line="240" w:lineRule="exact"/>
        <w:rPr>
          <w:rFonts w:ascii="Times New Roman" w:hAnsi="Times New Roman" w:cs="Times New Roman"/>
          <w:color w:val="auto"/>
          <w:lang w:val="bg-BG" w:eastAsia="en-US"/>
        </w:rPr>
      </w:pPr>
      <w:r w:rsidRPr="00205930">
        <w:rPr>
          <w:rFonts w:ascii="Times New Roman" w:hAnsi="Times New Roman" w:cs="Times New Roman"/>
          <w:color w:val="auto"/>
          <w:lang w:val="bg-BG" w:eastAsia="en-US"/>
        </w:rPr>
        <w:t>Позиция</w:t>
      </w:r>
      <w:r w:rsidR="005C214E">
        <w:rPr>
          <w:rFonts w:ascii="Times New Roman" w:hAnsi="Times New Roman" w:cs="Times New Roman"/>
          <w:color w:val="auto"/>
          <w:lang w:val="bg-BG" w:eastAsia="en-US"/>
        </w:rPr>
        <w:t xml:space="preserve"> 8</w:t>
      </w:r>
      <w:r w:rsidRPr="00205930">
        <w:rPr>
          <w:rFonts w:ascii="Times New Roman" w:hAnsi="Times New Roman" w:cs="Times New Roman"/>
          <w:color w:val="auto"/>
          <w:lang w:val="bg-BG" w:eastAsia="en-US"/>
        </w:rPr>
        <w:tab/>
        <w:t>Апарат за сплейсване на оптични влакна</w:t>
      </w:r>
      <w:r w:rsidR="000856A9" w:rsidRPr="00205930">
        <w:rPr>
          <w:rFonts w:ascii="Times New Roman" w:hAnsi="Times New Roman" w:cs="Times New Roman"/>
          <w:color w:val="auto"/>
          <w:lang w:val="bg-BG" w:eastAsia="en-US"/>
        </w:rPr>
        <w:t>-</w:t>
      </w:r>
      <w:r w:rsidR="004607D1">
        <w:rPr>
          <w:rFonts w:ascii="Times New Roman" w:hAnsi="Times New Roman" w:cs="Times New Roman"/>
          <w:color w:val="auto"/>
          <w:lang w:val="bg-BG" w:eastAsia="en-US"/>
        </w:rPr>
        <w:t xml:space="preserve"> 340</w:t>
      </w:r>
    </w:p>
    <w:p w:rsidR="00205930" w:rsidRDefault="00D62112" w:rsidP="00205930">
      <w:pPr>
        <w:spacing w:line="240" w:lineRule="exact"/>
        <w:rPr>
          <w:rFonts w:ascii="Times New Roman" w:hAnsi="Times New Roman" w:cs="Times New Roman"/>
          <w:color w:val="auto"/>
          <w:lang w:val="bg-BG" w:eastAsia="en-US"/>
        </w:rPr>
      </w:pPr>
      <w:r w:rsidRPr="00205930">
        <w:rPr>
          <w:rFonts w:ascii="Times New Roman" w:hAnsi="Times New Roman" w:cs="Times New Roman"/>
          <w:color w:val="auto"/>
          <w:lang w:val="bg-BG" w:eastAsia="en-US"/>
        </w:rPr>
        <w:t>Позиция</w:t>
      </w:r>
      <w:r w:rsidR="005C214E">
        <w:rPr>
          <w:rFonts w:ascii="Times New Roman" w:hAnsi="Times New Roman" w:cs="Times New Roman"/>
          <w:color w:val="auto"/>
          <w:lang w:val="bg-BG" w:eastAsia="en-US"/>
        </w:rPr>
        <w:t xml:space="preserve"> 9</w:t>
      </w:r>
      <w:r w:rsidRPr="00205930">
        <w:rPr>
          <w:rFonts w:ascii="Times New Roman" w:hAnsi="Times New Roman" w:cs="Times New Roman"/>
          <w:color w:val="auto"/>
          <w:lang w:val="bg-BG" w:eastAsia="en-US"/>
        </w:rPr>
        <w:tab/>
        <w:t>Скенер за дигитализация на книги</w:t>
      </w:r>
      <w:r w:rsidR="004607D1">
        <w:rPr>
          <w:rFonts w:ascii="Times New Roman" w:hAnsi="Times New Roman" w:cs="Times New Roman"/>
          <w:color w:val="auto"/>
          <w:lang w:val="bg-BG" w:eastAsia="en-US"/>
        </w:rPr>
        <w:t xml:space="preserve"> – 500лв</w:t>
      </w:r>
    </w:p>
    <w:p w:rsidR="00B479EA" w:rsidRPr="00205930" w:rsidRDefault="000856A9" w:rsidP="00205930">
      <w:pPr>
        <w:spacing w:line="240" w:lineRule="exact"/>
        <w:rPr>
          <w:rStyle w:val="a4"/>
          <w:color w:val="auto"/>
          <w:sz w:val="24"/>
          <w:szCs w:val="24"/>
          <w:lang w:val="bg-BG" w:eastAsia="en-US"/>
        </w:rPr>
      </w:pPr>
      <w:r w:rsidRPr="005C214E">
        <w:rPr>
          <w:rFonts w:ascii="Times New Roman" w:hAnsi="Times New Roman" w:cs="Times New Roman"/>
          <w:lang w:val="bg-BG"/>
        </w:rPr>
        <w:t>Позиция</w:t>
      </w:r>
      <w:r w:rsidR="005C214E" w:rsidRPr="005C214E">
        <w:rPr>
          <w:rFonts w:ascii="Times New Roman" w:hAnsi="Times New Roman" w:cs="Times New Roman"/>
          <w:lang w:val="bg-BG"/>
        </w:rPr>
        <w:t xml:space="preserve"> 10</w:t>
      </w:r>
      <w:r>
        <w:rPr>
          <w:lang w:val="bg-BG"/>
        </w:rPr>
        <w:t xml:space="preserve">  </w:t>
      </w:r>
      <w:r w:rsidR="00D62112" w:rsidRPr="00ED46D9">
        <w:rPr>
          <w:rFonts w:ascii="Times New Roman" w:hAnsi="Times New Roman" w:cs="Times New Roman"/>
          <w:color w:val="auto"/>
          <w:lang w:val="bg-BG" w:eastAsia="en-US"/>
        </w:rPr>
        <w:t>Оборудване за лаборатория</w:t>
      </w:r>
      <w:r>
        <w:rPr>
          <w:lang w:val="bg-BG"/>
        </w:rPr>
        <w:t xml:space="preserve">- </w:t>
      </w:r>
      <w:r w:rsidR="004607D1" w:rsidRPr="004607D1">
        <w:rPr>
          <w:rFonts w:ascii="Times New Roman" w:hAnsi="Times New Roman" w:cs="Times New Roman"/>
          <w:lang w:val="bg-BG"/>
        </w:rPr>
        <w:t>6</w:t>
      </w:r>
      <w:r w:rsidRPr="005C214E">
        <w:rPr>
          <w:rFonts w:ascii="Times New Roman" w:hAnsi="Times New Roman" w:cs="Times New Roman"/>
          <w:lang w:val="bg-BG"/>
        </w:rPr>
        <w:t>00лв.</w:t>
      </w:r>
    </w:p>
    <w:p w:rsidR="00D62112" w:rsidRPr="00D62112" w:rsidRDefault="00D62112" w:rsidP="00D62112">
      <w:pPr>
        <w:pStyle w:val="10"/>
        <w:shd w:val="clear" w:color="auto" w:fill="auto"/>
        <w:tabs>
          <w:tab w:val="left" w:pos="1457"/>
        </w:tabs>
        <w:spacing w:after="65" w:line="274" w:lineRule="exact"/>
        <w:ind w:left="760" w:right="20" w:firstLine="0"/>
        <w:jc w:val="both"/>
        <w:rPr>
          <w:rStyle w:val="a4"/>
        </w:rPr>
      </w:pPr>
    </w:p>
    <w:p w:rsidR="00D62112" w:rsidRPr="000856A9" w:rsidRDefault="000856A9" w:rsidP="00D62112">
      <w:pPr>
        <w:pStyle w:val="10"/>
        <w:shd w:val="clear" w:color="auto" w:fill="auto"/>
        <w:tabs>
          <w:tab w:val="left" w:pos="1457"/>
        </w:tabs>
        <w:spacing w:after="65" w:line="274" w:lineRule="exact"/>
        <w:ind w:left="760" w:right="20" w:firstLine="0"/>
        <w:jc w:val="both"/>
        <w:rPr>
          <w:lang w:val="bg-BG"/>
        </w:rPr>
      </w:pPr>
      <w:r>
        <w:rPr>
          <w:lang w:val="bg-BG"/>
        </w:rPr>
        <w:t>Общо за цялата пор</w:t>
      </w:r>
      <w:r w:rsidR="004607D1">
        <w:rPr>
          <w:lang w:val="bg-BG"/>
        </w:rPr>
        <w:t>ъчка, гаранцията за участие е 12 000</w:t>
      </w:r>
      <w:r>
        <w:rPr>
          <w:lang w:val="bg-BG"/>
        </w:rPr>
        <w:t xml:space="preserve"> лв.</w:t>
      </w:r>
    </w:p>
    <w:p w:rsidR="00B479EA" w:rsidRDefault="00B479EA">
      <w:pPr>
        <w:rPr>
          <w:color w:val="auto"/>
          <w:sz w:val="2"/>
          <w:szCs w:val="2"/>
          <w:lang w:eastAsia="en-US"/>
        </w:rPr>
      </w:pPr>
    </w:p>
    <w:p w:rsidR="00B479EA" w:rsidRDefault="00B479EA" w:rsidP="0014404F">
      <w:pPr>
        <w:pStyle w:val="10"/>
        <w:numPr>
          <w:ilvl w:val="2"/>
          <w:numId w:val="11"/>
        </w:numPr>
        <w:shd w:val="clear" w:color="auto" w:fill="auto"/>
        <w:tabs>
          <w:tab w:val="left" w:pos="1449"/>
        </w:tabs>
        <w:spacing w:line="269" w:lineRule="exact"/>
        <w:ind w:left="40" w:right="20" w:firstLine="540"/>
      </w:pPr>
      <w:r>
        <w:rPr>
          <w:rStyle w:val="a4"/>
          <w:color w:val="000000"/>
          <w:lang w:eastAsia="ru-RU"/>
        </w:rPr>
        <w:t>Гаранцията за участие в процедурата трябва да бъде представена по желание на участника в ед</w:t>
      </w:r>
      <w:r w:rsidR="005C214E">
        <w:rPr>
          <w:rStyle w:val="a4"/>
          <w:color w:val="000000"/>
          <w:lang w:val="bg-BG" w:eastAsia="ru-RU"/>
        </w:rPr>
        <w:t>н</w:t>
      </w:r>
      <w:r>
        <w:rPr>
          <w:rStyle w:val="a4"/>
          <w:color w:val="000000"/>
          <w:lang w:eastAsia="ru-RU"/>
        </w:rPr>
        <w:t>а от следпите форми:</w:t>
      </w:r>
    </w:p>
    <w:p w:rsidR="00B479EA" w:rsidRDefault="005C214E" w:rsidP="0014404F">
      <w:pPr>
        <w:pStyle w:val="10"/>
        <w:numPr>
          <w:ilvl w:val="3"/>
          <w:numId w:val="11"/>
        </w:numPr>
        <w:shd w:val="clear" w:color="auto" w:fill="auto"/>
        <w:tabs>
          <w:tab w:val="left" w:pos="2268"/>
          <w:tab w:val="right" w:pos="4678"/>
        </w:tabs>
        <w:spacing w:line="269" w:lineRule="exact"/>
        <w:ind w:left="720" w:firstLine="700"/>
        <w:jc w:val="both"/>
      </w:pPr>
      <w:r>
        <w:rPr>
          <w:rStyle w:val="a4"/>
          <w:color w:val="000000"/>
          <w:lang w:val="bg-BG" w:eastAsia="ru-RU"/>
        </w:rPr>
        <w:t>Г</w:t>
      </w:r>
      <w:r w:rsidR="00B479EA">
        <w:rPr>
          <w:rStyle w:val="a4"/>
          <w:color w:val="000000"/>
          <w:lang w:eastAsia="ru-RU"/>
        </w:rPr>
        <w:t>аранция за участие под</w:t>
      </w:r>
      <w:r w:rsidR="00B479EA">
        <w:rPr>
          <w:rStyle w:val="a4"/>
          <w:color w:val="000000"/>
          <w:lang w:eastAsia="ru-RU"/>
        </w:rPr>
        <w:tab/>
      </w:r>
      <w:r w:rsidR="0009193D">
        <w:rPr>
          <w:rStyle w:val="a4"/>
          <w:color w:val="000000"/>
          <w:lang w:val="bg-BG" w:eastAsia="ru-RU"/>
        </w:rPr>
        <w:t xml:space="preserve"> </w:t>
      </w:r>
      <w:r w:rsidR="00B479EA">
        <w:rPr>
          <w:rStyle w:val="a4"/>
          <w:color w:val="000000"/>
          <w:lang w:eastAsia="ru-RU"/>
        </w:rPr>
        <w:t>формата</w:t>
      </w:r>
      <w:r w:rsidR="00B479EA">
        <w:rPr>
          <w:rStyle w:val="a4"/>
          <w:color w:val="000000"/>
          <w:lang w:eastAsia="ru-RU"/>
        </w:rPr>
        <w:tab/>
      </w:r>
      <w:r w:rsidR="0009193D">
        <w:rPr>
          <w:rStyle w:val="a4"/>
          <w:color w:val="000000"/>
          <w:lang w:val="bg-BG" w:eastAsia="ru-RU"/>
        </w:rPr>
        <w:t xml:space="preserve">  </w:t>
      </w:r>
      <w:r w:rsidR="00B479EA">
        <w:rPr>
          <w:rStyle w:val="a4"/>
          <w:color w:val="000000"/>
          <w:lang w:eastAsia="ru-RU"/>
        </w:rPr>
        <w:t>на парична</w:t>
      </w:r>
      <w:r w:rsidR="00B479EA">
        <w:rPr>
          <w:rStyle w:val="a4"/>
          <w:color w:val="000000"/>
          <w:lang w:eastAsia="ru-RU"/>
        </w:rPr>
        <w:tab/>
        <w:t>сума, платима</w:t>
      </w:r>
      <w:r w:rsidR="00B479EA">
        <w:rPr>
          <w:rStyle w:val="a4"/>
          <w:color w:val="000000"/>
          <w:lang w:eastAsia="ru-RU"/>
        </w:rPr>
        <w:tab/>
        <w:t>по</w:t>
      </w:r>
    </w:p>
    <w:p w:rsidR="00B479EA" w:rsidRPr="00EC0556" w:rsidRDefault="00B479EA" w:rsidP="00EC0556">
      <w:pPr>
        <w:rPr>
          <w:rFonts w:ascii="Times New Roman" w:hAnsi="Times New Roman" w:cs="Times New Roman"/>
        </w:rPr>
      </w:pPr>
      <w:r>
        <w:rPr>
          <w:rStyle w:val="a4"/>
        </w:rPr>
        <w:t xml:space="preserve"> банкова сметка на </w:t>
      </w:r>
      <w:r w:rsidR="0009193D">
        <w:rPr>
          <w:rStyle w:val="a4"/>
          <w:lang w:val="bg-BG"/>
        </w:rPr>
        <w:t>ПУ“Паисий Хилендарски“</w:t>
      </w:r>
      <w:r w:rsidR="00EC0556" w:rsidRPr="00EC0556">
        <w:rPr>
          <w:sz w:val="28"/>
          <w:szCs w:val="28"/>
          <w:lang w:val="bg-BG"/>
        </w:rPr>
        <w:t xml:space="preserve"> </w:t>
      </w:r>
      <w:r w:rsidR="00EC0556" w:rsidRPr="00000EE9">
        <w:rPr>
          <w:rFonts w:ascii="Times New Roman" w:hAnsi="Times New Roman" w:cs="Times New Roman"/>
        </w:rPr>
        <w:t>BG33 UNCR 7527 3154 6320 00</w:t>
      </w:r>
      <w:r w:rsidR="00EC0556" w:rsidRPr="00000EE9">
        <w:rPr>
          <w:rFonts w:ascii="Times New Roman" w:hAnsi="Times New Roman" w:cs="Times New Roman"/>
          <w:lang w:val="bg-BG"/>
        </w:rPr>
        <w:t>,</w:t>
      </w:r>
      <w:r w:rsidR="00EC0556" w:rsidRPr="00000EE9">
        <w:rPr>
          <w:rFonts w:ascii="Times New Roman" w:hAnsi="Times New Roman" w:cs="Times New Roman"/>
        </w:rPr>
        <w:t>BIC UNCRBGSF</w:t>
      </w:r>
      <w:r w:rsidR="00EC0556" w:rsidRPr="00000EE9">
        <w:rPr>
          <w:rFonts w:ascii="Times New Roman" w:hAnsi="Times New Roman" w:cs="Times New Roman"/>
          <w:lang w:val="bg-BG"/>
        </w:rPr>
        <w:t>,</w:t>
      </w:r>
      <w:r w:rsidR="00EC0556" w:rsidRPr="00000EE9">
        <w:rPr>
          <w:rFonts w:ascii="Times New Roman" w:hAnsi="Times New Roman" w:cs="Times New Roman"/>
          <w:bCs/>
          <w:lang w:val="bg-BG"/>
        </w:rPr>
        <w:t>УниКредитБулбанк, ректор</w:t>
      </w:r>
      <w:r w:rsidR="00EC0556" w:rsidRPr="00EC0556">
        <w:rPr>
          <w:rFonts w:ascii="Times New Roman" w:hAnsi="Times New Roman" w:cs="Times New Roman"/>
          <w:bCs/>
          <w:sz w:val="28"/>
          <w:szCs w:val="28"/>
          <w:lang w:val="bg-BG"/>
        </w:rPr>
        <w:t xml:space="preserve"> </w:t>
      </w:r>
      <w:r w:rsidR="00EC0556">
        <w:rPr>
          <w:rFonts w:ascii="Times New Roman" w:hAnsi="Times New Roman" w:cs="Times New Roman"/>
          <w:bCs/>
          <w:lang w:val="bg-BG"/>
        </w:rPr>
        <w:t>п</w:t>
      </w:r>
      <w:r w:rsidR="00EC0556" w:rsidRPr="00EC0556">
        <w:rPr>
          <w:rFonts w:ascii="Times New Roman" w:hAnsi="Times New Roman" w:cs="Times New Roman"/>
          <w:bCs/>
          <w:lang w:val="bg-BG"/>
        </w:rPr>
        <w:t xml:space="preserve">роф. д-р Запрян Ангелов Козлуджов </w:t>
      </w:r>
      <w:r w:rsidRPr="00EC0556">
        <w:rPr>
          <w:rStyle w:val="a4"/>
        </w:rPr>
        <w:t>или в брой в каса</w:t>
      </w:r>
      <w:r w:rsidR="005C214E">
        <w:rPr>
          <w:rStyle w:val="a4"/>
          <w:lang w:val="bg-BG"/>
        </w:rPr>
        <w:t>т</w:t>
      </w:r>
      <w:r w:rsidRPr="00EC0556">
        <w:rPr>
          <w:rStyle w:val="a4"/>
        </w:rPr>
        <w:t>а на Ректората.</w:t>
      </w:r>
    </w:p>
    <w:p w:rsidR="00B479EA" w:rsidRDefault="00B479EA" w:rsidP="005C214E">
      <w:pPr>
        <w:pStyle w:val="10"/>
        <w:numPr>
          <w:ilvl w:val="3"/>
          <w:numId w:val="11"/>
        </w:numPr>
        <w:shd w:val="clear" w:color="auto" w:fill="auto"/>
        <w:spacing w:line="269" w:lineRule="exact"/>
        <w:ind w:left="181" w:right="20" w:firstLine="181"/>
        <w:jc w:val="both"/>
      </w:pPr>
      <w:r>
        <w:rPr>
          <w:rStyle w:val="a4"/>
          <w:color w:val="000000"/>
          <w:lang w:eastAsia="ru-RU"/>
        </w:rPr>
        <w:t xml:space="preserve"> </w:t>
      </w:r>
      <w:r w:rsidR="005C214E">
        <w:rPr>
          <w:rStyle w:val="a4"/>
          <w:color w:val="000000"/>
          <w:lang w:val="bg-BG" w:eastAsia="ru-RU"/>
        </w:rPr>
        <w:t>О</w:t>
      </w:r>
      <w:r>
        <w:rPr>
          <w:rStyle w:val="a4"/>
          <w:color w:val="000000"/>
          <w:lang w:eastAsia="ru-RU"/>
        </w:rPr>
        <w:t xml:space="preserve">ригинал па банкова гаранция за участие в полза на възложителя, валидна </w:t>
      </w:r>
      <w:r w:rsidR="005C214E">
        <w:rPr>
          <w:rStyle w:val="a4"/>
          <w:color w:val="000000"/>
          <w:lang w:val="bg-BG" w:eastAsia="ru-RU"/>
        </w:rPr>
        <w:t>н</w:t>
      </w:r>
      <w:r>
        <w:rPr>
          <w:rStyle w:val="a4"/>
          <w:color w:val="000000"/>
          <w:lang w:eastAsia="ru-RU"/>
        </w:rPr>
        <w:t>ай-малко 30 (тридссет) дни след изтича</w:t>
      </w:r>
      <w:r w:rsidR="005C214E">
        <w:rPr>
          <w:rStyle w:val="a4"/>
          <w:color w:val="000000"/>
          <w:lang w:val="bg-BG" w:eastAsia="ru-RU"/>
        </w:rPr>
        <w:t>н</w:t>
      </w:r>
      <w:r>
        <w:rPr>
          <w:rStyle w:val="a4"/>
          <w:color w:val="000000"/>
          <w:lang w:eastAsia="ru-RU"/>
        </w:rPr>
        <w:t>е срока за валидност на офертите. Банковата гаранция за участие сл</w:t>
      </w:r>
      <w:r w:rsidR="005C214E">
        <w:rPr>
          <w:rStyle w:val="a4"/>
          <w:color w:val="000000"/>
          <w:lang w:val="bg-BG" w:eastAsia="ru-RU"/>
        </w:rPr>
        <w:t>е</w:t>
      </w:r>
      <w:r>
        <w:rPr>
          <w:rStyle w:val="a4"/>
          <w:color w:val="000000"/>
          <w:lang w:eastAsia="ru-RU"/>
        </w:rPr>
        <w:t>два да бъде изготвена по образеца или но образец на обслужващата банка на участника, който съдържа същите или по-добри условия за възложителя.</w:t>
      </w:r>
    </w:p>
    <w:p w:rsidR="00B479EA" w:rsidRDefault="00B479EA" w:rsidP="0014404F">
      <w:pPr>
        <w:pStyle w:val="10"/>
        <w:numPr>
          <w:ilvl w:val="2"/>
          <w:numId w:val="11"/>
        </w:numPr>
        <w:shd w:val="clear" w:color="auto" w:fill="auto"/>
        <w:spacing w:line="269" w:lineRule="exact"/>
        <w:ind w:left="40" w:right="20" w:firstLine="0"/>
        <w:jc w:val="both"/>
      </w:pPr>
      <w:r>
        <w:rPr>
          <w:rStyle w:val="a4"/>
          <w:color w:val="000000"/>
          <w:lang w:eastAsia="ru-RU"/>
        </w:rPr>
        <w:t xml:space="preserve"> Когато участникът или избраният изпълнитсл е обединени</w:t>
      </w:r>
      <w:r w:rsidR="005C214E">
        <w:rPr>
          <w:rStyle w:val="a4"/>
          <w:color w:val="000000"/>
          <w:lang w:val="bg-BG" w:eastAsia="ru-RU"/>
        </w:rPr>
        <w:t>е</w:t>
      </w:r>
      <w:r>
        <w:rPr>
          <w:rStyle w:val="a4"/>
          <w:color w:val="000000"/>
          <w:lang w:eastAsia="ru-RU"/>
        </w:rPr>
        <w:t xml:space="preserve">. което не е юридическо лице, всеки от съдружниците в него може да е наредител по банковата гаранция, съответно вносител </w:t>
      </w:r>
      <w:r w:rsidR="005C214E">
        <w:rPr>
          <w:rStyle w:val="a4"/>
          <w:color w:val="000000"/>
          <w:lang w:val="bg-BG" w:eastAsia="ru-RU"/>
        </w:rPr>
        <w:t>н</w:t>
      </w:r>
      <w:r>
        <w:rPr>
          <w:rStyle w:val="a4"/>
          <w:color w:val="000000"/>
          <w:lang w:eastAsia="ru-RU"/>
        </w:rPr>
        <w:t>а сумата по гаранцията.</w:t>
      </w:r>
    </w:p>
    <w:p w:rsidR="00B479EA" w:rsidRDefault="00B479EA" w:rsidP="0014404F">
      <w:pPr>
        <w:pStyle w:val="10"/>
        <w:numPr>
          <w:ilvl w:val="2"/>
          <w:numId w:val="11"/>
        </w:numPr>
        <w:shd w:val="clear" w:color="auto" w:fill="auto"/>
        <w:spacing w:after="236" w:line="274" w:lineRule="exact"/>
        <w:ind w:left="40" w:right="20" w:firstLine="0"/>
        <w:jc w:val="both"/>
      </w:pPr>
      <w:r>
        <w:rPr>
          <w:rStyle w:val="a4"/>
          <w:color w:val="000000"/>
          <w:lang w:eastAsia="ru-RU"/>
        </w:rPr>
        <w:t xml:space="preserve"> Гаранциите за участие в откритата процедура се задържат и освобождават от възложителя по реда на чл. 61 и чл. 62 от ЗОП.</w:t>
      </w:r>
    </w:p>
    <w:p w:rsidR="00B479EA" w:rsidRDefault="0009193D" w:rsidP="0014404F">
      <w:pPr>
        <w:pStyle w:val="210"/>
        <w:numPr>
          <w:ilvl w:val="1"/>
          <w:numId w:val="11"/>
        </w:numPr>
        <w:shd w:val="clear" w:color="auto" w:fill="auto"/>
        <w:tabs>
          <w:tab w:val="left" w:pos="741"/>
          <w:tab w:val="left" w:pos="5054"/>
          <w:tab w:val="left" w:pos="7296"/>
          <w:tab w:val="right" w:pos="9070"/>
        </w:tabs>
        <w:spacing w:line="278" w:lineRule="exact"/>
        <w:ind w:left="40"/>
        <w:jc w:val="both"/>
      </w:pPr>
      <w:r w:rsidRPr="0009193D">
        <w:rPr>
          <w:rStyle w:val="21"/>
          <w:b/>
          <w:bCs/>
          <w:color w:val="000000"/>
          <w:lang w:eastAsia="ru-RU"/>
        </w:rPr>
        <w:t>Условия и размер на гаранцията</w:t>
      </w:r>
      <w:r w:rsidRPr="0009193D">
        <w:rPr>
          <w:rStyle w:val="21"/>
          <w:b/>
          <w:bCs/>
          <w:color w:val="000000"/>
          <w:lang w:val="bg-BG" w:eastAsia="ru-RU"/>
        </w:rPr>
        <w:t xml:space="preserve"> </w:t>
      </w:r>
      <w:r w:rsidRPr="0009193D">
        <w:rPr>
          <w:rStyle w:val="21"/>
          <w:b/>
          <w:bCs/>
          <w:color w:val="000000"/>
          <w:lang w:eastAsia="ru-RU"/>
        </w:rPr>
        <w:t>за изпълнение на</w:t>
      </w:r>
      <w:r w:rsidRPr="0009193D">
        <w:rPr>
          <w:rStyle w:val="21"/>
          <w:b/>
          <w:bCs/>
          <w:color w:val="000000"/>
          <w:lang w:val="bg-BG" w:eastAsia="ru-RU"/>
        </w:rPr>
        <w:t xml:space="preserve"> </w:t>
      </w:r>
      <w:r w:rsidR="00B479EA" w:rsidRPr="0009193D">
        <w:rPr>
          <w:rStyle w:val="21"/>
          <w:b/>
          <w:bCs/>
          <w:color w:val="000000"/>
          <w:lang w:eastAsia="ru-RU"/>
        </w:rPr>
        <w:t>договора и</w:t>
      </w:r>
      <w:r w:rsidR="005C214E">
        <w:rPr>
          <w:rStyle w:val="21"/>
          <w:b/>
          <w:bCs/>
          <w:color w:val="000000"/>
          <w:lang w:val="bg-BG" w:eastAsia="ru-RU"/>
        </w:rPr>
        <w:t xml:space="preserve"> </w:t>
      </w:r>
      <w:r w:rsidR="00B479EA" w:rsidRPr="0009193D">
        <w:rPr>
          <w:rStyle w:val="21"/>
          <w:b/>
          <w:bCs/>
          <w:color w:val="000000"/>
          <w:lang w:eastAsia="ru-RU"/>
        </w:rPr>
        <w:t>на</w:t>
      </w:r>
      <w:r>
        <w:rPr>
          <w:rStyle w:val="21"/>
          <w:b/>
          <w:bCs/>
          <w:color w:val="000000"/>
          <w:lang w:val="bg-BG" w:eastAsia="ru-RU"/>
        </w:rPr>
        <w:t xml:space="preserve"> </w:t>
      </w:r>
      <w:r>
        <w:rPr>
          <w:rStyle w:val="21"/>
          <w:b/>
          <w:bCs/>
          <w:color w:val="000000"/>
          <w:lang w:eastAsia="ru-RU"/>
        </w:rPr>
        <w:t>гаранцията за авансово пла</w:t>
      </w:r>
      <w:r>
        <w:rPr>
          <w:rStyle w:val="21"/>
          <w:b/>
          <w:bCs/>
          <w:color w:val="000000"/>
          <w:lang w:val="bg-BG" w:eastAsia="ru-RU"/>
        </w:rPr>
        <w:t>щ</w:t>
      </w:r>
      <w:r w:rsidR="00B479EA" w:rsidRPr="0009193D">
        <w:rPr>
          <w:rStyle w:val="21"/>
          <w:b/>
          <w:bCs/>
          <w:color w:val="000000"/>
          <w:lang w:eastAsia="ru-RU"/>
        </w:rPr>
        <w:t>ане по договора</w:t>
      </w:r>
    </w:p>
    <w:p w:rsidR="00B479EA" w:rsidRDefault="00B479EA" w:rsidP="0014404F">
      <w:pPr>
        <w:pStyle w:val="10"/>
        <w:numPr>
          <w:ilvl w:val="2"/>
          <w:numId w:val="11"/>
        </w:numPr>
        <w:shd w:val="clear" w:color="auto" w:fill="auto"/>
        <w:tabs>
          <w:tab w:val="left" w:pos="1449"/>
        </w:tabs>
        <w:spacing w:line="269" w:lineRule="exact"/>
        <w:ind w:left="40" w:right="20" w:firstLine="700"/>
        <w:jc w:val="both"/>
      </w:pPr>
      <w:r>
        <w:rPr>
          <w:rStyle w:val="a4"/>
          <w:color w:val="000000"/>
          <w:lang w:eastAsia="ru-RU"/>
        </w:rPr>
        <w:lastRenderedPageBreak/>
        <w:t xml:space="preserve">Участниците, определени за потенциални изпълнители на обществената поръчка, са длъжни преди подписването на </w:t>
      </w:r>
      <w:r w:rsidR="0043067F">
        <w:rPr>
          <w:rStyle w:val="a4"/>
          <w:color w:val="000000"/>
          <w:lang w:val="bg-BG" w:eastAsia="ru-RU"/>
        </w:rPr>
        <w:t xml:space="preserve">конкретен договор за доставка </w:t>
      </w:r>
      <w:r>
        <w:rPr>
          <w:rStyle w:val="a4"/>
          <w:color w:val="000000"/>
          <w:lang w:eastAsia="ru-RU"/>
        </w:rPr>
        <w:t>да представят гаранция за изпълнение на договора</w:t>
      </w:r>
      <w:r>
        <w:rPr>
          <w:rStyle w:val="a4"/>
          <w:color w:val="000000"/>
          <w:vertAlign w:val="superscript"/>
          <w:lang w:eastAsia="ru-RU"/>
        </w:rPr>
        <w:t>14</w:t>
      </w:r>
      <w:r>
        <w:rPr>
          <w:rStyle w:val="a4"/>
          <w:color w:val="000000"/>
          <w:lang w:eastAsia="ru-RU"/>
        </w:rPr>
        <w:t xml:space="preserve"> за всяка обособепа позиция поотделно както следва - 3% на сто от стойността на поръчката:</w:t>
      </w:r>
    </w:p>
    <w:p w:rsidR="00B479EA" w:rsidRDefault="005C214E" w:rsidP="0014404F">
      <w:pPr>
        <w:pStyle w:val="10"/>
        <w:numPr>
          <w:ilvl w:val="2"/>
          <w:numId w:val="11"/>
        </w:numPr>
        <w:shd w:val="clear" w:color="auto" w:fill="auto"/>
        <w:spacing w:line="274" w:lineRule="exact"/>
        <w:ind w:left="60" w:right="20" w:firstLine="700"/>
        <w:jc w:val="both"/>
      </w:pPr>
      <w:r>
        <w:rPr>
          <w:rStyle w:val="a4"/>
          <w:color w:val="000000"/>
          <w:lang w:val="bg-BG" w:eastAsia="ru-RU"/>
        </w:rPr>
        <w:t>У</w:t>
      </w:r>
      <w:r w:rsidR="0009193D">
        <w:rPr>
          <w:rStyle w:val="a4"/>
          <w:color w:val="000000"/>
          <w:lang w:eastAsia="ru-RU"/>
        </w:rPr>
        <w:t xml:space="preserve">частника </w:t>
      </w:r>
      <w:r>
        <w:rPr>
          <w:rStyle w:val="a4"/>
          <w:color w:val="000000"/>
          <w:lang w:val="bg-BG" w:eastAsia="ru-RU"/>
        </w:rPr>
        <w:t xml:space="preserve">представя гаранцията </w:t>
      </w:r>
      <w:r w:rsidR="0009193D">
        <w:rPr>
          <w:rStyle w:val="a4"/>
          <w:color w:val="000000"/>
          <w:lang w:eastAsia="ru-RU"/>
        </w:rPr>
        <w:t>в една от след</w:t>
      </w:r>
      <w:r w:rsidR="0009193D">
        <w:rPr>
          <w:rStyle w:val="a4"/>
          <w:color w:val="000000"/>
          <w:lang w:val="bg-BG" w:eastAsia="ru-RU"/>
        </w:rPr>
        <w:t>нит</w:t>
      </w:r>
      <w:r w:rsidR="00B479EA">
        <w:rPr>
          <w:rStyle w:val="a4"/>
          <w:color w:val="000000"/>
          <w:lang w:eastAsia="ru-RU"/>
        </w:rPr>
        <w:t>е форми:</w:t>
      </w:r>
    </w:p>
    <w:p w:rsidR="00B479EA" w:rsidRDefault="00B479EA" w:rsidP="0014404F">
      <w:pPr>
        <w:pStyle w:val="10"/>
        <w:numPr>
          <w:ilvl w:val="3"/>
          <w:numId w:val="11"/>
        </w:numPr>
        <w:shd w:val="clear" w:color="auto" w:fill="auto"/>
        <w:spacing w:line="274" w:lineRule="exact"/>
        <w:ind w:left="760" w:right="20" w:firstLine="700"/>
        <w:jc w:val="both"/>
      </w:pPr>
      <w:r>
        <w:rPr>
          <w:rStyle w:val="a4"/>
          <w:color w:val="000000"/>
          <w:lang w:eastAsia="ru-RU"/>
        </w:rPr>
        <w:t xml:space="preserve"> гаранция за изпълнение на договора под формата на парична сума, платима по следната банкова сметка на или в брой в касата на Ректората.</w:t>
      </w:r>
    </w:p>
    <w:p w:rsidR="00B479EA" w:rsidRDefault="00B479EA" w:rsidP="0014404F">
      <w:pPr>
        <w:pStyle w:val="10"/>
        <w:numPr>
          <w:ilvl w:val="3"/>
          <w:numId w:val="11"/>
        </w:numPr>
        <w:shd w:val="clear" w:color="auto" w:fill="auto"/>
        <w:spacing w:line="274" w:lineRule="exact"/>
        <w:ind w:left="760" w:right="20" w:firstLine="700"/>
        <w:jc w:val="both"/>
      </w:pPr>
      <w:r>
        <w:rPr>
          <w:rStyle w:val="a4"/>
          <w:color w:val="000000"/>
          <w:lang w:eastAsia="ru-RU"/>
        </w:rPr>
        <w:t xml:space="preserve"> оригинал на банкова гаранция за изпълнение на договора, издад</w:t>
      </w:r>
      <w:r w:rsidR="005C214E">
        <w:rPr>
          <w:rStyle w:val="a4"/>
          <w:color w:val="000000"/>
          <w:lang w:val="bg-BG" w:eastAsia="ru-RU"/>
        </w:rPr>
        <w:t>е</w:t>
      </w:r>
      <w:r>
        <w:rPr>
          <w:rStyle w:val="a4"/>
          <w:color w:val="000000"/>
          <w:lang w:eastAsia="ru-RU"/>
        </w:rPr>
        <w:t>на в полза на възложителя, валидна 30 дни след изтичане на срока за последното плащане по договора. Банковата гаранция за изпълнение на договора следва да бъде изготвена по образеца или по образец на обслужващата банка на участника, който съдържа същите или по-добри условия за възложителя.</w:t>
      </w:r>
    </w:p>
    <w:p w:rsidR="00B479EA" w:rsidRDefault="00B479EA" w:rsidP="0014404F">
      <w:pPr>
        <w:pStyle w:val="10"/>
        <w:numPr>
          <w:ilvl w:val="2"/>
          <w:numId w:val="11"/>
        </w:numPr>
        <w:shd w:val="clear" w:color="auto" w:fill="auto"/>
        <w:spacing w:line="274" w:lineRule="exact"/>
        <w:ind w:left="60" w:right="20" w:firstLine="700"/>
        <w:jc w:val="both"/>
      </w:pPr>
      <w:r>
        <w:rPr>
          <w:rStyle w:val="a4"/>
          <w:color w:val="000000"/>
          <w:lang w:eastAsia="ru-RU"/>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съотвстно вносител на сумата по гаранцията за обезпечавапе па авансовото плащане по договора.</w:t>
      </w:r>
    </w:p>
    <w:p w:rsidR="00B479EA" w:rsidRDefault="00B479EA" w:rsidP="0014404F">
      <w:pPr>
        <w:pStyle w:val="10"/>
        <w:numPr>
          <w:ilvl w:val="2"/>
          <w:numId w:val="11"/>
        </w:numPr>
        <w:shd w:val="clear" w:color="auto" w:fill="auto"/>
        <w:spacing w:after="244" w:line="274" w:lineRule="exact"/>
        <w:ind w:left="60" w:right="20" w:firstLine="700"/>
        <w:jc w:val="both"/>
      </w:pPr>
      <w:r>
        <w:rPr>
          <w:rStyle w:val="a4"/>
          <w:color w:val="000000"/>
          <w:lang w:eastAsia="ru-RU"/>
        </w:rPr>
        <w:t xml:space="preserve"> Гаранцията за изпълнението на договора се задържа и освобождава в с</w:t>
      </w:r>
      <w:r w:rsidR="005C214E">
        <w:rPr>
          <w:rStyle w:val="a4"/>
          <w:color w:val="000000"/>
          <w:lang w:val="bg-BG" w:eastAsia="ru-RU"/>
        </w:rPr>
        <w:t>ъ</w:t>
      </w:r>
      <w:r>
        <w:rPr>
          <w:rStyle w:val="a4"/>
          <w:color w:val="000000"/>
          <w:lang w:eastAsia="ru-RU"/>
        </w:rPr>
        <w:t>ответствие с условията на проекто-договора.</w:t>
      </w:r>
    </w:p>
    <w:p w:rsidR="00B479EA" w:rsidRDefault="00B51404">
      <w:pPr>
        <w:pStyle w:val="10"/>
        <w:shd w:val="clear" w:color="auto" w:fill="auto"/>
        <w:spacing w:line="269" w:lineRule="exact"/>
        <w:ind w:left="60" w:right="20" w:firstLine="700"/>
        <w:jc w:val="both"/>
      </w:pPr>
      <w:r>
        <w:rPr>
          <w:rStyle w:val="a4"/>
          <w:color w:val="000000"/>
          <w:lang w:eastAsia="ru-RU"/>
        </w:rPr>
        <w:t xml:space="preserve">Разходите </w:t>
      </w:r>
      <w:r>
        <w:rPr>
          <w:rStyle w:val="a4"/>
          <w:color w:val="000000"/>
          <w:lang w:val="bg-BG" w:eastAsia="ru-RU"/>
        </w:rPr>
        <w:t>п</w:t>
      </w:r>
      <w:r w:rsidR="00B479EA">
        <w:rPr>
          <w:rStyle w:val="a4"/>
          <w:color w:val="000000"/>
          <w:lang w:eastAsia="ru-RU"/>
        </w:rPr>
        <w:t>о откриването на гаранцията за участие и гаранцията за изпълнение на договора са за сметка на участника, съответно на определения потенциален изпълнител. Участникът / Изпълнителят трябва да пр</w:t>
      </w:r>
      <w:r w:rsidR="005C214E">
        <w:rPr>
          <w:rStyle w:val="a4"/>
          <w:color w:val="000000"/>
          <w:lang w:val="bg-BG" w:eastAsia="ru-RU"/>
        </w:rPr>
        <w:t>е</w:t>
      </w:r>
      <w:r w:rsidR="00B479EA">
        <w:rPr>
          <w:rStyle w:val="a4"/>
          <w:color w:val="000000"/>
          <w:lang w:eastAsia="ru-RU"/>
        </w:rPr>
        <w:t>двиди и заплати необходимите такси по откриване и обслужваие на гаранциите така, че размер</w:t>
      </w:r>
      <w:r w:rsidR="005C214E">
        <w:rPr>
          <w:rStyle w:val="a4"/>
          <w:color w:val="000000"/>
          <w:lang w:val="bg-BG" w:eastAsia="ru-RU"/>
        </w:rPr>
        <w:t>ът</w:t>
      </w:r>
      <w:r w:rsidR="00B479EA">
        <w:rPr>
          <w:rStyle w:val="a4"/>
          <w:color w:val="000000"/>
          <w:lang w:eastAsia="ru-RU"/>
        </w:rPr>
        <w:t xml:space="preserve"> на гаранцията да не бъде по-малък от определения в настоящата документация за участие.</w:t>
      </w:r>
    </w:p>
    <w:p w:rsidR="00B479EA" w:rsidRDefault="00B479EA">
      <w:pPr>
        <w:pStyle w:val="10"/>
        <w:shd w:val="clear" w:color="auto" w:fill="auto"/>
        <w:spacing w:after="575" w:line="264" w:lineRule="exact"/>
        <w:ind w:left="60" w:right="20" w:firstLine="700"/>
        <w:jc w:val="both"/>
      </w:pPr>
      <w:r>
        <w:rPr>
          <w:rStyle w:val="a4"/>
          <w:color w:val="000000"/>
          <w:lang w:eastAsia="ru-RU"/>
        </w:rPr>
        <w:t>Възложителят освобождава гаранцията за участие и гарацията за изпълнение на договора без да дължи лихви за периода, през който средствата законно са престояли при него.</w:t>
      </w:r>
    </w:p>
    <w:p w:rsidR="00B479EA" w:rsidRDefault="00B479EA" w:rsidP="0014404F">
      <w:pPr>
        <w:pStyle w:val="110"/>
        <w:keepNext/>
        <w:keepLines/>
        <w:numPr>
          <w:ilvl w:val="0"/>
          <w:numId w:val="18"/>
        </w:numPr>
        <w:pBdr>
          <w:top w:val="single" w:sz="4" w:space="1" w:color="auto"/>
          <w:left w:val="single" w:sz="4" w:space="4" w:color="auto"/>
          <w:bottom w:val="single" w:sz="4" w:space="1" w:color="auto"/>
          <w:right w:val="single" w:sz="4" w:space="4" w:color="auto"/>
        </w:pBdr>
        <w:shd w:val="clear" w:color="auto" w:fill="auto"/>
        <w:tabs>
          <w:tab w:val="left" w:pos="507"/>
        </w:tabs>
        <w:spacing w:before="0" w:line="220" w:lineRule="exact"/>
        <w:ind w:left="60"/>
      </w:pPr>
      <w:bookmarkStart w:id="7" w:name="bookmark6"/>
      <w:r>
        <w:rPr>
          <w:rStyle w:val="13"/>
          <w:b/>
          <w:bCs/>
          <w:color w:val="000000"/>
          <w:lang w:eastAsia="ru-RU"/>
        </w:rPr>
        <w:t xml:space="preserve"> ОЦЕНКА НА ОФЕРТИТЕ</w:t>
      </w:r>
      <w:bookmarkEnd w:id="7"/>
    </w:p>
    <w:p w:rsidR="00B479EA" w:rsidRDefault="00B479EA">
      <w:pPr>
        <w:pStyle w:val="10"/>
        <w:shd w:val="clear" w:color="auto" w:fill="auto"/>
        <w:spacing w:line="269" w:lineRule="exact"/>
        <w:ind w:left="60" w:right="20" w:firstLine="700"/>
        <w:jc w:val="both"/>
      </w:pPr>
      <w:r>
        <w:rPr>
          <w:rStyle w:val="a4"/>
          <w:color w:val="000000"/>
          <w:lang w:eastAsia="ru-RU"/>
        </w:rPr>
        <w:t>Комисията ще разгледа и провери постъпилите оферт</w:t>
      </w:r>
      <w:r w:rsidR="0043067F">
        <w:rPr>
          <w:rStyle w:val="a4"/>
          <w:color w:val="000000"/>
          <w:lang w:val="bg-BG" w:eastAsia="ru-RU"/>
        </w:rPr>
        <w:t>и</w:t>
      </w:r>
      <w:r>
        <w:rPr>
          <w:rStyle w:val="a4"/>
          <w:color w:val="000000"/>
          <w:lang w:eastAsia="ru-RU"/>
        </w:rPr>
        <w:t>, като направи последо</w:t>
      </w:r>
      <w:r w:rsidR="00012761">
        <w:rPr>
          <w:rStyle w:val="a4"/>
          <w:color w:val="000000"/>
          <w:lang w:eastAsia="ru-RU"/>
        </w:rPr>
        <w:t>вателно преценка за допустимо</w:t>
      </w:r>
      <w:r w:rsidR="00012761">
        <w:rPr>
          <w:rStyle w:val="a4"/>
          <w:color w:val="000000"/>
          <w:lang w:val="bg-BG" w:eastAsia="ru-RU"/>
        </w:rPr>
        <w:t>ст</w:t>
      </w:r>
      <w:r>
        <w:rPr>
          <w:rStyle w:val="a4"/>
          <w:color w:val="000000"/>
          <w:lang w:eastAsia="ru-RU"/>
        </w:rPr>
        <w:t xml:space="preserve"> на:</w:t>
      </w:r>
    </w:p>
    <w:p w:rsidR="00B479EA" w:rsidRDefault="00012761" w:rsidP="00012761">
      <w:pPr>
        <w:pStyle w:val="10"/>
        <w:shd w:val="clear" w:color="auto" w:fill="auto"/>
        <w:tabs>
          <w:tab w:val="right" w:pos="9103"/>
        </w:tabs>
        <w:spacing w:line="269" w:lineRule="exact"/>
        <w:ind w:left="60" w:right="20" w:firstLine="0"/>
        <w:jc w:val="both"/>
      </w:pPr>
      <w:r>
        <w:rPr>
          <w:rStyle w:val="a4"/>
          <w:color w:val="000000"/>
          <w:lang w:val="bg-BG" w:eastAsia="ru-RU"/>
        </w:rPr>
        <w:t>-п</w:t>
      </w:r>
      <w:r w:rsidR="00B479EA">
        <w:rPr>
          <w:rStyle w:val="a4"/>
          <w:color w:val="000000"/>
          <w:lang w:eastAsia="ru-RU"/>
        </w:rPr>
        <w:t>остъпилит</w:t>
      </w:r>
      <w:r w:rsidR="00D11CF4">
        <w:rPr>
          <w:rStyle w:val="a4"/>
          <w:color w:val="000000"/>
          <w:lang w:val="bg-BG" w:eastAsia="ru-RU"/>
        </w:rPr>
        <w:t>е</w:t>
      </w:r>
      <w:r w:rsidR="00B479EA">
        <w:rPr>
          <w:rStyle w:val="a4"/>
          <w:color w:val="000000"/>
          <w:lang w:eastAsia="ru-RU"/>
        </w:rPr>
        <w:t xml:space="preserve"> оферт</w:t>
      </w:r>
      <w:r w:rsidR="00D11CF4">
        <w:rPr>
          <w:rStyle w:val="a4"/>
          <w:color w:val="000000"/>
          <w:lang w:val="bg-BG" w:eastAsia="ru-RU"/>
        </w:rPr>
        <w:t>и</w:t>
      </w:r>
      <w:r w:rsidR="00B479EA">
        <w:rPr>
          <w:rStyle w:val="a4"/>
          <w:color w:val="000000"/>
          <w:lang w:eastAsia="ru-RU"/>
        </w:rPr>
        <w:t xml:space="preserve"> (доколко отговарят на всички условия, посочени в настоящата документация и ЗОП);</w:t>
      </w:r>
    </w:p>
    <w:p w:rsidR="00B479EA" w:rsidRDefault="00012761" w:rsidP="00012761">
      <w:pPr>
        <w:pStyle w:val="10"/>
        <w:shd w:val="clear" w:color="auto" w:fill="auto"/>
        <w:tabs>
          <w:tab w:val="right" w:pos="9103"/>
        </w:tabs>
        <w:spacing w:line="269" w:lineRule="exact"/>
        <w:ind w:left="60" w:right="20" w:firstLine="0"/>
        <w:jc w:val="both"/>
      </w:pPr>
      <w:r>
        <w:rPr>
          <w:rStyle w:val="a4"/>
          <w:color w:val="000000"/>
          <w:lang w:val="bg-BG" w:eastAsia="ru-RU"/>
        </w:rPr>
        <w:t>-</w:t>
      </w:r>
      <w:r w:rsidR="00B479EA">
        <w:rPr>
          <w:rStyle w:val="a4"/>
          <w:color w:val="000000"/>
          <w:lang w:eastAsia="ru-RU"/>
        </w:rPr>
        <w:t>допустимост на участниците (доколко отговарят на минималните изисквания за технически и финансови възможности, заложени в докумеитацията).</w:t>
      </w:r>
    </w:p>
    <w:p w:rsidR="00B479EA" w:rsidRDefault="00012761">
      <w:pPr>
        <w:pStyle w:val="10"/>
        <w:shd w:val="clear" w:color="auto" w:fill="auto"/>
        <w:spacing w:line="269" w:lineRule="exact"/>
        <w:ind w:left="60" w:right="20" w:firstLine="700"/>
        <w:jc w:val="both"/>
      </w:pPr>
      <w:r>
        <w:rPr>
          <w:rStyle w:val="a4"/>
          <w:color w:val="000000"/>
          <w:lang w:eastAsia="ru-RU"/>
        </w:rPr>
        <w:t>До</w:t>
      </w:r>
      <w:r>
        <w:rPr>
          <w:rStyle w:val="a4"/>
          <w:color w:val="000000"/>
          <w:lang w:val="bg-BG" w:eastAsia="ru-RU"/>
        </w:rPr>
        <w:t>п</w:t>
      </w:r>
      <w:r w:rsidR="00B479EA">
        <w:rPr>
          <w:rStyle w:val="a4"/>
          <w:color w:val="000000"/>
          <w:lang w:eastAsia="ru-RU"/>
        </w:rPr>
        <w:t xml:space="preserve">уснатите участници се предлагат от комисията на Възложителя за </w:t>
      </w:r>
      <w:r>
        <w:rPr>
          <w:rStyle w:val="31"/>
          <w:color w:val="000000"/>
          <w:lang w:eastAsia="ru-RU"/>
        </w:rPr>
        <w:t xml:space="preserve">сключване </w:t>
      </w:r>
      <w:r>
        <w:rPr>
          <w:rStyle w:val="31"/>
          <w:color w:val="000000"/>
          <w:lang w:val="bg-BG" w:eastAsia="ru-RU"/>
        </w:rPr>
        <w:t>н</w:t>
      </w:r>
      <w:r w:rsidR="00B51404">
        <w:rPr>
          <w:rStyle w:val="31"/>
          <w:color w:val="000000"/>
          <w:lang w:eastAsia="ru-RU"/>
        </w:rPr>
        <w:t>а рамково споразум</w:t>
      </w:r>
      <w:r w:rsidR="00B51404">
        <w:rPr>
          <w:rStyle w:val="31"/>
          <w:color w:val="000000"/>
          <w:lang w:val="bg-BG" w:eastAsia="ru-RU"/>
        </w:rPr>
        <w:t>е</w:t>
      </w:r>
      <w:r w:rsidR="00B479EA">
        <w:rPr>
          <w:rStyle w:val="31"/>
          <w:color w:val="000000"/>
          <w:lang w:eastAsia="ru-RU"/>
        </w:rPr>
        <w:t xml:space="preserve">ние, </w:t>
      </w:r>
      <w:r w:rsidR="00B479EA">
        <w:rPr>
          <w:rStyle w:val="a4"/>
          <w:color w:val="000000"/>
          <w:lang w:eastAsia="ru-RU"/>
        </w:rPr>
        <w:t xml:space="preserve">с което придобиват качеството </w:t>
      </w:r>
      <w:r w:rsidR="00B479EA">
        <w:rPr>
          <w:rStyle w:val="a7"/>
          <w:color w:val="000000"/>
          <w:lang w:eastAsia="ru-RU"/>
        </w:rPr>
        <w:t>„потенциалнн изпълнители”</w:t>
      </w:r>
      <w:r w:rsidR="00B479EA">
        <w:rPr>
          <w:rStyle w:val="a4"/>
          <w:color w:val="000000"/>
          <w:lang w:eastAsia="ru-RU"/>
        </w:rPr>
        <w:t xml:space="preserve"> и получават право</w:t>
      </w:r>
      <w:r w:rsidR="00D11CF4">
        <w:rPr>
          <w:rStyle w:val="a4"/>
          <w:color w:val="000000"/>
          <w:lang w:val="bg-BG" w:eastAsia="ru-RU"/>
        </w:rPr>
        <w:t>т</w:t>
      </w:r>
      <w:r w:rsidR="00B479EA">
        <w:rPr>
          <w:rStyle w:val="a4"/>
          <w:color w:val="000000"/>
          <w:lang w:eastAsia="ru-RU"/>
        </w:rPr>
        <w:t>о да представят оферта за доставка на конфигурациите в съответната обособена позиция.</w:t>
      </w:r>
    </w:p>
    <w:p w:rsidR="00B479EA" w:rsidRDefault="00B479EA">
      <w:pPr>
        <w:pStyle w:val="10"/>
        <w:shd w:val="clear" w:color="auto" w:fill="auto"/>
        <w:spacing w:after="240" w:line="269" w:lineRule="exact"/>
        <w:ind w:left="60" w:right="20" w:firstLine="700"/>
        <w:jc w:val="both"/>
      </w:pPr>
      <w:r>
        <w:rPr>
          <w:rStyle w:val="a4"/>
          <w:color w:val="000000"/>
          <w:lang w:eastAsia="ru-RU"/>
        </w:rPr>
        <w:t>Всеки участник, в отговор на пока</w:t>
      </w:r>
      <w:r w:rsidR="00D11CF4">
        <w:rPr>
          <w:rStyle w:val="a4"/>
          <w:color w:val="000000"/>
          <w:lang w:val="bg-BG" w:eastAsia="ru-RU"/>
        </w:rPr>
        <w:t>н</w:t>
      </w:r>
      <w:r>
        <w:rPr>
          <w:rStyle w:val="a4"/>
          <w:color w:val="000000"/>
          <w:lang w:eastAsia="ru-RU"/>
        </w:rPr>
        <w:t>ата - спецификация по чл. 93</w:t>
      </w:r>
      <w:r w:rsidR="00D11CF4">
        <w:rPr>
          <w:rStyle w:val="a4"/>
          <w:color w:val="000000"/>
          <w:lang w:val="bg-BG" w:eastAsia="ru-RU"/>
        </w:rPr>
        <w:t>б</w:t>
      </w:r>
      <w:r>
        <w:rPr>
          <w:rStyle w:val="a4"/>
          <w:color w:val="000000"/>
          <w:lang w:eastAsia="ru-RU"/>
        </w:rPr>
        <w:t>, ал. 3 от ЗОП за следващи доставки на техника (по фиксираните или инцидентн</w:t>
      </w:r>
      <w:r w:rsidR="00B4768C">
        <w:rPr>
          <w:rStyle w:val="a4"/>
          <w:color w:val="000000"/>
          <w:lang w:eastAsia="ru-RU"/>
        </w:rPr>
        <w:t>ите конфигурации), може да прав</w:t>
      </w:r>
      <w:r w:rsidR="00B4768C">
        <w:rPr>
          <w:rStyle w:val="a4"/>
          <w:color w:val="000000"/>
          <w:lang w:val="bg-BG" w:eastAsia="ru-RU"/>
        </w:rPr>
        <w:t>и</w:t>
      </w:r>
      <w:r>
        <w:rPr>
          <w:rStyle w:val="a4"/>
          <w:color w:val="000000"/>
          <w:lang w:eastAsia="ru-RU"/>
        </w:rPr>
        <w:t xml:space="preserve"> техническо предложение за доставка на една, няколко или всички обособен</w:t>
      </w:r>
      <w:r w:rsidR="00B4768C">
        <w:rPr>
          <w:rStyle w:val="a4"/>
          <w:color w:val="000000"/>
          <w:lang w:val="bg-BG" w:eastAsia="ru-RU"/>
        </w:rPr>
        <w:t>и</w:t>
      </w:r>
      <w:r w:rsidR="00B4768C">
        <w:rPr>
          <w:rStyle w:val="a4"/>
          <w:color w:val="000000"/>
          <w:lang w:eastAsia="ru-RU"/>
        </w:rPr>
        <w:t xml:space="preserve"> позици</w:t>
      </w:r>
      <w:r w:rsidR="00B4768C">
        <w:rPr>
          <w:rStyle w:val="a4"/>
          <w:color w:val="000000"/>
          <w:lang w:val="bg-BG" w:eastAsia="ru-RU"/>
        </w:rPr>
        <w:t>и</w:t>
      </w:r>
      <w:r>
        <w:rPr>
          <w:rStyle w:val="a4"/>
          <w:color w:val="000000"/>
          <w:lang w:eastAsia="ru-RU"/>
        </w:rPr>
        <w:t>, за кояго кандидатства и има сключено рамково споразумение като потенциален изпълнител.</w:t>
      </w:r>
    </w:p>
    <w:p w:rsidR="00B479EA" w:rsidRDefault="00B479EA">
      <w:pPr>
        <w:pStyle w:val="10"/>
        <w:shd w:val="clear" w:color="auto" w:fill="auto"/>
        <w:spacing w:line="269" w:lineRule="exact"/>
        <w:ind w:left="60" w:right="20" w:firstLine="700"/>
        <w:jc w:val="both"/>
      </w:pPr>
      <w:r>
        <w:rPr>
          <w:rStyle w:val="a4"/>
          <w:color w:val="000000"/>
          <w:lang w:eastAsia="ru-RU"/>
        </w:rPr>
        <w:t xml:space="preserve">Разглеждане и класиране постъпилите оферти за </w:t>
      </w:r>
      <w:r w:rsidR="00012761">
        <w:rPr>
          <w:rStyle w:val="31"/>
          <w:color w:val="000000"/>
          <w:lang w:eastAsia="ru-RU"/>
        </w:rPr>
        <w:t>сключване на конкр</w:t>
      </w:r>
      <w:r w:rsidR="00012761">
        <w:rPr>
          <w:rStyle w:val="31"/>
          <w:color w:val="000000"/>
          <w:lang w:val="bg-BG" w:eastAsia="ru-RU"/>
        </w:rPr>
        <w:t>е</w:t>
      </w:r>
      <w:r w:rsidR="00012761">
        <w:rPr>
          <w:rStyle w:val="31"/>
          <w:color w:val="000000"/>
          <w:lang w:eastAsia="ru-RU"/>
        </w:rPr>
        <w:t>т</w:t>
      </w:r>
      <w:r w:rsidR="00012761">
        <w:rPr>
          <w:rStyle w:val="31"/>
          <w:color w:val="000000"/>
          <w:lang w:val="bg-BG" w:eastAsia="ru-RU"/>
        </w:rPr>
        <w:t>н</w:t>
      </w:r>
      <w:r>
        <w:rPr>
          <w:rStyle w:val="31"/>
          <w:color w:val="000000"/>
          <w:lang w:eastAsia="ru-RU"/>
        </w:rPr>
        <w:t xml:space="preserve">и договори </w:t>
      </w:r>
      <w:r w:rsidR="00012761">
        <w:rPr>
          <w:rStyle w:val="a4"/>
          <w:color w:val="000000"/>
          <w:lang w:eastAsia="ru-RU"/>
        </w:rPr>
        <w:t>за доставка с</w:t>
      </w:r>
      <w:r w:rsidR="00012761">
        <w:rPr>
          <w:rStyle w:val="a4"/>
          <w:color w:val="000000"/>
          <w:lang w:val="bg-BG" w:eastAsia="ru-RU"/>
        </w:rPr>
        <w:t>е</w:t>
      </w:r>
      <w:r>
        <w:rPr>
          <w:rStyle w:val="a4"/>
          <w:color w:val="000000"/>
          <w:lang w:eastAsia="ru-RU"/>
        </w:rPr>
        <w:t xml:space="preserve"> прави сам</w:t>
      </w:r>
      <w:r w:rsidR="00012761">
        <w:rPr>
          <w:rStyle w:val="a4"/>
          <w:color w:val="000000"/>
          <w:lang w:eastAsia="ru-RU"/>
        </w:rPr>
        <w:t>о по обособените позиции, за ко</w:t>
      </w:r>
      <w:r w:rsidR="00012761">
        <w:rPr>
          <w:rStyle w:val="a4"/>
          <w:color w:val="000000"/>
          <w:lang w:val="bg-BG" w:eastAsia="ru-RU"/>
        </w:rPr>
        <w:t>и</w:t>
      </w:r>
      <w:r w:rsidR="00012761">
        <w:rPr>
          <w:rStyle w:val="a4"/>
          <w:color w:val="000000"/>
          <w:lang w:eastAsia="ru-RU"/>
        </w:rPr>
        <w:t>то до</w:t>
      </w:r>
      <w:r w:rsidR="00012761">
        <w:rPr>
          <w:rStyle w:val="a4"/>
          <w:color w:val="000000"/>
          <w:lang w:val="bg-BG" w:eastAsia="ru-RU"/>
        </w:rPr>
        <w:t>п</w:t>
      </w:r>
      <w:r>
        <w:rPr>
          <w:rStyle w:val="a4"/>
          <w:color w:val="000000"/>
          <w:lang w:eastAsia="ru-RU"/>
        </w:rPr>
        <w:t xml:space="preserve">уснатите участници са предложени от комисията на Възложителя за </w:t>
      </w:r>
      <w:r w:rsidR="00012761">
        <w:rPr>
          <w:rStyle w:val="31"/>
          <w:color w:val="000000"/>
          <w:lang w:eastAsia="ru-RU"/>
        </w:rPr>
        <w:t>сключване на рамково споразум</w:t>
      </w:r>
      <w:r w:rsidR="00012761">
        <w:rPr>
          <w:rStyle w:val="31"/>
          <w:color w:val="000000"/>
          <w:lang w:val="bg-BG" w:eastAsia="ru-RU"/>
        </w:rPr>
        <w:t>ен</w:t>
      </w:r>
      <w:r w:rsidR="00012761">
        <w:rPr>
          <w:rStyle w:val="31"/>
          <w:color w:val="000000"/>
          <w:lang w:eastAsia="ru-RU"/>
        </w:rPr>
        <w:t>и</w:t>
      </w:r>
      <w:r w:rsidR="00012761">
        <w:rPr>
          <w:rStyle w:val="31"/>
          <w:color w:val="000000"/>
          <w:lang w:val="bg-BG" w:eastAsia="ru-RU"/>
        </w:rPr>
        <w:t>е</w:t>
      </w:r>
      <w:r>
        <w:rPr>
          <w:rStyle w:val="31"/>
          <w:color w:val="000000"/>
          <w:lang w:eastAsia="ru-RU"/>
        </w:rPr>
        <w:t xml:space="preserve">, </w:t>
      </w:r>
      <w:r>
        <w:rPr>
          <w:rStyle w:val="a4"/>
          <w:color w:val="000000"/>
          <w:lang w:eastAsia="ru-RU"/>
        </w:rPr>
        <w:t xml:space="preserve">с което придобиват качеството </w:t>
      </w:r>
      <w:r>
        <w:rPr>
          <w:rStyle w:val="a7"/>
          <w:color w:val="000000"/>
          <w:lang w:eastAsia="ru-RU"/>
        </w:rPr>
        <w:t>„потенциални изпълнители".</w:t>
      </w:r>
    </w:p>
    <w:p w:rsidR="00B479EA" w:rsidRDefault="00B4768C">
      <w:pPr>
        <w:pStyle w:val="10"/>
        <w:shd w:val="clear" w:color="auto" w:fill="auto"/>
        <w:spacing w:line="278" w:lineRule="exact"/>
        <w:ind w:right="20" w:firstLine="700"/>
        <w:jc w:val="both"/>
      </w:pPr>
      <w:r>
        <w:rPr>
          <w:rStyle w:val="a4"/>
          <w:color w:val="000000"/>
          <w:lang w:eastAsia="ru-RU"/>
        </w:rPr>
        <w:t>Техническит</w:t>
      </w:r>
      <w:r>
        <w:rPr>
          <w:rStyle w:val="a4"/>
          <w:color w:val="000000"/>
          <w:lang w:val="bg-BG" w:eastAsia="ru-RU"/>
        </w:rPr>
        <w:t>е</w:t>
      </w:r>
      <w:r w:rsidR="00B479EA">
        <w:rPr>
          <w:rStyle w:val="a4"/>
          <w:color w:val="000000"/>
          <w:lang w:eastAsia="ru-RU"/>
        </w:rPr>
        <w:t xml:space="preserve"> предложения на участниците за </w:t>
      </w:r>
      <w:r w:rsidR="00012761">
        <w:rPr>
          <w:rStyle w:val="a7"/>
          <w:color w:val="000000"/>
          <w:lang w:eastAsia="ru-RU"/>
        </w:rPr>
        <w:t>техника</w:t>
      </w:r>
      <w:r w:rsidR="00012761">
        <w:rPr>
          <w:rStyle w:val="a7"/>
          <w:color w:val="000000"/>
          <w:lang w:val="bg-BG" w:eastAsia="ru-RU"/>
        </w:rPr>
        <w:t>та</w:t>
      </w:r>
      <w:r w:rsidR="00012761">
        <w:rPr>
          <w:rStyle w:val="a7"/>
          <w:color w:val="000000"/>
          <w:lang w:eastAsia="ru-RU"/>
        </w:rPr>
        <w:t>, оборудви</w:t>
      </w:r>
      <w:r w:rsidR="00012761">
        <w:rPr>
          <w:rStyle w:val="a7"/>
          <w:color w:val="000000"/>
          <w:lang w:val="bg-BG" w:eastAsia="ru-RU"/>
        </w:rPr>
        <w:t>н</w:t>
      </w:r>
      <w:r w:rsidR="00B479EA">
        <w:rPr>
          <w:rStyle w:val="a7"/>
          <w:color w:val="000000"/>
          <w:lang w:eastAsia="ru-RU"/>
        </w:rPr>
        <w:t>ето и принадлежностите</w:t>
      </w:r>
      <w:r w:rsidR="00012761">
        <w:rPr>
          <w:rStyle w:val="a4"/>
          <w:color w:val="000000"/>
          <w:lang w:eastAsia="ru-RU"/>
        </w:rPr>
        <w:t xml:space="preserve"> в обособените позиции, по ко</w:t>
      </w:r>
      <w:r w:rsidR="00012761">
        <w:rPr>
          <w:rStyle w:val="a4"/>
          <w:color w:val="000000"/>
          <w:lang w:val="bg-BG" w:eastAsia="ru-RU"/>
        </w:rPr>
        <w:t>и</w:t>
      </w:r>
      <w:r w:rsidR="00B479EA">
        <w:rPr>
          <w:rStyle w:val="a4"/>
          <w:color w:val="000000"/>
          <w:lang w:eastAsia="ru-RU"/>
        </w:rPr>
        <w:t>то са предложени за потенциални изнълнители, се разглеждаг за съответствие с условията на документацията.</w:t>
      </w:r>
    </w:p>
    <w:p w:rsidR="00B479EA" w:rsidRDefault="00012761">
      <w:pPr>
        <w:pStyle w:val="10"/>
        <w:shd w:val="clear" w:color="auto" w:fill="auto"/>
        <w:spacing w:after="244" w:line="278" w:lineRule="exact"/>
        <w:ind w:right="20" w:firstLine="700"/>
        <w:jc w:val="both"/>
      </w:pPr>
      <w:r>
        <w:rPr>
          <w:rStyle w:val="a4"/>
          <w:color w:val="000000"/>
          <w:lang w:eastAsia="ru-RU"/>
        </w:rPr>
        <w:lastRenderedPageBreak/>
        <w:t>Анализът на отделнит</w:t>
      </w:r>
      <w:r>
        <w:rPr>
          <w:rStyle w:val="a4"/>
          <w:color w:val="000000"/>
          <w:lang w:val="bg-BG" w:eastAsia="ru-RU"/>
        </w:rPr>
        <w:t>е</w:t>
      </w:r>
      <w:r w:rsidR="00B479EA">
        <w:rPr>
          <w:rStyle w:val="a4"/>
          <w:color w:val="000000"/>
          <w:lang w:eastAsia="ru-RU"/>
        </w:rPr>
        <w:t xml:space="preserve"> предложения от офертите на участниците и оценка</w:t>
      </w:r>
      <w:r w:rsidR="00D11CF4">
        <w:rPr>
          <w:rStyle w:val="a4"/>
          <w:color w:val="000000"/>
          <w:lang w:val="bg-BG" w:eastAsia="ru-RU"/>
        </w:rPr>
        <w:t>т</w:t>
      </w:r>
      <w:r w:rsidR="00B479EA">
        <w:rPr>
          <w:rStyle w:val="a4"/>
          <w:color w:val="000000"/>
          <w:lang w:eastAsia="ru-RU"/>
        </w:rPr>
        <w:t xml:space="preserve">а по съответните показатели ще се </w:t>
      </w:r>
      <w:r w:rsidR="00D11CF4">
        <w:rPr>
          <w:rStyle w:val="a4"/>
          <w:color w:val="000000"/>
          <w:lang w:val="bg-BG" w:eastAsia="ru-RU"/>
        </w:rPr>
        <w:t>и</w:t>
      </w:r>
      <w:r w:rsidR="00B479EA">
        <w:rPr>
          <w:rStyle w:val="a4"/>
          <w:color w:val="000000"/>
          <w:lang w:eastAsia="ru-RU"/>
        </w:rPr>
        <w:t>звършва от експертите в състава иа ком</w:t>
      </w:r>
      <w:r w:rsidR="00B4768C">
        <w:rPr>
          <w:rStyle w:val="a4"/>
          <w:color w:val="000000"/>
          <w:lang w:val="bg-BG" w:eastAsia="ru-RU"/>
        </w:rPr>
        <w:t>и</w:t>
      </w:r>
      <w:r w:rsidR="00B479EA">
        <w:rPr>
          <w:rStyle w:val="a4"/>
          <w:color w:val="000000"/>
          <w:lang w:eastAsia="ru-RU"/>
        </w:rPr>
        <w:t>сията, ко</w:t>
      </w:r>
      <w:r w:rsidR="00D11CF4">
        <w:rPr>
          <w:rStyle w:val="a4"/>
          <w:color w:val="000000"/>
          <w:lang w:val="bg-BG" w:eastAsia="ru-RU"/>
        </w:rPr>
        <w:t>и</w:t>
      </w:r>
      <w:r w:rsidR="00B479EA">
        <w:rPr>
          <w:rStyle w:val="a4"/>
          <w:color w:val="000000"/>
          <w:lang w:eastAsia="ru-RU"/>
        </w:rPr>
        <w:t>то има</w:t>
      </w:r>
      <w:r w:rsidR="00D11CF4">
        <w:rPr>
          <w:rStyle w:val="a4"/>
          <w:color w:val="000000"/>
          <w:lang w:val="bg-BG" w:eastAsia="ru-RU"/>
        </w:rPr>
        <w:t>т</w:t>
      </w:r>
      <w:r w:rsidR="00B479EA">
        <w:rPr>
          <w:rStyle w:val="a4"/>
          <w:color w:val="000000"/>
          <w:lang w:eastAsia="ru-RU"/>
        </w:rPr>
        <w:t xml:space="preserve"> необходимата квалификация, познания и опит, в съответствие с предмета па общсствената поръчка</w:t>
      </w:r>
    </w:p>
    <w:p w:rsidR="00B479EA" w:rsidRDefault="00B4768C">
      <w:pPr>
        <w:pStyle w:val="10"/>
        <w:shd w:val="clear" w:color="auto" w:fill="auto"/>
        <w:spacing w:line="274" w:lineRule="exact"/>
        <w:ind w:right="20" w:firstLine="700"/>
        <w:jc w:val="both"/>
      </w:pPr>
      <w:r>
        <w:rPr>
          <w:rStyle w:val="31"/>
          <w:color w:val="000000"/>
          <w:lang w:val="bg-BG" w:eastAsia="ru-RU"/>
        </w:rPr>
        <w:t>О</w:t>
      </w:r>
      <w:r w:rsidR="00B479EA">
        <w:rPr>
          <w:rStyle w:val="31"/>
          <w:color w:val="000000"/>
          <w:lang w:eastAsia="ru-RU"/>
        </w:rPr>
        <w:t xml:space="preserve">ценяване: </w:t>
      </w:r>
      <w:r w:rsidR="00B479EA">
        <w:rPr>
          <w:rStyle w:val="a4"/>
          <w:color w:val="000000"/>
          <w:lang w:eastAsia="ru-RU"/>
        </w:rPr>
        <w:t>комисията прави преценка доколко показателите в офертата съвпадат с предварително зададените, като се ръководи от възможно</w:t>
      </w:r>
      <w:r>
        <w:rPr>
          <w:rStyle w:val="a4"/>
          <w:color w:val="000000"/>
          <w:lang w:val="bg-BG" w:eastAsia="ru-RU"/>
        </w:rPr>
        <w:t>ст</w:t>
      </w:r>
      <w:r w:rsidR="00B479EA">
        <w:rPr>
          <w:rStyle w:val="a4"/>
          <w:color w:val="000000"/>
          <w:lang w:eastAsia="ru-RU"/>
        </w:rPr>
        <w:t>а да се възползва от направените от конкретния участник предложения и от степента на съотвстствието им с нужди</w:t>
      </w:r>
      <w:r w:rsidR="00D11CF4">
        <w:rPr>
          <w:rStyle w:val="a4"/>
          <w:color w:val="000000"/>
          <w:lang w:val="bg-BG" w:eastAsia="ru-RU"/>
        </w:rPr>
        <w:t>т</w:t>
      </w:r>
      <w:r w:rsidR="00B479EA">
        <w:rPr>
          <w:rStyle w:val="a4"/>
          <w:color w:val="000000"/>
          <w:lang w:eastAsia="ru-RU"/>
        </w:rPr>
        <w:t>е на Възложителя.</w:t>
      </w:r>
    </w:p>
    <w:p w:rsidR="00B479EA" w:rsidRDefault="00012761">
      <w:pPr>
        <w:pStyle w:val="10"/>
        <w:shd w:val="clear" w:color="auto" w:fill="auto"/>
        <w:spacing w:line="269" w:lineRule="exact"/>
        <w:ind w:right="20" w:firstLine="700"/>
        <w:jc w:val="both"/>
      </w:pPr>
      <w:r>
        <w:rPr>
          <w:rStyle w:val="a4"/>
          <w:color w:val="000000"/>
          <w:lang w:eastAsia="ru-RU"/>
        </w:rPr>
        <w:t>При оце</w:t>
      </w:r>
      <w:r>
        <w:rPr>
          <w:rStyle w:val="a4"/>
          <w:color w:val="000000"/>
          <w:lang w:val="bg-BG" w:eastAsia="ru-RU"/>
        </w:rPr>
        <w:t>н</w:t>
      </w:r>
      <w:r>
        <w:rPr>
          <w:rStyle w:val="a4"/>
          <w:color w:val="000000"/>
          <w:lang w:eastAsia="ru-RU"/>
        </w:rPr>
        <w:t>ката чле</w:t>
      </w:r>
      <w:r w:rsidR="00D11CF4">
        <w:rPr>
          <w:rStyle w:val="a4"/>
          <w:color w:val="000000"/>
          <w:lang w:val="bg-BG" w:eastAsia="ru-RU"/>
        </w:rPr>
        <w:t>н</w:t>
      </w:r>
      <w:r>
        <w:rPr>
          <w:rStyle w:val="a4"/>
          <w:color w:val="000000"/>
          <w:lang w:eastAsia="ru-RU"/>
        </w:rPr>
        <w:t>овете на комисията с</w:t>
      </w:r>
      <w:r>
        <w:rPr>
          <w:rStyle w:val="a4"/>
          <w:color w:val="000000"/>
          <w:lang w:val="bg-BG" w:eastAsia="ru-RU"/>
        </w:rPr>
        <w:t>е</w:t>
      </w:r>
      <w:r>
        <w:rPr>
          <w:rStyle w:val="a4"/>
          <w:color w:val="000000"/>
          <w:lang w:eastAsia="ru-RU"/>
        </w:rPr>
        <w:t xml:space="preserve"> водят само и </w:t>
      </w:r>
      <w:r>
        <w:rPr>
          <w:rStyle w:val="a4"/>
          <w:color w:val="000000"/>
          <w:lang w:val="bg-BG" w:eastAsia="ru-RU"/>
        </w:rPr>
        <w:t>е</w:t>
      </w:r>
      <w:r w:rsidR="00B479EA">
        <w:rPr>
          <w:rStyle w:val="a4"/>
          <w:color w:val="000000"/>
          <w:lang w:eastAsia="ru-RU"/>
        </w:rPr>
        <w:t>динствено от представените в рамката на офертата описания, материали, катало</w:t>
      </w:r>
      <w:r>
        <w:rPr>
          <w:rStyle w:val="a4"/>
          <w:color w:val="000000"/>
          <w:lang w:eastAsia="ru-RU"/>
        </w:rPr>
        <w:t>зи, снимки, образци, мостри, ли</w:t>
      </w:r>
      <w:r>
        <w:rPr>
          <w:rStyle w:val="a4"/>
          <w:color w:val="000000"/>
          <w:lang w:val="bg-BG" w:eastAsia="ru-RU"/>
        </w:rPr>
        <w:t>н</w:t>
      </w:r>
      <w:r w:rsidR="00B479EA">
        <w:rPr>
          <w:rStyle w:val="a4"/>
          <w:color w:val="000000"/>
          <w:lang w:eastAsia="ru-RU"/>
        </w:rPr>
        <w:t>кове и т.н.</w:t>
      </w:r>
    </w:p>
    <w:p w:rsidR="00B479EA" w:rsidRPr="00012761" w:rsidRDefault="00B479EA">
      <w:pPr>
        <w:pStyle w:val="10"/>
        <w:shd w:val="clear" w:color="auto" w:fill="auto"/>
        <w:spacing w:after="229" w:line="269" w:lineRule="exact"/>
        <w:ind w:right="20" w:firstLine="700"/>
        <w:jc w:val="both"/>
        <w:rPr>
          <w:lang w:val="bg-BG"/>
        </w:rPr>
      </w:pPr>
      <w:r>
        <w:rPr>
          <w:rStyle w:val="a4"/>
          <w:color w:val="000000"/>
          <w:lang w:eastAsia="ru-RU"/>
        </w:rPr>
        <w:t>На преценка ще се подлагат технически параметри за всеки продукт и неговите цялостни качества, сл</w:t>
      </w:r>
      <w:r w:rsidR="00012761">
        <w:rPr>
          <w:rStyle w:val="a4"/>
          <w:color w:val="000000"/>
          <w:lang w:eastAsia="ru-RU"/>
        </w:rPr>
        <w:t>ед оценяване на компонентите му</w:t>
      </w:r>
      <w:r w:rsidR="00012761">
        <w:rPr>
          <w:rStyle w:val="a4"/>
          <w:color w:val="000000"/>
          <w:lang w:val="bg-BG" w:eastAsia="ru-RU"/>
        </w:rPr>
        <w:t>.</w:t>
      </w:r>
    </w:p>
    <w:p w:rsidR="00B479EA" w:rsidRDefault="00012761">
      <w:pPr>
        <w:pStyle w:val="10"/>
        <w:shd w:val="clear" w:color="auto" w:fill="auto"/>
        <w:spacing w:line="274" w:lineRule="exact"/>
        <w:ind w:left="20" w:right="20" w:firstLine="700"/>
        <w:jc w:val="both"/>
      </w:pPr>
      <w:r>
        <w:rPr>
          <w:rStyle w:val="31"/>
          <w:color w:val="000000"/>
          <w:lang w:eastAsia="ru-RU"/>
        </w:rPr>
        <w:t>Н</w:t>
      </w:r>
      <w:r>
        <w:rPr>
          <w:rStyle w:val="31"/>
          <w:color w:val="000000"/>
          <w:lang w:val="bg-BG" w:eastAsia="ru-RU"/>
        </w:rPr>
        <w:t>е</w:t>
      </w:r>
      <w:r w:rsidR="00B479EA">
        <w:rPr>
          <w:rStyle w:val="31"/>
          <w:color w:val="000000"/>
          <w:lang w:eastAsia="ru-RU"/>
        </w:rPr>
        <w:t xml:space="preserve">пълна информация: </w:t>
      </w:r>
      <w:r>
        <w:rPr>
          <w:rStyle w:val="a4"/>
          <w:color w:val="000000"/>
          <w:lang w:eastAsia="ru-RU"/>
        </w:rPr>
        <w:t>За н</w:t>
      </w:r>
      <w:r>
        <w:rPr>
          <w:rStyle w:val="a4"/>
          <w:color w:val="000000"/>
          <w:lang w:val="bg-BG" w:eastAsia="ru-RU"/>
        </w:rPr>
        <w:t>е</w:t>
      </w:r>
      <w:r w:rsidR="00B479EA">
        <w:rPr>
          <w:rStyle w:val="a4"/>
          <w:color w:val="000000"/>
          <w:lang w:eastAsia="ru-RU"/>
        </w:rPr>
        <w:t>пълна оферта ще се счи</w:t>
      </w:r>
      <w:r w:rsidR="00D11CF4">
        <w:rPr>
          <w:rStyle w:val="a4"/>
          <w:color w:val="000000"/>
          <w:lang w:val="bg-BG" w:eastAsia="ru-RU"/>
        </w:rPr>
        <w:t>т</w:t>
      </w:r>
      <w:r w:rsidR="00B479EA">
        <w:rPr>
          <w:rStyle w:val="a4"/>
          <w:color w:val="000000"/>
          <w:lang w:eastAsia="ru-RU"/>
        </w:rPr>
        <w:t>а такава, която не е изготвена с посочване на всички данни, предвидени в образците към настоящата документация и не дава възможност за преценка по горната методика. Непосочването на марка и модел на оферирано устройство, а за настолни комшотри - на компонентите, се счита за непълно</w:t>
      </w:r>
      <w:r w:rsidR="00D11CF4">
        <w:rPr>
          <w:rStyle w:val="a4"/>
          <w:color w:val="000000"/>
          <w:lang w:val="bg-BG" w:eastAsia="ru-RU"/>
        </w:rPr>
        <w:t>т</w:t>
      </w:r>
      <w:r w:rsidR="00B479EA">
        <w:rPr>
          <w:rStyle w:val="a4"/>
          <w:color w:val="000000"/>
          <w:lang w:eastAsia="ru-RU"/>
        </w:rPr>
        <w:t>а на офер</w:t>
      </w:r>
      <w:r w:rsidR="00D11CF4">
        <w:rPr>
          <w:rStyle w:val="a4"/>
          <w:color w:val="000000"/>
          <w:lang w:val="bg-BG" w:eastAsia="ru-RU"/>
        </w:rPr>
        <w:t>т</w:t>
      </w:r>
      <w:r w:rsidR="00B479EA">
        <w:rPr>
          <w:rStyle w:val="a4"/>
          <w:color w:val="000000"/>
          <w:lang w:eastAsia="ru-RU"/>
        </w:rPr>
        <w:t>ата.</w:t>
      </w:r>
    </w:p>
    <w:p w:rsidR="00B479EA" w:rsidRDefault="00B479EA">
      <w:pPr>
        <w:pStyle w:val="10"/>
        <w:shd w:val="clear" w:color="auto" w:fill="auto"/>
        <w:spacing w:after="244" w:line="274" w:lineRule="exact"/>
        <w:ind w:left="20" w:right="20" w:firstLine="700"/>
        <w:jc w:val="both"/>
      </w:pPr>
      <w:r>
        <w:rPr>
          <w:rStyle w:val="a4"/>
          <w:color w:val="000000"/>
          <w:lang w:eastAsia="ru-RU"/>
        </w:rPr>
        <w:t xml:space="preserve">В случай </w:t>
      </w:r>
      <w:r w:rsidR="00D11CF4">
        <w:rPr>
          <w:rStyle w:val="a4"/>
          <w:color w:val="000000"/>
          <w:lang w:val="bg-BG" w:eastAsia="ru-RU"/>
        </w:rPr>
        <w:t>н</w:t>
      </w:r>
      <w:r>
        <w:rPr>
          <w:rStyle w:val="a4"/>
          <w:color w:val="000000"/>
          <w:lang w:eastAsia="ru-RU"/>
        </w:rPr>
        <w:t>а отклонение или непълна информация, офертата и участникът се предлагат за отстранява</w:t>
      </w:r>
      <w:r w:rsidR="00D11CF4">
        <w:rPr>
          <w:rStyle w:val="a4"/>
          <w:color w:val="000000"/>
          <w:lang w:val="bg-BG" w:eastAsia="ru-RU"/>
        </w:rPr>
        <w:t>н</w:t>
      </w:r>
      <w:r>
        <w:rPr>
          <w:rStyle w:val="a4"/>
          <w:color w:val="000000"/>
          <w:lang w:eastAsia="ru-RU"/>
        </w:rPr>
        <w:t>е от по- нататъчно участие в процедурата.</w:t>
      </w:r>
    </w:p>
    <w:p w:rsidR="00B479EA" w:rsidRDefault="00B479EA">
      <w:pPr>
        <w:pStyle w:val="10"/>
        <w:shd w:val="clear" w:color="auto" w:fill="auto"/>
        <w:spacing w:line="269" w:lineRule="exact"/>
        <w:ind w:left="20" w:right="20" w:firstLine="700"/>
        <w:jc w:val="both"/>
      </w:pPr>
      <w:r>
        <w:rPr>
          <w:rStyle w:val="a4"/>
          <w:color w:val="000000"/>
          <w:lang w:eastAsia="ru-RU"/>
        </w:rPr>
        <w:t xml:space="preserve">Всички оферти, които отговарят на обявените от Възложителя условия и бъдат допуснати до разглеждаие ще бъдат оценяванн по критерия </w:t>
      </w:r>
      <w:r>
        <w:rPr>
          <w:rStyle w:val="31"/>
          <w:color w:val="000000"/>
          <w:lang w:eastAsia="ru-RU"/>
        </w:rPr>
        <w:t xml:space="preserve">НАЙ-НИСКА ЦЕНА </w:t>
      </w:r>
      <w:r>
        <w:rPr>
          <w:rStyle w:val="a4"/>
          <w:color w:val="000000"/>
          <w:lang w:eastAsia="ru-RU"/>
        </w:rPr>
        <w:t xml:space="preserve">за </w:t>
      </w:r>
      <w:r>
        <w:rPr>
          <w:rStyle w:val="36"/>
          <w:color w:val="000000"/>
          <w:lang w:eastAsia="ru-RU"/>
        </w:rPr>
        <w:t xml:space="preserve">всяка </w:t>
      </w:r>
      <w:r w:rsidR="00B4768C">
        <w:rPr>
          <w:rStyle w:val="36"/>
          <w:color w:val="000000"/>
          <w:lang w:val="bg-BG" w:eastAsia="ru-RU"/>
        </w:rPr>
        <w:t>обособена позиция</w:t>
      </w:r>
      <w:r>
        <w:rPr>
          <w:rStyle w:val="36"/>
          <w:color w:val="000000"/>
          <w:lang w:eastAsia="ru-RU"/>
        </w:rPr>
        <w:t>.</w:t>
      </w:r>
    </w:p>
    <w:p w:rsidR="00B479EA" w:rsidRDefault="00B479EA">
      <w:pPr>
        <w:pStyle w:val="10"/>
        <w:shd w:val="clear" w:color="auto" w:fill="auto"/>
        <w:spacing w:line="269" w:lineRule="exact"/>
        <w:ind w:left="20" w:right="20" w:firstLine="700"/>
        <w:jc w:val="both"/>
      </w:pPr>
      <w:r>
        <w:rPr>
          <w:rStyle w:val="a4"/>
          <w:color w:val="000000"/>
          <w:lang w:eastAsia="ru-RU"/>
        </w:rPr>
        <w:t>Комисията, назначена за разглеждаие, оненяване и класиране на офертите и участниците ще използва цитира</w:t>
      </w:r>
      <w:r w:rsidR="00D11CF4">
        <w:rPr>
          <w:rStyle w:val="a4"/>
          <w:color w:val="000000"/>
          <w:lang w:val="bg-BG" w:eastAsia="ru-RU"/>
        </w:rPr>
        <w:t>н</w:t>
      </w:r>
      <w:r>
        <w:rPr>
          <w:rStyle w:val="a4"/>
          <w:color w:val="000000"/>
          <w:lang w:eastAsia="ru-RU"/>
        </w:rPr>
        <w:t>ия критерий при оценяване на офертите, които не са отстранени от участие в процедурата.</w:t>
      </w:r>
    </w:p>
    <w:p w:rsidR="00B479EA" w:rsidRDefault="00B479EA">
      <w:pPr>
        <w:pStyle w:val="10"/>
        <w:shd w:val="clear" w:color="auto" w:fill="auto"/>
        <w:spacing w:after="579" w:line="269" w:lineRule="exact"/>
        <w:ind w:left="20" w:right="20" w:firstLine="700"/>
        <w:jc w:val="both"/>
      </w:pPr>
      <w:r>
        <w:rPr>
          <w:rStyle w:val="a4"/>
          <w:color w:val="000000"/>
          <w:lang w:eastAsia="ru-RU"/>
        </w:rPr>
        <w:t xml:space="preserve">При изготвяне на класирането, комисията определя за класиран </w:t>
      </w:r>
      <w:r w:rsidR="00B4768C">
        <w:rPr>
          <w:rStyle w:val="a4"/>
          <w:color w:val="000000"/>
          <w:lang w:val="bg-BG" w:eastAsia="ru-RU"/>
        </w:rPr>
        <w:t>н</w:t>
      </w:r>
      <w:r>
        <w:rPr>
          <w:rStyle w:val="a4"/>
          <w:color w:val="000000"/>
          <w:lang w:eastAsia="ru-RU"/>
        </w:rPr>
        <w:t xml:space="preserve">а първо място участникът, </w:t>
      </w:r>
      <w:r>
        <w:rPr>
          <w:rStyle w:val="31"/>
          <w:color w:val="000000"/>
          <w:lang w:eastAsia="ru-RU"/>
        </w:rPr>
        <w:t>чиято оферта за съответната</w:t>
      </w:r>
      <w:r w:rsidR="00B4768C">
        <w:rPr>
          <w:rStyle w:val="31"/>
          <w:color w:val="000000"/>
          <w:lang w:val="bg-BG" w:eastAsia="ru-RU"/>
        </w:rPr>
        <w:t xml:space="preserve"> </w:t>
      </w:r>
      <w:r w:rsidR="00012761">
        <w:rPr>
          <w:rStyle w:val="31"/>
          <w:color w:val="000000"/>
          <w:lang w:eastAsia="ru-RU"/>
        </w:rPr>
        <w:t xml:space="preserve">обособената позиция </w:t>
      </w:r>
      <w:r w:rsidR="00012761">
        <w:rPr>
          <w:rStyle w:val="31"/>
          <w:color w:val="000000"/>
          <w:lang w:val="bg-BG" w:eastAsia="ru-RU"/>
        </w:rPr>
        <w:t>е</w:t>
      </w:r>
      <w:r w:rsidR="00012761">
        <w:rPr>
          <w:rStyle w:val="31"/>
          <w:color w:val="000000"/>
          <w:lang w:eastAsia="ru-RU"/>
        </w:rPr>
        <w:t xml:space="preserve"> с на</w:t>
      </w:r>
      <w:r w:rsidR="00012761">
        <w:rPr>
          <w:rStyle w:val="31"/>
          <w:color w:val="000000"/>
          <w:lang w:val="bg-BG" w:eastAsia="ru-RU"/>
        </w:rPr>
        <w:t>й</w:t>
      </w:r>
      <w:r w:rsidR="00012761">
        <w:rPr>
          <w:rStyle w:val="31"/>
          <w:color w:val="000000"/>
          <w:lang w:eastAsia="ru-RU"/>
        </w:rPr>
        <w:t>-н</w:t>
      </w:r>
      <w:r w:rsidR="00012761">
        <w:rPr>
          <w:rStyle w:val="31"/>
          <w:color w:val="000000"/>
          <w:lang w:val="bg-BG" w:eastAsia="ru-RU"/>
        </w:rPr>
        <w:t>и</w:t>
      </w:r>
      <w:r>
        <w:rPr>
          <w:rStyle w:val="31"/>
          <w:color w:val="000000"/>
          <w:lang w:eastAsia="ru-RU"/>
        </w:rPr>
        <w:t xml:space="preserve">ска цена </w:t>
      </w:r>
      <w:r w:rsidR="00012761">
        <w:rPr>
          <w:rStyle w:val="a4"/>
          <w:color w:val="000000"/>
          <w:lang w:eastAsia="ru-RU"/>
        </w:rPr>
        <w:t>при задад</w:t>
      </w:r>
      <w:r w:rsidR="00012761">
        <w:rPr>
          <w:rStyle w:val="a4"/>
          <w:color w:val="000000"/>
          <w:lang w:val="bg-BG" w:eastAsia="ru-RU"/>
        </w:rPr>
        <w:t>е</w:t>
      </w:r>
      <w:r>
        <w:rPr>
          <w:rStyle w:val="a4"/>
          <w:color w:val="000000"/>
          <w:lang w:eastAsia="ru-RU"/>
        </w:rPr>
        <w:t>ните прогнозни количества.</w:t>
      </w:r>
    </w:p>
    <w:p w:rsidR="00B479EA" w:rsidRDefault="00B479EA">
      <w:pPr>
        <w:pStyle w:val="210"/>
        <w:shd w:val="clear" w:color="auto" w:fill="auto"/>
        <w:spacing w:after="29" w:line="220" w:lineRule="exact"/>
        <w:ind w:left="20"/>
        <w:jc w:val="both"/>
      </w:pPr>
      <w:r>
        <w:rPr>
          <w:rStyle w:val="21"/>
          <w:b/>
          <w:bCs/>
          <w:color w:val="000000"/>
          <w:lang w:eastAsia="ru-RU"/>
        </w:rPr>
        <w:t>ДРУГИ УСЛОВИЯ</w:t>
      </w:r>
    </w:p>
    <w:p w:rsidR="00B479EA" w:rsidRPr="00012761" w:rsidRDefault="00B479EA" w:rsidP="0014404F">
      <w:pPr>
        <w:pStyle w:val="10"/>
        <w:numPr>
          <w:ilvl w:val="0"/>
          <w:numId w:val="19"/>
        </w:numPr>
        <w:shd w:val="clear" w:color="auto" w:fill="auto"/>
        <w:spacing w:line="269" w:lineRule="exact"/>
        <w:ind w:left="20" w:right="20" w:firstLine="0"/>
        <w:jc w:val="both"/>
        <w:rPr>
          <w:rStyle w:val="a4"/>
        </w:rPr>
      </w:pPr>
      <w:r>
        <w:rPr>
          <w:rStyle w:val="a4"/>
          <w:color w:val="000000"/>
          <w:lang w:eastAsia="ru-RU"/>
        </w:rPr>
        <w:t xml:space="preserve"> При противореч</w:t>
      </w:r>
      <w:r w:rsidR="00012761">
        <w:rPr>
          <w:rStyle w:val="a4"/>
          <w:color w:val="000000"/>
          <w:lang w:eastAsia="ru-RU"/>
        </w:rPr>
        <w:t>ие или неяснота в отделните тек</w:t>
      </w:r>
      <w:r w:rsidR="00012761">
        <w:rPr>
          <w:rStyle w:val="a4"/>
          <w:color w:val="000000"/>
          <w:lang w:val="bg-BG" w:eastAsia="ru-RU"/>
        </w:rPr>
        <w:t>с</w:t>
      </w:r>
      <w:r>
        <w:rPr>
          <w:rStyle w:val="a4"/>
          <w:color w:val="000000"/>
          <w:lang w:eastAsia="ru-RU"/>
        </w:rPr>
        <w:t>тове на документите, включени в настоящата до</w:t>
      </w:r>
      <w:r w:rsidR="00012761">
        <w:rPr>
          <w:rStyle w:val="a4"/>
          <w:color w:val="000000"/>
          <w:lang w:eastAsia="ru-RU"/>
        </w:rPr>
        <w:t>кументация за участие, ще се пр</w:t>
      </w:r>
      <w:r w:rsidR="00012761">
        <w:rPr>
          <w:rStyle w:val="a4"/>
          <w:color w:val="000000"/>
          <w:lang w:val="bg-BG" w:eastAsia="ru-RU"/>
        </w:rPr>
        <w:t>и</w:t>
      </w:r>
      <w:r w:rsidR="00012761">
        <w:rPr>
          <w:rStyle w:val="a4"/>
          <w:color w:val="000000"/>
          <w:lang w:eastAsia="ru-RU"/>
        </w:rPr>
        <w:t>лага предв</w:t>
      </w:r>
      <w:r w:rsidR="00012761">
        <w:rPr>
          <w:rStyle w:val="a4"/>
          <w:color w:val="000000"/>
          <w:lang w:val="bg-BG" w:eastAsia="ru-RU"/>
        </w:rPr>
        <w:t>и</w:t>
      </w:r>
      <w:r>
        <w:rPr>
          <w:rStyle w:val="a4"/>
          <w:color w:val="000000"/>
          <w:lang w:eastAsia="ru-RU"/>
        </w:rPr>
        <w:t>деното в документите с по-висок приоритет в следната последователност:</w:t>
      </w:r>
    </w:p>
    <w:p w:rsidR="00012761" w:rsidRDefault="00012761" w:rsidP="00012761">
      <w:pPr>
        <w:pStyle w:val="10"/>
        <w:shd w:val="clear" w:color="auto" w:fill="auto"/>
        <w:spacing w:line="269" w:lineRule="exact"/>
        <w:ind w:left="20" w:right="20" w:firstLine="0"/>
        <w:jc w:val="both"/>
      </w:pPr>
    </w:p>
    <w:p w:rsidR="00B479EA" w:rsidRDefault="00B479EA">
      <w:pPr>
        <w:pStyle w:val="10"/>
        <w:shd w:val="clear" w:color="auto" w:fill="auto"/>
        <w:spacing w:line="269" w:lineRule="exact"/>
        <w:ind w:left="20" w:firstLine="700"/>
        <w:jc w:val="both"/>
      </w:pPr>
      <w:r>
        <w:rPr>
          <w:rStyle w:val="31"/>
          <w:color w:val="000000"/>
          <w:lang w:eastAsia="ru-RU"/>
        </w:rPr>
        <w:t>а)</w:t>
      </w:r>
      <w:r>
        <w:rPr>
          <w:rStyle w:val="a4"/>
          <w:color w:val="000000"/>
          <w:lang w:eastAsia="ru-RU"/>
        </w:rPr>
        <w:t xml:space="preserve"> Решение за откриване на откритата процедура;</w:t>
      </w:r>
    </w:p>
    <w:p w:rsidR="00B479EA" w:rsidRDefault="00B479EA">
      <w:pPr>
        <w:pStyle w:val="10"/>
        <w:shd w:val="clear" w:color="auto" w:fill="auto"/>
        <w:spacing w:line="269" w:lineRule="exact"/>
        <w:ind w:left="20" w:firstLine="700"/>
        <w:jc w:val="both"/>
      </w:pPr>
      <w:r>
        <w:rPr>
          <w:rStyle w:val="a4"/>
          <w:color w:val="000000"/>
          <w:lang w:eastAsia="ru-RU"/>
        </w:rPr>
        <w:t>б) Обявление за обществена поръчка;</w:t>
      </w:r>
    </w:p>
    <w:p w:rsidR="00B479EA" w:rsidRDefault="00B479EA">
      <w:pPr>
        <w:pStyle w:val="10"/>
        <w:shd w:val="clear" w:color="auto" w:fill="auto"/>
        <w:spacing w:line="269" w:lineRule="exact"/>
        <w:ind w:left="20" w:right="20" w:firstLine="700"/>
        <w:jc w:val="both"/>
      </w:pPr>
      <w:r>
        <w:rPr>
          <w:rStyle w:val="31"/>
          <w:color w:val="000000"/>
          <w:lang w:eastAsia="ru-RU"/>
        </w:rPr>
        <w:t>в)</w:t>
      </w:r>
      <w:r>
        <w:rPr>
          <w:rStyle w:val="a4"/>
          <w:color w:val="000000"/>
          <w:lang w:eastAsia="ru-RU"/>
        </w:rPr>
        <w:t xml:space="preserve"> Указания към участниците в откритата процедура - от настоящата документация;</w:t>
      </w:r>
    </w:p>
    <w:p w:rsidR="00B479EA" w:rsidRDefault="00B479EA">
      <w:pPr>
        <w:pStyle w:val="10"/>
        <w:shd w:val="clear" w:color="auto" w:fill="auto"/>
        <w:spacing w:line="269" w:lineRule="exact"/>
        <w:ind w:left="20" w:firstLine="700"/>
        <w:jc w:val="both"/>
      </w:pPr>
      <w:r>
        <w:rPr>
          <w:rStyle w:val="31"/>
          <w:color w:val="000000"/>
          <w:lang w:eastAsia="ru-RU"/>
        </w:rPr>
        <w:t>г)</w:t>
      </w:r>
      <w:r>
        <w:rPr>
          <w:rStyle w:val="a4"/>
          <w:color w:val="000000"/>
          <w:lang w:eastAsia="ru-RU"/>
        </w:rPr>
        <w:t xml:space="preserve"> Приложенията от докумеитацията;</w:t>
      </w:r>
    </w:p>
    <w:p w:rsidR="00B479EA" w:rsidRDefault="00B479EA">
      <w:pPr>
        <w:pStyle w:val="10"/>
        <w:shd w:val="clear" w:color="auto" w:fill="auto"/>
        <w:spacing w:line="269" w:lineRule="exact"/>
        <w:ind w:left="20" w:firstLine="700"/>
        <w:jc w:val="both"/>
      </w:pPr>
      <w:r>
        <w:rPr>
          <w:rStyle w:val="a4"/>
          <w:color w:val="000000"/>
          <w:lang w:eastAsia="ru-RU"/>
        </w:rPr>
        <w:t>д) Проект на рамково споразумение</w:t>
      </w:r>
    </w:p>
    <w:p w:rsidR="00B479EA" w:rsidRDefault="00B479EA">
      <w:pPr>
        <w:pStyle w:val="10"/>
        <w:shd w:val="clear" w:color="auto" w:fill="auto"/>
        <w:spacing w:line="269" w:lineRule="exact"/>
        <w:ind w:left="20" w:firstLine="700"/>
        <w:jc w:val="both"/>
      </w:pPr>
      <w:r>
        <w:rPr>
          <w:rStyle w:val="a4"/>
          <w:color w:val="000000"/>
          <w:lang w:eastAsia="ru-RU"/>
        </w:rPr>
        <w:t xml:space="preserve">е) </w:t>
      </w:r>
      <w:r w:rsidR="00D11CF4">
        <w:rPr>
          <w:rStyle w:val="a4"/>
          <w:color w:val="000000"/>
          <w:lang w:val="bg-BG" w:eastAsia="ru-RU"/>
        </w:rPr>
        <w:t>П</w:t>
      </w:r>
      <w:r>
        <w:rPr>
          <w:rStyle w:val="a4"/>
          <w:color w:val="000000"/>
          <w:lang w:eastAsia="ru-RU"/>
        </w:rPr>
        <w:t>роект на Договор.</w:t>
      </w:r>
    </w:p>
    <w:p w:rsidR="00B479EA" w:rsidRDefault="00012761">
      <w:pPr>
        <w:pStyle w:val="10"/>
        <w:shd w:val="clear" w:color="auto" w:fill="auto"/>
        <w:spacing w:after="240" w:line="269" w:lineRule="exact"/>
        <w:ind w:left="20" w:firstLine="700"/>
        <w:jc w:val="both"/>
      </w:pPr>
      <w:r>
        <w:rPr>
          <w:rStyle w:val="a4"/>
          <w:color w:val="000000"/>
          <w:lang w:eastAsia="ru-RU"/>
        </w:rPr>
        <w:t>Докуме</w:t>
      </w:r>
      <w:r>
        <w:rPr>
          <w:rStyle w:val="a4"/>
          <w:color w:val="000000"/>
          <w:lang w:val="bg-BG" w:eastAsia="ru-RU"/>
        </w:rPr>
        <w:t>н</w:t>
      </w:r>
      <w:r>
        <w:rPr>
          <w:rStyle w:val="a4"/>
          <w:color w:val="000000"/>
          <w:lang w:eastAsia="ru-RU"/>
        </w:rPr>
        <w:t xml:space="preserve">тът с </w:t>
      </w:r>
      <w:r>
        <w:rPr>
          <w:rStyle w:val="a4"/>
          <w:color w:val="000000"/>
          <w:lang w:val="bg-BG" w:eastAsia="ru-RU"/>
        </w:rPr>
        <w:t>н</w:t>
      </w:r>
      <w:r w:rsidR="00B479EA">
        <w:rPr>
          <w:rStyle w:val="a4"/>
          <w:color w:val="000000"/>
          <w:lang w:eastAsia="ru-RU"/>
        </w:rPr>
        <w:t>ай-висок приоритет е посочен на първо място.</w:t>
      </w:r>
    </w:p>
    <w:p w:rsidR="00B479EA" w:rsidRDefault="00B479EA" w:rsidP="0014404F">
      <w:pPr>
        <w:pStyle w:val="10"/>
        <w:numPr>
          <w:ilvl w:val="0"/>
          <w:numId w:val="19"/>
        </w:numPr>
        <w:shd w:val="clear" w:color="auto" w:fill="auto"/>
        <w:spacing w:line="269" w:lineRule="exact"/>
        <w:ind w:left="20" w:right="20" w:firstLine="0"/>
        <w:jc w:val="both"/>
        <w:sectPr w:rsidR="00B479EA" w:rsidSect="00BA71B3">
          <w:footerReference w:type="even" r:id="rId12"/>
          <w:footerReference w:type="default" r:id="rId13"/>
          <w:type w:val="continuous"/>
          <w:pgSz w:w="11909" w:h="16838"/>
          <w:pgMar w:top="1339" w:right="1370" w:bottom="1857" w:left="1370" w:header="0" w:footer="3" w:gutter="91"/>
          <w:cols w:space="708"/>
          <w:noEndnote/>
          <w:rtlGutter/>
          <w:docGrid w:linePitch="360"/>
        </w:sectPr>
      </w:pPr>
      <w:r>
        <w:rPr>
          <w:rStyle w:val="a4"/>
          <w:color w:val="000000"/>
          <w:lang w:eastAsia="ru-RU"/>
        </w:rPr>
        <w:t xml:space="preserve"> За всички н</w:t>
      </w:r>
      <w:r w:rsidR="00D11CF4">
        <w:rPr>
          <w:rStyle w:val="a4"/>
          <w:color w:val="000000"/>
          <w:lang w:val="bg-BG" w:eastAsia="ru-RU"/>
        </w:rPr>
        <w:t>е</w:t>
      </w:r>
      <w:r>
        <w:rPr>
          <w:rStyle w:val="a4"/>
          <w:color w:val="000000"/>
          <w:lang w:eastAsia="ru-RU"/>
        </w:rPr>
        <w:t>ур</w:t>
      </w:r>
      <w:r w:rsidR="005851F7">
        <w:rPr>
          <w:rStyle w:val="a4"/>
          <w:color w:val="000000"/>
          <w:lang w:val="bg-BG" w:eastAsia="ru-RU"/>
        </w:rPr>
        <w:t>е</w:t>
      </w:r>
      <w:r>
        <w:rPr>
          <w:rStyle w:val="a4"/>
          <w:color w:val="000000"/>
          <w:lang w:eastAsia="ru-RU"/>
        </w:rPr>
        <w:t>дените въпроси в настоящата документация за участие ще се прилагат разпоредбите на ЗОП, Закона за търговския регистър, Търговския закон, Закона за предотвратяване и установяване на конфликт на интереси, Закон за мерките ерещу изпирането на пари (ЗМИП), и на другите нормативни актове</w:t>
      </w:r>
      <w:r w:rsidR="00D11CF4">
        <w:rPr>
          <w:rStyle w:val="a4"/>
          <w:color w:val="000000"/>
          <w:lang w:val="bg-BG" w:eastAsia="ru-RU"/>
        </w:rPr>
        <w:t xml:space="preserve">, </w:t>
      </w:r>
      <w:r>
        <w:rPr>
          <w:rStyle w:val="a4"/>
          <w:color w:val="000000"/>
          <w:lang w:eastAsia="ru-RU"/>
        </w:rPr>
        <w:t xml:space="preserve"> приложими към предмета на обществената поръчка.</w:t>
      </w:r>
    </w:p>
    <w:p w:rsidR="00DF5354" w:rsidRPr="001A6814" w:rsidRDefault="00DF5354" w:rsidP="00DF5354">
      <w:pPr>
        <w:pStyle w:val="20"/>
        <w:spacing w:line="170" w:lineRule="exact"/>
        <w:ind w:left="20"/>
        <w:rPr>
          <w:lang w:val="bg-BG"/>
        </w:rPr>
      </w:pPr>
    </w:p>
    <w:p w:rsidR="00CD2768" w:rsidRPr="001A6814" w:rsidRDefault="00CD2768" w:rsidP="001A6814">
      <w:pPr>
        <w:spacing w:line="360" w:lineRule="auto"/>
        <w:ind w:right="510"/>
        <w:jc w:val="right"/>
        <w:rPr>
          <w:rFonts w:ascii="Times New Roman" w:hAnsi="Times New Roman" w:cs="Times New Roman"/>
          <w:i/>
          <w:sz w:val="22"/>
          <w:szCs w:val="22"/>
        </w:rPr>
      </w:pPr>
      <w:r w:rsidRPr="001A6814">
        <w:rPr>
          <w:rFonts w:ascii="Times New Roman" w:hAnsi="Times New Roman" w:cs="Times New Roman"/>
          <w:b/>
        </w:rPr>
        <w:lastRenderedPageBreak/>
        <w:tab/>
      </w:r>
      <w:r w:rsidRPr="001A6814">
        <w:rPr>
          <w:rFonts w:ascii="Times New Roman" w:hAnsi="Times New Roman" w:cs="Times New Roman"/>
          <w:b/>
        </w:rPr>
        <w:tab/>
      </w:r>
      <w:r w:rsidRPr="001A6814">
        <w:rPr>
          <w:rFonts w:ascii="Times New Roman" w:hAnsi="Times New Roman" w:cs="Times New Roman"/>
          <w:i/>
          <w:sz w:val="22"/>
          <w:szCs w:val="22"/>
        </w:rPr>
        <w:t>Приложение № 8</w:t>
      </w:r>
    </w:p>
    <w:p w:rsidR="00CD2768" w:rsidRPr="001A6814" w:rsidRDefault="00CD2768" w:rsidP="001A6814">
      <w:pPr>
        <w:spacing w:line="360" w:lineRule="auto"/>
        <w:ind w:right="510"/>
        <w:rPr>
          <w:rFonts w:ascii="Times New Roman" w:hAnsi="Times New Roman" w:cs="Times New Roman"/>
          <w:b/>
          <w:sz w:val="22"/>
          <w:szCs w:val="22"/>
        </w:rPr>
      </w:pPr>
    </w:p>
    <w:p w:rsidR="00CD2768" w:rsidRPr="001A6814" w:rsidRDefault="00CD2768" w:rsidP="001A6814">
      <w:pPr>
        <w:tabs>
          <w:tab w:val="left" w:pos="2880"/>
          <w:tab w:val="center" w:pos="4320"/>
        </w:tabs>
        <w:spacing w:line="360" w:lineRule="auto"/>
        <w:ind w:left="2160" w:right="510" w:hanging="2160"/>
        <w:jc w:val="center"/>
        <w:rPr>
          <w:rFonts w:ascii="Times New Roman" w:hAnsi="Times New Roman" w:cs="Times New Roman"/>
          <w:b/>
          <w:sz w:val="22"/>
          <w:szCs w:val="22"/>
        </w:rPr>
      </w:pPr>
      <w:r w:rsidRPr="001A6814">
        <w:rPr>
          <w:rFonts w:ascii="Times New Roman" w:hAnsi="Times New Roman" w:cs="Times New Roman"/>
          <w:b/>
          <w:sz w:val="22"/>
          <w:szCs w:val="22"/>
        </w:rPr>
        <w:t xml:space="preserve">Д Е К Л А Р А Ц И Я </w:t>
      </w:r>
      <w:r w:rsidRPr="001A6814">
        <w:rPr>
          <w:rStyle w:val="FootnoteCharacters"/>
          <w:rFonts w:ascii="Times New Roman" w:hAnsi="Times New Roman" w:cs="Times New Roman"/>
          <w:b/>
          <w:sz w:val="22"/>
          <w:szCs w:val="22"/>
        </w:rPr>
        <w:footnoteReference w:customMarkFollows="1" w:id="9"/>
        <w:t>*</w:t>
      </w:r>
    </w:p>
    <w:p w:rsidR="00CD2768" w:rsidRPr="001A6814" w:rsidRDefault="00CD2768" w:rsidP="001A6814">
      <w:pPr>
        <w:spacing w:line="360" w:lineRule="auto"/>
        <w:ind w:left="720" w:right="510" w:hanging="720"/>
        <w:jc w:val="center"/>
        <w:rPr>
          <w:rFonts w:ascii="Times New Roman" w:hAnsi="Times New Roman" w:cs="Times New Roman"/>
          <w:b/>
          <w:sz w:val="22"/>
          <w:szCs w:val="22"/>
        </w:rPr>
      </w:pPr>
      <w:r w:rsidRPr="001A6814">
        <w:rPr>
          <w:rFonts w:ascii="Times New Roman" w:hAnsi="Times New Roman" w:cs="Times New Roman"/>
          <w:b/>
          <w:sz w:val="22"/>
          <w:szCs w:val="22"/>
        </w:rPr>
        <w:t>По чл.55, ал.5 от  Закона за обществените поръчки</w:t>
      </w:r>
    </w:p>
    <w:p w:rsidR="00CD2768" w:rsidRPr="001A6814" w:rsidRDefault="00CD2768" w:rsidP="001A6814">
      <w:pPr>
        <w:spacing w:before="120" w:line="360" w:lineRule="auto"/>
        <w:ind w:right="510" w:firstLine="708"/>
        <w:jc w:val="both"/>
        <w:rPr>
          <w:rFonts w:ascii="Times New Roman" w:hAnsi="Times New Roman" w:cs="Times New Roman"/>
          <w:sz w:val="22"/>
          <w:szCs w:val="22"/>
        </w:rPr>
      </w:pPr>
      <w:r w:rsidRPr="001A6814">
        <w:rPr>
          <w:rFonts w:ascii="Times New Roman" w:hAnsi="Times New Roman" w:cs="Times New Roman"/>
          <w:sz w:val="22"/>
          <w:szCs w:val="22"/>
        </w:rPr>
        <w:t xml:space="preserve">Долуподписаният /ната/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с лична карта №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001A6814">
        <w:rPr>
          <w:rFonts w:ascii="Times New Roman" w:hAnsi="Times New Roman" w:cs="Times New Roman"/>
          <w:sz w:val="22"/>
          <w:szCs w:val="22"/>
          <w:u w:val="single"/>
          <w:lang w:val="en-US"/>
        </w:rPr>
        <w:t>___</w:t>
      </w:r>
      <w:r w:rsidRPr="001A6814">
        <w:rPr>
          <w:rFonts w:ascii="Times New Roman" w:hAnsi="Times New Roman" w:cs="Times New Roman"/>
          <w:sz w:val="22"/>
          <w:szCs w:val="22"/>
        </w:rPr>
        <w:t xml:space="preserve">, издадена на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от МВР -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rPr>
        <w:t>, с ЕГН</w:t>
      </w:r>
      <w:r w:rsidRPr="001A6814">
        <w:rPr>
          <w:rFonts w:ascii="Times New Roman" w:hAnsi="Times New Roman" w:cs="Times New Roman"/>
          <w:sz w:val="22"/>
          <w:szCs w:val="22"/>
          <w:u w:val="single"/>
        </w:rPr>
        <w:tab/>
        <w:t xml:space="preserve">           </w:t>
      </w:r>
      <w:r w:rsidR="001A6814">
        <w:rPr>
          <w:rFonts w:ascii="Times New Roman" w:hAnsi="Times New Roman" w:cs="Times New Roman"/>
          <w:sz w:val="22"/>
          <w:szCs w:val="22"/>
        </w:rPr>
        <w:t>, в качеството ми на</w:t>
      </w:r>
      <w:r w:rsidRPr="001A6814">
        <w:rPr>
          <w:rFonts w:ascii="Times New Roman" w:hAnsi="Times New Roman" w:cs="Times New Roman"/>
          <w:sz w:val="22"/>
          <w:szCs w:val="22"/>
        </w:rPr>
        <w:t>_________________________</w:t>
      </w:r>
      <w:r w:rsidRPr="001A6814">
        <w:rPr>
          <w:rFonts w:ascii="Times New Roman" w:hAnsi="Times New Roman" w:cs="Times New Roman"/>
          <w:i/>
          <w:iCs/>
          <w:sz w:val="22"/>
          <w:szCs w:val="22"/>
        </w:rPr>
        <w:t xml:space="preserve"> (посочете длъжността) </w:t>
      </w:r>
      <w:r w:rsidRPr="001A6814">
        <w:rPr>
          <w:rFonts w:ascii="Times New Roman" w:hAnsi="Times New Roman" w:cs="Times New Roman"/>
          <w:sz w:val="22"/>
          <w:szCs w:val="22"/>
        </w:rPr>
        <w:t xml:space="preserve">на  </w:t>
      </w:r>
      <w:r w:rsidR="001A6814">
        <w:rPr>
          <w:rFonts w:ascii="Times New Roman" w:hAnsi="Times New Roman" w:cs="Times New Roman"/>
          <w:sz w:val="22"/>
          <w:szCs w:val="22"/>
          <w:u w:val="single"/>
        </w:rPr>
        <w:tab/>
      </w:r>
      <w:r w:rsidR="001A6814">
        <w:rPr>
          <w:rFonts w:ascii="Times New Roman" w:hAnsi="Times New Roman" w:cs="Times New Roman"/>
          <w:sz w:val="22"/>
          <w:szCs w:val="22"/>
          <w:u w:val="single"/>
        </w:rPr>
        <w:tab/>
      </w:r>
      <w:r w:rsidR="001A6814">
        <w:rPr>
          <w:rFonts w:ascii="Times New Roman" w:hAnsi="Times New Roman" w:cs="Times New Roman"/>
          <w:sz w:val="22"/>
          <w:szCs w:val="22"/>
          <w:u w:val="single"/>
        </w:rPr>
        <w:tab/>
      </w:r>
      <w:r w:rsidR="001A6814">
        <w:rPr>
          <w:rFonts w:ascii="Times New Roman" w:hAnsi="Times New Roman" w:cs="Times New Roman"/>
          <w:sz w:val="22"/>
          <w:szCs w:val="22"/>
          <w:u w:val="single"/>
        </w:rPr>
        <w:tab/>
        <w:t xml:space="preserve">   </w:t>
      </w:r>
      <w:r w:rsid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i/>
          <w:iCs/>
          <w:sz w:val="22"/>
          <w:szCs w:val="22"/>
        </w:rPr>
        <w:t xml:space="preserve">(посочете фирмата на участника) </w:t>
      </w:r>
      <w:r w:rsidRPr="001A6814">
        <w:rPr>
          <w:rFonts w:ascii="Times New Roman" w:hAnsi="Times New Roman" w:cs="Times New Roman"/>
          <w:sz w:val="22"/>
          <w:szCs w:val="22"/>
        </w:rPr>
        <w:t xml:space="preserve">–  </w:t>
      </w:r>
      <w:r w:rsidRPr="001A6814">
        <w:rPr>
          <w:rFonts w:ascii="Times New Roman" w:hAnsi="Times New Roman" w:cs="Times New Roman"/>
          <w:b/>
          <w:sz w:val="22"/>
          <w:szCs w:val="22"/>
        </w:rPr>
        <w:t xml:space="preserve">участник в открита процедура за </w:t>
      </w:r>
      <w:r w:rsidRPr="001A6814">
        <w:rPr>
          <w:rStyle w:val="a4"/>
        </w:rPr>
        <w:t xml:space="preserve">сключване на </w:t>
      </w:r>
      <w:r w:rsidRPr="001A6814">
        <w:rPr>
          <w:rStyle w:val="31"/>
        </w:rPr>
        <w:t xml:space="preserve">рамкови споразумения </w:t>
      </w:r>
      <w:r w:rsidRPr="001A6814">
        <w:rPr>
          <w:rStyle w:val="a4"/>
        </w:rPr>
        <w:t xml:space="preserve">с потенциални изпълнители на обществени поръчки с предмет: </w:t>
      </w:r>
      <w:r w:rsidRPr="001A6814">
        <w:rPr>
          <w:rStyle w:val="31"/>
        </w:rPr>
        <w:t xml:space="preserve">„Доставка па КОМПЮТЪРНО ОБОРУДВАНЕ, ПЕРИФЕРНИ УСТРОЙСТВА, РЕЗЕРВНИ ЧАСТИ И ОФИС ТЕХНИКА </w:t>
      </w:r>
      <w:r w:rsidRPr="001A6814">
        <w:rPr>
          <w:rStyle w:val="a4"/>
        </w:rPr>
        <w:t xml:space="preserve">за нуждите на Пловдивски университет „Паисий Хилендарски”по </w:t>
      </w:r>
      <w:r w:rsidRPr="001A6814">
        <w:rPr>
          <w:rStyle w:val="31"/>
        </w:rPr>
        <w:t>10 обособени позиции:</w:t>
      </w:r>
    </w:p>
    <w:p w:rsidR="00CD2768" w:rsidRPr="001A6814" w:rsidRDefault="00CD2768" w:rsidP="001A6814">
      <w:pPr>
        <w:pStyle w:val="BodyText"/>
        <w:spacing w:line="360" w:lineRule="auto"/>
        <w:ind w:right="510"/>
        <w:jc w:val="both"/>
        <w:rPr>
          <w:rFonts w:ascii="Times New Roman" w:hAnsi="Times New Roman" w:cs="Times New Roman"/>
          <w:sz w:val="22"/>
          <w:szCs w:val="22"/>
          <w:lang w:val="ru-RU"/>
        </w:rPr>
      </w:pPr>
    </w:p>
    <w:p w:rsidR="00CD2768" w:rsidRPr="001A6814" w:rsidRDefault="00CD2768" w:rsidP="001A6814">
      <w:pPr>
        <w:spacing w:before="120" w:line="360" w:lineRule="auto"/>
        <w:ind w:left="2124" w:right="510" w:firstLine="708"/>
        <w:jc w:val="both"/>
        <w:rPr>
          <w:rFonts w:ascii="Times New Roman" w:hAnsi="Times New Roman" w:cs="Times New Roman"/>
          <w:b/>
          <w:sz w:val="22"/>
          <w:szCs w:val="22"/>
        </w:rPr>
      </w:pPr>
      <w:r w:rsidRPr="001A6814">
        <w:rPr>
          <w:rFonts w:ascii="Times New Roman" w:hAnsi="Times New Roman" w:cs="Times New Roman"/>
          <w:b/>
          <w:sz w:val="22"/>
          <w:szCs w:val="22"/>
        </w:rPr>
        <w:t>Д Е К Л А Р И Р А М:</w:t>
      </w:r>
    </w:p>
    <w:p w:rsidR="00CD2768" w:rsidRPr="001A6814" w:rsidRDefault="00CD2768" w:rsidP="001A6814">
      <w:pPr>
        <w:ind w:right="510" w:firstLine="720"/>
        <w:jc w:val="both"/>
        <w:rPr>
          <w:rFonts w:ascii="Times New Roman" w:hAnsi="Times New Roman" w:cs="Times New Roman"/>
          <w:sz w:val="22"/>
          <w:szCs w:val="22"/>
        </w:rPr>
      </w:pPr>
      <w:r w:rsidRPr="001A6814">
        <w:rPr>
          <w:rFonts w:ascii="Times New Roman" w:hAnsi="Times New Roman" w:cs="Times New Roman"/>
          <w:sz w:val="22"/>
          <w:szCs w:val="22"/>
        </w:rPr>
        <w:t xml:space="preserve">1. Представляваното от мен дружество не е участник в обединение и не е дало съгласие да фигурира като подизпълнител в офертата на друг участник в настоящата процедура.  </w:t>
      </w:r>
    </w:p>
    <w:p w:rsidR="00CD2768" w:rsidRPr="001A6814" w:rsidRDefault="00CD2768" w:rsidP="001A6814">
      <w:pPr>
        <w:ind w:right="510"/>
        <w:jc w:val="both"/>
        <w:rPr>
          <w:rFonts w:ascii="Times New Roman" w:hAnsi="Times New Roman" w:cs="Times New Roman"/>
          <w:sz w:val="22"/>
          <w:szCs w:val="22"/>
        </w:rPr>
      </w:pPr>
      <w:r w:rsidRPr="001A6814">
        <w:rPr>
          <w:rFonts w:ascii="Times New Roman" w:hAnsi="Times New Roman" w:cs="Times New Roman"/>
          <w:sz w:val="22"/>
          <w:szCs w:val="22"/>
        </w:rPr>
        <w:tab/>
        <w:t>Известна ми е отговорността по чл. 313 от Наказателния кодекс за посочване на неверни данни.</w:t>
      </w:r>
    </w:p>
    <w:p w:rsidR="00CD2768" w:rsidRPr="001A6814" w:rsidRDefault="00CD2768" w:rsidP="001A6814">
      <w:pPr>
        <w:ind w:right="510"/>
        <w:jc w:val="both"/>
        <w:rPr>
          <w:rFonts w:ascii="Times New Roman" w:hAnsi="Times New Roman" w:cs="Times New Roman"/>
          <w:sz w:val="22"/>
          <w:szCs w:val="22"/>
        </w:rPr>
      </w:pPr>
    </w:p>
    <w:p w:rsidR="00CD2768" w:rsidRPr="001A6814" w:rsidRDefault="00CD2768" w:rsidP="001A6814">
      <w:pPr>
        <w:ind w:right="510"/>
        <w:jc w:val="both"/>
        <w:rPr>
          <w:rFonts w:ascii="Times New Roman" w:hAnsi="Times New Roman" w:cs="Times New Roman"/>
          <w:sz w:val="22"/>
          <w:szCs w:val="22"/>
        </w:rPr>
      </w:pPr>
    </w:p>
    <w:p w:rsidR="00CD2768" w:rsidRPr="001A6814" w:rsidRDefault="00CD2768" w:rsidP="001A6814">
      <w:pPr>
        <w:spacing w:line="360" w:lineRule="auto"/>
        <w:ind w:right="510"/>
        <w:rPr>
          <w:rFonts w:ascii="Times New Roman" w:hAnsi="Times New Roman" w:cs="Times New Roman"/>
          <w:sz w:val="22"/>
          <w:szCs w:val="22"/>
          <w:u w:val="single"/>
        </w:rPr>
      </w:pP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rPr>
        <w:t xml:space="preserve">г.                 </w:t>
      </w:r>
      <w:r w:rsidRPr="001A6814">
        <w:rPr>
          <w:rFonts w:ascii="Times New Roman" w:hAnsi="Times New Roman" w:cs="Times New Roman"/>
          <w:sz w:val="22"/>
          <w:szCs w:val="22"/>
        </w:rPr>
        <w:tab/>
      </w:r>
      <w:r w:rsidRPr="001A6814">
        <w:rPr>
          <w:rFonts w:ascii="Times New Roman" w:hAnsi="Times New Roman" w:cs="Times New Roman"/>
          <w:sz w:val="22"/>
          <w:szCs w:val="22"/>
        </w:rPr>
        <w:tab/>
      </w:r>
      <w:r w:rsidRPr="001A6814">
        <w:rPr>
          <w:rFonts w:ascii="Times New Roman" w:hAnsi="Times New Roman" w:cs="Times New Roman"/>
          <w:sz w:val="22"/>
          <w:szCs w:val="22"/>
        </w:rPr>
        <w:tab/>
      </w:r>
      <w:r w:rsidR="001A6814">
        <w:rPr>
          <w:rFonts w:ascii="Times New Roman" w:hAnsi="Times New Roman" w:cs="Times New Roman"/>
          <w:sz w:val="22"/>
          <w:szCs w:val="22"/>
          <w:lang w:val="en-US"/>
        </w:rPr>
        <w:t xml:space="preserve">                                           </w:t>
      </w:r>
      <w:r w:rsidRPr="001A6814">
        <w:rPr>
          <w:rFonts w:ascii="Times New Roman" w:hAnsi="Times New Roman" w:cs="Times New Roman"/>
          <w:sz w:val="22"/>
          <w:szCs w:val="22"/>
        </w:rPr>
        <w:t xml:space="preserve">Декларатор: </w:t>
      </w:r>
      <w:r w:rsidRPr="001A6814">
        <w:rPr>
          <w:rFonts w:ascii="Times New Roman" w:hAnsi="Times New Roman" w:cs="Times New Roman"/>
          <w:sz w:val="22"/>
          <w:szCs w:val="22"/>
        </w:rPr>
        <w:softHyphen/>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p>
    <w:p w:rsidR="00CD2768" w:rsidRPr="001A6814" w:rsidRDefault="00CD2768" w:rsidP="001A6814">
      <w:pPr>
        <w:spacing w:line="360" w:lineRule="auto"/>
        <w:ind w:right="510"/>
        <w:rPr>
          <w:rFonts w:ascii="Times New Roman" w:hAnsi="Times New Roman" w:cs="Times New Roman"/>
          <w:sz w:val="22"/>
          <w:szCs w:val="22"/>
          <w:u w:val="single"/>
        </w:rPr>
      </w:pPr>
    </w:p>
    <w:p w:rsidR="00CD2768" w:rsidRPr="001A6814" w:rsidRDefault="00CD2768" w:rsidP="00CD2768">
      <w:pPr>
        <w:spacing w:line="360" w:lineRule="auto"/>
        <w:rPr>
          <w:rFonts w:ascii="Times New Roman" w:hAnsi="Times New Roman" w:cs="Times New Roman"/>
          <w:sz w:val="22"/>
          <w:szCs w:val="22"/>
          <w:u w:val="single"/>
        </w:rPr>
      </w:pPr>
    </w:p>
    <w:p w:rsidR="00CD2768" w:rsidRPr="001A6814" w:rsidRDefault="00CD2768" w:rsidP="00CD2768">
      <w:pPr>
        <w:spacing w:line="360" w:lineRule="auto"/>
        <w:rPr>
          <w:rFonts w:ascii="Times New Roman" w:hAnsi="Times New Roman" w:cs="Times New Roman"/>
          <w:sz w:val="22"/>
          <w:szCs w:val="22"/>
          <w:u w:val="single"/>
        </w:rPr>
      </w:pPr>
    </w:p>
    <w:p w:rsidR="00CD2768" w:rsidRPr="001A6814" w:rsidRDefault="00CD2768" w:rsidP="00CD2768">
      <w:pPr>
        <w:spacing w:line="360" w:lineRule="auto"/>
        <w:rPr>
          <w:rFonts w:ascii="Times New Roman" w:hAnsi="Times New Roman" w:cs="Times New Roman"/>
          <w:sz w:val="22"/>
          <w:szCs w:val="22"/>
          <w:u w:val="single"/>
        </w:rPr>
      </w:pPr>
    </w:p>
    <w:p w:rsidR="00CD2768" w:rsidRPr="001A6814" w:rsidRDefault="00CD2768" w:rsidP="00CD2768">
      <w:pPr>
        <w:spacing w:line="360" w:lineRule="auto"/>
        <w:rPr>
          <w:rFonts w:ascii="Times New Roman" w:hAnsi="Times New Roman" w:cs="Times New Roman"/>
          <w:sz w:val="22"/>
          <w:szCs w:val="22"/>
          <w:u w:val="single"/>
        </w:rPr>
      </w:pPr>
    </w:p>
    <w:p w:rsidR="00CD2768" w:rsidRPr="001A6814" w:rsidRDefault="00CD2768" w:rsidP="00CD2768">
      <w:pPr>
        <w:spacing w:line="360" w:lineRule="auto"/>
        <w:rPr>
          <w:rFonts w:ascii="Times New Roman" w:hAnsi="Times New Roman" w:cs="Times New Roman"/>
          <w:sz w:val="22"/>
          <w:szCs w:val="22"/>
          <w:u w:val="single"/>
        </w:rPr>
      </w:pPr>
    </w:p>
    <w:p w:rsidR="00CD2768" w:rsidRPr="001A6814" w:rsidRDefault="00CD2768" w:rsidP="00CD2768">
      <w:pPr>
        <w:spacing w:line="360" w:lineRule="auto"/>
        <w:rPr>
          <w:rFonts w:ascii="Times New Roman" w:hAnsi="Times New Roman" w:cs="Times New Roman"/>
          <w:sz w:val="22"/>
          <w:szCs w:val="22"/>
          <w:u w:val="single"/>
        </w:rPr>
      </w:pPr>
    </w:p>
    <w:p w:rsidR="00CD2768" w:rsidRDefault="00CD2768" w:rsidP="00CD2768">
      <w:pPr>
        <w:spacing w:line="360" w:lineRule="auto"/>
        <w:rPr>
          <w:rFonts w:ascii="Times New Roman" w:hAnsi="Times New Roman" w:cs="Times New Roman"/>
          <w:sz w:val="22"/>
          <w:szCs w:val="22"/>
          <w:u w:val="single"/>
          <w:lang w:val="bg-BG"/>
        </w:rPr>
      </w:pPr>
    </w:p>
    <w:p w:rsidR="001A6814" w:rsidRDefault="001A6814" w:rsidP="00CD2768">
      <w:pPr>
        <w:spacing w:line="360" w:lineRule="auto"/>
        <w:rPr>
          <w:rFonts w:ascii="Times New Roman" w:hAnsi="Times New Roman" w:cs="Times New Roman"/>
          <w:sz w:val="22"/>
          <w:szCs w:val="22"/>
          <w:u w:val="single"/>
          <w:lang w:val="bg-BG"/>
        </w:rPr>
      </w:pPr>
    </w:p>
    <w:p w:rsidR="001A6814" w:rsidRDefault="001A6814" w:rsidP="00CD2768">
      <w:pPr>
        <w:spacing w:line="360" w:lineRule="auto"/>
        <w:rPr>
          <w:rFonts w:ascii="Times New Roman" w:hAnsi="Times New Roman" w:cs="Times New Roman"/>
          <w:sz w:val="22"/>
          <w:szCs w:val="22"/>
          <w:u w:val="single"/>
          <w:lang w:val="bg-BG"/>
        </w:rPr>
      </w:pPr>
    </w:p>
    <w:p w:rsidR="001A6814" w:rsidRDefault="001A6814" w:rsidP="00CD2768">
      <w:pPr>
        <w:spacing w:line="360" w:lineRule="auto"/>
        <w:rPr>
          <w:rFonts w:ascii="Times New Roman" w:hAnsi="Times New Roman" w:cs="Times New Roman"/>
          <w:sz w:val="22"/>
          <w:szCs w:val="22"/>
          <w:u w:val="single"/>
          <w:lang w:val="bg-BG"/>
        </w:rPr>
      </w:pPr>
    </w:p>
    <w:p w:rsidR="001A6814" w:rsidRDefault="001A6814" w:rsidP="00CD2768">
      <w:pPr>
        <w:spacing w:line="360" w:lineRule="auto"/>
        <w:rPr>
          <w:rFonts w:ascii="Times New Roman" w:hAnsi="Times New Roman" w:cs="Times New Roman"/>
          <w:sz w:val="22"/>
          <w:szCs w:val="22"/>
          <w:u w:val="single"/>
          <w:lang w:val="bg-BG"/>
        </w:rPr>
      </w:pPr>
    </w:p>
    <w:p w:rsidR="001A6814" w:rsidRPr="001A6814" w:rsidRDefault="001A6814" w:rsidP="00CD2768">
      <w:pPr>
        <w:spacing w:line="360" w:lineRule="auto"/>
        <w:rPr>
          <w:rFonts w:ascii="Times New Roman" w:hAnsi="Times New Roman" w:cs="Times New Roman"/>
          <w:sz w:val="22"/>
          <w:szCs w:val="22"/>
          <w:u w:val="single"/>
          <w:lang w:val="bg-BG"/>
        </w:rPr>
      </w:pPr>
    </w:p>
    <w:p w:rsidR="00CD2768" w:rsidRPr="001A6814" w:rsidRDefault="00CD2768" w:rsidP="00CD2768">
      <w:pPr>
        <w:spacing w:line="360" w:lineRule="auto"/>
        <w:rPr>
          <w:rFonts w:ascii="Times New Roman" w:hAnsi="Times New Roman" w:cs="Times New Roman"/>
          <w:sz w:val="22"/>
          <w:szCs w:val="22"/>
          <w:u w:val="single"/>
          <w:lang w:val="bg-BG"/>
        </w:rPr>
      </w:pPr>
    </w:p>
    <w:p w:rsidR="00CD2768" w:rsidRPr="001A6814" w:rsidRDefault="00CD2768" w:rsidP="00CD2768">
      <w:pPr>
        <w:spacing w:line="360" w:lineRule="auto"/>
        <w:rPr>
          <w:rFonts w:ascii="Times New Roman" w:hAnsi="Times New Roman" w:cs="Times New Roman"/>
          <w:sz w:val="22"/>
          <w:szCs w:val="22"/>
          <w:u w:val="single"/>
          <w:lang w:val="bg-BG"/>
        </w:rPr>
      </w:pPr>
    </w:p>
    <w:p w:rsidR="00CD2768" w:rsidRPr="001A6814" w:rsidRDefault="00CD2768" w:rsidP="00CD2768">
      <w:pPr>
        <w:spacing w:line="360" w:lineRule="auto"/>
        <w:rPr>
          <w:rFonts w:ascii="Times New Roman" w:hAnsi="Times New Roman" w:cs="Times New Roman"/>
          <w:sz w:val="22"/>
          <w:szCs w:val="22"/>
          <w:u w:val="single"/>
        </w:rPr>
      </w:pPr>
    </w:p>
    <w:p w:rsidR="00CD2768" w:rsidRPr="001A6814" w:rsidRDefault="00CD2768" w:rsidP="001A6814">
      <w:pPr>
        <w:spacing w:line="360" w:lineRule="auto"/>
        <w:jc w:val="right"/>
        <w:rPr>
          <w:rFonts w:ascii="Times New Roman" w:hAnsi="Times New Roman" w:cs="Times New Roman"/>
          <w:i/>
          <w:sz w:val="22"/>
          <w:szCs w:val="22"/>
        </w:rPr>
      </w:pPr>
      <w:r w:rsidRPr="001A6814">
        <w:rPr>
          <w:rFonts w:ascii="Times New Roman" w:hAnsi="Times New Roman" w:cs="Times New Roman"/>
          <w:i/>
          <w:sz w:val="22"/>
          <w:szCs w:val="22"/>
        </w:rPr>
        <w:lastRenderedPageBreak/>
        <w:t>Приложение № 9</w:t>
      </w:r>
    </w:p>
    <w:p w:rsidR="00CD2768" w:rsidRPr="001A6814" w:rsidRDefault="00CD2768" w:rsidP="001A6814">
      <w:pPr>
        <w:spacing w:line="360" w:lineRule="auto"/>
        <w:rPr>
          <w:rFonts w:ascii="Times New Roman" w:hAnsi="Times New Roman" w:cs="Times New Roman"/>
          <w:b/>
          <w:sz w:val="22"/>
          <w:szCs w:val="22"/>
        </w:rPr>
      </w:pPr>
    </w:p>
    <w:p w:rsidR="00CD2768" w:rsidRPr="001A6814" w:rsidRDefault="00CD2768" w:rsidP="001A6814">
      <w:pPr>
        <w:tabs>
          <w:tab w:val="left" w:pos="2880"/>
          <w:tab w:val="center" w:pos="4320"/>
        </w:tabs>
        <w:spacing w:line="360" w:lineRule="auto"/>
        <w:ind w:left="-283" w:right="283" w:hanging="2160"/>
        <w:jc w:val="center"/>
        <w:rPr>
          <w:rFonts w:ascii="Times New Roman" w:hAnsi="Times New Roman" w:cs="Times New Roman"/>
          <w:b/>
          <w:sz w:val="22"/>
          <w:szCs w:val="22"/>
        </w:rPr>
      </w:pPr>
      <w:r w:rsidRPr="001A6814">
        <w:rPr>
          <w:rFonts w:ascii="Times New Roman" w:hAnsi="Times New Roman" w:cs="Times New Roman"/>
          <w:b/>
          <w:sz w:val="22"/>
          <w:szCs w:val="22"/>
        </w:rPr>
        <w:t xml:space="preserve">Д Е К Л А Р А Ц И Я </w:t>
      </w:r>
      <w:r w:rsidRPr="001A6814">
        <w:rPr>
          <w:rStyle w:val="FootnoteCharacters"/>
          <w:rFonts w:ascii="Times New Roman" w:hAnsi="Times New Roman" w:cs="Times New Roman"/>
          <w:b/>
          <w:sz w:val="22"/>
          <w:szCs w:val="22"/>
        </w:rPr>
        <w:footnoteReference w:customMarkFollows="1" w:id="10"/>
        <w:t>*</w:t>
      </w:r>
    </w:p>
    <w:p w:rsidR="00CD2768" w:rsidRPr="001A6814" w:rsidRDefault="00CD2768" w:rsidP="001A6814">
      <w:pPr>
        <w:spacing w:line="360" w:lineRule="auto"/>
        <w:ind w:left="-283" w:right="283" w:hanging="720"/>
        <w:jc w:val="center"/>
        <w:rPr>
          <w:rFonts w:ascii="Times New Roman" w:hAnsi="Times New Roman" w:cs="Times New Roman"/>
          <w:b/>
          <w:sz w:val="22"/>
          <w:szCs w:val="22"/>
        </w:rPr>
      </w:pPr>
      <w:r w:rsidRPr="001A6814">
        <w:rPr>
          <w:rFonts w:ascii="Times New Roman" w:hAnsi="Times New Roman" w:cs="Times New Roman"/>
          <w:b/>
          <w:sz w:val="22"/>
          <w:szCs w:val="22"/>
        </w:rPr>
        <w:t>По чл.55, ал.6 от  Закона за обществените поръчки</w:t>
      </w:r>
    </w:p>
    <w:p w:rsidR="00CD2768" w:rsidRPr="001A6814" w:rsidRDefault="00CD2768" w:rsidP="001A6814">
      <w:pPr>
        <w:spacing w:before="120" w:line="360" w:lineRule="auto"/>
        <w:ind w:left="-283" w:right="283" w:firstLine="708"/>
        <w:jc w:val="both"/>
        <w:rPr>
          <w:rFonts w:ascii="Times New Roman" w:hAnsi="Times New Roman" w:cs="Times New Roman"/>
          <w:sz w:val="22"/>
          <w:szCs w:val="22"/>
        </w:rPr>
      </w:pPr>
      <w:r w:rsidRPr="001A6814">
        <w:rPr>
          <w:rFonts w:ascii="Times New Roman" w:hAnsi="Times New Roman" w:cs="Times New Roman"/>
          <w:sz w:val="22"/>
          <w:szCs w:val="22"/>
        </w:rPr>
        <w:t xml:space="preserve">Долуподписаният /ната/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с лична карта №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издадена на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от МВР -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rPr>
        <w:t>, с ЕГН</w:t>
      </w:r>
      <w:r w:rsidRPr="001A6814">
        <w:rPr>
          <w:rFonts w:ascii="Times New Roman" w:hAnsi="Times New Roman" w:cs="Times New Roman"/>
          <w:sz w:val="22"/>
          <w:szCs w:val="22"/>
          <w:u w:val="single"/>
        </w:rPr>
        <w:tab/>
        <w:t xml:space="preserve">           </w:t>
      </w:r>
      <w:r w:rsidR="001A6814">
        <w:rPr>
          <w:rFonts w:ascii="Times New Roman" w:hAnsi="Times New Roman" w:cs="Times New Roman"/>
          <w:sz w:val="22"/>
          <w:szCs w:val="22"/>
          <w:u w:val="single"/>
          <w:lang w:val="en-US"/>
        </w:rPr>
        <w:t>___________</w:t>
      </w:r>
      <w:r w:rsidR="001A6814">
        <w:rPr>
          <w:rFonts w:ascii="Times New Roman" w:hAnsi="Times New Roman" w:cs="Times New Roman"/>
          <w:sz w:val="22"/>
          <w:szCs w:val="22"/>
        </w:rPr>
        <w:t>,в</w:t>
      </w:r>
      <w:r w:rsidR="001A6814">
        <w:rPr>
          <w:rFonts w:ascii="Times New Roman" w:hAnsi="Times New Roman" w:cs="Times New Roman"/>
          <w:sz w:val="22"/>
          <w:szCs w:val="22"/>
          <w:lang w:val="en-US"/>
        </w:rPr>
        <w:t xml:space="preserve"> </w:t>
      </w:r>
      <w:r w:rsidR="001A6814">
        <w:rPr>
          <w:rFonts w:ascii="Times New Roman" w:hAnsi="Times New Roman" w:cs="Times New Roman"/>
          <w:sz w:val="22"/>
          <w:szCs w:val="22"/>
        </w:rPr>
        <w:t>качеството ми на</w:t>
      </w:r>
      <w:r w:rsidRPr="001A6814">
        <w:rPr>
          <w:rFonts w:ascii="Times New Roman" w:hAnsi="Times New Roman" w:cs="Times New Roman"/>
          <w:sz w:val="22"/>
          <w:szCs w:val="22"/>
        </w:rPr>
        <w:t>_________________________</w:t>
      </w:r>
      <w:r w:rsidRPr="001A6814">
        <w:rPr>
          <w:rFonts w:ascii="Times New Roman" w:hAnsi="Times New Roman" w:cs="Times New Roman"/>
          <w:i/>
          <w:iCs/>
          <w:sz w:val="22"/>
          <w:szCs w:val="22"/>
        </w:rPr>
        <w:t xml:space="preserve"> (посочете длъжността) </w:t>
      </w:r>
      <w:r w:rsidRPr="001A6814">
        <w:rPr>
          <w:rFonts w:ascii="Times New Roman" w:hAnsi="Times New Roman" w:cs="Times New Roman"/>
          <w:sz w:val="22"/>
          <w:szCs w:val="22"/>
        </w:rPr>
        <w:t xml:space="preserve">на  </w:t>
      </w:r>
      <w:r w:rsidR="001A6814">
        <w:rPr>
          <w:rFonts w:ascii="Times New Roman" w:hAnsi="Times New Roman" w:cs="Times New Roman"/>
          <w:sz w:val="22"/>
          <w:szCs w:val="22"/>
          <w:u w:val="single"/>
        </w:rPr>
        <w:tab/>
      </w:r>
      <w:r w:rsidR="001A6814">
        <w:rPr>
          <w:rFonts w:ascii="Times New Roman" w:hAnsi="Times New Roman" w:cs="Times New Roman"/>
          <w:sz w:val="22"/>
          <w:szCs w:val="22"/>
          <w:u w:val="single"/>
        </w:rPr>
        <w:tab/>
      </w:r>
      <w:r w:rsidR="001A6814">
        <w:rPr>
          <w:rFonts w:ascii="Times New Roman" w:hAnsi="Times New Roman" w:cs="Times New Roman"/>
          <w:sz w:val="22"/>
          <w:szCs w:val="22"/>
          <w:u w:val="single"/>
        </w:rPr>
        <w:tab/>
      </w:r>
      <w:r w:rsidR="001A6814">
        <w:rPr>
          <w:rFonts w:ascii="Times New Roman" w:hAnsi="Times New Roman" w:cs="Times New Roman"/>
          <w:sz w:val="22"/>
          <w:szCs w:val="22"/>
          <w:u w:val="single"/>
        </w:rPr>
        <w:tab/>
        <w:t xml:space="preserve">   </w:t>
      </w:r>
      <w:r w:rsidR="001A6814">
        <w:rPr>
          <w:rFonts w:ascii="Times New Roman" w:hAnsi="Times New Roman" w:cs="Times New Roman"/>
          <w:sz w:val="22"/>
          <w:szCs w:val="22"/>
          <w:u w:val="single"/>
        </w:rPr>
        <w:tab/>
      </w:r>
      <w:r w:rsidR="001A6814">
        <w:rPr>
          <w:rFonts w:ascii="Times New Roman" w:hAnsi="Times New Roman" w:cs="Times New Roman"/>
          <w:sz w:val="22"/>
          <w:szCs w:val="22"/>
          <w:u w:val="single"/>
        </w:rPr>
        <w:tab/>
      </w:r>
      <w:r w:rsidR="001A6814">
        <w:rPr>
          <w:rFonts w:ascii="Times New Roman" w:hAnsi="Times New Roman" w:cs="Times New Roman"/>
          <w:sz w:val="22"/>
          <w:szCs w:val="22"/>
          <w:u w:val="single"/>
          <w:lang w:val="en-US"/>
        </w:rPr>
        <w:t>__</w:t>
      </w:r>
      <w:r w:rsidRPr="001A6814">
        <w:rPr>
          <w:rFonts w:ascii="Times New Roman" w:hAnsi="Times New Roman" w:cs="Times New Roman"/>
          <w:i/>
          <w:iCs/>
          <w:sz w:val="22"/>
          <w:szCs w:val="22"/>
        </w:rPr>
        <w:t xml:space="preserve">(посочете фирмата на участника) </w:t>
      </w:r>
      <w:r w:rsidRPr="001A6814">
        <w:rPr>
          <w:rFonts w:ascii="Times New Roman" w:hAnsi="Times New Roman" w:cs="Times New Roman"/>
          <w:sz w:val="22"/>
          <w:szCs w:val="22"/>
        </w:rPr>
        <w:t xml:space="preserve">–  член на обединение - </w:t>
      </w:r>
      <w:r w:rsidRPr="001A6814">
        <w:rPr>
          <w:rFonts w:ascii="Times New Roman" w:hAnsi="Times New Roman" w:cs="Times New Roman"/>
          <w:b/>
          <w:sz w:val="22"/>
          <w:szCs w:val="22"/>
        </w:rPr>
        <w:t xml:space="preserve">участник в открита процедура за </w:t>
      </w:r>
      <w:r w:rsidRPr="001A6814">
        <w:rPr>
          <w:rStyle w:val="a4"/>
        </w:rPr>
        <w:t xml:space="preserve">сключване на </w:t>
      </w:r>
      <w:r w:rsidRPr="001A6814">
        <w:rPr>
          <w:rStyle w:val="31"/>
        </w:rPr>
        <w:t xml:space="preserve">рамкови споразумения </w:t>
      </w:r>
      <w:r w:rsidRPr="001A6814">
        <w:rPr>
          <w:rStyle w:val="a4"/>
        </w:rPr>
        <w:t xml:space="preserve">с потенциални изпълнители на обществени поръчки с предмет: </w:t>
      </w:r>
      <w:r w:rsidRPr="001A6814">
        <w:rPr>
          <w:rStyle w:val="31"/>
        </w:rPr>
        <w:t xml:space="preserve">„Доставка па КОМПЮТЪРНО ОБОРУДВАНЕ, ПЕРИФЕРНИ УСТРОЙСТВА, РЕЗЕРВНИ ЧАСТИ И ОФИС ТЕХНИКА </w:t>
      </w:r>
      <w:r w:rsidRPr="001A6814">
        <w:rPr>
          <w:rStyle w:val="a4"/>
        </w:rPr>
        <w:t xml:space="preserve">за нуждите на Пловдивски университет „Паисий Хилендарски”по </w:t>
      </w:r>
      <w:r w:rsidRPr="001A6814">
        <w:rPr>
          <w:rStyle w:val="31"/>
        </w:rPr>
        <w:t>10 обособени позиции:</w:t>
      </w:r>
    </w:p>
    <w:p w:rsidR="00CD2768" w:rsidRPr="001A6814" w:rsidRDefault="00CD2768" w:rsidP="001A6814">
      <w:pPr>
        <w:pStyle w:val="BodyText"/>
        <w:spacing w:line="360" w:lineRule="auto"/>
        <w:ind w:left="-283" w:right="283"/>
        <w:jc w:val="both"/>
        <w:rPr>
          <w:rFonts w:ascii="Times New Roman" w:hAnsi="Times New Roman" w:cs="Times New Roman"/>
          <w:sz w:val="22"/>
          <w:szCs w:val="22"/>
          <w:lang w:val="ru-RU"/>
        </w:rPr>
      </w:pPr>
    </w:p>
    <w:p w:rsidR="00CD2768" w:rsidRPr="001A6814" w:rsidRDefault="00CD2768" w:rsidP="001A6814">
      <w:pPr>
        <w:spacing w:before="120" w:line="360" w:lineRule="auto"/>
        <w:ind w:left="-283" w:right="283" w:firstLine="708"/>
        <w:jc w:val="both"/>
        <w:rPr>
          <w:rFonts w:ascii="Times New Roman" w:hAnsi="Times New Roman" w:cs="Times New Roman"/>
          <w:b/>
          <w:sz w:val="22"/>
          <w:szCs w:val="22"/>
        </w:rPr>
      </w:pPr>
      <w:r w:rsidRPr="001A6814">
        <w:rPr>
          <w:rFonts w:ascii="Times New Roman" w:hAnsi="Times New Roman" w:cs="Times New Roman"/>
          <w:b/>
          <w:sz w:val="22"/>
          <w:szCs w:val="22"/>
        </w:rPr>
        <w:t>Д Е К Л А Р И Р А М:</w:t>
      </w:r>
    </w:p>
    <w:p w:rsidR="00CD2768" w:rsidRPr="001A6814" w:rsidRDefault="00CD2768" w:rsidP="001A6814">
      <w:pPr>
        <w:ind w:left="-283" w:right="283" w:firstLine="720"/>
        <w:jc w:val="both"/>
        <w:rPr>
          <w:rFonts w:ascii="Times New Roman" w:hAnsi="Times New Roman" w:cs="Times New Roman"/>
          <w:sz w:val="22"/>
          <w:szCs w:val="22"/>
        </w:rPr>
      </w:pPr>
      <w:r w:rsidRPr="001A6814">
        <w:rPr>
          <w:rFonts w:ascii="Times New Roman" w:hAnsi="Times New Roman" w:cs="Times New Roman"/>
          <w:sz w:val="22"/>
          <w:szCs w:val="22"/>
        </w:rPr>
        <w:t xml:space="preserve">1. Представляваното от мен дружество не участва в друго обединение, което е участник в настоящата процедура.  </w:t>
      </w:r>
    </w:p>
    <w:p w:rsidR="00CD2768" w:rsidRPr="001A6814" w:rsidRDefault="00CD2768" w:rsidP="001A6814">
      <w:pPr>
        <w:ind w:left="-283" w:right="283"/>
        <w:jc w:val="both"/>
        <w:rPr>
          <w:rFonts w:ascii="Times New Roman" w:hAnsi="Times New Roman" w:cs="Times New Roman"/>
          <w:sz w:val="22"/>
          <w:szCs w:val="22"/>
        </w:rPr>
      </w:pPr>
      <w:r w:rsidRPr="001A6814">
        <w:rPr>
          <w:rFonts w:ascii="Times New Roman" w:hAnsi="Times New Roman" w:cs="Times New Roman"/>
          <w:sz w:val="22"/>
          <w:szCs w:val="22"/>
        </w:rPr>
        <w:tab/>
        <w:t>Известна ми е отговорността по чл. 313 от Наказателния кодекс за посочване на неверни данни.</w:t>
      </w:r>
    </w:p>
    <w:p w:rsidR="00CD2768" w:rsidRPr="001A6814" w:rsidRDefault="00CD2768" w:rsidP="001A6814">
      <w:pPr>
        <w:ind w:left="-283" w:right="283"/>
        <w:jc w:val="both"/>
        <w:rPr>
          <w:rFonts w:ascii="Times New Roman" w:hAnsi="Times New Roman" w:cs="Times New Roman"/>
          <w:sz w:val="22"/>
          <w:szCs w:val="22"/>
        </w:rPr>
      </w:pPr>
    </w:p>
    <w:p w:rsidR="00CD2768" w:rsidRPr="001A6814" w:rsidRDefault="00CD2768" w:rsidP="001A6814">
      <w:pPr>
        <w:ind w:left="-283" w:right="283"/>
        <w:jc w:val="both"/>
        <w:rPr>
          <w:rFonts w:ascii="Times New Roman" w:hAnsi="Times New Roman" w:cs="Times New Roman"/>
          <w:sz w:val="22"/>
          <w:szCs w:val="22"/>
        </w:rPr>
      </w:pPr>
    </w:p>
    <w:p w:rsidR="00CD2768" w:rsidRPr="001A6814" w:rsidRDefault="00CD2768" w:rsidP="001A6814">
      <w:pPr>
        <w:spacing w:line="360" w:lineRule="auto"/>
        <w:ind w:left="-283" w:right="283"/>
        <w:rPr>
          <w:rFonts w:ascii="Times New Roman" w:hAnsi="Times New Roman" w:cs="Times New Roman"/>
          <w:sz w:val="22"/>
          <w:szCs w:val="22"/>
          <w:u w:val="single"/>
        </w:rPr>
      </w:pP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rPr>
        <w:t xml:space="preserve">г.                 </w:t>
      </w:r>
      <w:r w:rsidRPr="001A6814">
        <w:rPr>
          <w:rFonts w:ascii="Times New Roman" w:hAnsi="Times New Roman" w:cs="Times New Roman"/>
          <w:sz w:val="22"/>
          <w:szCs w:val="22"/>
        </w:rPr>
        <w:tab/>
      </w:r>
      <w:r w:rsidRPr="001A6814">
        <w:rPr>
          <w:rFonts w:ascii="Times New Roman" w:hAnsi="Times New Roman" w:cs="Times New Roman"/>
          <w:sz w:val="22"/>
          <w:szCs w:val="22"/>
        </w:rPr>
        <w:tab/>
      </w:r>
      <w:r w:rsidRPr="001A6814">
        <w:rPr>
          <w:rFonts w:ascii="Times New Roman" w:hAnsi="Times New Roman" w:cs="Times New Roman"/>
          <w:sz w:val="22"/>
          <w:szCs w:val="22"/>
        </w:rPr>
        <w:tab/>
      </w:r>
      <w:r w:rsidR="001A6814">
        <w:rPr>
          <w:rFonts w:ascii="Times New Roman" w:hAnsi="Times New Roman" w:cs="Times New Roman"/>
          <w:sz w:val="22"/>
          <w:szCs w:val="22"/>
          <w:lang w:val="en-US"/>
        </w:rPr>
        <w:t xml:space="preserve">                                                       </w:t>
      </w:r>
      <w:r w:rsidRPr="001A6814">
        <w:rPr>
          <w:rFonts w:ascii="Times New Roman" w:hAnsi="Times New Roman" w:cs="Times New Roman"/>
          <w:sz w:val="22"/>
          <w:szCs w:val="22"/>
        </w:rPr>
        <w:t xml:space="preserve">Декларатор: </w:t>
      </w:r>
      <w:r w:rsidRPr="001A6814">
        <w:rPr>
          <w:rFonts w:ascii="Times New Roman" w:hAnsi="Times New Roman" w:cs="Times New Roman"/>
          <w:sz w:val="22"/>
          <w:szCs w:val="22"/>
        </w:rPr>
        <w:softHyphen/>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p>
    <w:p w:rsidR="00CD2768" w:rsidRPr="001A6814" w:rsidRDefault="00CD2768" w:rsidP="001A6814">
      <w:pPr>
        <w:spacing w:line="360" w:lineRule="auto"/>
        <w:ind w:left="-283" w:right="283"/>
        <w:rPr>
          <w:rFonts w:ascii="Times New Roman" w:hAnsi="Times New Roman" w:cs="Times New Roman"/>
          <w:sz w:val="22"/>
          <w:szCs w:val="22"/>
          <w:u w:val="single"/>
        </w:rPr>
      </w:pPr>
    </w:p>
    <w:p w:rsidR="00CD2768" w:rsidRPr="001A6814" w:rsidRDefault="00CD2768" w:rsidP="001A6814">
      <w:pPr>
        <w:spacing w:line="360" w:lineRule="auto"/>
        <w:rPr>
          <w:rFonts w:ascii="Times New Roman" w:hAnsi="Times New Roman" w:cs="Times New Roman"/>
          <w:sz w:val="22"/>
          <w:szCs w:val="22"/>
          <w:u w:val="single"/>
        </w:rPr>
      </w:pPr>
    </w:p>
    <w:p w:rsidR="00CD2768" w:rsidRPr="001A6814" w:rsidRDefault="00CD2768" w:rsidP="001A6814">
      <w:pPr>
        <w:spacing w:line="360" w:lineRule="auto"/>
        <w:rPr>
          <w:rFonts w:ascii="Times New Roman" w:hAnsi="Times New Roman" w:cs="Times New Roman"/>
          <w:sz w:val="22"/>
          <w:szCs w:val="22"/>
          <w:u w:val="single"/>
          <w:lang w:val="bg-BG"/>
        </w:rPr>
      </w:pPr>
    </w:p>
    <w:p w:rsidR="00CD2768" w:rsidRPr="001A6814" w:rsidRDefault="00CD2768" w:rsidP="001A6814">
      <w:pPr>
        <w:spacing w:line="360" w:lineRule="auto"/>
        <w:rPr>
          <w:rFonts w:ascii="Times New Roman" w:hAnsi="Times New Roman" w:cs="Times New Roman"/>
          <w:sz w:val="22"/>
          <w:szCs w:val="22"/>
          <w:u w:val="single"/>
          <w:lang w:val="bg-BG"/>
        </w:rPr>
      </w:pPr>
    </w:p>
    <w:p w:rsidR="00CD2768" w:rsidRPr="001A6814" w:rsidRDefault="00CD2768" w:rsidP="001A6814">
      <w:pPr>
        <w:spacing w:line="360" w:lineRule="auto"/>
        <w:rPr>
          <w:rFonts w:ascii="Times New Roman" w:hAnsi="Times New Roman" w:cs="Times New Roman"/>
          <w:sz w:val="22"/>
          <w:szCs w:val="22"/>
          <w:u w:val="single"/>
          <w:lang w:val="bg-BG"/>
        </w:rPr>
      </w:pPr>
    </w:p>
    <w:p w:rsidR="00CD2768" w:rsidRPr="001A6814" w:rsidRDefault="00CD2768" w:rsidP="001A6814">
      <w:pPr>
        <w:spacing w:line="360" w:lineRule="auto"/>
        <w:rPr>
          <w:rFonts w:ascii="Times New Roman" w:hAnsi="Times New Roman" w:cs="Times New Roman"/>
          <w:sz w:val="22"/>
          <w:szCs w:val="22"/>
          <w:u w:val="single"/>
          <w:lang w:val="bg-BG"/>
        </w:rPr>
      </w:pPr>
    </w:p>
    <w:p w:rsidR="00CD2768" w:rsidRPr="001A6814" w:rsidRDefault="00CD2768" w:rsidP="001A6814">
      <w:pPr>
        <w:spacing w:line="360" w:lineRule="auto"/>
        <w:rPr>
          <w:rFonts w:ascii="Times New Roman" w:hAnsi="Times New Roman" w:cs="Times New Roman"/>
          <w:sz w:val="22"/>
          <w:szCs w:val="22"/>
          <w:u w:val="single"/>
          <w:lang w:val="bg-BG"/>
        </w:rPr>
      </w:pPr>
    </w:p>
    <w:p w:rsidR="00CD2768" w:rsidRPr="001A6814" w:rsidRDefault="00CD2768" w:rsidP="001A6814">
      <w:pPr>
        <w:spacing w:line="360" w:lineRule="auto"/>
        <w:rPr>
          <w:rFonts w:ascii="Times New Roman" w:hAnsi="Times New Roman" w:cs="Times New Roman"/>
          <w:sz w:val="22"/>
          <w:szCs w:val="22"/>
          <w:u w:val="single"/>
          <w:lang w:val="bg-BG"/>
        </w:rPr>
      </w:pPr>
    </w:p>
    <w:p w:rsidR="00CD2768" w:rsidRDefault="00CD2768" w:rsidP="001A6814">
      <w:pPr>
        <w:spacing w:line="360" w:lineRule="auto"/>
        <w:rPr>
          <w:rFonts w:ascii="Times New Roman" w:hAnsi="Times New Roman" w:cs="Times New Roman"/>
          <w:sz w:val="22"/>
          <w:szCs w:val="22"/>
          <w:u w:val="single"/>
          <w:lang w:val="en-US"/>
        </w:rPr>
      </w:pPr>
    </w:p>
    <w:p w:rsidR="001A6814" w:rsidRDefault="001A6814" w:rsidP="001A6814">
      <w:pPr>
        <w:spacing w:line="360" w:lineRule="auto"/>
        <w:rPr>
          <w:rFonts w:ascii="Times New Roman" w:hAnsi="Times New Roman" w:cs="Times New Roman"/>
          <w:sz w:val="22"/>
          <w:szCs w:val="22"/>
          <w:u w:val="single"/>
          <w:lang w:val="en-US"/>
        </w:rPr>
      </w:pPr>
    </w:p>
    <w:p w:rsidR="001A6814" w:rsidRDefault="001A6814" w:rsidP="001A6814">
      <w:pPr>
        <w:spacing w:line="360" w:lineRule="auto"/>
        <w:rPr>
          <w:rFonts w:ascii="Times New Roman" w:hAnsi="Times New Roman" w:cs="Times New Roman"/>
          <w:sz w:val="22"/>
          <w:szCs w:val="22"/>
          <w:u w:val="single"/>
          <w:lang w:val="en-US"/>
        </w:rPr>
      </w:pPr>
    </w:p>
    <w:p w:rsidR="001A6814" w:rsidRDefault="001A6814" w:rsidP="001A6814">
      <w:pPr>
        <w:spacing w:line="360" w:lineRule="auto"/>
        <w:rPr>
          <w:rFonts w:ascii="Times New Roman" w:hAnsi="Times New Roman" w:cs="Times New Roman"/>
          <w:sz w:val="22"/>
          <w:szCs w:val="22"/>
          <w:u w:val="single"/>
          <w:lang w:val="en-US"/>
        </w:rPr>
      </w:pPr>
    </w:p>
    <w:p w:rsidR="001A6814" w:rsidRDefault="001A6814" w:rsidP="001A6814">
      <w:pPr>
        <w:spacing w:line="360" w:lineRule="auto"/>
        <w:rPr>
          <w:rFonts w:ascii="Times New Roman" w:hAnsi="Times New Roman" w:cs="Times New Roman"/>
          <w:sz w:val="22"/>
          <w:szCs w:val="22"/>
          <w:u w:val="single"/>
          <w:lang w:val="en-US"/>
        </w:rPr>
      </w:pPr>
    </w:p>
    <w:p w:rsidR="001A6814" w:rsidRPr="001A6814" w:rsidRDefault="001A6814" w:rsidP="001A6814">
      <w:pPr>
        <w:spacing w:line="360" w:lineRule="auto"/>
        <w:rPr>
          <w:rFonts w:ascii="Times New Roman" w:hAnsi="Times New Roman" w:cs="Times New Roman"/>
          <w:sz w:val="22"/>
          <w:szCs w:val="22"/>
          <w:u w:val="single"/>
          <w:lang w:val="en-US"/>
        </w:rPr>
      </w:pPr>
    </w:p>
    <w:p w:rsidR="00CD2768" w:rsidRPr="001A6814" w:rsidRDefault="00CD2768" w:rsidP="001A6814">
      <w:pPr>
        <w:spacing w:line="360" w:lineRule="auto"/>
        <w:rPr>
          <w:rFonts w:ascii="Times New Roman" w:hAnsi="Times New Roman" w:cs="Times New Roman"/>
          <w:sz w:val="22"/>
          <w:szCs w:val="22"/>
          <w:u w:val="single"/>
        </w:rPr>
      </w:pPr>
    </w:p>
    <w:p w:rsidR="00CD2768" w:rsidRPr="001A6814" w:rsidRDefault="00CD2768" w:rsidP="001A6814">
      <w:pPr>
        <w:spacing w:line="360" w:lineRule="auto"/>
        <w:rPr>
          <w:rFonts w:ascii="Times New Roman" w:hAnsi="Times New Roman" w:cs="Times New Roman"/>
          <w:sz w:val="22"/>
          <w:szCs w:val="22"/>
          <w:u w:val="single"/>
        </w:rPr>
      </w:pPr>
    </w:p>
    <w:p w:rsidR="00CD2768" w:rsidRPr="001A6814" w:rsidRDefault="00CD2768" w:rsidP="001A6814">
      <w:pPr>
        <w:spacing w:line="360" w:lineRule="auto"/>
        <w:jc w:val="right"/>
        <w:rPr>
          <w:rFonts w:ascii="Times New Roman" w:hAnsi="Times New Roman" w:cs="Times New Roman"/>
          <w:i/>
          <w:sz w:val="22"/>
          <w:szCs w:val="22"/>
        </w:rPr>
      </w:pPr>
      <w:r w:rsidRPr="001A6814">
        <w:rPr>
          <w:rFonts w:ascii="Times New Roman" w:hAnsi="Times New Roman" w:cs="Times New Roman"/>
          <w:i/>
          <w:sz w:val="22"/>
          <w:szCs w:val="22"/>
        </w:rPr>
        <w:lastRenderedPageBreak/>
        <w:t>Приложение № 10</w:t>
      </w:r>
    </w:p>
    <w:p w:rsidR="00CD2768" w:rsidRPr="001A6814" w:rsidRDefault="00CD2768" w:rsidP="001A6814">
      <w:pPr>
        <w:spacing w:line="360" w:lineRule="auto"/>
        <w:rPr>
          <w:rFonts w:ascii="Times New Roman" w:hAnsi="Times New Roman" w:cs="Times New Roman"/>
          <w:b/>
          <w:sz w:val="22"/>
          <w:szCs w:val="22"/>
        </w:rPr>
      </w:pPr>
    </w:p>
    <w:p w:rsidR="00CD2768" w:rsidRPr="001A6814" w:rsidRDefault="00CD2768" w:rsidP="001A6814">
      <w:pPr>
        <w:tabs>
          <w:tab w:val="left" w:pos="2880"/>
          <w:tab w:val="center" w:pos="4320"/>
        </w:tabs>
        <w:spacing w:line="360" w:lineRule="auto"/>
        <w:ind w:hanging="2160"/>
        <w:jc w:val="center"/>
        <w:rPr>
          <w:rFonts w:ascii="Times New Roman" w:hAnsi="Times New Roman" w:cs="Times New Roman"/>
          <w:b/>
          <w:sz w:val="22"/>
          <w:szCs w:val="22"/>
        </w:rPr>
      </w:pPr>
      <w:r w:rsidRPr="001A6814">
        <w:rPr>
          <w:rFonts w:ascii="Times New Roman" w:hAnsi="Times New Roman" w:cs="Times New Roman"/>
          <w:b/>
          <w:sz w:val="22"/>
          <w:szCs w:val="22"/>
        </w:rPr>
        <w:t xml:space="preserve">Д Е К Л А Р А Ц И Я </w:t>
      </w:r>
      <w:r w:rsidRPr="001A6814">
        <w:rPr>
          <w:rStyle w:val="FootnoteCharacters"/>
          <w:rFonts w:ascii="Times New Roman" w:hAnsi="Times New Roman" w:cs="Times New Roman"/>
          <w:b/>
          <w:sz w:val="22"/>
          <w:szCs w:val="22"/>
        </w:rPr>
        <w:footnoteReference w:customMarkFollows="1" w:id="11"/>
        <w:t>*</w:t>
      </w:r>
    </w:p>
    <w:p w:rsidR="00CD2768" w:rsidRPr="001A6814" w:rsidRDefault="00CD2768" w:rsidP="001A6814">
      <w:pPr>
        <w:spacing w:line="360" w:lineRule="auto"/>
        <w:ind w:hanging="720"/>
        <w:jc w:val="center"/>
        <w:rPr>
          <w:rFonts w:ascii="Times New Roman" w:hAnsi="Times New Roman" w:cs="Times New Roman"/>
          <w:b/>
          <w:sz w:val="22"/>
          <w:szCs w:val="22"/>
        </w:rPr>
      </w:pPr>
      <w:r w:rsidRPr="001A6814">
        <w:rPr>
          <w:rFonts w:ascii="Times New Roman" w:hAnsi="Times New Roman" w:cs="Times New Roman"/>
          <w:b/>
          <w:sz w:val="22"/>
          <w:szCs w:val="22"/>
        </w:rPr>
        <w:t>По чл. 56, ал.1, т.11 от  Закона за обществените поръчки</w:t>
      </w:r>
    </w:p>
    <w:p w:rsidR="00CD2768" w:rsidRPr="001A6814" w:rsidRDefault="00CD2768" w:rsidP="001A6814">
      <w:pPr>
        <w:spacing w:before="120" w:line="360" w:lineRule="auto"/>
        <w:ind w:firstLine="708"/>
        <w:jc w:val="both"/>
        <w:rPr>
          <w:rFonts w:ascii="Times New Roman" w:hAnsi="Times New Roman" w:cs="Times New Roman"/>
          <w:sz w:val="22"/>
          <w:szCs w:val="22"/>
        </w:rPr>
      </w:pPr>
      <w:r w:rsidRPr="001A6814">
        <w:rPr>
          <w:rFonts w:ascii="Times New Roman" w:hAnsi="Times New Roman" w:cs="Times New Roman"/>
          <w:sz w:val="22"/>
          <w:szCs w:val="22"/>
        </w:rPr>
        <w:t xml:space="preserve">Долуподписаният /ната/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с лична карта №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издадена на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от МВР -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rPr>
        <w:t>, с ЕГН</w:t>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rPr>
        <w:t>, в качеството ми на</w:t>
      </w:r>
      <w:r w:rsidRPr="001A6814">
        <w:rPr>
          <w:rFonts w:ascii="Times New Roman" w:hAnsi="Times New Roman" w:cs="Times New Roman"/>
          <w:sz w:val="22"/>
          <w:szCs w:val="22"/>
        </w:rPr>
        <w:tab/>
        <w:t>_________________________</w:t>
      </w:r>
      <w:r w:rsidRPr="001A6814">
        <w:rPr>
          <w:rFonts w:ascii="Times New Roman" w:hAnsi="Times New Roman" w:cs="Times New Roman"/>
          <w:i/>
          <w:iCs/>
          <w:sz w:val="22"/>
          <w:szCs w:val="22"/>
        </w:rPr>
        <w:t xml:space="preserve"> (посочете длъжността) </w:t>
      </w:r>
      <w:r w:rsidRPr="001A6814">
        <w:rPr>
          <w:rFonts w:ascii="Times New Roman" w:hAnsi="Times New Roman" w:cs="Times New Roman"/>
          <w:sz w:val="22"/>
          <w:szCs w:val="22"/>
        </w:rPr>
        <w:t xml:space="preserve">на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i/>
          <w:iCs/>
          <w:sz w:val="22"/>
          <w:szCs w:val="22"/>
        </w:rPr>
        <w:t xml:space="preserve">(посочете фирмата на участника) </w:t>
      </w:r>
      <w:r w:rsidRPr="001A6814">
        <w:rPr>
          <w:rFonts w:ascii="Times New Roman" w:hAnsi="Times New Roman" w:cs="Times New Roman"/>
          <w:sz w:val="22"/>
          <w:szCs w:val="22"/>
        </w:rPr>
        <w:t xml:space="preserve">- </w:t>
      </w:r>
      <w:r w:rsidRPr="001A6814">
        <w:rPr>
          <w:rFonts w:ascii="Times New Roman" w:hAnsi="Times New Roman" w:cs="Times New Roman"/>
          <w:b/>
          <w:sz w:val="22"/>
          <w:szCs w:val="22"/>
        </w:rPr>
        <w:t xml:space="preserve">участник в открита процедура за </w:t>
      </w:r>
      <w:r w:rsidRPr="001A6814">
        <w:rPr>
          <w:rStyle w:val="a4"/>
        </w:rPr>
        <w:t xml:space="preserve">сключване на </w:t>
      </w:r>
      <w:r w:rsidRPr="001A6814">
        <w:rPr>
          <w:rStyle w:val="31"/>
        </w:rPr>
        <w:t xml:space="preserve">рамкови споразумения </w:t>
      </w:r>
      <w:r w:rsidRPr="001A6814">
        <w:rPr>
          <w:rStyle w:val="a4"/>
        </w:rPr>
        <w:t xml:space="preserve">с потенциални изпълнители на обществени поръчки с предмет: </w:t>
      </w:r>
      <w:r w:rsidRPr="001A6814">
        <w:rPr>
          <w:rStyle w:val="31"/>
        </w:rPr>
        <w:t xml:space="preserve">„Доставка па КОМПЮТЪРНО ОБОРУДВАНЕ, ПЕРИФЕРНИ УСТРОЙСТВА, РЕЗЕРВНИ ЧАСТИ И ОФИС ТЕХНИКА </w:t>
      </w:r>
      <w:r w:rsidRPr="001A6814">
        <w:rPr>
          <w:rStyle w:val="a4"/>
        </w:rPr>
        <w:t xml:space="preserve">за нуждите на Пловдивски университет „Паисий Хилендарски”по </w:t>
      </w:r>
      <w:r w:rsidRPr="001A6814">
        <w:rPr>
          <w:rStyle w:val="31"/>
        </w:rPr>
        <w:t>10 обособени позиции:</w:t>
      </w:r>
    </w:p>
    <w:p w:rsidR="00CD2768" w:rsidRPr="001A6814" w:rsidRDefault="00CD2768" w:rsidP="001A6814">
      <w:pPr>
        <w:pStyle w:val="BodyText"/>
        <w:spacing w:line="360" w:lineRule="auto"/>
        <w:jc w:val="both"/>
        <w:rPr>
          <w:rFonts w:ascii="Times New Roman" w:hAnsi="Times New Roman" w:cs="Times New Roman"/>
          <w:sz w:val="22"/>
          <w:szCs w:val="22"/>
          <w:lang w:val="ru-RU"/>
        </w:rPr>
      </w:pPr>
    </w:p>
    <w:p w:rsidR="00CD2768" w:rsidRPr="001A6814" w:rsidRDefault="00CD2768" w:rsidP="001A6814">
      <w:pPr>
        <w:spacing w:before="120" w:line="360" w:lineRule="auto"/>
        <w:ind w:firstLine="708"/>
        <w:jc w:val="both"/>
        <w:rPr>
          <w:rFonts w:ascii="Times New Roman" w:hAnsi="Times New Roman" w:cs="Times New Roman"/>
          <w:b/>
          <w:sz w:val="22"/>
          <w:szCs w:val="22"/>
        </w:rPr>
      </w:pPr>
      <w:r w:rsidRPr="001A6814">
        <w:rPr>
          <w:rFonts w:ascii="Times New Roman" w:hAnsi="Times New Roman" w:cs="Times New Roman"/>
          <w:b/>
          <w:sz w:val="22"/>
          <w:szCs w:val="22"/>
        </w:rPr>
        <w:t>Д Е К Л А Р И Р А М:</w:t>
      </w:r>
    </w:p>
    <w:p w:rsidR="00CD2768" w:rsidRPr="001A6814" w:rsidRDefault="00CD2768" w:rsidP="001A6814">
      <w:pPr>
        <w:spacing w:line="360" w:lineRule="auto"/>
        <w:ind w:hanging="2160"/>
        <w:jc w:val="center"/>
        <w:rPr>
          <w:rFonts w:ascii="Times New Roman" w:hAnsi="Times New Roman" w:cs="Times New Roman"/>
          <w:sz w:val="22"/>
          <w:szCs w:val="22"/>
        </w:rPr>
      </w:pPr>
    </w:p>
    <w:p w:rsidR="00CD2768" w:rsidRPr="001A6814" w:rsidRDefault="00CD2768" w:rsidP="001A6814">
      <w:pPr>
        <w:ind w:firstLine="720"/>
        <w:jc w:val="both"/>
        <w:rPr>
          <w:rFonts w:ascii="Times New Roman" w:hAnsi="Times New Roman" w:cs="Times New Roman"/>
          <w:sz w:val="22"/>
          <w:szCs w:val="22"/>
        </w:rPr>
      </w:pPr>
      <w:r w:rsidRPr="001A6814">
        <w:rPr>
          <w:rFonts w:ascii="Times New Roman" w:hAnsi="Times New Roman" w:cs="Times New Roman"/>
          <w:sz w:val="22"/>
          <w:szCs w:val="22"/>
        </w:rPr>
        <w:t>1. Че в представената оферта са спазени изискванията за закрила на заетостта, включително минимална цена на труда и условията на труд.</w:t>
      </w:r>
    </w:p>
    <w:p w:rsidR="00CD2768" w:rsidRPr="001A6814" w:rsidRDefault="00CD2768" w:rsidP="001A6814">
      <w:pPr>
        <w:jc w:val="both"/>
        <w:rPr>
          <w:rFonts w:ascii="Times New Roman" w:hAnsi="Times New Roman" w:cs="Times New Roman"/>
          <w:sz w:val="22"/>
          <w:szCs w:val="22"/>
        </w:rPr>
      </w:pPr>
      <w:r w:rsidRPr="001A6814">
        <w:rPr>
          <w:rFonts w:ascii="Times New Roman" w:hAnsi="Times New Roman" w:cs="Times New Roman"/>
          <w:sz w:val="22"/>
          <w:szCs w:val="22"/>
        </w:rPr>
        <w:tab/>
      </w:r>
    </w:p>
    <w:p w:rsidR="00CD2768" w:rsidRPr="001A6814" w:rsidRDefault="00CD2768" w:rsidP="001A6814">
      <w:pPr>
        <w:jc w:val="both"/>
        <w:rPr>
          <w:rFonts w:ascii="Times New Roman" w:hAnsi="Times New Roman" w:cs="Times New Roman"/>
          <w:sz w:val="22"/>
          <w:szCs w:val="22"/>
        </w:rPr>
      </w:pPr>
      <w:r w:rsidRPr="001A6814">
        <w:rPr>
          <w:rFonts w:ascii="Times New Roman" w:hAnsi="Times New Roman" w:cs="Times New Roman"/>
          <w:sz w:val="22"/>
          <w:szCs w:val="22"/>
        </w:rPr>
        <w:t>Известна ми е отговорността по чл. 313 от Наказателния кодекс за посочване на неверни данни.</w:t>
      </w:r>
    </w:p>
    <w:p w:rsidR="00CD2768" w:rsidRPr="001A6814" w:rsidRDefault="00CD2768" w:rsidP="001A6814">
      <w:pPr>
        <w:jc w:val="both"/>
        <w:rPr>
          <w:rFonts w:ascii="Times New Roman" w:hAnsi="Times New Roman" w:cs="Times New Roman"/>
          <w:sz w:val="22"/>
          <w:szCs w:val="22"/>
        </w:rPr>
      </w:pPr>
    </w:p>
    <w:p w:rsidR="00CD2768" w:rsidRPr="001A6814" w:rsidRDefault="00CD2768" w:rsidP="001A6814">
      <w:pPr>
        <w:spacing w:line="360" w:lineRule="auto"/>
        <w:rPr>
          <w:rFonts w:ascii="Times New Roman" w:hAnsi="Times New Roman" w:cs="Times New Roman"/>
          <w:sz w:val="22"/>
          <w:szCs w:val="22"/>
          <w:u w:val="single"/>
        </w:rPr>
      </w:pP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rPr>
        <w:t xml:space="preserve">г.                 </w:t>
      </w:r>
      <w:r w:rsidRPr="001A6814">
        <w:rPr>
          <w:rFonts w:ascii="Times New Roman" w:hAnsi="Times New Roman" w:cs="Times New Roman"/>
          <w:sz w:val="22"/>
          <w:szCs w:val="22"/>
        </w:rPr>
        <w:tab/>
      </w:r>
      <w:r w:rsidRPr="001A6814">
        <w:rPr>
          <w:rFonts w:ascii="Times New Roman" w:hAnsi="Times New Roman" w:cs="Times New Roman"/>
          <w:sz w:val="22"/>
          <w:szCs w:val="22"/>
        </w:rPr>
        <w:tab/>
      </w:r>
      <w:r w:rsidRPr="001A6814">
        <w:rPr>
          <w:rFonts w:ascii="Times New Roman" w:hAnsi="Times New Roman" w:cs="Times New Roman"/>
          <w:sz w:val="22"/>
          <w:szCs w:val="22"/>
        </w:rPr>
        <w:tab/>
      </w:r>
      <w:r w:rsidR="001A6814">
        <w:rPr>
          <w:rFonts w:ascii="Times New Roman" w:hAnsi="Times New Roman" w:cs="Times New Roman"/>
          <w:sz w:val="22"/>
          <w:szCs w:val="22"/>
          <w:lang w:val="en-US"/>
        </w:rPr>
        <w:t xml:space="preserve">                                    </w:t>
      </w:r>
      <w:r w:rsidRPr="001A6814">
        <w:rPr>
          <w:rFonts w:ascii="Times New Roman" w:hAnsi="Times New Roman" w:cs="Times New Roman"/>
          <w:sz w:val="22"/>
          <w:szCs w:val="22"/>
        </w:rPr>
        <w:t xml:space="preserve">Декларатор: </w:t>
      </w:r>
      <w:r w:rsidRPr="001A6814">
        <w:rPr>
          <w:rFonts w:ascii="Times New Roman" w:hAnsi="Times New Roman" w:cs="Times New Roman"/>
          <w:sz w:val="22"/>
          <w:szCs w:val="22"/>
        </w:rPr>
        <w:softHyphen/>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p>
    <w:p w:rsidR="00CD2768" w:rsidRPr="001A6814" w:rsidRDefault="00CD2768" w:rsidP="001A6814">
      <w:pPr>
        <w:spacing w:line="360" w:lineRule="auto"/>
        <w:rPr>
          <w:rFonts w:ascii="Times New Roman" w:hAnsi="Times New Roman" w:cs="Times New Roman"/>
          <w:sz w:val="22"/>
          <w:szCs w:val="22"/>
          <w:u w:val="single"/>
        </w:rPr>
      </w:pPr>
    </w:p>
    <w:p w:rsidR="00CD2768" w:rsidRPr="001A6814" w:rsidRDefault="00CD2768" w:rsidP="001A6814">
      <w:pPr>
        <w:spacing w:line="360" w:lineRule="auto"/>
        <w:rPr>
          <w:rFonts w:ascii="Times New Roman" w:hAnsi="Times New Roman" w:cs="Times New Roman"/>
          <w:sz w:val="22"/>
          <w:szCs w:val="22"/>
          <w:u w:val="single"/>
        </w:rPr>
      </w:pPr>
    </w:p>
    <w:p w:rsidR="00CD2768" w:rsidRPr="001A6814" w:rsidRDefault="00CD2768" w:rsidP="001A6814">
      <w:pPr>
        <w:spacing w:line="360" w:lineRule="auto"/>
        <w:rPr>
          <w:rFonts w:ascii="Times New Roman" w:hAnsi="Times New Roman" w:cs="Times New Roman"/>
          <w:sz w:val="22"/>
          <w:szCs w:val="22"/>
          <w:u w:val="single"/>
        </w:rPr>
      </w:pPr>
    </w:p>
    <w:p w:rsidR="00CD2768" w:rsidRPr="001A6814" w:rsidRDefault="00CD2768" w:rsidP="001A6814">
      <w:pPr>
        <w:spacing w:line="360" w:lineRule="auto"/>
        <w:rPr>
          <w:rFonts w:ascii="Times New Roman" w:hAnsi="Times New Roman" w:cs="Times New Roman"/>
          <w:sz w:val="22"/>
          <w:szCs w:val="22"/>
          <w:u w:val="single"/>
        </w:rPr>
      </w:pPr>
    </w:p>
    <w:p w:rsidR="00CD2768" w:rsidRPr="001A6814" w:rsidRDefault="00CD2768" w:rsidP="001A6814">
      <w:pPr>
        <w:spacing w:line="360" w:lineRule="auto"/>
        <w:rPr>
          <w:rFonts w:ascii="Times New Roman" w:hAnsi="Times New Roman" w:cs="Times New Roman"/>
          <w:sz w:val="22"/>
          <w:szCs w:val="22"/>
          <w:u w:val="single"/>
          <w:lang w:val="bg-BG"/>
        </w:rPr>
      </w:pPr>
    </w:p>
    <w:p w:rsidR="00CD2768" w:rsidRPr="001A6814" w:rsidRDefault="00CD2768" w:rsidP="001A6814">
      <w:pPr>
        <w:spacing w:line="360" w:lineRule="auto"/>
        <w:rPr>
          <w:rFonts w:ascii="Times New Roman" w:hAnsi="Times New Roman" w:cs="Times New Roman"/>
          <w:sz w:val="22"/>
          <w:szCs w:val="22"/>
          <w:u w:val="single"/>
          <w:lang w:val="bg-BG"/>
        </w:rPr>
      </w:pPr>
    </w:p>
    <w:p w:rsidR="00CD2768" w:rsidRPr="001A6814" w:rsidRDefault="00CD2768" w:rsidP="001A6814">
      <w:pPr>
        <w:spacing w:line="360" w:lineRule="auto"/>
        <w:rPr>
          <w:rFonts w:ascii="Times New Roman" w:hAnsi="Times New Roman" w:cs="Times New Roman"/>
          <w:sz w:val="22"/>
          <w:szCs w:val="22"/>
          <w:u w:val="single"/>
          <w:lang w:val="bg-BG"/>
        </w:rPr>
      </w:pPr>
    </w:p>
    <w:p w:rsidR="00CD2768" w:rsidRPr="001A6814" w:rsidRDefault="00CD2768" w:rsidP="001A6814">
      <w:pPr>
        <w:spacing w:line="360" w:lineRule="auto"/>
        <w:rPr>
          <w:rFonts w:ascii="Times New Roman" w:hAnsi="Times New Roman" w:cs="Times New Roman"/>
          <w:sz w:val="22"/>
          <w:szCs w:val="22"/>
          <w:u w:val="single"/>
        </w:rPr>
      </w:pPr>
    </w:p>
    <w:p w:rsidR="00CD2768" w:rsidRDefault="00CD2768" w:rsidP="001A6814">
      <w:pPr>
        <w:spacing w:line="360" w:lineRule="auto"/>
        <w:rPr>
          <w:rFonts w:ascii="Times New Roman" w:hAnsi="Times New Roman" w:cs="Times New Roman"/>
          <w:sz w:val="22"/>
          <w:szCs w:val="22"/>
          <w:u w:val="single"/>
          <w:lang w:val="en-US"/>
        </w:rPr>
      </w:pPr>
    </w:p>
    <w:p w:rsidR="001A6814" w:rsidRDefault="001A6814" w:rsidP="001A6814">
      <w:pPr>
        <w:spacing w:line="360" w:lineRule="auto"/>
        <w:rPr>
          <w:rFonts w:ascii="Times New Roman" w:hAnsi="Times New Roman" w:cs="Times New Roman"/>
          <w:sz w:val="22"/>
          <w:szCs w:val="22"/>
          <w:u w:val="single"/>
          <w:lang w:val="en-US"/>
        </w:rPr>
      </w:pPr>
    </w:p>
    <w:p w:rsidR="001A6814" w:rsidRDefault="001A6814" w:rsidP="001A6814">
      <w:pPr>
        <w:spacing w:line="360" w:lineRule="auto"/>
        <w:rPr>
          <w:rFonts w:ascii="Times New Roman" w:hAnsi="Times New Roman" w:cs="Times New Roman"/>
          <w:sz w:val="22"/>
          <w:szCs w:val="22"/>
          <w:u w:val="single"/>
          <w:lang w:val="en-US"/>
        </w:rPr>
      </w:pPr>
    </w:p>
    <w:p w:rsidR="001A6814" w:rsidRDefault="001A6814" w:rsidP="001A6814">
      <w:pPr>
        <w:spacing w:line="360" w:lineRule="auto"/>
        <w:rPr>
          <w:rFonts w:ascii="Times New Roman" w:hAnsi="Times New Roman" w:cs="Times New Roman"/>
          <w:sz w:val="22"/>
          <w:szCs w:val="22"/>
          <w:u w:val="single"/>
          <w:lang w:val="en-US"/>
        </w:rPr>
      </w:pPr>
    </w:p>
    <w:p w:rsidR="001A6814" w:rsidRPr="001A6814" w:rsidRDefault="001A6814" w:rsidP="001A6814">
      <w:pPr>
        <w:spacing w:line="360" w:lineRule="auto"/>
        <w:rPr>
          <w:rFonts w:ascii="Times New Roman" w:hAnsi="Times New Roman" w:cs="Times New Roman"/>
          <w:sz w:val="22"/>
          <w:szCs w:val="22"/>
          <w:u w:val="single"/>
          <w:lang w:val="en-US"/>
        </w:rPr>
      </w:pPr>
    </w:p>
    <w:p w:rsidR="00CD2768" w:rsidRPr="001A6814" w:rsidRDefault="00CD2768" w:rsidP="001A6814">
      <w:pPr>
        <w:spacing w:line="360" w:lineRule="auto"/>
        <w:rPr>
          <w:rFonts w:ascii="Times New Roman" w:hAnsi="Times New Roman" w:cs="Times New Roman"/>
          <w:sz w:val="22"/>
          <w:szCs w:val="22"/>
          <w:u w:val="single"/>
        </w:rPr>
      </w:pPr>
    </w:p>
    <w:p w:rsidR="00CD2768" w:rsidRPr="001A6814" w:rsidRDefault="00CD2768" w:rsidP="001A6814">
      <w:pPr>
        <w:spacing w:line="360" w:lineRule="auto"/>
        <w:rPr>
          <w:rFonts w:ascii="Times New Roman" w:hAnsi="Times New Roman" w:cs="Times New Roman"/>
          <w:sz w:val="22"/>
          <w:szCs w:val="22"/>
          <w:u w:val="single"/>
        </w:rPr>
      </w:pPr>
    </w:p>
    <w:p w:rsidR="00CD2768" w:rsidRPr="001A6814" w:rsidRDefault="00CD2768" w:rsidP="001A6814">
      <w:pPr>
        <w:spacing w:line="360" w:lineRule="auto"/>
        <w:jc w:val="right"/>
        <w:rPr>
          <w:rFonts w:ascii="Times New Roman" w:hAnsi="Times New Roman" w:cs="Times New Roman"/>
          <w:i/>
          <w:sz w:val="22"/>
          <w:szCs w:val="22"/>
        </w:rPr>
      </w:pPr>
      <w:r w:rsidRPr="001A6814">
        <w:rPr>
          <w:rFonts w:ascii="Times New Roman" w:hAnsi="Times New Roman" w:cs="Times New Roman"/>
          <w:i/>
          <w:sz w:val="22"/>
          <w:szCs w:val="22"/>
        </w:rPr>
        <w:lastRenderedPageBreak/>
        <w:t>Приложение № 12</w:t>
      </w:r>
    </w:p>
    <w:p w:rsidR="00CD2768" w:rsidRPr="001A6814" w:rsidRDefault="00CD2768" w:rsidP="001A6814">
      <w:pPr>
        <w:spacing w:line="360" w:lineRule="auto"/>
        <w:rPr>
          <w:rFonts w:ascii="Times New Roman" w:hAnsi="Times New Roman" w:cs="Times New Roman"/>
          <w:b/>
          <w:sz w:val="22"/>
          <w:szCs w:val="22"/>
        </w:rPr>
      </w:pPr>
    </w:p>
    <w:p w:rsidR="00CD2768" w:rsidRPr="001A6814" w:rsidRDefault="00CD2768" w:rsidP="001A6814">
      <w:pPr>
        <w:tabs>
          <w:tab w:val="left" w:pos="2880"/>
          <w:tab w:val="center" w:pos="4320"/>
        </w:tabs>
        <w:spacing w:line="360" w:lineRule="auto"/>
        <w:ind w:hanging="2160"/>
        <w:jc w:val="center"/>
        <w:rPr>
          <w:rFonts w:ascii="Times New Roman" w:hAnsi="Times New Roman" w:cs="Times New Roman"/>
          <w:b/>
          <w:sz w:val="22"/>
          <w:szCs w:val="22"/>
        </w:rPr>
      </w:pPr>
      <w:r w:rsidRPr="001A6814">
        <w:rPr>
          <w:rFonts w:ascii="Times New Roman" w:hAnsi="Times New Roman" w:cs="Times New Roman"/>
          <w:b/>
          <w:sz w:val="22"/>
          <w:szCs w:val="22"/>
        </w:rPr>
        <w:t xml:space="preserve">Д Е К Л А Р А Ц И Я </w:t>
      </w:r>
      <w:r w:rsidRPr="001A6814">
        <w:rPr>
          <w:rStyle w:val="FootnoteCharacters"/>
          <w:rFonts w:ascii="Times New Roman" w:hAnsi="Times New Roman" w:cs="Times New Roman"/>
          <w:b/>
          <w:sz w:val="22"/>
          <w:szCs w:val="22"/>
        </w:rPr>
        <w:footnoteReference w:customMarkFollows="1" w:id="12"/>
        <w:t>*</w:t>
      </w:r>
    </w:p>
    <w:p w:rsidR="00CD2768" w:rsidRPr="001A6814" w:rsidRDefault="00CD2768" w:rsidP="001A6814">
      <w:pPr>
        <w:spacing w:line="360" w:lineRule="auto"/>
        <w:ind w:hanging="720"/>
        <w:jc w:val="center"/>
        <w:rPr>
          <w:rFonts w:ascii="Times New Roman" w:hAnsi="Times New Roman" w:cs="Times New Roman"/>
          <w:b/>
          <w:sz w:val="22"/>
          <w:szCs w:val="22"/>
        </w:rPr>
      </w:pPr>
      <w:r w:rsidRPr="001A6814">
        <w:rPr>
          <w:rFonts w:ascii="Times New Roman" w:hAnsi="Times New Roman" w:cs="Times New Roman"/>
          <w:b/>
          <w:sz w:val="22"/>
          <w:szCs w:val="22"/>
        </w:rPr>
        <w:t>По чл. 56, ал.1, т.12 от  Закона за обществените поръчки</w:t>
      </w:r>
    </w:p>
    <w:p w:rsidR="00CD2768" w:rsidRPr="001A6814" w:rsidRDefault="00CD2768" w:rsidP="001A6814">
      <w:pPr>
        <w:spacing w:before="120" w:line="360" w:lineRule="auto"/>
        <w:ind w:firstLine="708"/>
        <w:jc w:val="both"/>
        <w:rPr>
          <w:rFonts w:ascii="Times New Roman" w:hAnsi="Times New Roman" w:cs="Times New Roman"/>
          <w:sz w:val="22"/>
          <w:szCs w:val="22"/>
        </w:rPr>
      </w:pPr>
      <w:r w:rsidRPr="001A6814">
        <w:rPr>
          <w:rFonts w:ascii="Times New Roman" w:hAnsi="Times New Roman" w:cs="Times New Roman"/>
          <w:sz w:val="22"/>
          <w:szCs w:val="22"/>
        </w:rPr>
        <w:t xml:space="preserve">Долуподписаният /ната/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с лична карта №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издадена на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от МВР -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rPr>
        <w:t>, с ЕГН</w:t>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rPr>
        <w:t>, в качеството ми на</w:t>
      </w:r>
      <w:r w:rsidRPr="001A6814">
        <w:rPr>
          <w:rFonts w:ascii="Times New Roman" w:hAnsi="Times New Roman" w:cs="Times New Roman"/>
          <w:sz w:val="22"/>
          <w:szCs w:val="22"/>
        </w:rPr>
        <w:tab/>
        <w:t>_________________________</w:t>
      </w:r>
      <w:r w:rsidRPr="001A6814">
        <w:rPr>
          <w:rFonts w:ascii="Times New Roman" w:hAnsi="Times New Roman" w:cs="Times New Roman"/>
          <w:i/>
          <w:iCs/>
          <w:sz w:val="22"/>
          <w:szCs w:val="22"/>
        </w:rPr>
        <w:t xml:space="preserve"> (посочете длъжността) </w:t>
      </w:r>
      <w:r w:rsidRPr="001A6814">
        <w:rPr>
          <w:rFonts w:ascii="Times New Roman" w:hAnsi="Times New Roman" w:cs="Times New Roman"/>
          <w:sz w:val="22"/>
          <w:szCs w:val="22"/>
        </w:rPr>
        <w:t xml:space="preserve">на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i/>
          <w:iCs/>
          <w:sz w:val="22"/>
          <w:szCs w:val="22"/>
        </w:rPr>
        <w:t xml:space="preserve">(посочете фирмата на участника) </w:t>
      </w:r>
      <w:r w:rsidRPr="001A6814">
        <w:rPr>
          <w:rFonts w:ascii="Times New Roman" w:hAnsi="Times New Roman" w:cs="Times New Roman"/>
          <w:sz w:val="22"/>
          <w:szCs w:val="22"/>
        </w:rPr>
        <w:t xml:space="preserve">- </w:t>
      </w:r>
      <w:r w:rsidRPr="001A6814">
        <w:rPr>
          <w:rFonts w:ascii="Times New Roman" w:hAnsi="Times New Roman" w:cs="Times New Roman"/>
          <w:b/>
          <w:sz w:val="22"/>
          <w:szCs w:val="22"/>
        </w:rPr>
        <w:t xml:space="preserve">участник в открита процедура за </w:t>
      </w:r>
      <w:r w:rsidRPr="001A6814">
        <w:rPr>
          <w:rStyle w:val="a4"/>
        </w:rPr>
        <w:t xml:space="preserve">сключване на </w:t>
      </w:r>
      <w:r w:rsidRPr="001A6814">
        <w:rPr>
          <w:rStyle w:val="31"/>
        </w:rPr>
        <w:t xml:space="preserve">рамкови споразумения </w:t>
      </w:r>
      <w:r w:rsidRPr="001A6814">
        <w:rPr>
          <w:rStyle w:val="a4"/>
        </w:rPr>
        <w:t xml:space="preserve">с потенциални изпълнители на обществени поръчки с предмет: </w:t>
      </w:r>
      <w:r w:rsidRPr="001A6814">
        <w:rPr>
          <w:rStyle w:val="31"/>
        </w:rPr>
        <w:t xml:space="preserve">„Доставка па КОМПЮТЪРНО ОБОРУДВАНЕ, ПЕРИФЕРНИ УСТРОЙСТВА, РЕЗЕРВНИ ЧАСТИ И ОФИС ТЕХНИКА </w:t>
      </w:r>
      <w:r w:rsidRPr="001A6814">
        <w:rPr>
          <w:rStyle w:val="a4"/>
        </w:rPr>
        <w:t xml:space="preserve">за нуждите на Пловдивски университет „Паисий Хилендарски”по </w:t>
      </w:r>
      <w:r w:rsidRPr="001A6814">
        <w:rPr>
          <w:rStyle w:val="31"/>
        </w:rPr>
        <w:t>10 обособени позиции:</w:t>
      </w:r>
    </w:p>
    <w:p w:rsidR="00CD2768" w:rsidRPr="001A6814" w:rsidRDefault="00CD2768" w:rsidP="001A6814">
      <w:pPr>
        <w:pStyle w:val="BodyText"/>
        <w:spacing w:line="360" w:lineRule="auto"/>
        <w:jc w:val="both"/>
        <w:rPr>
          <w:rFonts w:ascii="Times New Roman" w:hAnsi="Times New Roman" w:cs="Times New Roman"/>
          <w:sz w:val="22"/>
          <w:szCs w:val="22"/>
          <w:lang w:val="ru-RU"/>
        </w:rPr>
      </w:pPr>
    </w:p>
    <w:p w:rsidR="00CD2768" w:rsidRPr="001A6814" w:rsidRDefault="00CD2768" w:rsidP="001A6814">
      <w:pPr>
        <w:spacing w:before="120" w:line="360" w:lineRule="auto"/>
        <w:ind w:firstLine="708"/>
        <w:jc w:val="both"/>
        <w:rPr>
          <w:rFonts w:ascii="Times New Roman" w:hAnsi="Times New Roman" w:cs="Times New Roman"/>
          <w:b/>
          <w:sz w:val="22"/>
          <w:szCs w:val="22"/>
        </w:rPr>
      </w:pPr>
      <w:r w:rsidRPr="001A6814">
        <w:rPr>
          <w:rFonts w:ascii="Times New Roman" w:hAnsi="Times New Roman" w:cs="Times New Roman"/>
          <w:b/>
          <w:sz w:val="22"/>
          <w:szCs w:val="22"/>
        </w:rPr>
        <w:t>Д Е К Л А Р И Р А М:</w:t>
      </w:r>
    </w:p>
    <w:p w:rsidR="00CD2768" w:rsidRPr="001A6814" w:rsidRDefault="00CD2768" w:rsidP="001A6814">
      <w:pPr>
        <w:spacing w:line="360" w:lineRule="auto"/>
        <w:ind w:hanging="2160"/>
        <w:jc w:val="center"/>
        <w:rPr>
          <w:rFonts w:ascii="Times New Roman" w:hAnsi="Times New Roman" w:cs="Times New Roman"/>
          <w:sz w:val="22"/>
          <w:szCs w:val="22"/>
        </w:rPr>
      </w:pPr>
    </w:p>
    <w:p w:rsidR="00CD2768" w:rsidRPr="001A6814" w:rsidRDefault="00CD2768" w:rsidP="001A6814">
      <w:pPr>
        <w:ind w:firstLine="720"/>
        <w:jc w:val="both"/>
        <w:rPr>
          <w:rFonts w:ascii="Times New Roman" w:hAnsi="Times New Roman" w:cs="Times New Roman"/>
          <w:sz w:val="22"/>
          <w:szCs w:val="22"/>
        </w:rPr>
      </w:pPr>
      <w:r w:rsidRPr="001A6814">
        <w:rPr>
          <w:rFonts w:ascii="Times New Roman" w:hAnsi="Times New Roman" w:cs="Times New Roman"/>
          <w:sz w:val="22"/>
          <w:szCs w:val="22"/>
        </w:rPr>
        <w:t xml:space="preserve">1. Че приемаме условията на проекта на договор. </w:t>
      </w:r>
    </w:p>
    <w:p w:rsidR="00CD2768" w:rsidRPr="001A6814" w:rsidRDefault="00CD2768" w:rsidP="001A6814">
      <w:pPr>
        <w:jc w:val="both"/>
        <w:rPr>
          <w:rFonts w:ascii="Times New Roman" w:hAnsi="Times New Roman" w:cs="Times New Roman"/>
          <w:sz w:val="22"/>
          <w:szCs w:val="22"/>
        </w:rPr>
      </w:pPr>
      <w:r w:rsidRPr="001A6814">
        <w:rPr>
          <w:rFonts w:ascii="Times New Roman" w:hAnsi="Times New Roman" w:cs="Times New Roman"/>
          <w:sz w:val="22"/>
          <w:szCs w:val="22"/>
        </w:rPr>
        <w:tab/>
      </w:r>
    </w:p>
    <w:p w:rsidR="00CD2768" w:rsidRPr="001A6814" w:rsidRDefault="00CD2768" w:rsidP="001A6814">
      <w:pPr>
        <w:ind w:firstLine="720"/>
        <w:jc w:val="both"/>
        <w:rPr>
          <w:rFonts w:ascii="Times New Roman" w:hAnsi="Times New Roman" w:cs="Times New Roman"/>
          <w:sz w:val="22"/>
          <w:szCs w:val="22"/>
        </w:rPr>
      </w:pPr>
      <w:r w:rsidRPr="001A6814">
        <w:rPr>
          <w:rFonts w:ascii="Times New Roman" w:hAnsi="Times New Roman" w:cs="Times New Roman"/>
          <w:sz w:val="22"/>
          <w:szCs w:val="22"/>
        </w:rPr>
        <w:t>Известна ми е отговорността по чл. 313 от Наказателния кодекс за посочване на неверни данни.</w:t>
      </w:r>
    </w:p>
    <w:p w:rsidR="00CD2768" w:rsidRPr="001A6814" w:rsidRDefault="00CD2768" w:rsidP="001A6814">
      <w:pPr>
        <w:jc w:val="both"/>
        <w:rPr>
          <w:rFonts w:ascii="Times New Roman" w:hAnsi="Times New Roman" w:cs="Times New Roman"/>
          <w:sz w:val="22"/>
          <w:szCs w:val="22"/>
        </w:rPr>
      </w:pPr>
    </w:p>
    <w:p w:rsidR="00CD2768" w:rsidRPr="001A6814" w:rsidRDefault="00CD2768" w:rsidP="001A6814">
      <w:pPr>
        <w:spacing w:line="360" w:lineRule="auto"/>
        <w:rPr>
          <w:rFonts w:ascii="Times New Roman" w:hAnsi="Times New Roman" w:cs="Times New Roman"/>
          <w:sz w:val="22"/>
          <w:szCs w:val="22"/>
          <w:u w:val="single"/>
        </w:rPr>
      </w:pP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rPr>
        <w:t xml:space="preserve">г.                 </w:t>
      </w:r>
      <w:r w:rsidRPr="001A6814">
        <w:rPr>
          <w:rFonts w:ascii="Times New Roman" w:hAnsi="Times New Roman" w:cs="Times New Roman"/>
          <w:sz w:val="22"/>
          <w:szCs w:val="22"/>
        </w:rPr>
        <w:tab/>
      </w:r>
      <w:r w:rsidRPr="001A6814">
        <w:rPr>
          <w:rFonts w:ascii="Times New Roman" w:hAnsi="Times New Roman" w:cs="Times New Roman"/>
          <w:sz w:val="22"/>
          <w:szCs w:val="22"/>
        </w:rPr>
        <w:tab/>
      </w:r>
      <w:r w:rsidRPr="001A6814">
        <w:rPr>
          <w:rFonts w:ascii="Times New Roman" w:hAnsi="Times New Roman" w:cs="Times New Roman"/>
          <w:sz w:val="22"/>
          <w:szCs w:val="22"/>
        </w:rPr>
        <w:tab/>
      </w:r>
      <w:r w:rsidR="001A6814">
        <w:rPr>
          <w:rFonts w:ascii="Times New Roman" w:hAnsi="Times New Roman" w:cs="Times New Roman"/>
          <w:sz w:val="22"/>
          <w:szCs w:val="22"/>
          <w:lang w:val="en-US"/>
        </w:rPr>
        <w:t xml:space="preserve">                                </w:t>
      </w:r>
      <w:r w:rsidRPr="001A6814">
        <w:rPr>
          <w:rFonts w:ascii="Times New Roman" w:hAnsi="Times New Roman" w:cs="Times New Roman"/>
          <w:sz w:val="22"/>
          <w:szCs w:val="22"/>
        </w:rPr>
        <w:t xml:space="preserve">Декларатор: </w:t>
      </w:r>
      <w:r w:rsidRPr="001A6814">
        <w:rPr>
          <w:rFonts w:ascii="Times New Roman" w:hAnsi="Times New Roman" w:cs="Times New Roman"/>
          <w:sz w:val="22"/>
          <w:szCs w:val="22"/>
        </w:rPr>
        <w:softHyphen/>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p>
    <w:p w:rsidR="00CD2768" w:rsidRPr="001A6814" w:rsidRDefault="00CD2768" w:rsidP="001A6814">
      <w:pPr>
        <w:spacing w:line="360" w:lineRule="auto"/>
        <w:rPr>
          <w:rFonts w:ascii="Times New Roman" w:hAnsi="Times New Roman" w:cs="Times New Roman"/>
          <w:sz w:val="22"/>
          <w:szCs w:val="22"/>
          <w:u w:val="single"/>
        </w:rPr>
      </w:pPr>
    </w:p>
    <w:p w:rsidR="00CD2768" w:rsidRPr="001A6814" w:rsidRDefault="00CD2768" w:rsidP="001A6814">
      <w:pPr>
        <w:spacing w:line="360" w:lineRule="auto"/>
        <w:rPr>
          <w:rFonts w:ascii="Times New Roman" w:hAnsi="Times New Roman" w:cs="Times New Roman"/>
          <w:sz w:val="22"/>
          <w:szCs w:val="22"/>
          <w:u w:val="single"/>
        </w:rPr>
      </w:pPr>
    </w:p>
    <w:p w:rsidR="00CD2768" w:rsidRPr="001A6814" w:rsidRDefault="00CD2768" w:rsidP="001A6814">
      <w:pPr>
        <w:spacing w:line="360" w:lineRule="auto"/>
        <w:rPr>
          <w:rFonts w:ascii="Times New Roman" w:hAnsi="Times New Roman" w:cs="Times New Roman"/>
          <w:sz w:val="22"/>
          <w:szCs w:val="22"/>
          <w:u w:val="single"/>
        </w:rPr>
      </w:pPr>
    </w:p>
    <w:p w:rsidR="00CD2768" w:rsidRPr="001A6814" w:rsidRDefault="00CD2768" w:rsidP="001A6814">
      <w:pPr>
        <w:spacing w:line="360" w:lineRule="auto"/>
        <w:rPr>
          <w:rFonts w:ascii="Times New Roman" w:hAnsi="Times New Roman" w:cs="Times New Roman"/>
          <w:sz w:val="22"/>
          <w:szCs w:val="22"/>
          <w:u w:val="single"/>
        </w:rPr>
      </w:pPr>
    </w:p>
    <w:p w:rsidR="00CD2768" w:rsidRPr="001A6814" w:rsidRDefault="00CD2768" w:rsidP="001A6814">
      <w:pPr>
        <w:spacing w:line="360" w:lineRule="auto"/>
        <w:rPr>
          <w:rFonts w:ascii="Times New Roman" w:hAnsi="Times New Roman" w:cs="Times New Roman"/>
          <w:sz w:val="22"/>
          <w:szCs w:val="22"/>
          <w:u w:val="single"/>
          <w:lang w:val="bg-BG"/>
        </w:rPr>
      </w:pPr>
    </w:p>
    <w:p w:rsidR="001A6814" w:rsidRPr="001A6814" w:rsidRDefault="001A6814" w:rsidP="001A6814">
      <w:pPr>
        <w:spacing w:line="360" w:lineRule="auto"/>
        <w:rPr>
          <w:rFonts w:ascii="Times New Roman" w:hAnsi="Times New Roman" w:cs="Times New Roman"/>
          <w:sz w:val="22"/>
          <w:szCs w:val="22"/>
          <w:u w:val="single"/>
          <w:lang w:val="bg-BG"/>
        </w:rPr>
      </w:pPr>
    </w:p>
    <w:p w:rsidR="001A6814" w:rsidRPr="001A6814" w:rsidRDefault="001A6814" w:rsidP="001A6814">
      <w:pPr>
        <w:spacing w:line="360" w:lineRule="auto"/>
        <w:rPr>
          <w:rFonts w:ascii="Times New Roman" w:hAnsi="Times New Roman" w:cs="Times New Roman"/>
          <w:sz w:val="22"/>
          <w:szCs w:val="22"/>
          <w:u w:val="single"/>
          <w:lang w:val="bg-BG"/>
        </w:rPr>
      </w:pPr>
    </w:p>
    <w:p w:rsidR="001A6814" w:rsidRPr="001A6814" w:rsidRDefault="001A6814" w:rsidP="001A6814">
      <w:pPr>
        <w:spacing w:line="360" w:lineRule="auto"/>
        <w:rPr>
          <w:rFonts w:ascii="Times New Roman" w:hAnsi="Times New Roman" w:cs="Times New Roman"/>
          <w:sz w:val="22"/>
          <w:szCs w:val="22"/>
          <w:u w:val="single"/>
          <w:lang w:val="bg-BG"/>
        </w:rPr>
      </w:pPr>
    </w:p>
    <w:p w:rsidR="001A6814" w:rsidRPr="001A6814" w:rsidRDefault="001A6814" w:rsidP="001A6814">
      <w:pPr>
        <w:spacing w:line="360" w:lineRule="auto"/>
        <w:rPr>
          <w:rFonts w:ascii="Times New Roman" w:hAnsi="Times New Roman" w:cs="Times New Roman"/>
          <w:sz w:val="22"/>
          <w:szCs w:val="22"/>
          <w:u w:val="single"/>
          <w:lang w:val="bg-BG"/>
        </w:rPr>
      </w:pPr>
    </w:p>
    <w:p w:rsidR="001A6814" w:rsidRDefault="001A6814" w:rsidP="001A6814">
      <w:pPr>
        <w:spacing w:line="360" w:lineRule="auto"/>
        <w:rPr>
          <w:rFonts w:ascii="Times New Roman" w:hAnsi="Times New Roman" w:cs="Times New Roman"/>
          <w:sz w:val="22"/>
          <w:szCs w:val="22"/>
          <w:u w:val="single"/>
          <w:lang w:val="en-US"/>
        </w:rPr>
      </w:pPr>
    </w:p>
    <w:p w:rsidR="001A6814" w:rsidRDefault="001A6814" w:rsidP="001A6814">
      <w:pPr>
        <w:spacing w:line="360" w:lineRule="auto"/>
        <w:rPr>
          <w:rFonts w:ascii="Times New Roman" w:hAnsi="Times New Roman" w:cs="Times New Roman"/>
          <w:sz w:val="22"/>
          <w:szCs w:val="22"/>
          <w:u w:val="single"/>
          <w:lang w:val="en-US"/>
        </w:rPr>
      </w:pPr>
    </w:p>
    <w:p w:rsidR="001A6814" w:rsidRDefault="001A6814" w:rsidP="001A6814">
      <w:pPr>
        <w:spacing w:line="360" w:lineRule="auto"/>
        <w:rPr>
          <w:rFonts w:ascii="Times New Roman" w:hAnsi="Times New Roman" w:cs="Times New Roman"/>
          <w:sz w:val="22"/>
          <w:szCs w:val="22"/>
          <w:u w:val="single"/>
          <w:lang w:val="en-US"/>
        </w:rPr>
      </w:pPr>
    </w:p>
    <w:p w:rsidR="001A6814" w:rsidRDefault="001A6814" w:rsidP="001A6814">
      <w:pPr>
        <w:spacing w:line="360" w:lineRule="auto"/>
        <w:rPr>
          <w:rFonts w:ascii="Times New Roman" w:hAnsi="Times New Roman" w:cs="Times New Roman"/>
          <w:sz w:val="22"/>
          <w:szCs w:val="22"/>
          <w:u w:val="single"/>
          <w:lang w:val="en-US"/>
        </w:rPr>
      </w:pPr>
    </w:p>
    <w:p w:rsidR="001A6814" w:rsidRPr="001A6814" w:rsidRDefault="001A6814" w:rsidP="001A6814">
      <w:pPr>
        <w:spacing w:line="360" w:lineRule="auto"/>
        <w:rPr>
          <w:rFonts w:ascii="Times New Roman" w:hAnsi="Times New Roman" w:cs="Times New Roman"/>
          <w:sz w:val="22"/>
          <w:szCs w:val="22"/>
          <w:u w:val="single"/>
          <w:lang w:val="en-US"/>
        </w:rPr>
      </w:pPr>
    </w:p>
    <w:p w:rsidR="001A6814" w:rsidRPr="001A6814" w:rsidRDefault="001A6814" w:rsidP="001A6814">
      <w:pPr>
        <w:spacing w:line="360" w:lineRule="auto"/>
        <w:rPr>
          <w:rFonts w:ascii="Times New Roman" w:hAnsi="Times New Roman" w:cs="Times New Roman"/>
          <w:sz w:val="22"/>
          <w:szCs w:val="22"/>
          <w:u w:val="single"/>
          <w:lang w:val="bg-BG"/>
        </w:rPr>
      </w:pPr>
    </w:p>
    <w:p w:rsidR="001A6814" w:rsidRPr="001A6814" w:rsidRDefault="001A6814" w:rsidP="001A6814">
      <w:pPr>
        <w:spacing w:line="360" w:lineRule="auto"/>
        <w:rPr>
          <w:rFonts w:ascii="Times New Roman" w:hAnsi="Times New Roman" w:cs="Times New Roman"/>
          <w:sz w:val="22"/>
          <w:szCs w:val="22"/>
          <w:u w:val="single"/>
          <w:lang w:val="bg-BG"/>
        </w:rPr>
      </w:pPr>
    </w:p>
    <w:p w:rsidR="001A6814" w:rsidRPr="001A6814" w:rsidRDefault="001A6814" w:rsidP="001A6814">
      <w:pPr>
        <w:spacing w:line="360" w:lineRule="auto"/>
        <w:jc w:val="right"/>
        <w:rPr>
          <w:rFonts w:ascii="Times New Roman" w:hAnsi="Times New Roman" w:cs="Times New Roman"/>
          <w:i/>
          <w:sz w:val="22"/>
          <w:szCs w:val="22"/>
        </w:rPr>
      </w:pPr>
      <w:r w:rsidRPr="001A6814">
        <w:rPr>
          <w:rFonts w:ascii="Times New Roman" w:hAnsi="Times New Roman" w:cs="Times New Roman"/>
          <w:i/>
          <w:sz w:val="22"/>
          <w:szCs w:val="22"/>
        </w:rPr>
        <w:lastRenderedPageBreak/>
        <w:t>Приложение № 11</w:t>
      </w:r>
    </w:p>
    <w:p w:rsidR="001A6814" w:rsidRPr="001A6814" w:rsidRDefault="001A6814" w:rsidP="001A6814">
      <w:pPr>
        <w:spacing w:line="360" w:lineRule="auto"/>
        <w:rPr>
          <w:rFonts w:ascii="Times New Roman" w:hAnsi="Times New Roman" w:cs="Times New Roman"/>
          <w:b/>
          <w:sz w:val="22"/>
          <w:szCs w:val="22"/>
        </w:rPr>
      </w:pPr>
    </w:p>
    <w:p w:rsidR="001A6814" w:rsidRPr="001A6814" w:rsidRDefault="001A6814" w:rsidP="001A6814">
      <w:pPr>
        <w:tabs>
          <w:tab w:val="left" w:pos="2880"/>
          <w:tab w:val="center" w:pos="4320"/>
        </w:tabs>
        <w:spacing w:line="360" w:lineRule="auto"/>
        <w:ind w:hanging="2160"/>
        <w:jc w:val="center"/>
        <w:rPr>
          <w:rFonts w:ascii="Times New Roman" w:hAnsi="Times New Roman" w:cs="Times New Roman"/>
          <w:b/>
          <w:sz w:val="22"/>
          <w:szCs w:val="22"/>
        </w:rPr>
      </w:pPr>
      <w:r w:rsidRPr="001A6814">
        <w:rPr>
          <w:rFonts w:ascii="Times New Roman" w:hAnsi="Times New Roman" w:cs="Times New Roman"/>
          <w:b/>
          <w:sz w:val="22"/>
          <w:szCs w:val="22"/>
        </w:rPr>
        <w:t xml:space="preserve">Д Е К Л А Р А Ц И Я </w:t>
      </w:r>
      <w:r w:rsidRPr="001A6814">
        <w:rPr>
          <w:rStyle w:val="FootnoteCharacters"/>
          <w:rFonts w:ascii="Times New Roman" w:hAnsi="Times New Roman" w:cs="Times New Roman"/>
          <w:b/>
          <w:sz w:val="22"/>
          <w:szCs w:val="22"/>
        </w:rPr>
        <w:footnoteReference w:customMarkFollows="1" w:id="13"/>
        <w:t>*</w:t>
      </w:r>
    </w:p>
    <w:p w:rsidR="001A6814" w:rsidRPr="001A6814" w:rsidRDefault="001A6814" w:rsidP="001A6814">
      <w:pPr>
        <w:spacing w:line="360" w:lineRule="auto"/>
        <w:ind w:hanging="720"/>
        <w:jc w:val="center"/>
        <w:rPr>
          <w:rFonts w:ascii="Times New Roman" w:hAnsi="Times New Roman" w:cs="Times New Roman"/>
          <w:b/>
          <w:sz w:val="22"/>
          <w:szCs w:val="22"/>
        </w:rPr>
      </w:pPr>
      <w:r w:rsidRPr="001A6814">
        <w:rPr>
          <w:rFonts w:ascii="Times New Roman" w:hAnsi="Times New Roman" w:cs="Times New Roman"/>
          <w:b/>
          <w:sz w:val="22"/>
          <w:szCs w:val="22"/>
        </w:rPr>
        <w:t>По чл. 51, ал.1, т.9 от  Закона за обществените поръчки</w:t>
      </w:r>
    </w:p>
    <w:p w:rsidR="001A6814" w:rsidRPr="001A6814" w:rsidRDefault="001A6814" w:rsidP="001A6814">
      <w:pPr>
        <w:spacing w:before="120" w:line="360" w:lineRule="auto"/>
        <w:ind w:firstLine="708"/>
        <w:jc w:val="both"/>
        <w:rPr>
          <w:rFonts w:ascii="Times New Roman" w:hAnsi="Times New Roman" w:cs="Times New Roman"/>
          <w:sz w:val="22"/>
          <w:szCs w:val="22"/>
        </w:rPr>
      </w:pPr>
      <w:r w:rsidRPr="001A6814">
        <w:rPr>
          <w:rFonts w:ascii="Times New Roman" w:hAnsi="Times New Roman" w:cs="Times New Roman"/>
          <w:sz w:val="22"/>
          <w:szCs w:val="22"/>
        </w:rPr>
        <w:t xml:space="preserve">Долуподписаният /ната/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с лична карта №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издадена на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rPr>
        <w:t xml:space="preserve"> от МВР -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rPr>
        <w:t>, с ЕГН</w:t>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rPr>
        <w:t>, в качеството ми на</w:t>
      </w:r>
      <w:r w:rsidRPr="001A6814">
        <w:rPr>
          <w:rFonts w:ascii="Times New Roman" w:hAnsi="Times New Roman" w:cs="Times New Roman"/>
          <w:sz w:val="22"/>
          <w:szCs w:val="22"/>
        </w:rPr>
        <w:tab/>
        <w:t>_________________________</w:t>
      </w:r>
      <w:r w:rsidRPr="001A6814">
        <w:rPr>
          <w:rFonts w:ascii="Times New Roman" w:hAnsi="Times New Roman" w:cs="Times New Roman"/>
          <w:i/>
          <w:iCs/>
          <w:sz w:val="22"/>
          <w:szCs w:val="22"/>
        </w:rPr>
        <w:t xml:space="preserve"> (посочете длъжността) </w:t>
      </w:r>
      <w:r w:rsidRPr="001A6814">
        <w:rPr>
          <w:rFonts w:ascii="Times New Roman" w:hAnsi="Times New Roman" w:cs="Times New Roman"/>
          <w:sz w:val="22"/>
          <w:szCs w:val="22"/>
        </w:rPr>
        <w:t xml:space="preserve">на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i/>
          <w:iCs/>
          <w:sz w:val="22"/>
          <w:szCs w:val="22"/>
        </w:rPr>
        <w:t xml:space="preserve">(посочете фирмата на участника) </w:t>
      </w:r>
      <w:r w:rsidRPr="001A6814">
        <w:rPr>
          <w:rFonts w:ascii="Times New Roman" w:hAnsi="Times New Roman" w:cs="Times New Roman"/>
          <w:sz w:val="22"/>
          <w:szCs w:val="22"/>
        </w:rPr>
        <w:t xml:space="preserve">- </w:t>
      </w:r>
      <w:r w:rsidRPr="001A6814">
        <w:rPr>
          <w:rFonts w:ascii="Times New Roman" w:hAnsi="Times New Roman" w:cs="Times New Roman"/>
          <w:b/>
          <w:sz w:val="22"/>
          <w:szCs w:val="22"/>
        </w:rPr>
        <w:t xml:space="preserve">участник в открита процедура за </w:t>
      </w:r>
      <w:r w:rsidRPr="001A6814">
        <w:rPr>
          <w:rStyle w:val="a4"/>
        </w:rPr>
        <w:t xml:space="preserve">сключване на </w:t>
      </w:r>
      <w:r w:rsidRPr="001A6814">
        <w:rPr>
          <w:rStyle w:val="31"/>
        </w:rPr>
        <w:t xml:space="preserve">рамкови споразумения </w:t>
      </w:r>
      <w:r w:rsidRPr="001A6814">
        <w:rPr>
          <w:rStyle w:val="a4"/>
        </w:rPr>
        <w:t xml:space="preserve">с потенциални изпълнители на обществени поръчки с предмет: </w:t>
      </w:r>
      <w:r w:rsidRPr="001A6814">
        <w:rPr>
          <w:rStyle w:val="31"/>
        </w:rPr>
        <w:t xml:space="preserve">„Доставка па КОМПЮТЪРНО ОБОРУДВАНЕ, ПЕРИФЕРНИ УСТРОЙСТВА, РЕЗЕРВНИ ЧАСТИ И ОФИС ТЕХНИКА </w:t>
      </w:r>
      <w:r w:rsidRPr="001A6814">
        <w:rPr>
          <w:rStyle w:val="a4"/>
        </w:rPr>
        <w:t xml:space="preserve">за нуждите на Пловдивски университет „Паисий Хилендарски”по </w:t>
      </w:r>
      <w:r w:rsidRPr="001A6814">
        <w:rPr>
          <w:rStyle w:val="31"/>
        </w:rPr>
        <w:t>10 обособени позиции:</w:t>
      </w:r>
    </w:p>
    <w:p w:rsidR="001A6814" w:rsidRPr="001A6814" w:rsidRDefault="001A6814" w:rsidP="001A6814">
      <w:pPr>
        <w:pStyle w:val="BodyText"/>
        <w:spacing w:line="360" w:lineRule="auto"/>
        <w:jc w:val="both"/>
        <w:rPr>
          <w:rFonts w:ascii="Times New Roman" w:hAnsi="Times New Roman" w:cs="Times New Roman"/>
          <w:sz w:val="22"/>
          <w:szCs w:val="22"/>
          <w:lang w:val="ru-RU"/>
        </w:rPr>
      </w:pPr>
    </w:p>
    <w:p w:rsidR="001A6814" w:rsidRPr="001A6814" w:rsidRDefault="001A6814" w:rsidP="001A6814">
      <w:pPr>
        <w:spacing w:before="120" w:line="360" w:lineRule="auto"/>
        <w:ind w:firstLine="708"/>
        <w:jc w:val="both"/>
        <w:rPr>
          <w:rFonts w:ascii="Times New Roman" w:hAnsi="Times New Roman" w:cs="Times New Roman"/>
          <w:b/>
          <w:sz w:val="22"/>
          <w:szCs w:val="22"/>
        </w:rPr>
      </w:pPr>
      <w:r w:rsidRPr="001A6814">
        <w:rPr>
          <w:rFonts w:ascii="Times New Roman" w:hAnsi="Times New Roman" w:cs="Times New Roman"/>
          <w:b/>
          <w:sz w:val="22"/>
          <w:szCs w:val="22"/>
        </w:rPr>
        <w:t>Д Е К Л А Р И Р А М:</w:t>
      </w:r>
    </w:p>
    <w:p w:rsidR="001A6814" w:rsidRPr="001A6814" w:rsidRDefault="001A6814" w:rsidP="001A6814">
      <w:pPr>
        <w:spacing w:line="360" w:lineRule="auto"/>
        <w:ind w:hanging="2160"/>
        <w:jc w:val="center"/>
        <w:rPr>
          <w:rFonts w:ascii="Times New Roman" w:hAnsi="Times New Roman" w:cs="Times New Roman"/>
          <w:sz w:val="22"/>
          <w:szCs w:val="22"/>
        </w:rPr>
      </w:pPr>
    </w:p>
    <w:p w:rsidR="001A6814" w:rsidRPr="001A6814" w:rsidRDefault="001A6814" w:rsidP="001A6814">
      <w:pPr>
        <w:ind w:firstLine="720"/>
        <w:jc w:val="both"/>
        <w:rPr>
          <w:rFonts w:ascii="Times New Roman" w:hAnsi="Times New Roman" w:cs="Times New Roman"/>
          <w:sz w:val="22"/>
          <w:szCs w:val="22"/>
        </w:rPr>
      </w:pPr>
      <w:r w:rsidRPr="001A6814">
        <w:rPr>
          <w:rFonts w:ascii="Times New Roman" w:hAnsi="Times New Roman" w:cs="Times New Roman"/>
          <w:sz w:val="22"/>
          <w:szCs w:val="22"/>
        </w:rPr>
        <w:t>1. В изпълнение на обществената поръчка ще участват следните подизпълнители:</w:t>
      </w:r>
    </w:p>
    <w:p w:rsidR="001A6814" w:rsidRPr="001A6814" w:rsidRDefault="001A6814" w:rsidP="001A6814">
      <w:pPr>
        <w:ind w:firstLine="720"/>
        <w:jc w:val="both"/>
        <w:rPr>
          <w:rFonts w:ascii="Times New Roman" w:hAnsi="Times New Roman" w:cs="Times New Roman"/>
          <w:sz w:val="22"/>
          <w:szCs w:val="22"/>
        </w:rPr>
      </w:pPr>
      <w:r w:rsidRPr="001A6814">
        <w:rPr>
          <w:rFonts w:ascii="Times New Roman" w:hAnsi="Times New Roman" w:cs="Times New Roman"/>
          <w:sz w:val="22"/>
          <w:szCs w:val="22"/>
        </w:rPr>
        <w:t>1.1. .............................................................................................................................</w:t>
      </w:r>
    </w:p>
    <w:p w:rsidR="001A6814" w:rsidRPr="001A6814" w:rsidRDefault="001A6814" w:rsidP="001A6814">
      <w:pPr>
        <w:jc w:val="both"/>
        <w:rPr>
          <w:rFonts w:ascii="Times New Roman" w:hAnsi="Times New Roman" w:cs="Times New Roman"/>
          <w:sz w:val="22"/>
          <w:szCs w:val="22"/>
        </w:rPr>
      </w:pPr>
      <w:r w:rsidRPr="001A6814">
        <w:rPr>
          <w:rFonts w:ascii="Times New Roman" w:hAnsi="Times New Roman" w:cs="Times New Roman"/>
          <w:sz w:val="22"/>
          <w:szCs w:val="22"/>
        </w:rPr>
        <w:t>................................................................................................................................................</w:t>
      </w:r>
    </w:p>
    <w:p w:rsidR="001A6814" w:rsidRPr="001A6814" w:rsidRDefault="001A6814" w:rsidP="001A6814">
      <w:pPr>
        <w:ind w:firstLine="720"/>
        <w:jc w:val="both"/>
        <w:rPr>
          <w:rFonts w:ascii="Times New Roman" w:hAnsi="Times New Roman" w:cs="Times New Roman"/>
          <w:sz w:val="22"/>
          <w:szCs w:val="22"/>
        </w:rPr>
      </w:pPr>
      <w:r w:rsidRPr="001A6814">
        <w:rPr>
          <w:rFonts w:ascii="Times New Roman" w:hAnsi="Times New Roman" w:cs="Times New Roman"/>
          <w:sz w:val="22"/>
          <w:szCs w:val="22"/>
        </w:rPr>
        <w:t>1.2. .............................................................................................................................</w:t>
      </w:r>
    </w:p>
    <w:p w:rsidR="001A6814" w:rsidRPr="001A6814" w:rsidRDefault="001A6814" w:rsidP="001A6814">
      <w:pPr>
        <w:jc w:val="both"/>
        <w:rPr>
          <w:rFonts w:ascii="Times New Roman" w:hAnsi="Times New Roman" w:cs="Times New Roman"/>
          <w:sz w:val="22"/>
          <w:szCs w:val="22"/>
        </w:rPr>
      </w:pPr>
      <w:r w:rsidRPr="001A6814">
        <w:rPr>
          <w:rFonts w:ascii="Times New Roman" w:hAnsi="Times New Roman" w:cs="Times New Roman"/>
          <w:sz w:val="22"/>
          <w:szCs w:val="22"/>
        </w:rPr>
        <w:t>................................................................................................................................................</w:t>
      </w:r>
    </w:p>
    <w:p w:rsidR="001A6814" w:rsidRPr="001A6814" w:rsidRDefault="001A6814" w:rsidP="001A6814">
      <w:pPr>
        <w:ind w:firstLine="720"/>
        <w:jc w:val="both"/>
        <w:rPr>
          <w:rFonts w:ascii="Times New Roman" w:hAnsi="Times New Roman" w:cs="Times New Roman"/>
          <w:sz w:val="22"/>
          <w:szCs w:val="22"/>
        </w:rPr>
      </w:pPr>
      <w:r w:rsidRPr="001A6814">
        <w:rPr>
          <w:rFonts w:ascii="Times New Roman" w:hAnsi="Times New Roman" w:cs="Times New Roman"/>
          <w:sz w:val="22"/>
          <w:szCs w:val="22"/>
        </w:rPr>
        <w:t>1.3. .............................................................................................................................</w:t>
      </w:r>
    </w:p>
    <w:p w:rsidR="001A6814" w:rsidRPr="001A6814" w:rsidRDefault="001A6814" w:rsidP="001A6814">
      <w:pPr>
        <w:jc w:val="both"/>
        <w:rPr>
          <w:rFonts w:ascii="Times New Roman" w:hAnsi="Times New Roman" w:cs="Times New Roman"/>
          <w:sz w:val="22"/>
          <w:szCs w:val="22"/>
        </w:rPr>
      </w:pPr>
      <w:r w:rsidRPr="001A6814">
        <w:rPr>
          <w:rFonts w:ascii="Times New Roman" w:hAnsi="Times New Roman" w:cs="Times New Roman"/>
          <w:sz w:val="22"/>
          <w:szCs w:val="22"/>
        </w:rPr>
        <w:t>................................................................................................................................................</w:t>
      </w:r>
    </w:p>
    <w:p w:rsidR="001A6814" w:rsidRPr="001A6814" w:rsidRDefault="001A6814" w:rsidP="001A6814">
      <w:pPr>
        <w:rPr>
          <w:rFonts w:ascii="Times New Roman" w:hAnsi="Times New Roman" w:cs="Times New Roman"/>
          <w:sz w:val="22"/>
          <w:szCs w:val="22"/>
        </w:rPr>
      </w:pPr>
      <w:r w:rsidRPr="001A6814">
        <w:rPr>
          <w:rFonts w:ascii="Times New Roman" w:hAnsi="Times New Roman" w:cs="Times New Roman"/>
          <w:sz w:val="22"/>
          <w:szCs w:val="22"/>
        </w:rPr>
        <w:t xml:space="preserve">     </w:t>
      </w:r>
      <w:r w:rsidRPr="001A6814">
        <w:rPr>
          <w:rFonts w:ascii="Times New Roman" w:hAnsi="Times New Roman" w:cs="Times New Roman"/>
          <w:sz w:val="22"/>
          <w:szCs w:val="22"/>
        </w:rPr>
        <w:tab/>
        <w:t>2. Видът на работите, които ще извършват и дела на тяхното участие е както следва: ..................................................................................................................................</w:t>
      </w:r>
    </w:p>
    <w:p w:rsidR="001A6814" w:rsidRPr="001A6814" w:rsidRDefault="001A6814" w:rsidP="001A6814">
      <w:pPr>
        <w:rPr>
          <w:rFonts w:ascii="Times New Roman" w:hAnsi="Times New Roman" w:cs="Times New Roman"/>
          <w:sz w:val="22"/>
          <w:szCs w:val="22"/>
        </w:rPr>
      </w:pPr>
      <w:r w:rsidRPr="001A6814">
        <w:rPr>
          <w:rFonts w:ascii="Times New Roman" w:hAnsi="Times New Roman" w:cs="Times New Roman"/>
          <w:sz w:val="22"/>
          <w:szCs w:val="22"/>
        </w:rPr>
        <w:t>................................................................................................................................................................................................................................................................................................................................................................................................................................................</w:t>
      </w:r>
    </w:p>
    <w:p w:rsidR="001A6814" w:rsidRPr="001A6814" w:rsidRDefault="001A6814" w:rsidP="001A6814">
      <w:pPr>
        <w:rPr>
          <w:rFonts w:ascii="Times New Roman" w:hAnsi="Times New Roman" w:cs="Times New Roman"/>
          <w:sz w:val="22"/>
          <w:szCs w:val="22"/>
        </w:rPr>
      </w:pPr>
    </w:p>
    <w:p w:rsidR="001A6814" w:rsidRPr="001A6814" w:rsidRDefault="001A6814" w:rsidP="001A6814">
      <w:pPr>
        <w:jc w:val="both"/>
        <w:rPr>
          <w:rFonts w:ascii="Times New Roman" w:hAnsi="Times New Roman" w:cs="Times New Roman"/>
          <w:sz w:val="22"/>
          <w:szCs w:val="22"/>
        </w:rPr>
      </w:pPr>
      <w:r w:rsidRPr="001A6814">
        <w:rPr>
          <w:rFonts w:ascii="Times New Roman" w:hAnsi="Times New Roman" w:cs="Times New Roman"/>
          <w:sz w:val="22"/>
          <w:szCs w:val="22"/>
        </w:rPr>
        <w:tab/>
        <w:t>Известна ми е отговорността по чл. 313 от Наказателния кодекс за посочване на неверни данни.</w:t>
      </w:r>
    </w:p>
    <w:p w:rsidR="001A6814" w:rsidRPr="001A6814" w:rsidRDefault="001A6814" w:rsidP="001A6814">
      <w:pPr>
        <w:jc w:val="both"/>
        <w:rPr>
          <w:rFonts w:ascii="Times New Roman" w:hAnsi="Times New Roman" w:cs="Times New Roman"/>
          <w:sz w:val="22"/>
          <w:szCs w:val="22"/>
        </w:rPr>
      </w:pPr>
    </w:p>
    <w:p w:rsidR="001A6814" w:rsidRPr="001A6814" w:rsidRDefault="001A6814" w:rsidP="001A6814">
      <w:pPr>
        <w:spacing w:line="360" w:lineRule="auto"/>
        <w:rPr>
          <w:rFonts w:ascii="Times New Roman" w:hAnsi="Times New Roman" w:cs="Times New Roman"/>
          <w:sz w:val="22"/>
          <w:szCs w:val="22"/>
          <w:u w:val="single"/>
        </w:rPr>
      </w:pP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t xml:space="preserve"> </w:t>
      </w:r>
      <w:r w:rsidRPr="001A6814">
        <w:rPr>
          <w:rFonts w:ascii="Times New Roman" w:hAnsi="Times New Roman" w:cs="Times New Roman"/>
          <w:sz w:val="22"/>
          <w:szCs w:val="22"/>
        </w:rPr>
        <w:t xml:space="preserve">г.                 </w:t>
      </w:r>
      <w:r w:rsidRPr="001A6814">
        <w:rPr>
          <w:rFonts w:ascii="Times New Roman" w:hAnsi="Times New Roman" w:cs="Times New Roman"/>
          <w:sz w:val="22"/>
          <w:szCs w:val="22"/>
        </w:rPr>
        <w:tab/>
      </w:r>
      <w:r w:rsidRPr="001A6814">
        <w:rPr>
          <w:rFonts w:ascii="Times New Roman" w:hAnsi="Times New Roman" w:cs="Times New Roman"/>
          <w:sz w:val="22"/>
          <w:szCs w:val="22"/>
        </w:rPr>
        <w:tab/>
      </w:r>
      <w:r w:rsidRPr="001A6814">
        <w:rPr>
          <w:rFonts w:ascii="Times New Roman" w:hAnsi="Times New Roman" w:cs="Times New Roman"/>
          <w:sz w:val="22"/>
          <w:szCs w:val="22"/>
        </w:rPr>
        <w:tab/>
      </w:r>
      <w:r>
        <w:rPr>
          <w:rFonts w:ascii="Times New Roman" w:hAnsi="Times New Roman" w:cs="Times New Roman"/>
          <w:sz w:val="22"/>
          <w:szCs w:val="22"/>
          <w:lang w:val="en-US"/>
        </w:rPr>
        <w:t xml:space="preserve">                                          </w:t>
      </w:r>
      <w:r w:rsidRPr="001A6814">
        <w:rPr>
          <w:rFonts w:ascii="Times New Roman" w:hAnsi="Times New Roman" w:cs="Times New Roman"/>
          <w:sz w:val="22"/>
          <w:szCs w:val="22"/>
        </w:rPr>
        <w:t xml:space="preserve">Декларатор: </w:t>
      </w:r>
      <w:r w:rsidRPr="001A6814">
        <w:rPr>
          <w:rFonts w:ascii="Times New Roman" w:hAnsi="Times New Roman" w:cs="Times New Roman"/>
          <w:sz w:val="22"/>
          <w:szCs w:val="22"/>
        </w:rPr>
        <w:softHyphen/>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r w:rsidRPr="001A6814">
        <w:rPr>
          <w:rFonts w:ascii="Times New Roman" w:hAnsi="Times New Roman" w:cs="Times New Roman"/>
          <w:sz w:val="22"/>
          <w:szCs w:val="22"/>
          <w:u w:val="single"/>
        </w:rPr>
        <w:tab/>
      </w:r>
    </w:p>
    <w:p w:rsidR="001A6814" w:rsidRPr="001A6814" w:rsidRDefault="001A6814" w:rsidP="001A6814">
      <w:pPr>
        <w:spacing w:line="360" w:lineRule="auto"/>
        <w:rPr>
          <w:rFonts w:ascii="Times New Roman" w:hAnsi="Times New Roman" w:cs="Times New Roman"/>
          <w:sz w:val="22"/>
          <w:szCs w:val="22"/>
          <w:u w:val="single"/>
          <w:lang w:val="bg-BG"/>
        </w:rPr>
      </w:pPr>
    </w:p>
    <w:p w:rsidR="00CD2768" w:rsidRPr="001A6814" w:rsidRDefault="00CD2768" w:rsidP="001A6814">
      <w:pPr>
        <w:pStyle w:val="20"/>
        <w:spacing w:line="170" w:lineRule="exact"/>
        <w:rPr>
          <w:sz w:val="22"/>
          <w:szCs w:val="22"/>
          <w:lang w:val="bg-BG"/>
        </w:rPr>
      </w:pPr>
    </w:p>
    <w:p w:rsidR="0052025D" w:rsidRDefault="00CD2768" w:rsidP="00BA71B3">
      <w:pPr>
        <w:rPr>
          <w:lang w:val="bg-BG" w:eastAsia="en-US"/>
        </w:rPr>
      </w:pPr>
      <w:r w:rsidRPr="00536264">
        <w:rPr>
          <w:lang w:val="bg-BG" w:eastAsia="en-US"/>
        </w:rPr>
        <w:object w:dxaOrig="10094" w:dyaOrig="14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pt;height:744.75pt" o:ole="">
            <v:imagedata r:id="rId14" o:title=""/>
          </v:shape>
          <o:OLEObject Type="Embed" ProgID="Word.Document.8" ShapeID="_x0000_i1025" DrawAspect="Content" ObjectID="_1443961220" r:id="rId15">
            <o:FieldCodes>\s</o:FieldCodes>
          </o:OLEObject>
        </w:object>
      </w:r>
    </w:p>
    <w:p w:rsidR="00B479EA" w:rsidRPr="00F718FD" w:rsidRDefault="0052025D" w:rsidP="00BA71B3">
      <w:r w:rsidRPr="00536264">
        <w:rPr>
          <w:lang w:val="bg-BG" w:eastAsia="en-US"/>
        </w:rPr>
        <w:object w:dxaOrig="10094" w:dyaOrig="13771">
          <v:shape id="_x0000_i1026" type="#_x0000_t75" style="width:504.7pt;height:688.55pt" o:ole="">
            <v:imagedata r:id="rId16" o:title=""/>
          </v:shape>
          <o:OLEObject Type="Embed" ProgID="Word.Document.8" ShapeID="_x0000_i1026" DrawAspect="Content" ObjectID="_1443961221" r:id="rId17">
            <o:FieldCodes>\s</o:FieldCodes>
          </o:OLEObject>
        </w:object>
      </w:r>
      <w:r w:rsidR="00536264" w:rsidRPr="00536264">
        <w:rPr>
          <w:lang w:val="bg-BG" w:eastAsia="en-US"/>
        </w:rPr>
        <w:object w:dxaOrig="9638" w:dyaOrig="14570">
          <v:shape id="_x0000_i1027" type="#_x0000_t75" style="width:481.9pt;height:728.5pt" o:ole="">
            <v:imagedata r:id="rId18" o:title=""/>
          </v:shape>
          <o:OLEObject Type="Embed" ProgID="Word.Document.8" ShapeID="_x0000_i1027" DrawAspect="Content" ObjectID="_1443961222" r:id="rId19">
            <o:FieldCodes>\s</o:FieldCodes>
          </o:OLEObject>
        </w:object>
      </w:r>
      <w:r w:rsidR="00536264" w:rsidRPr="00536264">
        <w:rPr>
          <w:lang w:val="bg-BG" w:eastAsia="en-US"/>
        </w:rPr>
        <w:object w:dxaOrig="10094" w:dyaOrig="14570">
          <v:shape id="_x0000_i1028" type="#_x0000_t75" style="width:504.7pt;height:728.5pt" o:ole="">
            <v:imagedata r:id="rId20" o:title=""/>
          </v:shape>
          <o:OLEObject Type="Embed" ProgID="Word.Document.8" ShapeID="_x0000_i1028" DrawAspect="Content" ObjectID="_1443961223" r:id="rId21">
            <o:FieldCodes>\s</o:FieldCodes>
          </o:OLEObject>
        </w:object>
      </w:r>
      <w:r w:rsidR="00000EE9" w:rsidRPr="00536264">
        <w:rPr>
          <w:lang w:val="bg-BG" w:eastAsia="en-US"/>
        </w:rPr>
        <w:object w:dxaOrig="9352" w:dyaOrig="13525">
          <v:shape id="_x0000_i1029" type="#_x0000_t75" style="width:467.6pt;height:676.25pt" o:ole="">
            <v:imagedata r:id="rId22" o:title=""/>
          </v:shape>
          <o:OLEObject Type="Embed" ProgID="Word.Document.8" ShapeID="_x0000_i1029" DrawAspect="Content" ObjectID="_1443961224" r:id="rId23">
            <o:FieldCodes>\s</o:FieldCodes>
          </o:OLEObject>
        </w:object>
      </w:r>
      <w:r w:rsidR="00AC7360" w:rsidRPr="00536264">
        <w:rPr>
          <w:lang w:val="bg-BG" w:eastAsia="en-US"/>
        </w:rPr>
        <w:object w:dxaOrig="10094" w:dyaOrig="18577">
          <v:shape id="_x0000_i1030" type="#_x0000_t75" style="width:504.7pt;height:928.85pt" o:ole="">
            <v:imagedata r:id="rId24" o:title=""/>
          </v:shape>
          <o:OLEObject Type="Embed" ProgID="Word.Document.8" ShapeID="_x0000_i1030" DrawAspect="Content" ObjectID="_1443961225" r:id="rId25">
            <o:FieldCodes>\s</o:FieldCodes>
          </o:OLEObject>
        </w:object>
      </w:r>
    </w:p>
    <w:sectPr w:rsidR="00B479EA" w:rsidRPr="00F718FD" w:rsidSect="00BA71B3">
      <w:type w:val="continuous"/>
      <w:pgSz w:w="11909" w:h="16838"/>
      <w:pgMar w:top="1339" w:right="143" w:bottom="1857" w:left="709"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1A" w:rsidRDefault="00D46F1A">
      <w:pPr>
        <w:rPr>
          <w:color w:val="auto"/>
          <w:lang w:eastAsia="en-US"/>
        </w:rPr>
      </w:pPr>
      <w:r>
        <w:rPr>
          <w:color w:val="auto"/>
          <w:lang w:eastAsia="en-US"/>
        </w:rPr>
        <w:separator/>
      </w:r>
    </w:p>
  </w:endnote>
  <w:endnote w:type="continuationSeparator" w:id="0">
    <w:p w:rsidR="00D46F1A" w:rsidRDefault="00D4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altName w:val="Meiryo"/>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C9" w:rsidRDefault="008455FA">
    <w:pPr>
      <w:rPr>
        <w:color w:val="auto"/>
        <w:sz w:val="2"/>
        <w:szCs w:val="2"/>
        <w:lang w:eastAsia="en-US"/>
      </w:rPr>
    </w:pPr>
    <w:r>
      <w:rPr>
        <w:noProof/>
        <w:lang w:val="en-US" w:eastAsia="en-US"/>
      </w:rPr>
      <mc:AlternateContent>
        <mc:Choice Requires="wps">
          <w:drawing>
            <wp:anchor distT="0" distB="0" distL="63500" distR="63500" simplePos="0" relativeHeight="251659264" behindDoc="1" locked="0" layoutInCell="1" allowOverlap="1">
              <wp:simplePos x="0" y="0"/>
              <wp:positionH relativeFrom="page">
                <wp:posOffset>6537960</wp:posOffset>
              </wp:positionH>
              <wp:positionV relativeFrom="page">
                <wp:posOffset>9908540</wp:posOffset>
              </wp:positionV>
              <wp:extent cx="73660" cy="153035"/>
              <wp:effectExtent l="3810" t="254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C9" w:rsidRDefault="009A68C9">
                          <w:pPr>
                            <w:pStyle w:val="12"/>
                            <w:shd w:val="clear" w:color="auto" w:fill="auto"/>
                            <w:spacing w:line="240" w:lineRule="auto"/>
                          </w:pPr>
                          <w:r>
                            <w:fldChar w:fldCharType="begin"/>
                          </w:r>
                          <w:r>
                            <w:instrText xml:space="preserve"> PAGE \* MERGEFORMAT </w:instrText>
                          </w:r>
                          <w:r>
                            <w:fldChar w:fldCharType="separate"/>
                          </w:r>
                          <w:r w:rsidR="008455FA" w:rsidRPr="008455FA">
                            <w:rPr>
                              <w:rStyle w:val="a9"/>
                              <w:noProof/>
                              <w:color w:val="000000"/>
                              <w:lang w:eastAsia="ru-RU"/>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8pt;margin-top:780.2pt;width:5.8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" filled="f" stroked="f">
              <v:textbox style="mso-fit-shape-to-text:t" inset="0,0,0,0">
                <w:txbxContent>
                  <w:p w:rsidR="009A68C9" w:rsidRDefault="009A68C9">
                    <w:pPr>
                      <w:pStyle w:val="12"/>
                      <w:shd w:val="clear" w:color="auto" w:fill="auto"/>
                      <w:spacing w:line="240" w:lineRule="auto"/>
                    </w:pPr>
                    <w:r>
                      <w:fldChar w:fldCharType="begin"/>
                    </w:r>
                    <w:r>
                      <w:instrText xml:space="preserve"> PAGE \* MERGEFORMAT </w:instrText>
                    </w:r>
                    <w:r>
                      <w:fldChar w:fldCharType="separate"/>
                    </w:r>
                    <w:r w:rsidR="008455FA" w:rsidRPr="008455FA">
                      <w:rPr>
                        <w:rStyle w:val="a9"/>
                        <w:noProof/>
                        <w:color w:val="000000"/>
                        <w:lang w:eastAsia="ru-RU"/>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C9" w:rsidRDefault="008455FA">
    <w:pPr>
      <w:rPr>
        <w:color w:val="auto"/>
        <w:sz w:val="2"/>
        <w:szCs w:val="2"/>
        <w:lang w:eastAsia="en-US"/>
      </w:rPr>
    </w:pPr>
    <w:r>
      <w:rPr>
        <w:noProof/>
        <w:lang w:val="en-US" w:eastAsia="en-US"/>
      </w:rPr>
      <mc:AlternateContent>
        <mc:Choice Requires="wps">
          <w:drawing>
            <wp:anchor distT="0" distB="0" distL="63500" distR="63500" simplePos="0" relativeHeight="251661312" behindDoc="1" locked="0" layoutInCell="1" allowOverlap="1">
              <wp:simplePos x="0" y="0"/>
              <wp:positionH relativeFrom="page">
                <wp:posOffset>6537960</wp:posOffset>
              </wp:positionH>
              <wp:positionV relativeFrom="page">
                <wp:posOffset>9908540</wp:posOffset>
              </wp:positionV>
              <wp:extent cx="73660" cy="153035"/>
              <wp:effectExtent l="3810" t="254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C9" w:rsidRDefault="009A68C9">
                          <w:pPr>
                            <w:pStyle w:val="12"/>
                            <w:shd w:val="clear" w:color="auto" w:fill="auto"/>
                            <w:spacing w:line="240" w:lineRule="auto"/>
                          </w:pPr>
                          <w:r>
                            <w:fldChar w:fldCharType="begin"/>
                          </w:r>
                          <w:r>
                            <w:instrText xml:space="preserve"> PAGE \* MERGEFORMAT </w:instrText>
                          </w:r>
                          <w:r>
                            <w:fldChar w:fldCharType="separate"/>
                          </w:r>
                          <w:r w:rsidR="008455FA" w:rsidRPr="008455FA">
                            <w:rPr>
                              <w:rStyle w:val="a9"/>
                              <w:noProof/>
                              <w:color w:val="000000"/>
                              <w:lang w:eastAsia="ru-RU"/>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4.8pt;margin-top:780.2pt;width:5.8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5oqwIAAKw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" filled="f" stroked="f">
              <v:textbox style="mso-fit-shape-to-text:t" inset="0,0,0,0">
                <w:txbxContent>
                  <w:p w:rsidR="009A68C9" w:rsidRDefault="009A68C9">
                    <w:pPr>
                      <w:pStyle w:val="12"/>
                      <w:shd w:val="clear" w:color="auto" w:fill="auto"/>
                      <w:spacing w:line="240" w:lineRule="auto"/>
                    </w:pPr>
                    <w:r>
                      <w:fldChar w:fldCharType="begin"/>
                    </w:r>
                    <w:r>
                      <w:instrText xml:space="preserve"> PAGE \* MERGEFORMAT </w:instrText>
                    </w:r>
                    <w:r>
                      <w:fldChar w:fldCharType="separate"/>
                    </w:r>
                    <w:r w:rsidR="008455FA" w:rsidRPr="008455FA">
                      <w:rPr>
                        <w:rStyle w:val="a9"/>
                        <w:noProof/>
                        <w:color w:val="000000"/>
                        <w:lang w:eastAsia="ru-RU"/>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C9" w:rsidRDefault="008455FA">
    <w:pPr>
      <w:rPr>
        <w:color w:val="auto"/>
        <w:sz w:val="2"/>
        <w:szCs w:val="2"/>
        <w:lang w:eastAsia="en-US"/>
      </w:rPr>
    </w:pPr>
    <w:r>
      <w:rPr>
        <w:noProof/>
        <w:lang w:val="en-US" w:eastAsia="en-US"/>
      </w:rPr>
      <mc:AlternateContent>
        <mc:Choice Requires="wps">
          <w:drawing>
            <wp:anchor distT="0" distB="0" distL="63500" distR="63500" simplePos="0" relativeHeight="251663360" behindDoc="1" locked="0" layoutInCell="1" allowOverlap="1">
              <wp:simplePos x="0" y="0"/>
              <wp:positionH relativeFrom="page">
                <wp:posOffset>6537960</wp:posOffset>
              </wp:positionH>
              <wp:positionV relativeFrom="page">
                <wp:posOffset>9908540</wp:posOffset>
              </wp:positionV>
              <wp:extent cx="146685" cy="153035"/>
              <wp:effectExtent l="3810" t="254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C9" w:rsidRDefault="009A68C9">
                          <w:pPr>
                            <w:pStyle w:val="12"/>
                            <w:shd w:val="clear" w:color="auto" w:fill="auto"/>
                            <w:spacing w:line="240" w:lineRule="auto"/>
                          </w:pPr>
                          <w:r>
                            <w:fldChar w:fldCharType="begin"/>
                          </w:r>
                          <w:r>
                            <w:instrText xml:space="preserve"> PAGE \* MERGEFORMAT </w:instrText>
                          </w:r>
                          <w:r>
                            <w:fldChar w:fldCharType="separate"/>
                          </w:r>
                          <w:r w:rsidR="008455FA" w:rsidRPr="008455FA">
                            <w:rPr>
                              <w:rStyle w:val="a9"/>
                              <w:noProof/>
                              <w:color w:val="000000"/>
                              <w:lang w:eastAsia="ru-RU"/>
                            </w:rPr>
                            <w:t>64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4.8pt;margin-top:780.2pt;width:11.55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J2qwIAAK0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" filled="f" stroked="f">
              <v:textbox style="mso-fit-shape-to-text:t" inset="0,0,0,0">
                <w:txbxContent>
                  <w:p w:rsidR="009A68C9" w:rsidRDefault="009A68C9">
                    <w:pPr>
                      <w:pStyle w:val="12"/>
                      <w:shd w:val="clear" w:color="auto" w:fill="auto"/>
                      <w:spacing w:line="240" w:lineRule="auto"/>
                    </w:pPr>
                    <w:r>
                      <w:fldChar w:fldCharType="begin"/>
                    </w:r>
                    <w:r>
                      <w:instrText xml:space="preserve"> PAGE \* MERGEFORMAT </w:instrText>
                    </w:r>
                    <w:r>
                      <w:fldChar w:fldCharType="separate"/>
                    </w:r>
                    <w:r w:rsidR="008455FA" w:rsidRPr="008455FA">
                      <w:rPr>
                        <w:rStyle w:val="a9"/>
                        <w:noProof/>
                        <w:color w:val="000000"/>
                        <w:lang w:eastAsia="ru-RU"/>
                      </w:rPr>
                      <w:t>64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C9" w:rsidRDefault="008455FA">
    <w:pPr>
      <w:rPr>
        <w:color w:val="auto"/>
        <w:sz w:val="2"/>
        <w:szCs w:val="2"/>
        <w:lang w:eastAsia="en-US"/>
      </w:rPr>
    </w:pPr>
    <w:r>
      <w:rPr>
        <w:noProof/>
        <w:lang w:val="en-US" w:eastAsia="en-US"/>
      </w:rPr>
      <mc:AlternateContent>
        <mc:Choice Requires="wps">
          <w:drawing>
            <wp:anchor distT="0" distB="0" distL="63500" distR="63500" simplePos="0" relativeHeight="251665408" behindDoc="1" locked="0" layoutInCell="1" allowOverlap="1">
              <wp:simplePos x="0" y="0"/>
              <wp:positionH relativeFrom="page">
                <wp:posOffset>6537960</wp:posOffset>
              </wp:positionH>
              <wp:positionV relativeFrom="page">
                <wp:posOffset>9908540</wp:posOffset>
              </wp:positionV>
              <wp:extent cx="146685" cy="153035"/>
              <wp:effectExtent l="3810" t="254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C9" w:rsidRDefault="009A68C9">
                          <w:pPr>
                            <w:pStyle w:val="12"/>
                            <w:shd w:val="clear" w:color="auto" w:fill="auto"/>
                            <w:spacing w:line="240" w:lineRule="auto"/>
                          </w:pPr>
                          <w:r>
                            <w:fldChar w:fldCharType="begin"/>
                          </w:r>
                          <w:r>
                            <w:instrText xml:space="preserve"> PAGE \* MERGEFORMAT </w:instrText>
                          </w:r>
                          <w:r>
                            <w:fldChar w:fldCharType="separate"/>
                          </w:r>
                          <w:r w:rsidR="008455FA" w:rsidRPr="008455FA">
                            <w:rPr>
                              <w:rStyle w:val="a9"/>
                              <w:noProof/>
                              <w:color w:val="000000"/>
                              <w:lang w:eastAsia="ru-RU"/>
                            </w:rPr>
                            <w:t>63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14.8pt;margin-top:780.2pt;width:11.55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I7qwIAAK0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" filled="f" stroked="f">
              <v:textbox style="mso-fit-shape-to-text:t" inset="0,0,0,0">
                <w:txbxContent>
                  <w:p w:rsidR="009A68C9" w:rsidRDefault="009A68C9">
                    <w:pPr>
                      <w:pStyle w:val="12"/>
                      <w:shd w:val="clear" w:color="auto" w:fill="auto"/>
                      <w:spacing w:line="240" w:lineRule="auto"/>
                    </w:pPr>
                    <w:r>
                      <w:fldChar w:fldCharType="begin"/>
                    </w:r>
                    <w:r>
                      <w:instrText xml:space="preserve"> PAGE \* MERGEFORMAT </w:instrText>
                    </w:r>
                    <w:r>
                      <w:fldChar w:fldCharType="separate"/>
                    </w:r>
                    <w:r w:rsidR="008455FA" w:rsidRPr="008455FA">
                      <w:rPr>
                        <w:rStyle w:val="a9"/>
                        <w:noProof/>
                        <w:color w:val="000000"/>
                        <w:lang w:eastAsia="ru-RU"/>
                      </w:rPr>
                      <w:t>63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1A" w:rsidRDefault="00D46F1A">
      <w:pPr>
        <w:rPr>
          <w:color w:val="auto"/>
          <w:lang w:eastAsia="en-US"/>
        </w:rPr>
      </w:pPr>
      <w:r>
        <w:rPr>
          <w:color w:val="auto"/>
          <w:lang w:eastAsia="en-US"/>
        </w:rPr>
        <w:separator/>
      </w:r>
    </w:p>
  </w:footnote>
  <w:footnote w:type="continuationSeparator" w:id="0">
    <w:p w:rsidR="00D46F1A" w:rsidRDefault="00D46F1A">
      <w:r>
        <w:continuationSeparator/>
      </w:r>
    </w:p>
  </w:footnote>
  <w:footnote w:id="1">
    <w:p w:rsidR="009A68C9" w:rsidRDefault="009A68C9">
      <w:pPr>
        <w:pStyle w:val="20"/>
        <w:shd w:val="clear" w:color="auto" w:fill="auto"/>
        <w:ind w:left="20" w:right="220"/>
      </w:pPr>
      <w:r>
        <w:rPr>
          <w:rStyle w:val="2"/>
          <w:color w:val="000000"/>
          <w:vertAlign w:val="superscript"/>
          <w:lang w:eastAsia="ru-RU"/>
        </w:rPr>
        <w:footnoteRef/>
      </w:r>
      <w:r>
        <w:rPr>
          <w:rStyle w:val="2"/>
          <w:color w:val="000000"/>
          <w:lang w:eastAsia="ru-RU"/>
        </w:rPr>
        <w:t xml:space="preserve"> Общи са изискванията, конто са нормативно устаповени в чл.47, ал.1, ал.2 и ал.5 от ЗОП и сс отнасят до всички участници, независимо от предмета на обществената поръчка.</w:t>
      </w:r>
    </w:p>
    <w:p w:rsidR="009A68C9" w:rsidRDefault="009A68C9">
      <w:pPr>
        <w:pStyle w:val="1"/>
        <w:shd w:val="clear" w:color="auto" w:fill="auto"/>
        <w:ind w:left="20"/>
      </w:pPr>
      <w:r>
        <w:rPr>
          <w:rStyle w:val="a"/>
          <w:color w:val="000000"/>
          <w:lang w:eastAsia="ru-RU"/>
        </w:rPr>
        <w:t>’ §1, т.23а от ДР на ЗОП. (нова - ДВ. бр. 93 от 2011 г.. к сила от 26.02.2012 г.) "Свързани липа" са:</w:t>
      </w:r>
    </w:p>
    <w:p w:rsidR="009A68C9" w:rsidRDefault="009A68C9">
      <w:pPr>
        <w:pStyle w:val="1"/>
        <w:shd w:val="clear" w:color="auto" w:fill="auto"/>
        <w:ind w:left="20"/>
      </w:pPr>
      <w:r>
        <w:rPr>
          <w:rStyle w:val="a0"/>
          <w:color w:val="000000"/>
          <w:lang w:eastAsia="ru-RU"/>
        </w:rPr>
        <w:t>а)</w:t>
      </w:r>
      <w:r>
        <w:rPr>
          <w:rStyle w:val="a"/>
          <w:color w:val="000000"/>
          <w:lang w:eastAsia="ru-RU"/>
        </w:rPr>
        <w:t xml:space="preserve"> роднини по права линия без ограничение;</w:t>
      </w:r>
    </w:p>
    <w:p w:rsidR="009A68C9" w:rsidRDefault="009A68C9">
      <w:pPr>
        <w:pStyle w:val="1"/>
        <w:shd w:val="clear" w:color="auto" w:fill="auto"/>
        <w:ind w:left="20"/>
      </w:pPr>
      <w:r>
        <w:rPr>
          <w:rStyle w:val="a0"/>
          <w:color w:val="000000"/>
          <w:lang w:eastAsia="ru-RU"/>
        </w:rPr>
        <w:t>б)</w:t>
      </w:r>
      <w:r>
        <w:rPr>
          <w:rStyle w:val="a"/>
          <w:color w:val="000000"/>
          <w:lang w:eastAsia="ru-RU"/>
        </w:rPr>
        <w:t xml:space="preserve"> роднини по съребрена линия до четвърта стелен включително;</w:t>
      </w:r>
    </w:p>
    <w:p w:rsidR="009A68C9" w:rsidRDefault="009A68C9">
      <w:pPr>
        <w:pStyle w:val="1"/>
        <w:shd w:val="clear" w:color="auto" w:fill="auto"/>
        <w:ind w:left="20"/>
      </w:pPr>
      <w:r>
        <w:rPr>
          <w:rStyle w:val="a0"/>
          <w:color w:val="000000"/>
          <w:lang w:eastAsia="ru-RU"/>
        </w:rPr>
        <w:t>в)</w:t>
      </w:r>
      <w:r>
        <w:rPr>
          <w:rStyle w:val="a"/>
          <w:color w:val="000000"/>
          <w:lang w:eastAsia="ru-RU"/>
        </w:rPr>
        <w:t xml:space="preserve"> роднини но сватовство - до втора степей включително;</w:t>
      </w:r>
    </w:p>
    <w:p w:rsidR="009A68C9" w:rsidRDefault="009A68C9">
      <w:pPr>
        <w:pStyle w:val="1"/>
        <w:shd w:val="clear" w:color="auto" w:fill="auto"/>
        <w:ind w:left="20"/>
      </w:pPr>
      <w:r>
        <w:rPr>
          <w:rStyle w:val="a0"/>
          <w:color w:val="000000"/>
          <w:lang w:eastAsia="ru-RU"/>
        </w:rPr>
        <w:t>г)</w:t>
      </w:r>
      <w:r>
        <w:rPr>
          <w:rStyle w:val="a"/>
          <w:color w:val="000000"/>
          <w:lang w:eastAsia="ru-RU"/>
        </w:rPr>
        <w:t xml:space="preserve"> съпрузи или липа, конто се намират във фактическо съжителство;</w:t>
      </w:r>
    </w:p>
    <w:p w:rsidR="009A68C9" w:rsidRDefault="009A68C9">
      <w:pPr>
        <w:pStyle w:val="1"/>
        <w:shd w:val="clear" w:color="auto" w:fill="auto"/>
        <w:ind w:left="20"/>
      </w:pPr>
      <w:r>
        <w:rPr>
          <w:rStyle w:val="a0"/>
          <w:color w:val="000000"/>
          <w:lang w:eastAsia="ru-RU"/>
        </w:rPr>
        <w:t>д)</w:t>
      </w:r>
      <w:r>
        <w:rPr>
          <w:rStyle w:val="a"/>
          <w:color w:val="000000"/>
          <w:lang w:eastAsia="ru-RU"/>
        </w:rPr>
        <w:t xml:space="preserve"> съдружници;</w:t>
      </w:r>
    </w:p>
    <w:p w:rsidR="009A68C9" w:rsidRDefault="009A68C9">
      <w:pPr>
        <w:pStyle w:val="1"/>
        <w:shd w:val="clear" w:color="auto" w:fill="auto"/>
        <w:ind w:left="20"/>
      </w:pPr>
      <w:r>
        <w:rPr>
          <w:rStyle w:val="a0"/>
          <w:color w:val="000000"/>
          <w:lang w:eastAsia="ru-RU"/>
        </w:rPr>
        <w:t>е)</w:t>
      </w:r>
      <w:r>
        <w:rPr>
          <w:rStyle w:val="a"/>
          <w:color w:val="000000"/>
          <w:lang w:eastAsia="ru-RU"/>
        </w:rPr>
        <w:t xml:space="preserve"> лицата, едпото от конто участва в уиравлението на дружеството на другого;</w:t>
      </w:r>
    </w:p>
    <w:p w:rsidR="009A68C9" w:rsidRDefault="009A68C9">
      <w:pPr>
        <w:pStyle w:val="1"/>
        <w:shd w:val="clear" w:color="auto" w:fill="auto"/>
        <w:ind w:left="20"/>
      </w:pPr>
      <w:r>
        <w:rPr>
          <w:rStyle w:val="a0"/>
          <w:color w:val="000000"/>
          <w:lang w:eastAsia="ru-RU"/>
        </w:rPr>
        <w:t>ж)</w:t>
      </w:r>
      <w:r>
        <w:rPr>
          <w:rStyle w:val="a"/>
          <w:color w:val="000000"/>
          <w:lang w:eastAsia="ru-RU"/>
        </w:rPr>
        <w:t xml:space="preserve"> дружество и лице, което притежава иовече от 5 па сто от дяловете или акции ге, издадени с право на глас в дружеството.</w:t>
      </w:r>
    </w:p>
    <w:p w:rsidR="009A68C9" w:rsidRDefault="009A68C9">
      <w:pPr>
        <w:pStyle w:val="1"/>
        <w:shd w:val="clear" w:color="auto" w:fill="auto"/>
        <w:ind w:left="20" w:right="20"/>
      </w:pPr>
      <w:r>
        <w:rPr>
          <w:rStyle w:val="a"/>
          <w:color w:val="000000"/>
          <w:lang w:eastAsia="ru-RU"/>
        </w:rPr>
        <w:t>11е са свързани лица дружество, чиито капитал е 100 на сто държавна или обшпнека собственост. и лице, което упражнява правата па държавата, съответно на общината в това дружество.</w:t>
      </w:r>
    </w:p>
    <w:p w:rsidR="00000000" w:rsidRDefault="009A68C9">
      <w:pPr>
        <w:pStyle w:val="1"/>
        <w:shd w:val="clear" w:color="auto" w:fill="auto"/>
        <w:ind w:left="20" w:right="20"/>
      </w:pPr>
      <w:r>
        <w:rPr>
          <w:rStyle w:val="a"/>
          <w:color w:val="000000"/>
          <w:vertAlign w:val="superscript"/>
          <w:lang w:eastAsia="ru-RU"/>
        </w:rPr>
        <w:t>1</w:t>
      </w:r>
      <w:r>
        <w:rPr>
          <w:rStyle w:val="a"/>
          <w:color w:val="000000"/>
          <w:lang w:eastAsia="ru-RU"/>
        </w:rPr>
        <w:t xml:space="preserve"> Виж - </w:t>
      </w:r>
      <w:r>
        <w:rPr>
          <w:rStyle w:val="a1"/>
          <w:color w:val="000000"/>
          <w:lang w:eastAsia="ru-RU"/>
        </w:rPr>
        <w:t>Чл. 21 и ч.т.22 отЗДУКИ</w:t>
      </w:r>
      <w:r>
        <w:rPr>
          <w:rStyle w:val="a"/>
          <w:color w:val="000000"/>
          <w:lang w:eastAsia="ru-RU"/>
        </w:rPr>
        <w:t xml:space="preserve"> „чл.21 (1) Лице, заемащо публична длъжност, с пзключение на лице по чл. 3, т. I, 2, 3, 6, 11, 12 и 20, няма право в продължение на една година от освобождавапето му от длъжност да сключва трудови или други договори за пзпълненис на рьководни или коитролни функции с тьрговските дружества или кооперации, по отношение на конто в последпата година от изпълнениего на право,'иощията или задълженията си по служба с осъществявало действия по разпореждане. регулирапе или контрол или е сключвало договори с тях, както и да е съдружпик, да притежава дялове или акции, да с управител или член на орган па управление пли коптрол на такива търговски дружества пли кооперации.</w:t>
      </w:r>
    </w:p>
  </w:footnote>
  <w:footnote w:id="2">
    <w:p w:rsidR="009A68C9" w:rsidRDefault="009A68C9">
      <w:pPr>
        <w:pStyle w:val="1"/>
        <w:shd w:val="clear" w:color="auto" w:fill="auto"/>
        <w:ind w:left="700"/>
        <w:jc w:val="left"/>
      </w:pPr>
      <w:r>
        <w:rPr>
          <w:rStyle w:val="a"/>
          <w:color w:val="000000"/>
          <w:lang w:eastAsia="ru-RU"/>
        </w:rPr>
        <w:footnoteRef/>
      </w:r>
      <w:r>
        <w:rPr>
          <w:rStyle w:val="a"/>
          <w:color w:val="000000"/>
          <w:lang w:eastAsia="ru-RU"/>
        </w:rPr>
        <w:t xml:space="preserve"> Ограииченията се прилагат и за </w:t>
      </w:r>
      <w:r>
        <w:rPr>
          <w:rStyle w:val="a"/>
          <w:color w:val="000000"/>
          <w:lang w:val="bg-BG" w:eastAsia="ru-RU"/>
        </w:rPr>
        <w:t>тъ</w:t>
      </w:r>
      <w:r>
        <w:rPr>
          <w:rStyle w:val="a"/>
          <w:color w:val="000000"/>
          <w:lang w:eastAsia="ru-RU"/>
        </w:rPr>
        <w:t>.рговските дружества, свързани с дружесгвага по ал. 1.</w:t>
      </w:r>
    </w:p>
    <w:p w:rsidR="00000000" w:rsidRDefault="009A68C9">
      <w:pPr>
        <w:pStyle w:val="1"/>
        <w:shd w:val="clear" w:color="auto" w:fill="auto"/>
        <w:ind w:right="20"/>
      </w:pPr>
      <w:r>
        <w:rPr>
          <w:rStyle w:val="a"/>
          <w:color w:val="000000"/>
          <w:lang w:eastAsia="ru-RU"/>
        </w:rPr>
        <w:t>Чл. 22. (I) Лице, заемащо публична длъжност, което в последпата година от изпълнениего на правомошията или задълженията си по служба е участвало в провеждането на нроцедури за об</w:t>
      </w:r>
      <w:r>
        <w:rPr>
          <w:rStyle w:val="a"/>
          <w:color w:val="000000"/>
          <w:lang w:val="bg-BG" w:eastAsia="ru-RU"/>
        </w:rPr>
        <w:t>ще</w:t>
      </w:r>
      <w:r>
        <w:rPr>
          <w:rStyle w:val="a"/>
          <w:color w:val="000000"/>
          <w:lang w:eastAsia="ru-RU"/>
        </w:rPr>
        <w:t xml:space="preserve">ствени поръчки или в процедури, свързани с </w:t>
      </w:r>
      <w:r>
        <w:rPr>
          <w:rStyle w:val="a"/>
          <w:color w:val="000000"/>
          <w:lang w:val="bg-BG" w:eastAsia="ru-RU"/>
        </w:rPr>
        <w:t>п</w:t>
      </w:r>
      <w:r>
        <w:rPr>
          <w:rStyle w:val="a"/>
          <w:color w:val="000000"/>
          <w:lang w:eastAsia="ru-RU"/>
        </w:rPr>
        <w:t>редоставяне на средства от фондов</w:t>
      </w:r>
      <w:r>
        <w:rPr>
          <w:rStyle w:val="a"/>
          <w:color w:val="000000"/>
          <w:lang w:val="bg-BG" w:eastAsia="ru-RU"/>
        </w:rPr>
        <w:t>е</w:t>
      </w:r>
      <w:r>
        <w:rPr>
          <w:rStyle w:val="a"/>
          <w:color w:val="000000"/>
          <w:lang w:eastAsia="ru-RU"/>
        </w:rPr>
        <w:t>, при</w:t>
      </w:r>
      <w:r>
        <w:rPr>
          <w:rStyle w:val="a"/>
          <w:color w:val="000000"/>
          <w:lang w:val="bg-BG" w:eastAsia="ru-RU"/>
        </w:rPr>
        <w:t>-</w:t>
      </w:r>
      <w:r>
        <w:rPr>
          <w:rStyle w:val="a"/>
          <w:color w:val="000000"/>
          <w:lang w:eastAsia="ru-RU"/>
        </w:rPr>
        <w:t xml:space="preserve"> надлежащи на Европейския съюз или пре</w:t>
      </w:r>
      <w:r>
        <w:rPr>
          <w:rStyle w:val="a"/>
          <w:color w:val="000000"/>
          <w:lang w:val="bg-BG" w:eastAsia="ru-RU"/>
        </w:rPr>
        <w:t>д</w:t>
      </w:r>
      <w:r>
        <w:rPr>
          <w:rStyle w:val="a"/>
          <w:color w:val="000000"/>
          <w:lang w:eastAsia="ru-RU"/>
        </w:rPr>
        <w:t>о</w:t>
      </w:r>
      <w:r>
        <w:rPr>
          <w:rStyle w:val="a"/>
          <w:color w:val="000000"/>
          <w:lang w:val="bg-BG" w:eastAsia="ru-RU"/>
        </w:rPr>
        <w:t>с</w:t>
      </w:r>
      <w:r>
        <w:rPr>
          <w:rStyle w:val="a"/>
          <w:color w:val="000000"/>
          <w:lang w:eastAsia="ru-RU"/>
        </w:rPr>
        <w:t>т</w:t>
      </w:r>
      <w:r>
        <w:rPr>
          <w:rStyle w:val="a"/>
          <w:color w:val="000000"/>
          <w:lang w:val="bg-BG" w:eastAsia="ru-RU"/>
        </w:rPr>
        <w:t>а</w:t>
      </w:r>
      <w:r>
        <w:rPr>
          <w:rStyle w:val="a"/>
          <w:color w:val="000000"/>
          <w:lang w:eastAsia="ru-RU"/>
        </w:rPr>
        <w:t>вени от Европейския съюз на българската държава, няма право в продължепие на една година от освобождавапето му от длъжност да участва или да представлява физическо или юридическо лице в такива процедури пред нпстнтуцията в която е заемало дпъжпостта.</w:t>
      </w:r>
    </w:p>
  </w:footnote>
  <w:footnote w:id="3">
    <w:p w:rsidR="00000000" w:rsidRDefault="009A68C9">
      <w:pPr>
        <w:pStyle w:val="1"/>
        <w:shd w:val="clear" w:color="auto" w:fill="auto"/>
        <w:ind w:right="20" w:firstLine="680"/>
      </w:pPr>
      <w:r>
        <w:rPr>
          <w:rStyle w:val="a"/>
          <w:color w:val="000000"/>
          <w:lang w:eastAsia="ru-RU"/>
        </w:rPr>
        <w:t>(2) Забраната за участие в процедури за обществен</w:t>
      </w:r>
      <w:r>
        <w:rPr>
          <w:rStyle w:val="a"/>
          <w:color w:val="000000"/>
          <w:lang w:val="bg-BG" w:eastAsia="ru-RU"/>
        </w:rPr>
        <w:t>и</w:t>
      </w:r>
      <w:r>
        <w:rPr>
          <w:rStyle w:val="a"/>
          <w:color w:val="000000"/>
          <w:lang w:eastAsia="ru-RU"/>
        </w:rPr>
        <w:t xml:space="preserve"> поръчки или в процедури, свързани с предоставянс на средства от фондовс, принадлежащн на Европейския съюз или предоставени от Европейския съюз на българската държава, </w:t>
      </w:r>
      <w:r>
        <w:rPr>
          <w:rStyle w:val="a"/>
          <w:color w:val="000000"/>
          <w:lang w:val="bg-BG" w:eastAsia="ru-RU"/>
        </w:rPr>
        <w:t>с</w:t>
      </w:r>
      <w:r>
        <w:rPr>
          <w:rStyle w:val="a"/>
          <w:color w:val="000000"/>
          <w:lang w:eastAsia="ru-RU"/>
        </w:rPr>
        <w:t>е прилага и за юридическо лице, в коего лице</w:t>
      </w:r>
      <w:r>
        <w:rPr>
          <w:rStyle w:val="a"/>
          <w:color w:val="000000"/>
          <w:lang w:val="bg-BG" w:eastAsia="ru-RU"/>
        </w:rPr>
        <w:t>то</w:t>
      </w:r>
      <w:r>
        <w:rPr>
          <w:rStyle w:val="a"/>
          <w:color w:val="000000"/>
          <w:lang w:eastAsia="ru-RU"/>
        </w:rPr>
        <w:t xml:space="preserve"> по ал. 1 е стана</w:t>
      </w:r>
      <w:r>
        <w:rPr>
          <w:rStyle w:val="a"/>
          <w:color w:val="000000"/>
          <w:lang w:val="bg-BG" w:eastAsia="ru-RU"/>
        </w:rPr>
        <w:t>л</w:t>
      </w:r>
      <w:r>
        <w:rPr>
          <w:rStyle w:val="a"/>
          <w:color w:val="000000"/>
          <w:lang w:eastAsia="ru-RU"/>
        </w:rPr>
        <w:t>о съдружник, притежава дялове или е управител или член па орган на управление или коптрол след освобождаването му от длъжност.”</w:t>
      </w:r>
    </w:p>
  </w:footnote>
  <w:footnote w:id="4">
    <w:p w:rsidR="00000000" w:rsidRDefault="009A68C9">
      <w:pPr>
        <w:pStyle w:val="1"/>
        <w:shd w:val="clear" w:color="auto" w:fill="auto"/>
        <w:spacing w:line="192" w:lineRule="exact"/>
        <w:ind w:left="20"/>
      </w:pPr>
      <w:r>
        <w:rPr>
          <w:rStyle w:val="a"/>
          <w:color w:val="000000"/>
          <w:vertAlign w:val="superscript"/>
          <w:lang w:eastAsia="ru-RU"/>
        </w:rPr>
        <w:footnoteRef/>
      </w:r>
      <w:r>
        <w:rPr>
          <w:rStyle w:val="a"/>
          <w:color w:val="000000"/>
          <w:lang w:eastAsia="ru-RU"/>
        </w:rPr>
        <w:t xml:space="preserve"> Съгласно §1, т.16а.от ДР на ЗОП "Официален превод" е превод, извьршеп от преводач, конто има ск</w:t>
      </w:r>
      <w:r>
        <w:rPr>
          <w:rStyle w:val="a"/>
          <w:color w:val="000000"/>
          <w:lang w:val="bg-BG" w:eastAsia="ru-RU"/>
        </w:rPr>
        <w:t>лю</w:t>
      </w:r>
      <w:r>
        <w:rPr>
          <w:rStyle w:val="a"/>
          <w:color w:val="000000"/>
          <w:lang w:eastAsia="ru-RU"/>
        </w:rPr>
        <w:t>чеи договор е Министерството на външните работи за извършване на офнциални преводн.</w:t>
      </w:r>
    </w:p>
  </w:footnote>
  <w:footnote w:id="5">
    <w:p w:rsidR="00000000" w:rsidRDefault="009A68C9" w:rsidP="00325538">
      <w:r w:rsidRPr="00325538">
        <w:rPr>
          <w:rStyle w:val="a"/>
          <w:lang w:val="en-US"/>
        </w:rPr>
        <w:t>g</w:t>
      </w:r>
      <w:r w:rsidRPr="00325538">
        <w:rPr>
          <w:rStyle w:val="3"/>
        </w:rPr>
        <w:t>Участниците, които са представили ЕИК, не са длъжни да представят посочените документ</w:t>
      </w:r>
      <w:r w:rsidRPr="00325538">
        <w:rPr>
          <w:rStyle w:val="3"/>
          <w:lang w:val="bg-BG"/>
        </w:rPr>
        <w:t>и</w:t>
      </w:r>
      <w:r w:rsidRPr="00325538">
        <w:rPr>
          <w:rStyle w:val="3"/>
        </w:rPr>
        <w:t>, ако те са публикувани в Търговския регистър при Агенция по вписванията към Министерство</w:t>
      </w:r>
      <w:r w:rsidRPr="00325538">
        <w:rPr>
          <w:rStyle w:val="3"/>
          <w:lang w:val="bg-BG"/>
        </w:rPr>
        <w:t xml:space="preserve"> </w:t>
      </w:r>
      <w:r w:rsidRPr="00325538">
        <w:rPr>
          <w:rStyle w:val="3"/>
        </w:rPr>
        <w:t>на правосъдисто.</w:t>
      </w:r>
    </w:p>
  </w:footnote>
  <w:footnote w:id="6">
    <w:p w:rsidR="00000000" w:rsidRDefault="009A68C9">
      <w:pPr>
        <w:pStyle w:val="20"/>
        <w:shd w:val="clear" w:color="auto" w:fill="auto"/>
        <w:spacing w:line="226" w:lineRule="exact"/>
      </w:pPr>
      <w:r>
        <w:rPr>
          <w:rStyle w:val="2"/>
          <w:color w:val="000000"/>
          <w:vertAlign w:val="superscript"/>
          <w:lang w:eastAsia="ru-RU"/>
        </w:rPr>
        <w:footnoteRef/>
      </w:r>
      <w:r>
        <w:rPr>
          <w:rStyle w:val="2"/>
          <w:color w:val="000000"/>
          <w:lang w:eastAsia="ru-RU"/>
        </w:rPr>
        <w:t xml:space="preserve"> асемблираие и/или продажба на техника от съответния вид (съобразно обособената позиция) и сервизиране / гаранционно поддържане на техниката</w:t>
      </w:r>
      <w:r>
        <w:rPr>
          <w:rStyle w:val="2"/>
          <w:color w:val="000000"/>
          <w:lang w:val="bg-BG" w:eastAsia="ru-RU"/>
        </w:rPr>
        <w:t>/</w:t>
      </w:r>
    </w:p>
  </w:footnote>
  <w:footnote w:id="7">
    <w:p w:rsidR="00000000" w:rsidRDefault="009A68C9">
      <w:pPr>
        <w:pStyle w:val="1"/>
        <w:shd w:val="clear" w:color="auto" w:fill="auto"/>
        <w:tabs>
          <w:tab w:val="center" w:pos="7806"/>
          <w:tab w:val="center" w:pos="7926"/>
          <w:tab w:val="right" w:pos="8781"/>
        </w:tabs>
        <w:spacing w:line="187" w:lineRule="exact"/>
        <w:ind w:left="40" w:right="420" w:firstLine="740"/>
        <w:jc w:val="left"/>
      </w:pPr>
      <w:r>
        <w:rPr>
          <w:rStyle w:val="a"/>
          <w:color w:val="000000"/>
          <w:lang w:eastAsia="ru-RU"/>
        </w:rPr>
        <w:t xml:space="preserve">Виж - </w:t>
      </w:r>
      <w:r>
        <w:rPr>
          <w:rStyle w:val="a1"/>
          <w:color w:val="000000"/>
          <w:lang w:eastAsia="ru-RU"/>
        </w:rPr>
        <w:t>чл.41. пл.З ЗОП</w:t>
      </w:r>
      <w:r>
        <w:rPr>
          <w:rStyle w:val="a"/>
          <w:color w:val="000000"/>
          <w:lang w:eastAsia="ru-RU"/>
        </w:rPr>
        <w:t xml:space="preserve"> -„(З)Възложителят няма право да сключи договор преди изтичане на 14-дневен срок от уведомяването на заинтересованитс канлидати и/или заинтересованитс участници за решението за определяне</w:t>
      </w:r>
      <w:r>
        <w:rPr>
          <w:rStyle w:val="a"/>
          <w:color w:val="000000"/>
          <w:lang w:eastAsia="ru-RU"/>
        </w:rPr>
        <w:tab/>
        <w:t>на</w:t>
      </w:r>
      <w:r>
        <w:rPr>
          <w:rStyle w:val="a"/>
          <w:color w:val="000000"/>
          <w:lang w:eastAsia="ru-RU"/>
        </w:rPr>
        <w:tab/>
        <w:t>изньлннтел.</w:t>
      </w:r>
      <w:r>
        <w:rPr>
          <w:rStyle w:val="a"/>
          <w:color w:val="000000"/>
          <w:lang w:eastAsia="ru-RU"/>
        </w:rPr>
        <w:tab/>
        <w:t>”</w:t>
      </w:r>
    </w:p>
  </w:footnote>
  <w:footnote w:id="8">
    <w:p w:rsidR="009A68C9" w:rsidRDefault="009A68C9">
      <w:pPr>
        <w:pStyle w:val="1"/>
        <w:shd w:val="clear" w:color="auto" w:fill="auto"/>
        <w:tabs>
          <w:tab w:val="center" w:pos="8338"/>
        </w:tabs>
        <w:spacing w:line="182" w:lineRule="exact"/>
        <w:ind w:left="40" w:firstLine="700"/>
      </w:pPr>
      <w:r>
        <w:rPr>
          <w:rStyle w:val="a"/>
          <w:color w:val="000000"/>
          <w:lang w:eastAsia="ru-RU"/>
        </w:rPr>
        <w:t xml:space="preserve">Виж - </w:t>
      </w:r>
      <w:r>
        <w:rPr>
          <w:rStyle w:val="5"/>
          <w:color w:val="000000"/>
          <w:lang w:eastAsia="ru-RU"/>
        </w:rPr>
        <w:t xml:space="preserve">Ч.Ч.42. </w:t>
      </w:r>
      <w:r>
        <w:rPr>
          <w:rStyle w:val="a1"/>
          <w:color w:val="000000"/>
          <w:lang w:eastAsia="ru-RU"/>
        </w:rPr>
        <w:t>ал.1 ЗОН</w:t>
      </w:r>
      <w:r>
        <w:rPr>
          <w:rStyle w:val="a"/>
          <w:color w:val="000000"/>
          <w:lang w:eastAsia="ru-RU"/>
        </w:rPr>
        <w:t xml:space="preserve"> -„(]) Договоры за обществена поръчка не се сключва с участник, определен</w:t>
      </w:r>
      <w:r>
        <w:rPr>
          <w:rStyle w:val="a"/>
          <w:color w:val="000000"/>
          <w:lang w:eastAsia="ru-RU"/>
        </w:rPr>
        <w:tab/>
      </w:r>
      <w:r>
        <w:rPr>
          <w:rStyle w:val="a"/>
          <w:color w:val="000000"/>
          <w:lang w:val="en-US"/>
        </w:rPr>
        <w:t xml:space="preserve">sa </w:t>
      </w:r>
      <w:r>
        <w:rPr>
          <w:rStyle w:val="a"/>
          <w:color w:val="000000"/>
          <w:lang w:eastAsia="ru-RU"/>
        </w:rPr>
        <w:t>изньлниюл.</w:t>
      </w:r>
    </w:p>
    <w:p w:rsidR="009A68C9" w:rsidRDefault="009A68C9">
      <w:pPr>
        <w:pStyle w:val="1"/>
        <w:shd w:val="clear" w:color="auto" w:fill="auto"/>
        <w:spacing w:line="182" w:lineRule="exact"/>
        <w:ind w:left="40"/>
        <w:jc w:val="left"/>
      </w:pPr>
      <w:r>
        <w:rPr>
          <w:rStyle w:val="a"/>
          <w:color w:val="000000"/>
          <w:lang w:eastAsia="ru-RU"/>
        </w:rPr>
        <w:t>коПто при нодписване па договора:</w:t>
      </w:r>
    </w:p>
    <w:p w:rsidR="009A68C9" w:rsidRDefault="009A68C9">
      <w:pPr>
        <w:pStyle w:val="1"/>
        <w:shd w:val="clear" w:color="auto" w:fill="auto"/>
        <w:spacing w:line="182" w:lineRule="exact"/>
        <w:ind w:left="40" w:firstLine="700"/>
      </w:pPr>
      <w:r>
        <w:rPr>
          <w:rStyle w:val="a"/>
          <w:color w:val="000000"/>
          <w:lang w:eastAsia="ru-RU"/>
        </w:rPr>
        <w:t>/. не нредставн документ за регистрация в съответствпе с пзисквансто по чл.25, ал.З, т.2;</w:t>
      </w:r>
    </w:p>
    <w:p w:rsidR="009A68C9" w:rsidRDefault="009A68C9">
      <w:pPr>
        <w:pStyle w:val="1"/>
        <w:numPr>
          <w:ilvl w:val="0"/>
          <w:numId w:val="1"/>
        </w:numPr>
        <w:shd w:val="clear" w:color="auto" w:fill="auto"/>
        <w:spacing w:line="182" w:lineRule="exact"/>
        <w:ind w:left="40" w:firstLine="700"/>
      </w:pPr>
      <w:r>
        <w:rPr>
          <w:rStyle w:val="a"/>
          <w:color w:val="000000"/>
          <w:lang w:eastAsia="ru-RU"/>
        </w:rPr>
        <w:t xml:space="preserve"> не изпълни задьлжението по чл.47, ал.9 и чл.48, ал.2:</w:t>
      </w:r>
    </w:p>
    <w:p w:rsidR="009A68C9" w:rsidRDefault="009A68C9">
      <w:pPr>
        <w:pStyle w:val="1"/>
        <w:numPr>
          <w:ilvl w:val="0"/>
          <w:numId w:val="1"/>
        </w:numPr>
        <w:shd w:val="clear" w:color="auto" w:fill="auto"/>
        <w:spacing w:line="150" w:lineRule="exact"/>
        <w:ind w:left="40" w:firstLine="700"/>
      </w:pPr>
      <w:r>
        <w:rPr>
          <w:rStyle w:val="a"/>
          <w:color w:val="000000"/>
          <w:lang w:eastAsia="ru-RU"/>
        </w:rPr>
        <w:t xml:space="preserve"> не нредставн определепата гаранция за изпълнение на договора.</w:t>
      </w:r>
    </w:p>
    <w:p w:rsidR="00000000" w:rsidRDefault="009A68C9">
      <w:pPr>
        <w:pStyle w:val="1"/>
        <w:numPr>
          <w:ilvl w:val="0"/>
          <w:numId w:val="1"/>
        </w:numPr>
        <w:shd w:val="clear" w:color="auto" w:fill="auto"/>
        <w:spacing w:line="182" w:lineRule="exact"/>
        <w:ind w:left="40" w:right="120" w:firstLine="700"/>
      </w:pPr>
      <w:r>
        <w:rPr>
          <w:rStyle w:val="a"/>
          <w:color w:val="000000"/>
          <w:lang w:eastAsia="ru-RU"/>
        </w:rPr>
        <w:t xml:space="preserve"> не извърши съотвстна регистрация, не предетави документ или не изпълни друго изискване, което е необходимо за изпълнение на поръчката съгласно изискванията на нормативен пли административен акт н е поставено от възложителя при откриване па процедурата. ”</w:t>
      </w:r>
    </w:p>
  </w:footnote>
  <w:footnote w:id="9">
    <w:p w:rsidR="00000000" w:rsidRDefault="00CD2768" w:rsidP="00CD2768">
      <w:pPr>
        <w:pStyle w:val="FootnoteText"/>
        <w:jc w:val="both"/>
      </w:pPr>
      <w:r>
        <w:rPr>
          <w:rStyle w:val="FootnoteCharacters"/>
          <w:lang w:val="ru-RU"/>
        </w:rPr>
        <w:t>*</w:t>
      </w:r>
      <w:r>
        <w:rPr>
          <w:sz w:val="16"/>
          <w:szCs w:val="16"/>
        </w:rPr>
        <w:tab/>
        <w:t xml:space="preserve"> </w:t>
      </w:r>
      <w:r>
        <w:rPr>
          <w:i/>
          <w:sz w:val="16"/>
          <w:szCs w:val="16"/>
        </w:rPr>
        <w:t>Д</w:t>
      </w:r>
      <w:r>
        <w:rPr>
          <w:i/>
          <w:iCs/>
          <w:sz w:val="16"/>
          <w:szCs w:val="16"/>
        </w:rPr>
        <w:t xml:space="preserve">екларацията се попълва задължително от </w:t>
      </w:r>
      <w:r>
        <w:rPr>
          <w:i/>
          <w:sz w:val="16"/>
          <w:szCs w:val="16"/>
        </w:rPr>
        <w:t>управителите или членовете на управителните органи на</w:t>
      </w:r>
      <w:r>
        <w:rPr>
          <w:i/>
          <w:iCs/>
          <w:sz w:val="16"/>
          <w:szCs w:val="16"/>
        </w:rPr>
        <w:t xml:space="preserve"> участника по регистрация, </w:t>
      </w:r>
      <w:r>
        <w:rPr>
          <w:i/>
          <w:sz w:val="16"/>
          <w:szCs w:val="16"/>
        </w:rPr>
        <w:t>а в случай че членове са юридически лица - за техните представители в съответния Управителен орган</w:t>
      </w:r>
      <w:r>
        <w:rPr>
          <w:i/>
          <w:iCs/>
          <w:sz w:val="16"/>
          <w:szCs w:val="16"/>
        </w:rPr>
        <w:t xml:space="preserve">. </w:t>
      </w:r>
    </w:p>
  </w:footnote>
  <w:footnote w:id="10">
    <w:p w:rsidR="00000000" w:rsidRDefault="00CD2768" w:rsidP="00CD2768">
      <w:pPr>
        <w:pStyle w:val="FootnoteText"/>
        <w:jc w:val="both"/>
      </w:pPr>
      <w:r>
        <w:rPr>
          <w:rStyle w:val="FootnoteCharacters"/>
          <w:lang w:val="ru-RU"/>
        </w:rPr>
        <w:t>*</w:t>
      </w:r>
      <w:r>
        <w:rPr>
          <w:sz w:val="16"/>
          <w:szCs w:val="16"/>
        </w:rPr>
        <w:tab/>
        <w:t xml:space="preserve"> </w:t>
      </w:r>
      <w:r>
        <w:rPr>
          <w:i/>
          <w:sz w:val="16"/>
          <w:szCs w:val="16"/>
        </w:rPr>
        <w:t>Д</w:t>
      </w:r>
      <w:r>
        <w:rPr>
          <w:i/>
          <w:iCs/>
          <w:sz w:val="16"/>
          <w:szCs w:val="16"/>
        </w:rPr>
        <w:t xml:space="preserve">екларацията се попълва задължително от </w:t>
      </w:r>
      <w:r>
        <w:rPr>
          <w:i/>
          <w:sz w:val="16"/>
          <w:szCs w:val="16"/>
        </w:rPr>
        <w:t>управителите или членовете на управителните органи на</w:t>
      </w:r>
      <w:r>
        <w:rPr>
          <w:i/>
          <w:iCs/>
          <w:sz w:val="16"/>
          <w:szCs w:val="16"/>
        </w:rPr>
        <w:t xml:space="preserve"> участника по регистрация, </w:t>
      </w:r>
      <w:r>
        <w:rPr>
          <w:i/>
          <w:sz w:val="16"/>
          <w:szCs w:val="16"/>
        </w:rPr>
        <w:t>а в случай че членове са юридически лица - за техните представители в съответния Управителен орган</w:t>
      </w:r>
      <w:r>
        <w:rPr>
          <w:i/>
          <w:iCs/>
          <w:sz w:val="16"/>
          <w:szCs w:val="16"/>
        </w:rPr>
        <w:t xml:space="preserve">. </w:t>
      </w:r>
    </w:p>
  </w:footnote>
  <w:footnote w:id="11">
    <w:p w:rsidR="00000000" w:rsidRDefault="00CD2768" w:rsidP="00CD2768">
      <w:pPr>
        <w:pStyle w:val="FootnoteText"/>
        <w:jc w:val="both"/>
      </w:pPr>
      <w:r>
        <w:rPr>
          <w:rStyle w:val="FootnoteCharacters"/>
          <w:lang w:val="ru-RU"/>
        </w:rPr>
        <w:t>*</w:t>
      </w:r>
      <w:r>
        <w:rPr>
          <w:sz w:val="16"/>
          <w:szCs w:val="16"/>
        </w:rPr>
        <w:tab/>
        <w:t xml:space="preserve"> </w:t>
      </w:r>
      <w:r>
        <w:rPr>
          <w:i/>
          <w:sz w:val="16"/>
          <w:szCs w:val="16"/>
        </w:rPr>
        <w:t>Д</w:t>
      </w:r>
      <w:r>
        <w:rPr>
          <w:i/>
          <w:iCs/>
          <w:sz w:val="16"/>
          <w:szCs w:val="16"/>
        </w:rPr>
        <w:t xml:space="preserve">екларацията се попълва задължително от </w:t>
      </w:r>
      <w:r>
        <w:rPr>
          <w:i/>
          <w:sz w:val="16"/>
          <w:szCs w:val="16"/>
        </w:rPr>
        <w:t>управителите или членовете на управителните органи на</w:t>
      </w:r>
      <w:r>
        <w:rPr>
          <w:i/>
          <w:iCs/>
          <w:sz w:val="16"/>
          <w:szCs w:val="16"/>
        </w:rPr>
        <w:t xml:space="preserve"> участника по регистрация, </w:t>
      </w:r>
      <w:r>
        <w:rPr>
          <w:i/>
          <w:sz w:val="16"/>
          <w:szCs w:val="16"/>
        </w:rPr>
        <w:t>а в случай че членове са юридически лица - за техните представители в съответния Управителен орган</w:t>
      </w:r>
      <w:r>
        <w:rPr>
          <w:i/>
          <w:iCs/>
          <w:sz w:val="16"/>
          <w:szCs w:val="16"/>
        </w:rPr>
        <w:t xml:space="preserve">. </w:t>
      </w:r>
    </w:p>
  </w:footnote>
  <w:footnote w:id="12">
    <w:p w:rsidR="00000000" w:rsidRDefault="00CD2768" w:rsidP="00CD2768">
      <w:pPr>
        <w:pStyle w:val="FootnoteText"/>
        <w:jc w:val="both"/>
      </w:pPr>
      <w:r>
        <w:rPr>
          <w:rStyle w:val="FootnoteCharacters"/>
          <w:lang w:val="ru-RU"/>
        </w:rPr>
        <w:t>*</w:t>
      </w:r>
      <w:r>
        <w:rPr>
          <w:sz w:val="16"/>
          <w:szCs w:val="16"/>
        </w:rPr>
        <w:tab/>
        <w:t xml:space="preserve"> </w:t>
      </w:r>
      <w:r>
        <w:rPr>
          <w:i/>
          <w:sz w:val="16"/>
          <w:szCs w:val="16"/>
        </w:rPr>
        <w:t>Д</w:t>
      </w:r>
      <w:r>
        <w:rPr>
          <w:i/>
          <w:iCs/>
          <w:sz w:val="16"/>
          <w:szCs w:val="16"/>
        </w:rPr>
        <w:t xml:space="preserve">екларацията се попълва задължително от </w:t>
      </w:r>
      <w:r>
        <w:rPr>
          <w:i/>
          <w:sz w:val="16"/>
          <w:szCs w:val="16"/>
        </w:rPr>
        <w:t>управителите или членовете на управителните органи на</w:t>
      </w:r>
      <w:r>
        <w:rPr>
          <w:i/>
          <w:iCs/>
          <w:sz w:val="16"/>
          <w:szCs w:val="16"/>
        </w:rPr>
        <w:t xml:space="preserve"> участника по регистрация, </w:t>
      </w:r>
      <w:r>
        <w:rPr>
          <w:i/>
          <w:sz w:val="16"/>
          <w:szCs w:val="16"/>
        </w:rPr>
        <w:t>а в случай че членове са юридически лица - за техните представители в съответния Управителен орган</w:t>
      </w:r>
      <w:r>
        <w:rPr>
          <w:i/>
          <w:iCs/>
          <w:sz w:val="16"/>
          <w:szCs w:val="16"/>
        </w:rPr>
        <w:t xml:space="preserve">. </w:t>
      </w:r>
    </w:p>
  </w:footnote>
  <w:footnote w:id="13">
    <w:p w:rsidR="00000000" w:rsidRDefault="001A6814" w:rsidP="001A6814">
      <w:pPr>
        <w:pStyle w:val="FootnoteText"/>
        <w:jc w:val="both"/>
      </w:pPr>
      <w:r>
        <w:rPr>
          <w:rStyle w:val="FootnoteCharacters"/>
          <w:lang w:val="ru-RU"/>
        </w:rPr>
        <w:t>*</w:t>
      </w:r>
      <w:r>
        <w:rPr>
          <w:sz w:val="16"/>
          <w:szCs w:val="16"/>
        </w:rPr>
        <w:tab/>
        <w:t xml:space="preserve"> </w:t>
      </w:r>
      <w:r>
        <w:rPr>
          <w:i/>
          <w:sz w:val="16"/>
          <w:szCs w:val="16"/>
        </w:rPr>
        <w:t>Д</w:t>
      </w:r>
      <w:r>
        <w:rPr>
          <w:i/>
          <w:iCs/>
          <w:sz w:val="16"/>
          <w:szCs w:val="16"/>
        </w:rPr>
        <w:t xml:space="preserve">екларацията се попълва задължително от </w:t>
      </w:r>
      <w:r>
        <w:rPr>
          <w:i/>
          <w:sz w:val="16"/>
          <w:szCs w:val="16"/>
        </w:rPr>
        <w:t>управителите или членовете на управителните органи на</w:t>
      </w:r>
      <w:r>
        <w:rPr>
          <w:i/>
          <w:iCs/>
          <w:sz w:val="16"/>
          <w:szCs w:val="16"/>
        </w:rPr>
        <w:t xml:space="preserve"> участника по регистрация, </w:t>
      </w:r>
      <w:r>
        <w:rPr>
          <w:i/>
          <w:sz w:val="16"/>
          <w:szCs w:val="16"/>
        </w:rPr>
        <w:t>а в случай че членове са юридически лица - за техните представители в съответния Управителен орган</w:t>
      </w:r>
      <w:r>
        <w:rPr>
          <w:i/>
          <w:iCs/>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1205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C48D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FBAAF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7DC06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703F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1A94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8E0E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4A87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2047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AE5A9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15"/>
        <w:szCs w:val="15"/>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15"/>
        <w:szCs w:val="15"/>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15"/>
        <w:szCs w:val="15"/>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15"/>
        <w:szCs w:val="15"/>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15"/>
        <w:szCs w:val="15"/>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15"/>
        <w:szCs w:val="15"/>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15"/>
        <w:szCs w:val="15"/>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15"/>
        <w:szCs w:val="15"/>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15"/>
        <w:szCs w:val="15"/>
        <w:u w:val="none"/>
      </w:rPr>
    </w:lvl>
  </w:abstractNum>
  <w:abstractNum w:abstractNumId="1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2">
    <w:nsid w:val="00000005"/>
    <w:multiLevelType w:val="multilevel"/>
    <w:tmpl w:val="0000000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4">
    <w:nsid w:val="00000011"/>
    <w:multiLevelType w:val="multilevel"/>
    <w:tmpl w:val="00000010"/>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5">
    <w:nsid w:val="00000013"/>
    <w:multiLevelType w:val="multilevel"/>
    <w:tmpl w:val="0000001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15"/>
    <w:multiLevelType w:val="multilevel"/>
    <w:tmpl w:val="0000001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17"/>
    <w:multiLevelType w:val="multilevel"/>
    <w:tmpl w:val="00000016"/>
    <w:lvl w:ilvl="0">
      <w:start w:val="4"/>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19"/>
    <w:multiLevelType w:val="multilevel"/>
    <w:tmpl w:val="00000018"/>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nsid w:val="00000025"/>
    <w:multiLevelType w:val="multilevel"/>
    <w:tmpl w:val="00000024"/>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7"/>
    <w:multiLevelType w:val="multilevel"/>
    <w:tmpl w:val="0000002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35"/>
    <w:multiLevelType w:val="multilevel"/>
    <w:tmpl w:val="00000034"/>
    <w:lvl w:ilvl="0">
      <w:start w:val="1"/>
      <w:numFmt w:val="decimal"/>
      <w:lvlText w:val="1.6.%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6.%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6.%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6.%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6.%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6.%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6.%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6.%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6.%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6">
    <w:nsid w:val="00000037"/>
    <w:multiLevelType w:val="multilevel"/>
    <w:tmpl w:val="00000036"/>
    <w:lvl w:ilvl="0">
      <w:start w:val="1"/>
      <w:numFmt w:val="decimal"/>
      <w:lvlText w:val="1.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6.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39"/>
    <w:multiLevelType w:val="multilevel"/>
    <w:tmpl w:val="00000038"/>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8">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0C9C6255"/>
    <w:multiLevelType w:val="hybridMultilevel"/>
    <w:tmpl w:val="ACCCA244"/>
    <w:lvl w:ilvl="0" w:tplc="8836050A">
      <w:start w:val="1"/>
      <w:numFmt w:val="bullet"/>
      <w:lvlText w:val="-"/>
      <w:lvlJc w:val="left"/>
      <w:pPr>
        <w:ind w:left="1485" w:hanging="360"/>
      </w:pPr>
      <w:rPr>
        <w:rFonts w:ascii="Arial" w:eastAsia="Times New Roman" w:hAnsi="Arial" w:hint="default"/>
      </w:rPr>
    </w:lvl>
    <w:lvl w:ilvl="1" w:tplc="04020003">
      <w:start w:val="1"/>
      <w:numFmt w:val="bullet"/>
      <w:lvlText w:val="o"/>
      <w:lvlJc w:val="left"/>
      <w:pPr>
        <w:ind w:left="2205" w:hanging="360"/>
      </w:pPr>
      <w:rPr>
        <w:rFonts w:ascii="Courier New" w:hAnsi="Courier New" w:hint="default"/>
      </w:rPr>
    </w:lvl>
    <w:lvl w:ilvl="2" w:tplc="04020005">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start w:val="1"/>
      <w:numFmt w:val="bullet"/>
      <w:lvlText w:val="o"/>
      <w:lvlJc w:val="left"/>
      <w:pPr>
        <w:ind w:left="4365" w:hanging="360"/>
      </w:pPr>
      <w:rPr>
        <w:rFonts w:ascii="Courier New" w:hAnsi="Courier New" w:hint="default"/>
      </w:rPr>
    </w:lvl>
    <w:lvl w:ilvl="5" w:tplc="04020005">
      <w:start w:val="1"/>
      <w:numFmt w:val="bullet"/>
      <w:lvlText w:val=""/>
      <w:lvlJc w:val="left"/>
      <w:pPr>
        <w:ind w:left="5085" w:hanging="360"/>
      </w:pPr>
      <w:rPr>
        <w:rFonts w:ascii="Wingdings" w:hAnsi="Wingdings" w:hint="default"/>
      </w:rPr>
    </w:lvl>
    <w:lvl w:ilvl="6" w:tplc="04020001">
      <w:start w:val="1"/>
      <w:numFmt w:val="bullet"/>
      <w:lvlText w:val=""/>
      <w:lvlJc w:val="left"/>
      <w:pPr>
        <w:ind w:left="5805" w:hanging="360"/>
      </w:pPr>
      <w:rPr>
        <w:rFonts w:ascii="Symbol" w:hAnsi="Symbol" w:hint="default"/>
      </w:rPr>
    </w:lvl>
    <w:lvl w:ilvl="7" w:tplc="04020003">
      <w:start w:val="1"/>
      <w:numFmt w:val="bullet"/>
      <w:lvlText w:val="o"/>
      <w:lvlJc w:val="left"/>
      <w:pPr>
        <w:ind w:left="6525" w:hanging="360"/>
      </w:pPr>
      <w:rPr>
        <w:rFonts w:ascii="Courier New" w:hAnsi="Courier New" w:hint="default"/>
      </w:rPr>
    </w:lvl>
    <w:lvl w:ilvl="8" w:tplc="04020005">
      <w:start w:val="1"/>
      <w:numFmt w:val="bullet"/>
      <w:lvlText w:val=""/>
      <w:lvlJc w:val="left"/>
      <w:pPr>
        <w:ind w:left="7245" w:hanging="360"/>
      </w:pPr>
      <w:rPr>
        <w:rFonts w:ascii="Wingdings" w:hAnsi="Wingdings" w:hint="default"/>
      </w:rPr>
    </w:lvl>
  </w:abstractNum>
  <w:abstractNum w:abstractNumId="30">
    <w:nsid w:val="2DD32DFE"/>
    <w:multiLevelType w:val="multilevel"/>
    <w:tmpl w:val="39F87142"/>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33877BBE"/>
    <w:multiLevelType w:val="hybridMultilevel"/>
    <w:tmpl w:val="8B246FCC"/>
    <w:lvl w:ilvl="0" w:tplc="0402000F">
      <w:start w:val="1"/>
      <w:numFmt w:val="decimal"/>
      <w:lvlText w:val="%1."/>
      <w:lvlJc w:val="left"/>
      <w:pPr>
        <w:ind w:left="644"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2">
    <w:nsid w:val="49E81A72"/>
    <w:multiLevelType w:val="multilevel"/>
    <w:tmpl w:val="472601F0"/>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536871AE"/>
    <w:multiLevelType w:val="hybridMultilevel"/>
    <w:tmpl w:val="D27461E0"/>
    <w:lvl w:ilvl="0" w:tplc="329CDD2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58951A90"/>
    <w:multiLevelType w:val="hybridMultilevel"/>
    <w:tmpl w:val="D27461E0"/>
    <w:lvl w:ilvl="0" w:tplc="329CDD28">
      <w:start w:val="1"/>
      <w:numFmt w:val="decimal"/>
      <w:lvlText w:val="%1."/>
      <w:lvlJc w:val="left"/>
      <w:pPr>
        <w:ind w:left="2204"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59F318ED"/>
    <w:multiLevelType w:val="hybridMultilevel"/>
    <w:tmpl w:val="D27461E0"/>
    <w:lvl w:ilvl="0" w:tplc="329CDD2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5A3C092C"/>
    <w:multiLevelType w:val="multilevel"/>
    <w:tmpl w:val="E8A0DE04"/>
    <w:lvl w:ilvl="0">
      <w:start w:val="1"/>
      <w:numFmt w:val="decimal"/>
      <w:lvlText w:val="%1."/>
      <w:lvlJc w:val="left"/>
      <w:pPr>
        <w:ind w:left="720" w:hanging="360"/>
      </w:pPr>
      <w:rPr>
        <w:rFonts w:cs="Times New Roman"/>
      </w:rPr>
    </w:lvl>
    <w:lvl w:ilvl="1">
      <w:start w:val="1"/>
      <w:numFmt w:val="decimal"/>
      <w:isLgl/>
      <w:lvlText w:val="%1.%2"/>
      <w:lvlJc w:val="left"/>
      <w:pPr>
        <w:ind w:left="1125" w:hanging="405"/>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37">
    <w:nsid w:val="6BBB42BC"/>
    <w:multiLevelType w:val="hybridMultilevel"/>
    <w:tmpl w:val="E630775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38">
    <w:nsid w:val="72685F35"/>
    <w:multiLevelType w:val="hybridMultilevel"/>
    <w:tmpl w:val="9C249160"/>
    <w:lvl w:ilvl="0" w:tplc="04090001">
      <w:start w:val="1"/>
      <w:numFmt w:val="bullet"/>
      <w:lvlText w:val=""/>
      <w:lvlJc w:val="left"/>
      <w:pPr>
        <w:ind w:left="468" w:hanging="360"/>
      </w:pPr>
      <w:rPr>
        <w:rFonts w:ascii="Symbol" w:hAnsi="Symbol" w:hint="default"/>
      </w:rPr>
    </w:lvl>
    <w:lvl w:ilvl="1" w:tplc="04090003">
      <w:start w:val="1"/>
      <w:numFmt w:val="bullet"/>
      <w:lvlText w:val="o"/>
      <w:lvlJc w:val="left"/>
      <w:pPr>
        <w:ind w:left="1188" w:hanging="360"/>
      </w:pPr>
      <w:rPr>
        <w:rFonts w:ascii="Courier New" w:hAnsi="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hint="default"/>
      </w:rPr>
    </w:lvl>
    <w:lvl w:ilvl="8" w:tplc="04090005">
      <w:start w:val="1"/>
      <w:numFmt w:val="bullet"/>
      <w:lvlText w:val=""/>
      <w:lvlJc w:val="left"/>
      <w:pPr>
        <w:ind w:left="6228" w:hanging="360"/>
      </w:pPr>
      <w:rPr>
        <w:rFonts w:ascii="Wingdings" w:hAnsi="Wingdings" w:hint="default"/>
      </w:rPr>
    </w:lvl>
  </w:abstractNum>
  <w:abstractNum w:abstractNumId="39">
    <w:nsid w:val="75A5181C"/>
    <w:multiLevelType w:val="multilevel"/>
    <w:tmpl w:val="3E746112"/>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35"/>
  </w:num>
  <w:num w:numId="21">
    <w:abstractNumId w:val="34"/>
  </w:num>
  <w:num w:numId="22">
    <w:abstractNumId w:val="3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lvlOverride w:ilvl="2"/>
    <w:lvlOverride w:ilvl="3"/>
    <w:lvlOverride w:ilvl="4"/>
    <w:lvlOverride w:ilvl="5"/>
    <w:lvlOverride w:ilvl="6"/>
    <w:lvlOverride w:ilvl="7"/>
    <w:lvlOverride w:ilvl="8"/>
  </w:num>
  <w:num w:numId="26">
    <w:abstractNumId w:val="38"/>
    <w:lvlOverride w:ilvl="0"/>
    <w:lvlOverride w:ilvl="1"/>
    <w:lvlOverride w:ilvl="2"/>
    <w:lvlOverride w:ilvl="3"/>
    <w:lvlOverride w:ilvl="4"/>
    <w:lvlOverride w:ilvl="5"/>
    <w:lvlOverride w:ilvl="6"/>
    <w:lvlOverride w:ilvl="7"/>
    <w:lvlOverride w:ilvl="8"/>
  </w:num>
  <w:num w:numId="27">
    <w:abstractNumId w:val="37"/>
    <w:lvlOverride w:ilvl="0"/>
    <w:lvlOverride w:ilvl="1"/>
    <w:lvlOverride w:ilvl="2"/>
    <w:lvlOverride w:ilvl="3"/>
    <w:lvlOverride w:ilvl="4"/>
    <w:lvlOverride w:ilvl="5"/>
    <w:lvlOverride w:ilvl="6"/>
    <w:lvlOverride w:ilvl="7"/>
    <w:lvlOverride w:ilvl="8"/>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2"/>
  </w:num>
  <w:num w:numId="40">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FC"/>
    <w:rsid w:val="00000EE9"/>
    <w:rsid w:val="00012761"/>
    <w:rsid w:val="00027E3B"/>
    <w:rsid w:val="00037662"/>
    <w:rsid w:val="00044DB1"/>
    <w:rsid w:val="00057C2A"/>
    <w:rsid w:val="000856A9"/>
    <w:rsid w:val="0009193D"/>
    <w:rsid w:val="000974AB"/>
    <w:rsid w:val="000F6D5D"/>
    <w:rsid w:val="001136DE"/>
    <w:rsid w:val="00113C74"/>
    <w:rsid w:val="00116914"/>
    <w:rsid w:val="0014404F"/>
    <w:rsid w:val="00182D4A"/>
    <w:rsid w:val="0019672D"/>
    <w:rsid w:val="001A6814"/>
    <w:rsid w:val="001D23E2"/>
    <w:rsid w:val="001F1144"/>
    <w:rsid w:val="00200CCD"/>
    <w:rsid w:val="00205930"/>
    <w:rsid w:val="002109D7"/>
    <w:rsid w:val="0021669E"/>
    <w:rsid w:val="00222AC5"/>
    <w:rsid w:val="00235942"/>
    <w:rsid w:val="0026090D"/>
    <w:rsid w:val="00273320"/>
    <w:rsid w:val="0029580D"/>
    <w:rsid w:val="00295BF3"/>
    <w:rsid w:val="002A60FE"/>
    <w:rsid w:val="002B54D4"/>
    <w:rsid w:val="002C524B"/>
    <w:rsid w:val="002C7E75"/>
    <w:rsid w:val="002E4D66"/>
    <w:rsid w:val="002E629B"/>
    <w:rsid w:val="00325538"/>
    <w:rsid w:val="00335B2B"/>
    <w:rsid w:val="00376ABE"/>
    <w:rsid w:val="00387539"/>
    <w:rsid w:val="00391E1F"/>
    <w:rsid w:val="003C532F"/>
    <w:rsid w:val="003E508F"/>
    <w:rsid w:val="00422FEA"/>
    <w:rsid w:val="0043067F"/>
    <w:rsid w:val="00440534"/>
    <w:rsid w:val="004607D1"/>
    <w:rsid w:val="00462BA8"/>
    <w:rsid w:val="00471664"/>
    <w:rsid w:val="00480C19"/>
    <w:rsid w:val="00491027"/>
    <w:rsid w:val="00491579"/>
    <w:rsid w:val="004B02A2"/>
    <w:rsid w:val="004B2F30"/>
    <w:rsid w:val="004B46A7"/>
    <w:rsid w:val="0052025D"/>
    <w:rsid w:val="00536264"/>
    <w:rsid w:val="00557647"/>
    <w:rsid w:val="00567E8B"/>
    <w:rsid w:val="005850ED"/>
    <w:rsid w:val="005851F7"/>
    <w:rsid w:val="00585E8B"/>
    <w:rsid w:val="005A2899"/>
    <w:rsid w:val="005A53D8"/>
    <w:rsid w:val="005C214E"/>
    <w:rsid w:val="005D18FC"/>
    <w:rsid w:val="005E4F9F"/>
    <w:rsid w:val="00633681"/>
    <w:rsid w:val="006405D6"/>
    <w:rsid w:val="00640AF0"/>
    <w:rsid w:val="0064291A"/>
    <w:rsid w:val="00644630"/>
    <w:rsid w:val="0065332F"/>
    <w:rsid w:val="006577F5"/>
    <w:rsid w:val="00662B3E"/>
    <w:rsid w:val="00670D4D"/>
    <w:rsid w:val="00674C2E"/>
    <w:rsid w:val="0068144D"/>
    <w:rsid w:val="00685827"/>
    <w:rsid w:val="006F5A81"/>
    <w:rsid w:val="00722741"/>
    <w:rsid w:val="0073430D"/>
    <w:rsid w:val="00767BA8"/>
    <w:rsid w:val="00780469"/>
    <w:rsid w:val="00781A2E"/>
    <w:rsid w:val="007A1CCD"/>
    <w:rsid w:val="007B6532"/>
    <w:rsid w:val="007D5F27"/>
    <w:rsid w:val="007F7A73"/>
    <w:rsid w:val="0080481F"/>
    <w:rsid w:val="0080554F"/>
    <w:rsid w:val="00820C62"/>
    <w:rsid w:val="00826C25"/>
    <w:rsid w:val="008317C3"/>
    <w:rsid w:val="00837ABE"/>
    <w:rsid w:val="008455FA"/>
    <w:rsid w:val="00864237"/>
    <w:rsid w:val="00864B1E"/>
    <w:rsid w:val="00886A95"/>
    <w:rsid w:val="00897022"/>
    <w:rsid w:val="008A3DF6"/>
    <w:rsid w:val="008D5D62"/>
    <w:rsid w:val="0092340B"/>
    <w:rsid w:val="009373B2"/>
    <w:rsid w:val="009643C5"/>
    <w:rsid w:val="009848A8"/>
    <w:rsid w:val="009A68C9"/>
    <w:rsid w:val="009D5923"/>
    <w:rsid w:val="009D6719"/>
    <w:rsid w:val="009D7FF8"/>
    <w:rsid w:val="009D7FFB"/>
    <w:rsid w:val="009E2B97"/>
    <w:rsid w:val="009E7F26"/>
    <w:rsid w:val="00A07AD1"/>
    <w:rsid w:val="00A4663F"/>
    <w:rsid w:val="00A5786F"/>
    <w:rsid w:val="00AC5ECE"/>
    <w:rsid w:val="00AC67E7"/>
    <w:rsid w:val="00AC7360"/>
    <w:rsid w:val="00AD0B61"/>
    <w:rsid w:val="00AD625C"/>
    <w:rsid w:val="00AE2CD8"/>
    <w:rsid w:val="00AF6FC7"/>
    <w:rsid w:val="00B01CB8"/>
    <w:rsid w:val="00B2207D"/>
    <w:rsid w:val="00B36CEF"/>
    <w:rsid w:val="00B42545"/>
    <w:rsid w:val="00B4768C"/>
    <w:rsid w:val="00B479EA"/>
    <w:rsid w:val="00B506BF"/>
    <w:rsid w:val="00B51404"/>
    <w:rsid w:val="00B6741D"/>
    <w:rsid w:val="00B72B06"/>
    <w:rsid w:val="00B7728D"/>
    <w:rsid w:val="00B810DC"/>
    <w:rsid w:val="00B81151"/>
    <w:rsid w:val="00B878D1"/>
    <w:rsid w:val="00BA4976"/>
    <w:rsid w:val="00BA4E13"/>
    <w:rsid w:val="00BA5A68"/>
    <w:rsid w:val="00BA71B3"/>
    <w:rsid w:val="00BC1706"/>
    <w:rsid w:val="00C02618"/>
    <w:rsid w:val="00C13053"/>
    <w:rsid w:val="00C71DDD"/>
    <w:rsid w:val="00C7248F"/>
    <w:rsid w:val="00C75C30"/>
    <w:rsid w:val="00C91FF0"/>
    <w:rsid w:val="00CC7441"/>
    <w:rsid w:val="00CD2768"/>
    <w:rsid w:val="00CE4BC8"/>
    <w:rsid w:val="00CE773F"/>
    <w:rsid w:val="00D00AC1"/>
    <w:rsid w:val="00D05B5E"/>
    <w:rsid w:val="00D11CF4"/>
    <w:rsid w:val="00D37F17"/>
    <w:rsid w:val="00D4110A"/>
    <w:rsid w:val="00D46F1A"/>
    <w:rsid w:val="00D62112"/>
    <w:rsid w:val="00D81A31"/>
    <w:rsid w:val="00D90493"/>
    <w:rsid w:val="00DB189C"/>
    <w:rsid w:val="00DD207B"/>
    <w:rsid w:val="00DE1663"/>
    <w:rsid w:val="00DF5354"/>
    <w:rsid w:val="00E246B1"/>
    <w:rsid w:val="00E25BDF"/>
    <w:rsid w:val="00E27D39"/>
    <w:rsid w:val="00E34237"/>
    <w:rsid w:val="00E35A54"/>
    <w:rsid w:val="00E37212"/>
    <w:rsid w:val="00E40A04"/>
    <w:rsid w:val="00E444E3"/>
    <w:rsid w:val="00E81130"/>
    <w:rsid w:val="00EC0556"/>
    <w:rsid w:val="00EC6237"/>
    <w:rsid w:val="00EC72B5"/>
    <w:rsid w:val="00ED46D9"/>
    <w:rsid w:val="00EE49C9"/>
    <w:rsid w:val="00F17828"/>
    <w:rsid w:val="00F27C46"/>
    <w:rsid w:val="00F54653"/>
    <w:rsid w:val="00F56F09"/>
    <w:rsid w:val="00F6785E"/>
    <w:rsid w:val="00F718FD"/>
    <w:rsid w:val="00F85916"/>
    <w:rsid w:val="00FA61EA"/>
    <w:rsid w:val="00FB14DF"/>
    <w:rsid w:val="00FB473A"/>
    <w:rsid w:val="00FE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color w:val="000000"/>
      <w:sz w:val="24"/>
      <w:szCs w:val="24"/>
      <w:lang w:val="ru-RU" w:eastAsia="ru-RU"/>
    </w:rPr>
  </w:style>
  <w:style w:type="paragraph" w:styleId="Heading1">
    <w:name w:val="heading 1"/>
    <w:basedOn w:val="Normal"/>
    <w:next w:val="Normal"/>
    <w:link w:val="Heading1Char"/>
    <w:uiPriority w:val="9"/>
    <w:qFormat/>
    <w:rsid w:val="009373B2"/>
    <w:pPr>
      <w:keepNext/>
      <w:spacing w:before="240" w:after="60"/>
      <w:outlineLvl w:val="0"/>
    </w:pPr>
    <w:rPr>
      <w:rFonts w:ascii="Cambria" w:hAnsi="Cambria" w:cs="Times New Roman"/>
      <w:b/>
      <w:bCs/>
      <w:kern w:val="32"/>
      <w:sz w:val="32"/>
      <w:szCs w:val="32"/>
    </w:rPr>
  </w:style>
  <w:style w:type="paragraph" w:styleId="Heading2">
    <w:name w:val="heading 2"/>
    <w:basedOn w:val="Normal"/>
    <w:link w:val="Heading2Char"/>
    <w:uiPriority w:val="9"/>
    <w:qFormat/>
    <w:rsid w:val="00837ABE"/>
    <w:pPr>
      <w:widowControl/>
      <w:spacing w:before="100" w:beforeAutospacing="1" w:after="100" w:afterAutospacing="1"/>
      <w:outlineLvl w:val="1"/>
    </w:pPr>
    <w:rPr>
      <w:rFonts w:ascii="Times New Roman" w:hAnsi="Times New Roman" w:cs="Times New Roman"/>
      <w:b/>
      <w:bCs/>
      <w:color w:val="auto"/>
      <w:sz w:val="36"/>
      <w:szCs w:val="36"/>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373B2"/>
    <w:rPr>
      <w:rFonts w:ascii="Cambria" w:hAnsi="Cambria" w:cs="Times New Roman"/>
      <w:b/>
      <w:bCs/>
      <w:color w:val="000000"/>
      <w:kern w:val="32"/>
      <w:sz w:val="32"/>
      <w:szCs w:val="32"/>
      <w:lang w:val="ru-RU" w:eastAsia="ru-RU"/>
    </w:rPr>
  </w:style>
  <w:style w:type="character" w:customStyle="1" w:styleId="Heading2Char">
    <w:name w:val="Heading 2 Char"/>
    <w:basedOn w:val="DefaultParagraphFont"/>
    <w:link w:val="Heading2"/>
    <w:uiPriority w:val="9"/>
    <w:semiHidden/>
    <w:locked/>
    <w:rsid w:val="00837ABE"/>
    <w:rPr>
      <w:rFonts w:ascii="Times New Roman" w:hAnsi="Times New Roman" w:cs="Times New Roman"/>
      <w:b/>
      <w:bCs/>
      <w:sz w:val="36"/>
      <w:szCs w:val="36"/>
    </w:rPr>
  </w:style>
  <w:style w:type="character" w:styleId="Hyperlink">
    <w:name w:val="Hyperlink"/>
    <w:basedOn w:val="DefaultParagraphFont"/>
    <w:uiPriority w:val="99"/>
    <w:rPr>
      <w:rFonts w:cs="Times New Roman"/>
      <w:color w:val="0066CC"/>
      <w:u w:val="single"/>
    </w:rPr>
  </w:style>
  <w:style w:type="character" w:customStyle="1" w:styleId="2">
    <w:name w:val="Сноска (2)_"/>
    <w:basedOn w:val="DefaultParagraphFont"/>
    <w:link w:val="20"/>
    <w:uiPriority w:val="99"/>
    <w:locked/>
    <w:rPr>
      <w:rFonts w:ascii="Times New Roman" w:hAnsi="Times New Roman" w:cs="Times New Roman"/>
      <w:sz w:val="17"/>
      <w:szCs w:val="17"/>
      <w:u w:val="none"/>
    </w:rPr>
  </w:style>
  <w:style w:type="paragraph" w:customStyle="1" w:styleId="20">
    <w:name w:val="Сноска (2)"/>
    <w:basedOn w:val="Normal"/>
    <w:link w:val="2"/>
    <w:uiPriority w:val="99"/>
    <w:pPr>
      <w:shd w:val="clear" w:color="auto" w:fill="FFFFFF"/>
      <w:spacing w:line="230" w:lineRule="exact"/>
      <w:jc w:val="both"/>
    </w:pPr>
    <w:rPr>
      <w:rFonts w:ascii="Times New Roman" w:hAnsi="Times New Roman" w:cs="Times New Roman"/>
      <w:color w:val="auto"/>
      <w:sz w:val="17"/>
      <w:szCs w:val="17"/>
      <w:lang w:eastAsia="en-US"/>
    </w:rPr>
  </w:style>
  <w:style w:type="character" w:customStyle="1" w:styleId="a">
    <w:name w:val="Сноска_"/>
    <w:basedOn w:val="DefaultParagraphFont"/>
    <w:link w:val="1"/>
    <w:uiPriority w:val="99"/>
    <w:locked/>
    <w:rPr>
      <w:rFonts w:ascii="Times New Roman" w:hAnsi="Times New Roman" w:cs="Times New Roman"/>
      <w:sz w:val="15"/>
      <w:szCs w:val="15"/>
      <w:u w:val="none"/>
    </w:rPr>
  </w:style>
  <w:style w:type="paragraph" w:customStyle="1" w:styleId="1">
    <w:name w:val="Сноска1"/>
    <w:basedOn w:val="Normal"/>
    <w:link w:val="a"/>
    <w:uiPriority w:val="99"/>
    <w:pPr>
      <w:shd w:val="clear" w:color="auto" w:fill="FFFFFF"/>
      <w:spacing w:line="178" w:lineRule="exact"/>
      <w:jc w:val="both"/>
    </w:pPr>
    <w:rPr>
      <w:rFonts w:ascii="Times New Roman" w:hAnsi="Times New Roman" w:cs="Times New Roman"/>
      <w:color w:val="auto"/>
      <w:sz w:val="15"/>
      <w:szCs w:val="15"/>
      <w:lang w:eastAsia="en-US"/>
    </w:rPr>
  </w:style>
  <w:style w:type="character" w:customStyle="1" w:styleId="a0">
    <w:name w:val="Сноска + Курсив"/>
    <w:basedOn w:val="a"/>
    <w:uiPriority w:val="99"/>
    <w:rPr>
      <w:rFonts w:ascii="Times New Roman" w:hAnsi="Times New Roman" w:cs="Times New Roman"/>
      <w:i/>
      <w:iCs/>
      <w:sz w:val="15"/>
      <w:szCs w:val="15"/>
      <w:u w:val="none"/>
    </w:rPr>
  </w:style>
  <w:style w:type="character" w:customStyle="1" w:styleId="a1">
    <w:name w:val="Сноска"/>
    <w:basedOn w:val="a"/>
    <w:uiPriority w:val="99"/>
    <w:rPr>
      <w:rFonts w:ascii="Times New Roman" w:hAnsi="Times New Roman" w:cs="Times New Roman"/>
      <w:sz w:val="15"/>
      <w:szCs w:val="15"/>
      <w:u w:val="single"/>
    </w:rPr>
  </w:style>
  <w:style w:type="character" w:customStyle="1" w:styleId="3">
    <w:name w:val="Сноска (3)_"/>
    <w:basedOn w:val="DefaultParagraphFont"/>
    <w:link w:val="30"/>
    <w:uiPriority w:val="99"/>
    <w:locked/>
    <w:rPr>
      <w:rFonts w:ascii="Times New Roman" w:hAnsi="Times New Roman" w:cs="Times New Roman"/>
      <w:sz w:val="22"/>
      <w:szCs w:val="22"/>
      <w:u w:val="none"/>
    </w:rPr>
  </w:style>
  <w:style w:type="paragraph" w:customStyle="1" w:styleId="30">
    <w:name w:val="Сноска (3)"/>
    <w:basedOn w:val="Normal"/>
    <w:link w:val="3"/>
    <w:uiPriority w:val="99"/>
    <w:pPr>
      <w:shd w:val="clear" w:color="auto" w:fill="FFFFFF"/>
      <w:spacing w:line="274" w:lineRule="exact"/>
      <w:ind w:firstLine="200"/>
      <w:jc w:val="both"/>
    </w:pPr>
    <w:rPr>
      <w:rFonts w:ascii="Times New Roman" w:hAnsi="Times New Roman" w:cs="Times New Roman"/>
      <w:color w:val="auto"/>
      <w:sz w:val="22"/>
      <w:szCs w:val="22"/>
      <w:lang w:eastAsia="en-US"/>
    </w:rPr>
  </w:style>
  <w:style w:type="character" w:customStyle="1" w:styleId="5">
    <w:name w:val="Сноска + 5"/>
    <w:aliases w:val="5 pt"/>
    <w:basedOn w:val="a"/>
    <w:uiPriority w:val="99"/>
    <w:rPr>
      <w:rFonts w:ascii="Times New Roman" w:hAnsi="Times New Roman" w:cs="Times New Roman"/>
      <w:sz w:val="11"/>
      <w:szCs w:val="11"/>
      <w:u w:val="single"/>
    </w:rPr>
  </w:style>
  <w:style w:type="character" w:customStyle="1" w:styleId="Exact">
    <w:name w:val="Подпись к картинке Exact"/>
    <w:basedOn w:val="DefaultParagraphFont"/>
    <w:link w:val="a2"/>
    <w:uiPriority w:val="99"/>
    <w:locked/>
    <w:rPr>
      <w:rFonts w:ascii="Times New Roman" w:hAnsi="Times New Roman" w:cs="Times New Roman"/>
      <w:b/>
      <w:bCs/>
      <w:spacing w:val="9"/>
      <w:sz w:val="20"/>
      <w:szCs w:val="20"/>
      <w:u w:val="none"/>
    </w:rPr>
  </w:style>
  <w:style w:type="paragraph" w:customStyle="1" w:styleId="a2">
    <w:name w:val="Подпись к картинке"/>
    <w:basedOn w:val="Normal"/>
    <w:link w:val="Exact"/>
    <w:uiPriority w:val="99"/>
    <w:pPr>
      <w:shd w:val="clear" w:color="auto" w:fill="FFFFFF"/>
      <w:spacing w:line="240" w:lineRule="atLeast"/>
    </w:pPr>
    <w:rPr>
      <w:rFonts w:ascii="Times New Roman" w:hAnsi="Times New Roman" w:cs="Times New Roman"/>
      <w:b/>
      <w:bCs/>
      <w:color w:val="auto"/>
      <w:spacing w:val="9"/>
      <w:sz w:val="20"/>
      <w:szCs w:val="20"/>
      <w:lang w:eastAsia="en-US"/>
    </w:rPr>
  </w:style>
  <w:style w:type="character" w:customStyle="1" w:styleId="3ptExact">
    <w:name w:val="Подпись к картинке + Интервал 3 pt Exact"/>
    <w:basedOn w:val="Exact"/>
    <w:uiPriority w:val="99"/>
    <w:rPr>
      <w:rFonts w:ascii="Times New Roman" w:hAnsi="Times New Roman" w:cs="Times New Roman"/>
      <w:b/>
      <w:bCs/>
      <w:spacing w:val="67"/>
      <w:sz w:val="20"/>
      <w:szCs w:val="20"/>
      <w:u w:val="none"/>
    </w:rPr>
  </w:style>
  <w:style w:type="character" w:customStyle="1" w:styleId="2Exact">
    <w:name w:val="Основной текст (2) Exact"/>
    <w:basedOn w:val="DefaultParagraphFont"/>
    <w:uiPriority w:val="99"/>
    <w:rPr>
      <w:rFonts w:ascii="Times New Roman" w:hAnsi="Times New Roman" w:cs="Times New Roman"/>
      <w:b/>
      <w:bCs/>
      <w:spacing w:val="9"/>
      <w:sz w:val="20"/>
      <w:szCs w:val="20"/>
      <w:u w:val="none"/>
    </w:rPr>
  </w:style>
  <w:style w:type="character" w:customStyle="1" w:styleId="23ptExact">
    <w:name w:val="Основной текст (2) + Интервал 3 pt Exact"/>
    <w:basedOn w:val="21"/>
    <w:uiPriority w:val="99"/>
    <w:rPr>
      <w:rFonts w:ascii="Times New Roman" w:hAnsi="Times New Roman" w:cs="Times New Roman"/>
      <w:b/>
      <w:bCs/>
      <w:color w:val="000000"/>
      <w:spacing w:val="67"/>
      <w:w w:val="100"/>
      <w:position w:val="0"/>
      <w:sz w:val="20"/>
      <w:szCs w:val="20"/>
      <w:u w:val="none"/>
    </w:rPr>
  </w:style>
  <w:style w:type="character" w:customStyle="1" w:styleId="21">
    <w:name w:val="Основной текст (2)_"/>
    <w:basedOn w:val="DefaultParagraphFont"/>
    <w:link w:val="210"/>
    <w:uiPriority w:val="99"/>
    <w:locked/>
    <w:rPr>
      <w:rFonts w:ascii="Times New Roman" w:hAnsi="Times New Roman" w:cs="Times New Roman"/>
      <w:b/>
      <w:bCs/>
      <w:sz w:val="22"/>
      <w:szCs w:val="22"/>
      <w:u w:val="none"/>
    </w:rPr>
  </w:style>
  <w:style w:type="paragraph" w:customStyle="1" w:styleId="210">
    <w:name w:val="Основной текст (2)1"/>
    <w:basedOn w:val="Normal"/>
    <w:link w:val="21"/>
    <w:uiPriority w:val="99"/>
    <w:pPr>
      <w:shd w:val="clear" w:color="auto" w:fill="FFFFFF"/>
      <w:spacing w:line="283" w:lineRule="exact"/>
    </w:pPr>
    <w:rPr>
      <w:rFonts w:ascii="Times New Roman" w:hAnsi="Times New Roman" w:cs="Times New Roman"/>
      <w:b/>
      <w:bCs/>
      <w:color w:val="auto"/>
      <w:sz w:val="22"/>
      <w:szCs w:val="22"/>
      <w:lang w:eastAsia="en-US"/>
    </w:rPr>
  </w:style>
  <w:style w:type="character" w:customStyle="1" w:styleId="Exact0">
    <w:name w:val="Основной текст Exact"/>
    <w:basedOn w:val="DefaultParagraphFont"/>
    <w:uiPriority w:val="99"/>
    <w:rPr>
      <w:rFonts w:ascii="Times New Roman" w:hAnsi="Times New Roman" w:cs="Times New Roman"/>
      <w:spacing w:val="7"/>
      <w:sz w:val="20"/>
      <w:szCs w:val="20"/>
      <w:u w:val="none"/>
    </w:rPr>
  </w:style>
  <w:style w:type="character" w:customStyle="1" w:styleId="a3">
    <w:name w:val="Основной текст + Полужирный"/>
    <w:aliases w:val="Интервал 0 pt Exact"/>
    <w:basedOn w:val="a4"/>
    <w:uiPriority w:val="99"/>
    <w:rPr>
      <w:rFonts w:ascii="Times New Roman" w:hAnsi="Times New Roman" w:cs="Times New Roman"/>
      <w:b/>
      <w:bCs/>
      <w:color w:val="000000"/>
      <w:spacing w:val="9"/>
      <w:w w:val="100"/>
      <w:position w:val="0"/>
      <w:sz w:val="20"/>
      <w:szCs w:val="20"/>
      <w:u w:val="none"/>
    </w:rPr>
  </w:style>
  <w:style w:type="character" w:customStyle="1" w:styleId="a4">
    <w:name w:val="Основной текст_"/>
    <w:basedOn w:val="DefaultParagraphFont"/>
    <w:link w:val="10"/>
    <w:locked/>
    <w:rPr>
      <w:rFonts w:ascii="Times New Roman" w:hAnsi="Times New Roman" w:cs="Times New Roman"/>
      <w:sz w:val="22"/>
      <w:szCs w:val="22"/>
      <w:u w:val="none"/>
    </w:rPr>
  </w:style>
  <w:style w:type="paragraph" w:customStyle="1" w:styleId="10">
    <w:name w:val="Основной текст1"/>
    <w:basedOn w:val="Normal"/>
    <w:link w:val="a4"/>
    <w:pPr>
      <w:shd w:val="clear" w:color="auto" w:fill="FFFFFF"/>
      <w:spacing w:line="283" w:lineRule="exact"/>
      <w:ind w:hanging="660"/>
    </w:pPr>
    <w:rPr>
      <w:rFonts w:ascii="Times New Roman" w:hAnsi="Times New Roman" w:cs="Times New Roman"/>
      <w:color w:val="auto"/>
      <w:sz w:val="22"/>
      <w:szCs w:val="22"/>
      <w:lang w:eastAsia="en-US"/>
    </w:rPr>
  </w:style>
  <w:style w:type="character" w:customStyle="1" w:styleId="22">
    <w:name w:val="Подпись к таблице (2)_"/>
    <w:basedOn w:val="DefaultParagraphFont"/>
    <w:link w:val="23"/>
    <w:uiPriority w:val="99"/>
    <w:locked/>
    <w:rPr>
      <w:rFonts w:ascii="Times New Roman" w:hAnsi="Times New Roman" w:cs="Times New Roman"/>
      <w:b/>
      <w:bCs/>
      <w:sz w:val="22"/>
      <w:szCs w:val="22"/>
      <w:u w:val="none"/>
    </w:rPr>
  </w:style>
  <w:style w:type="paragraph" w:customStyle="1" w:styleId="23">
    <w:name w:val="Подпись к таблице (2)"/>
    <w:basedOn w:val="Normal"/>
    <w:link w:val="22"/>
    <w:uiPriority w:val="99"/>
    <w:pPr>
      <w:shd w:val="clear" w:color="auto" w:fill="FFFFFF"/>
      <w:spacing w:line="269" w:lineRule="exact"/>
      <w:jc w:val="center"/>
    </w:pPr>
    <w:rPr>
      <w:rFonts w:ascii="Times New Roman" w:hAnsi="Times New Roman" w:cs="Times New Roman"/>
      <w:b/>
      <w:bCs/>
      <w:color w:val="auto"/>
      <w:sz w:val="22"/>
      <w:szCs w:val="22"/>
      <w:lang w:eastAsia="en-US"/>
    </w:rPr>
  </w:style>
  <w:style w:type="character" w:customStyle="1" w:styleId="24">
    <w:name w:val="Подпись к таблице (2) + Не полужирный"/>
    <w:basedOn w:val="22"/>
    <w:uiPriority w:val="99"/>
    <w:rPr>
      <w:rFonts w:ascii="Times New Roman" w:hAnsi="Times New Roman" w:cs="Times New Roman"/>
      <w:b/>
      <w:bCs/>
      <w:sz w:val="22"/>
      <w:szCs w:val="22"/>
      <w:u w:val="none"/>
    </w:rPr>
  </w:style>
  <w:style w:type="character" w:customStyle="1" w:styleId="a5">
    <w:name w:val="Подпись к таблице_"/>
    <w:basedOn w:val="DefaultParagraphFont"/>
    <w:link w:val="11"/>
    <w:uiPriority w:val="99"/>
    <w:locked/>
    <w:rPr>
      <w:rFonts w:ascii="Times New Roman" w:hAnsi="Times New Roman" w:cs="Times New Roman"/>
      <w:sz w:val="22"/>
      <w:szCs w:val="22"/>
      <w:u w:val="none"/>
    </w:rPr>
  </w:style>
  <w:style w:type="paragraph" w:customStyle="1" w:styleId="11">
    <w:name w:val="Подпись к таблице1"/>
    <w:basedOn w:val="Normal"/>
    <w:link w:val="a5"/>
    <w:uiPriority w:val="99"/>
    <w:pPr>
      <w:shd w:val="clear" w:color="auto" w:fill="FFFFFF"/>
      <w:spacing w:line="240" w:lineRule="atLeast"/>
    </w:pPr>
    <w:rPr>
      <w:rFonts w:ascii="Times New Roman" w:hAnsi="Times New Roman" w:cs="Times New Roman"/>
      <w:color w:val="auto"/>
      <w:sz w:val="22"/>
      <w:szCs w:val="22"/>
      <w:lang w:eastAsia="en-US"/>
    </w:rPr>
  </w:style>
  <w:style w:type="character" w:customStyle="1" w:styleId="a6">
    <w:name w:val="Основной текст"/>
    <w:basedOn w:val="a4"/>
    <w:uiPriority w:val="99"/>
    <w:rPr>
      <w:rFonts w:ascii="Times New Roman" w:hAnsi="Times New Roman" w:cs="Times New Roman"/>
      <w:sz w:val="22"/>
      <w:szCs w:val="22"/>
      <w:u w:val="none"/>
    </w:rPr>
  </w:style>
  <w:style w:type="character" w:customStyle="1" w:styleId="31">
    <w:name w:val="Основной текст + Полужирный3"/>
    <w:basedOn w:val="a4"/>
    <w:rPr>
      <w:rFonts w:ascii="Times New Roman" w:hAnsi="Times New Roman" w:cs="Times New Roman"/>
      <w:b/>
      <w:bCs/>
      <w:sz w:val="22"/>
      <w:szCs w:val="22"/>
      <w:u w:val="none"/>
    </w:rPr>
  </w:style>
  <w:style w:type="character" w:customStyle="1" w:styleId="4">
    <w:name w:val="Основной текст4"/>
    <w:basedOn w:val="a4"/>
    <w:uiPriority w:val="99"/>
    <w:rPr>
      <w:rFonts w:ascii="Times New Roman" w:hAnsi="Times New Roman" w:cs="Times New Roman"/>
      <w:sz w:val="22"/>
      <w:szCs w:val="22"/>
      <w:u w:val="none"/>
    </w:rPr>
  </w:style>
  <w:style w:type="character" w:customStyle="1" w:styleId="32">
    <w:name w:val="Основной текст (3)_"/>
    <w:basedOn w:val="DefaultParagraphFont"/>
    <w:link w:val="33"/>
    <w:uiPriority w:val="99"/>
    <w:locked/>
    <w:rPr>
      <w:rFonts w:ascii="Times New Roman" w:hAnsi="Times New Roman" w:cs="Times New Roman"/>
      <w:i/>
      <w:iCs/>
      <w:sz w:val="22"/>
      <w:szCs w:val="22"/>
      <w:u w:val="none"/>
    </w:rPr>
  </w:style>
  <w:style w:type="paragraph" w:customStyle="1" w:styleId="33">
    <w:name w:val="Основной текст (3)"/>
    <w:basedOn w:val="Normal"/>
    <w:link w:val="32"/>
    <w:uiPriority w:val="99"/>
    <w:pPr>
      <w:shd w:val="clear" w:color="auto" w:fill="FFFFFF"/>
      <w:spacing w:before="240" w:line="269" w:lineRule="exact"/>
      <w:jc w:val="center"/>
    </w:pPr>
    <w:rPr>
      <w:rFonts w:ascii="Times New Roman" w:hAnsi="Times New Roman" w:cs="Times New Roman"/>
      <w:i/>
      <w:iCs/>
      <w:color w:val="auto"/>
      <w:sz w:val="22"/>
      <w:szCs w:val="22"/>
      <w:lang w:eastAsia="en-US"/>
    </w:rPr>
  </w:style>
  <w:style w:type="character" w:customStyle="1" w:styleId="34">
    <w:name w:val="Основной текст (3) + Не курсив"/>
    <w:basedOn w:val="32"/>
    <w:uiPriority w:val="99"/>
    <w:rPr>
      <w:rFonts w:ascii="Times New Roman" w:hAnsi="Times New Roman" w:cs="Times New Roman"/>
      <w:i/>
      <w:iCs/>
      <w:sz w:val="22"/>
      <w:szCs w:val="22"/>
      <w:u w:val="none"/>
    </w:rPr>
  </w:style>
  <w:style w:type="character" w:customStyle="1" w:styleId="35">
    <w:name w:val="Основной текст (3) + Полужирный"/>
    <w:aliases w:val="Не курсив"/>
    <w:basedOn w:val="32"/>
    <w:uiPriority w:val="99"/>
    <w:rPr>
      <w:rFonts w:ascii="Times New Roman" w:hAnsi="Times New Roman" w:cs="Times New Roman"/>
      <w:b/>
      <w:bCs/>
      <w:i/>
      <w:iCs/>
      <w:sz w:val="22"/>
      <w:szCs w:val="22"/>
      <w:u w:val="none"/>
    </w:rPr>
  </w:style>
  <w:style w:type="character" w:customStyle="1" w:styleId="29pt">
    <w:name w:val="Основной текст (2) + Интервал 9 pt"/>
    <w:basedOn w:val="21"/>
    <w:uiPriority w:val="99"/>
    <w:rPr>
      <w:rFonts w:ascii="Times New Roman" w:hAnsi="Times New Roman" w:cs="Times New Roman"/>
      <w:b/>
      <w:bCs/>
      <w:spacing w:val="180"/>
      <w:sz w:val="22"/>
      <w:szCs w:val="22"/>
      <w:u w:val="none"/>
    </w:rPr>
  </w:style>
  <w:style w:type="character" w:customStyle="1" w:styleId="a7">
    <w:name w:val="Основной текст + Курсив"/>
    <w:basedOn w:val="a4"/>
    <w:uiPriority w:val="99"/>
    <w:rPr>
      <w:rFonts w:ascii="Times New Roman" w:hAnsi="Times New Roman" w:cs="Times New Roman"/>
      <w:i/>
      <w:iCs/>
      <w:sz w:val="22"/>
      <w:szCs w:val="22"/>
      <w:u w:val="none"/>
    </w:rPr>
  </w:style>
  <w:style w:type="character" w:customStyle="1" w:styleId="a8">
    <w:name w:val="Колонтитул_"/>
    <w:basedOn w:val="DefaultParagraphFont"/>
    <w:link w:val="12"/>
    <w:uiPriority w:val="99"/>
    <w:locked/>
    <w:rPr>
      <w:rFonts w:ascii="Times New Roman" w:hAnsi="Times New Roman" w:cs="Times New Roman"/>
      <w:spacing w:val="10"/>
      <w:sz w:val="21"/>
      <w:szCs w:val="21"/>
      <w:u w:val="none"/>
    </w:rPr>
  </w:style>
  <w:style w:type="paragraph" w:customStyle="1" w:styleId="12">
    <w:name w:val="Колонтитул1"/>
    <w:basedOn w:val="Normal"/>
    <w:link w:val="a8"/>
    <w:uiPriority w:val="99"/>
    <w:pPr>
      <w:shd w:val="clear" w:color="auto" w:fill="FFFFFF"/>
      <w:spacing w:line="240" w:lineRule="atLeast"/>
    </w:pPr>
    <w:rPr>
      <w:rFonts w:ascii="Times New Roman" w:hAnsi="Times New Roman" w:cs="Times New Roman"/>
      <w:color w:val="auto"/>
      <w:spacing w:val="10"/>
      <w:sz w:val="21"/>
      <w:szCs w:val="21"/>
      <w:lang w:eastAsia="en-US"/>
    </w:rPr>
  </w:style>
  <w:style w:type="character" w:customStyle="1" w:styleId="11pt">
    <w:name w:val="Колонтитул + 11 pt"/>
    <w:aliases w:val="Полужирный,Интервал 0 pt"/>
    <w:basedOn w:val="a8"/>
    <w:uiPriority w:val="99"/>
    <w:rPr>
      <w:rFonts w:ascii="Times New Roman" w:hAnsi="Times New Roman" w:cs="Times New Roman"/>
      <w:b/>
      <w:bCs/>
      <w:spacing w:val="0"/>
      <w:sz w:val="22"/>
      <w:szCs w:val="22"/>
      <w:u w:val="none"/>
    </w:rPr>
  </w:style>
  <w:style w:type="character" w:customStyle="1" w:styleId="a9">
    <w:name w:val="Колонтитул"/>
    <w:basedOn w:val="a8"/>
    <w:uiPriority w:val="99"/>
    <w:rPr>
      <w:rFonts w:ascii="Times New Roman" w:hAnsi="Times New Roman" w:cs="Times New Roman"/>
      <w:spacing w:val="10"/>
      <w:sz w:val="21"/>
      <w:szCs w:val="21"/>
      <w:u w:val="none"/>
    </w:rPr>
  </w:style>
  <w:style w:type="character" w:customStyle="1" w:styleId="LucidaSansUnicode">
    <w:name w:val="Основной текст + Lucida Sans Unicode"/>
    <w:aliases w:val="7 pt,Интервал -1 pt"/>
    <w:basedOn w:val="a4"/>
    <w:uiPriority w:val="99"/>
    <w:rPr>
      <w:rFonts w:ascii="Lucida Sans Unicode" w:hAnsi="Lucida Sans Unicode" w:cs="Lucida Sans Unicode"/>
      <w:spacing w:val="-20"/>
      <w:sz w:val="14"/>
      <w:szCs w:val="14"/>
      <w:u w:val="none"/>
    </w:rPr>
  </w:style>
  <w:style w:type="character" w:customStyle="1" w:styleId="25">
    <w:name w:val="Основной текст (2) + Не полужирный"/>
    <w:basedOn w:val="21"/>
    <w:uiPriority w:val="99"/>
    <w:rPr>
      <w:rFonts w:ascii="Times New Roman" w:hAnsi="Times New Roman" w:cs="Times New Roman"/>
      <w:b/>
      <w:bCs/>
      <w:sz w:val="22"/>
      <w:szCs w:val="22"/>
      <w:u w:val="none"/>
    </w:rPr>
  </w:style>
  <w:style w:type="character" w:customStyle="1" w:styleId="LucidaSansUnicode2">
    <w:name w:val="Основной текст + Lucida Sans Unicode2"/>
    <w:aliases w:val="7 pt1,Интервал 0 pt Exact4"/>
    <w:basedOn w:val="a4"/>
    <w:uiPriority w:val="99"/>
    <w:rPr>
      <w:rFonts w:ascii="Lucida Sans Unicode" w:hAnsi="Lucida Sans Unicode" w:cs="Lucida Sans Unicode"/>
      <w:spacing w:val="-16"/>
      <w:sz w:val="14"/>
      <w:szCs w:val="14"/>
      <w:u w:val="none"/>
      <w:lang w:val="en-US" w:eastAsia="en-US"/>
    </w:rPr>
  </w:style>
  <w:style w:type="character" w:customStyle="1" w:styleId="13">
    <w:name w:val="Заголовок №1_"/>
    <w:basedOn w:val="DefaultParagraphFont"/>
    <w:link w:val="110"/>
    <w:uiPriority w:val="99"/>
    <w:locked/>
    <w:rPr>
      <w:rFonts w:ascii="Times New Roman" w:hAnsi="Times New Roman" w:cs="Times New Roman"/>
      <w:b/>
      <w:bCs/>
      <w:sz w:val="22"/>
      <w:szCs w:val="22"/>
      <w:u w:val="none"/>
    </w:rPr>
  </w:style>
  <w:style w:type="paragraph" w:customStyle="1" w:styleId="110">
    <w:name w:val="Заголовок №11"/>
    <w:basedOn w:val="Normal"/>
    <w:link w:val="13"/>
    <w:uiPriority w:val="99"/>
    <w:pPr>
      <w:shd w:val="clear" w:color="auto" w:fill="FFFFFF"/>
      <w:spacing w:before="240" w:line="269" w:lineRule="exact"/>
      <w:jc w:val="both"/>
      <w:outlineLvl w:val="0"/>
    </w:pPr>
    <w:rPr>
      <w:rFonts w:ascii="Times New Roman" w:hAnsi="Times New Roman" w:cs="Times New Roman"/>
      <w:b/>
      <w:bCs/>
      <w:color w:val="auto"/>
      <w:sz w:val="22"/>
      <w:szCs w:val="22"/>
      <w:lang w:eastAsia="en-US"/>
    </w:rPr>
  </w:style>
  <w:style w:type="character" w:customStyle="1" w:styleId="26">
    <w:name w:val="Основной текст + Полужирный2"/>
    <w:basedOn w:val="a4"/>
    <w:uiPriority w:val="99"/>
    <w:rPr>
      <w:rFonts w:ascii="Times New Roman" w:hAnsi="Times New Roman" w:cs="Times New Roman"/>
      <w:b/>
      <w:bCs/>
      <w:sz w:val="22"/>
      <w:szCs w:val="22"/>
      <w:u w:val="none"/>
    </w:rPr>
  </w:style>
  <w:style w:type="character" w:customStyle="1" w:styleId="40">
    <w:name w:val="Основной текст + Курсив4"/>
    <w:aliases w:val="Интервал 0 pt Exact3"/>
    <w:basedOn w:val="a4"/>
    <w:uiPriority w:val="99"/>
    <w:rPr>
      <w:rFonts w:ascii="Times New Roman" w:hAnsi="Times New Roman" w:cs="Times New Roman"/>
      <w:i/>
      <w:iCs/>
      <w:spacing w:val="3"/>
      <w:sz w:val="20"/>
      <w:szCs w:val="20"/>
      <w:u w:val="none"/>
    </w:rPr>
  </w:style>
  <w:style w:type="character" w:customStyle="1" w:styleId="ArialUnicodeMS">
    <w:name w:val="Основной текст + Arial Unicode MS"/>
    <w:aliases w:val="8 pt,Курсив,Интервал 0 pt Exact2"/>
    <w:basedOn w:val="a4"/>
    <w:uiPriority w:val="99"/>
    <w:rPr>
      <w:rFonts w:ascii="Arial Unicode MS" w:eastAsia="Times New Roman" w:hAnsi="Times New Roman" w:cs="Arial Unicode MS"/>
      <w:i/>
      <w:iCs/>
      <w:sz w:val="16"/>
      <w:szCs w:val="16"/>
      <w:u w:val="none"/>
      <w:lang w:val="en-US" w:eastAsia="en-US"/>
    </w:rPr>
  </w:style>
  <w:style w:type="character" w:customStyle="1" w:styleId="14">
    <w:name w:val="Заголовок №1"/>
    <w:basedOn w:val="13"/>
    <w:uiPriority w:val="99"/>
    <w:rPr>
      <w:rFonts w:ascii="Times New Roman" w:hAnsi="Times New Roman" w:cs="Times New Roman"/>
      <w:b/>
      <w:bCs/>
      <w:sz w:val="22"/>
      <w:szCs w:val="22"/>
      <w:u w:val="single"/>
    </w:rPr>
  </w:style>
  <w:style w:type="character" w:customStyle="1" w:styleId="36">
    <w:name w:val="Основной текст3"/>
    <w:basedOn w:val="a4"/>
    <w:uiPriority w:val="99"/>
    <w:rPr>
      <w:rFonts w:ascii="Times New Roman" w:hAnsi="Times New Roman" w:cs="Times New Roman"/>
      <w:sz w:val="22"/>
      <w:szCs w:val="22"/>
      <w:u w:val="single"/>
    </w:rPr>
  </w:style>
  <w:style w:type="character" w:customStyle="1" w:styleId="27">
    <w:name w:val="Основной текст (2)"/>
    <w:basedOn w:val="21"/>
    <w:uiPriority w:val="99"/>
    <w:rPr>
      <w:rFonts w:ascii="Times New Roman" w:hAnsi="Times New Roman" w:cs="Times New Roman"/>
      <w:b/>
      <w:bCs/>
      <w:sz w:val="22"/>
      <w:szCs w:val="22"/>
      <w:u w:val="single"/>
    </w:rPr>
  </w:style>
  <w:style w:type="character" w:customStyle="1" w:styleId="15">
    <w:name w:val="Основной текст + Полужирный1"/>
    <w:basedOn w:val="a4"/>
    <w:uiPriority w:val="99"/>
    <w:rPr>
      <w:rFonts w:ascii="Times New Roman" w:hAnsi="Times New Roman" w:cs="Times New Roman"/>
      <w:b/>
      <w:bCs/>
      <w:sz w:val="22"/>
      <w:szCs w:val="22"/>
      <w:u w:val="single"/>
    </w:rPr>
  </w:style>
  <w:style w:type="character" w:customStyle="1" w:styleId="aa">
    <w:name w:val="Подпись к таблице + Полужирный"/>
    <w:basedOn w:val="a5"/>
    <w:uiPriority w:val="99"/>
    <w:rPr>
      <w:rFonts w:ascii="Times New Roman" w:hAnsi="Times New Roman" w:cs="Times New Roman"/>
      <w:b/>
      <w:bCs/>
      <w:sz w:val="22"/>
      <w:szCs w:val="22"/>
      <w:u w:val="none"/>
    </w:rPr>
  </w:style>
  <w:style w:type="character" w:customStyle="1" w:styleId="ab">
    <w:name w:val="Подпись к таблице + Курсив"/>
    <w:basedOn w:val="a5"/>
    <w:uiPriority w:val="99"/>
    <w:rPr>
      <w:rFonts w:ascii="Times New Roman" w:hAnsi="Times New Roman" w:cs="Times New Roman"/>
      <w:i/>
      <w:iCs/>
      <w:sz w:val="22"/>
      <w:szCs w:val="22"/>
      <w:u w:val="none"/>
    </w:rPr>
  </w:style>
  <w:style w:type="character" w:customStyle="1" w:styleId="120">
    <w:name w:val="Заголовок №1 (2)_"/>
    <w:basedOn w:val="DefaultParagraphFont"/>
    <w:link w:val="121"/>
    <w:uiPriority w:val="99"/>
    <w:locked/>
    <w:rPr>
      <w:rFonts w:ascii="Times New Roman" w:hAnsi="Times New Roman" w:cs="Times New Roman"/>
      <w:sz w:val="22"/>
      <w:szCs w:val="22"/>
      <w:u w:val="none"/>
    </w:rPr>
  </w:style>
  <w:style w:type="paragraph" w:customStyle="1" w:styleId="121">
    <w:name w:val="Заголовок №1 (2)"/>
    <w:basedOn w:val="Normal"/>
    <w:link w:val="120"/>
    <w:uiPriority w:val="99"/>
    <w:pPr>
      <w:shd w:val="clear" w:color="auto" w:fill="FFFFFF"/>
      <w:spacing w:after="240" w:line="274" w:lineRule="exact"/>
      <w:ind w:firstLine="560"/>
      <w:jc w:val="both"/>
      <w:outlineLvl w:val="0"/>
    </w:pPr>
    <w:rPr>
      <w:rFonts w:ascii="Times New Roman" w:hAnsi="Times New Roman" w:cs="Times New Roman"/>
      <w:color w:val="auto"/>
      <w:sz w:val="22"/>
      <w:szCs w:val="22"/>
      <w:lang w:eastAsia="en-US"/>
    </w:rPr>
  </w:style>
  <w:style w:type="character" w:customStyle="1" w:styleId="37">
    <w:name w:val="Основной текст + Курсив3"/>
    <w:basedOn w:val="a4"/>
    <w:uiPriority w:val="99"/>
    <w:rPr>
      <w:rFonts w:ascii="Times New Roman" w:hAnsi="Times New Roman" w:cs="Times New Roman"/>
      <w:i/>
      <w:iCs/>
      <w:sz w:val="22"/>
      <w:szCs w:val="22"/>
      <w:u w:val="single"/>
    </w:rPr>
  </w:style>
  <w:style w:type="character" w:customStyle="1" w:styleId="28">
    <w:name w:val="Основной текст + Курсив2"/>
    <w:basedOn w:val="a4"/>
    <w:uiPriority w:val="99"/>
    <w:rPr>
      <w:rFonts w:ascii="Times New Roman" w:hAnsi="Times New Roman" w:cs="Times New Roman"/>
      <w:i/>
      <w:iCs/>
      <w:sz w:val="22"/>
      <w:szCs w:val="22"/>
      <w:u w:val="none"/>
    </w:rPr>
  </w:style>
  <w:style w:type="character" w:customStyle="1" w:styleId="ac">
    <w:name w:val="Основной текст + Малые прописные"/>
    <w:basedOn w:val="a4"/>
    <w:uiPriority w:val="99"/>
    <w:rPr>
      <w:rFonts w:ascii="Times New Roman" w:hAnsi="Times New Roman" w:cs="Times New Roman"/>
      <w:smallCaps/>
      <w:sz w:val="22"/>
      <w:szCs w:val="22"/>
      <w:u w:val="none"/>
    </w:rPr>
  </w:style>
  <w:style w:type="character" w:customStyle="1" w:styleId="ArialUnicodeMS4">
    <w:name w:val="Основной текст + Arial Unicode MS4"/>
    <w:aliases w:val="7,5 pt2,Малые прописные,Интервал 0 pt Exact1"/>
    <w:basedOn w:val="a4"/>
    <w:uiPriority w:val="99"/>
    <w:rPr>
      <w:rFonts w:ascii="Arial Unicode MS" w:eastAsia="Times New Roman" w:hAnsi="Times New Roman" w:cs="Arial Unicode MS"/>
      <w:smallCaps/>
      <w:spacing w:val="3"/>
      <w:sz w:val="15"/>
      <w:szCs w:val="15"/>
      <w:u w:val="none"/>
      <w:lang w:val="en-US" w:eastAsia="en-US"/>
    </w:rPr>
  </w:style>
  <w:style w:type="character" w:customStyle="1" w:styleId="211">
    <w:name w:val="Основной текст (2) + Не полужирный1"/>
    <w:basedOn w:val="21"/>
    <w:uiPriority w:val="99"/>
    <w:rPr>
      <w:rFonts w:ascii="Times New Roman" w:hAnsi="Times New Roman" w:cs="Times New Roman"/>
      <w:b/>
      <w:bCs/>
      <w:sz w:val="22"/>
      <w:szCs w:val="22"/>
      <w:u w:val="single"/>
    </w:rPr>
  </w:style>
  <w:style w:type="character" w:customStyle="1" w:styleId="38">
    <w:name w:val="Подпись к таблице (3)_"/>
    <w:basedOn w:val="DefaultParagraphFont"/>
    <w:link w:val="310"/>
    <w:uiPriority w:val="99"/>
    <w:locked/>
    <w:rPr>
      <w:rFonts w:ascii="Times New Roman" w:hAnsi="Times New Roman" w:cs="Times New Roman"/>
      <w:sz w:val="15"/>
      <w:szCs w:val="15"/>
      <w:u w:val="none"/>
    </w:rPr>
  </w:style>
  <w:style w:type="paragraph" w:customStyle="1" w:styleId="310">
    <w:name w:val="Подпись к таблице (3)1"/>
    <w:basedOn w:val="Normal"/>
    <w:link w:val="38"/>
    <w:uiPriority w:val="99"/>
    <w:pPr>
      <w:shd w:val="clear" w:color="auto" w:fill="FFFFFF"/>
      <w:spacing w:line="187" w:lineRule="exact"/>
    </w:pPr>
    <w:rPr>
      <w:rFonts w:ascii="Times New Roman" w:hAnsi="Times New Roman" w:cs="Times New Roman"/>
      <w:color w:val="auto"/>
      <w:sz w:val="15"/>
      <w:szCs w:val="15"/>
      <w:lang w:eastAsia="en-US"/>
    </w:rPr>
  </w:style>
  <w:style w:type="character" w:customStyle="1" w:styleId="39">
    <w:name w:val="Подпись к таблице (3)"/>
    <w:basedOn w:val="38"/>
    <w:uiPriority w:val="99"/>
    <w:rPr>
      <w:rFonts w:ascii="Times New Roman" w:hAnsi="Times New Roman" w:cs="Times New Roman"/>
      <w:sz w:val="15"/>
      <w:szCs w:val="15"/>
      <w:u w:val="single"/>
    </w:rPr>
  </w:style>
  <w:style w:type="character" w:customStyle="1" w:styleId="3a">
    <w:name w:val="Подпись к таблице (3) + Курсив"/>
    <w:basedOn w:val="38"/>
    <w:uiPriority w:val="99"/>
    <w:rPr>
      <w:rFonts w:ascii="Times New Roman" w:hAnsi="Times New Roman" w:cs="Times New Roman"/>
      <w:i/>
      <w:iCs/>
      <w:sz w:val="15"/>
      <w:szCs w:val="15"/>
      <w:u w:val="none"/>
      <w:lang w:val="en-US" w:eastAsia="en-US"/>
    </w:rPr>
  </w:style>
  <w:style w:type="character" w:customStyle="1" w:styleId="41">
    <w:name w:val="Основной текст (4)_"/>
    <w:basedOn w:val="DefaultParagraphFont"/>
    <w:link w:val="410"/>
    <w:uiPriority w:val="99"/>
    <w:locked/>
    <w:rPr>
      <w:rFonts w:ascii="Times New Roman" w:hAnsi="Times New Roman" w:cs="Times New Roman"/>
      <w:sz w:val="22"/>
      <w:szCs w:val="22"/>
      <w:u w:val="none"/>
    </w:rPr>
  </w:style>
  <w:style w:type="paragraph" w:customStyle="1" w:styleId="410">
    <w:name w:val="Основной текст (4)1"/>
    <w:basedOn w:val="Normal"/>
    <w:link w:val="41"/>
    <w:uiPriority w:val="99"/>
    <w:pPr>
      <w:shd w:val="clear" w:color="auto" w:fill="FFFFFF"/>
      <w:spacing w:line="274" w:lineRule="exact"/>
      <w:ind w:firstLine="700"/>
      <w:jc w:val="both"/>
    </w:pPr>
    <w:rPr>
      <w:rFonts w:ascii="Times New Roman" w:hAnsi="Times New Roman" w:cs="Times New Roman"/>
      <w:color w:val="auto"/>
      <w:sz w:val="22"/>
      <w:szCs w:val="22"/>
      <w:lang w:eastAsia="en-US"/>
    </w:rPr>
  </w:style>
  <w:style w:type="character" w:customStyle="1" w:styleId="42">
    <w:name w:val="Основной текст (4)"/>
    <w:basedOn w:val="41"/>
    <w:uiPriority w:val="99"/>
    <w:rPr>
      <w:rFonts w:ascii="Times New Roman" w:hAnsi="Times New Roman" w:cs="Times New Roman"/>
      <w:sz w:val="22"/>
      <w:szCs w:val="22"/>
      <w:u w:val="none"/>
    </w:rPr>
  </w:style>
  <w:style w:type="character" w:customStyle="1" w:styleId="420">
    <w:name w:val="Основной текст (4)2"/>
    <w:basedOn w:val="41"/>
    <w:uiPriority w:val="99"/>
    <w:rPr>
      <w:rFonts w:ascii="Times New Roman" w:hAnsi="Times New Roman" w:cs="Times New Roman"/>
      <w:sz w:val="22"/>
      <w:szCs w:val="22"/>
      <w:u w:val="single"/>
    </w:rPr>
  </w:style>
  <w:style w:type="character" w:customStyle="1" w:styleId="29">
    <w:name w:val="Основной текст2"/>
    <w:basedOn w:val="a4"/>
    <w:uiPriority w:val="99"/>
    <w:rPr>
      <w:rFonts w:ascii="Times New Roman" w:hAnsi="Times New Roman" w:cs="Times New Roman"/>
      <w:sz w:val="22"/>
      <w:szCs w:val="22"/>
      <w:u w:val="none"/>
    </w:rPr>
  </w:style>
  <w:style w:type="character" w:customStyle="1" w:styleId="43">
    <w:name w:val="Подпись к таблице (4)_"/>
    <w:basedOn w:val="DefaultParagraphFont"/>
    <w:link w:val="44"/>
    <w:uiPriority w:val="99"/>
    <w:locked/>
    <w:rPr>
      <w:rFonts w:ascii="Times New Roman" w:hAnsi="Times New Roman" w:cs="Times New Roman"/>
      <w:sz w:val="17"/>
      <w:szCs w:val="17"/>
      <w:u w:val="none"/>
    </w:rPr>
  </w:style>
  <w:style w:type="paragraph" w:customStyle="1" w:styleId="44">
    <w:name w:val="Подпись к таблице (4)"/>
    <w:basedOn w:val="Normal"/>
    <w:link w:val="43"/>
    <w:uiPriority w:val="99"/>
    <w:pPr>
      <w:shd w:val="clear" w:color="auto" w:fill="FFFFFF"/>
      <w:spacing w:line="216" w:lineRule="exact"/>
    </w:pPr>
    <w:rPr>
      <w:rFonts w:ascii="Times New Roman" w:hAnsi="Times New Roman" w:cs="Times New Roman"/>
      <w:color w:val="auto"/>
      <w:sz w:val="17"/>
      <w:szCs w:val="17"/>
      <w:lang w:eastAsia="en-US"/>
    </w:rPr>
  </w:style>
  <w:style w:type="character" w:customStyle="1" w:styleId="ArialUnicodeMS3">
    <w:name w:val="Основной текст + Arial Unicode MS3"/>
    <w:aliases w:val="8 pt2"/>
    <w:basedOn w:val="a4"/>
    <w:uiPriority w:val="99"/>
    <w:rPr>
      <w:rFonts w:ascii="Arial Unicode MS" w:eastAsia="Times New Roman" w:hAnsi="Times New Roman" w:cs="Arial Unicode MS"/>
      <w:sz w:val="16"/>
      <w:szCs w:val="16"/>
      <w:u w:val="none"/>
    </w:rPr>
  </w:style>
  <w:style w:type="character" w:customStyle="1" w:styleId="Constantia">
    <w:name w:val="Основной текст + Constantia"/>
    <w:aliases w:val="18 pt,Курсив3,Интервал -1 pt2"/>
    <w:basedOn w:val="a4"/>
    <w:uiPriority w:val="99"/>
    <w:rPr>
      <w:rFonts w:ascii="Constantia" w:hAnsi="Constantia" w:cs="Constantia"/>
      <w:i/>
      <w:iCs/>
      <w:spacing w:val="-30"/>
      <w:sz w:val="36"/>
      <w:szCs w:val="36"/>
      <w:u w:val="none"/>
      <w:lang w:val="en-US" w:eastAsia="en-US"/>
    </w:rPr>
  </w:style>
  <w:style w:type="character" w:customStyle="1" w:styleId="17pt">
    <w:name w:val="Основной текст + 17 pt"/>
    <w:aliases w:val="Интервал -2 pt"/>
    <w:basedOn w:val="a4"/>
    <w:uiPriority w:val="99"/>
    <w:rPr>
      <w:rFonts w:ascii="Times New Roman" w:hAnsi="Times New Roman" w:cs="Times New Roman"/>
      <w:spacing w:val="-50"/>
      <w:sz w:val="34"/>
      <w:szCs w:val="34"/>
      <w:u w:val="none"/>
    </w:rPr>
  </w:style>
  <w:style w:type="character" w:customStyle="1" w:styleId="2a">
    <w:name w:val="Оглавление (2)_"/>
    <w:basedOn w:val="DefaultParagraphFont"/>
    <w:link w:val="2b"/>
    <w:uiPriority w:val="99"/>
    <w:locked/>
    <w:rPr>
      <w:rFonts w:ascii="Times New Roman" w:hAnsi="Times New Roman" w:cs="Times New Roman"/>
      <w:sz w:val="11"/>
      <w:szCs w:val="11"/>
      <w:u w:val="none"/>
    </w:rPr>
  </w:style>
  <w:style w:type="paragraph" w:customStyle="1" w:styleId="2b">
    <w:name w:val="Оглавление (2)"/>
    <w:basedOn w:val="Normal"/>
    <w:link w:val="2a"/>
    <w:uiPriority w:val="99"/>
    <w:pPr>
      <w:shd w:val="clear" w:color="auto" w:fill="FFFFFF"/>
      <w:spacing w:before="60" w:after="60" w:line="240" w:lineRule="atLeast"/>
      <w:jc w:val="both"/>
    </w:pPr>
    <w:rPr>
      <w:rFonts w:ascii="Times New Roman" w:hAnsi="Times New Roman" w:cs="Times New Roman"/>
      <w:color w:val="auto"/>
      <w:sz w:val="11"/>
      <w:szCs w:val="11"/>
      <w:lang w:eastAsia="en-US"/>
    </w:rPr>
  </w:style>
  <w:style w:type="character" w:customStyle="1" w:styleId="ad">
    <w:name w:val="Оглавление_"/>
    <w:basedOn w:val="DefaultParagraphFont"/>
    <w:link w:val="ae"/>
    <w:uiPriority w:val="99"/>
    <w:locked/>
    <w:rPr>
      <w:rFonts w:ascii="Times New Roman" w:hAnsi="Times New Roman" w:cs="Times New Roman"/>
      <w:sz w:val="22"/>
      <w:szCs w:val="22"/>
      <w:u w:val="none"/>
    </w:rPr>
  </w:style>
  <w:style w:type="paragraph" w:customStyle="1" w:styleId="ae">
    <w:name w:val="Оглавление"/>
    <w:basedOn w:val="Normal"/>
    <w:link w:val="ad"/>
    <w:uiPriority w:val="99"/>
    <w:pPr>
      <w:shd w:val="clear" w:color="auto" w:fill="FFFFFF"/>
      <w:spacing w:before="60" w:after="60" w:line="240" w:lineRule="atLeast"/>
      <w:jc w:val="both"/>
    </w:pPr>
    <w:rPr>
      <w:rFonts w:ascii="Times New Roman" w:hAnsi="Times New Roman" w:cs="Times New Roman"/>
      <w:color w:val="auto"/>
      <w:sz w:val="22"/>
      <w:szCs w:val="22"/>
      <w:lang w:eastAsia="en-US"/>
    </w:rPr>
  </w:style>
  <w:style w:type="character" w:customStyle="1" w:styleId="3b">
    <w:name w:val="Оглавление (3)_"/>
    <w:basedOn w:val="DefaultParagraphFont"/>
    <w:link w:val="3c"/>
    <w:uiPriority w:val="99"/>
    <w:locked/>
    <w:rPr>
      <w:rFonts w:ascii="Times New Roman" w:hAnsi="Times New Roman" w:cs="Times New Roman"/>
      <w:spacing w:val="10"/>
      <w:w w:val="60"/>
      <w:sz w:val="26"/>
      <w:szCs w:val="26"/>
      <w:u w:val="none"/>
    </w:rPr>
  </w:style>
  <w:style w:type="paragraph" w:customStyle="1" w:styleId="3c">
    <w:name w:val="Оглавление (3)"/>
    <w:basedOn w:val="Normal"/>
    <w:link w:val="3b"/>
    <w:uiPriority w:val="99"/>
    <w:pPr>
      <w:shd w:val="clear" w:color="auto" w:fill="FFFFFF"/>
      <w:spacing w:before="60" w:line="240" w:lineRule="atLeast"/>
      <w:jc w:val="both"/>
    </w:pPr>
    <w:rPr>
      <w:rFonts w:ascii="Times New Roman" w:hAnsi="Times New Roman" w:cs="Times New Roman"/>
      <w:color w:val="auto"/>
      <w:spacing w:val="10"/>
      <w:w w:val="60"/>
      <w:sz w:val="26"/>
      <w:szCs w:val="26"/>
      <w:lang w:eastAsia="en-US"/>
    </w:rPr>
  </w:style>
  <w:style w:type="character" w:customStyle="1" w:styleId="3d">
    <w:name w:val="Оглавление (3) + Курсив"/>
    <w:aliases w:val="Интервал 0 pt3,Масштаб 100%"/>
    <w:basedOn w:val="3b"/>
    <w:uiPriority w:val="99"/>
    <w:rPr>
      <w:rFonts w:ascii="Times New Roman" w:hAnsi="Times New Roman" w:cs="Times New Roman"/>
      <w:i/>
      <w:iCs/>
      <w:spacing w:val="0"/>
      <w:w w:val="100"/>
      <w:sz w:val="26"/>
      <w:szCs w:val="26"/>
      <w:u w:val="none"/>
    </w:rPr>
  </w:style>
  <w:style w:type="character" w:customStyle="1" w:styleId="50">
    <w:name w:val="Основной текст (5)_"/>
    <w:basedOn w:val="DefaultParagraphFont"/>
    <w:link w:val="51"/>
    <w:uiPriority w:val="99"/>
    <w:locked/>
    <w:rPr>
      <w:rFonts w:ascii="Times New Roman" w:hAnsi="Times New Roman" w:cs="Times New Roman"/>
      <w:u w:val="none"/>
    </w:rPr>
  </w:style>
  <w:style w:type="paragraph" w:customStyle="1" w:styleId="51">
    <w:name w:val="Основной текст (5)"/>
    <w:basedOn w:val="Normal"/>
    <w:link w:val="50"/>
    <w:uiPriority w:val="99"/>
    <w:pPr>
      <w:shd w:val="clear" w:color="auto" w:fill="FFFFFF"/>
      <w:spacing w:line="240" w:lineRule="atLeast"/>
      <w:jc w:val="right"/>
    </w:pPr>
    <w:rPr>
      <w:rFonts w:ascii="Times New Roman" w:hAnsi="Times New Roman" w:cs="Times New Roman"/>
      <w:color w:val="auto"/>
      <w:lang w:eastAsia="en-US"/>
    </w:rPr>
  </w:style>
  <w:style w:type="character" w:customStyle="1" w:styleId="6">
    <w:name w:val="Основной текст (6)_"/>
    <w:basedOn w:val="DefaultParagraphFont"/>
    <w:link w:val="60"/>
    <w:uiPriority w:val="99"/>
    <w:locked/>
    <w:rPr>
      <w:rFonts w:ascii="Arial Unicode MS" w:eastAsia="Times New Roman" w:cs="Arial Unicode MS"/>
      <w:sz w:val="16"/>
      <w:szCs w:val="16"/>
      <w:u w:val="none"/>
    </w:rPr>
  </w:style>
  <w:style w:type="paragraph" w:customStyle="1" w:styleId="60">
    <w:name w:val="Основной текст (6)"/>
    <w:basedOn w:val="Normal"/>
    <w:link w:val="6"/>
    <w:uiPriority w:val="99"/>
    <w:pPr>
      <w:shd w:val="clear" w:color="auto" w:fill="FFFFFF"/>
      <w:spacing w:after="240" w:line="240" w:lineRule="atLeast"/>
      <w:jc w:val="both"/>
    </w:pPr>
    <w:rPr>
      <w:rFonts w:ascii="Arial Unicode MS" w:cs="Arial Unicode MS"/>
      <w:color w:val="auto"/>
      <w:sz w:val="16"/>
      <w:szCs w:val="16"/>
      <w:lang w:eastAsia="en-US"/>
    </w:rPr>
  </w:style>
  <w:style w:type="character" w:customStyle="1" w:styleId="45">
    <w:name w:val="Оглавление (4)_"/>
    <w:basedOn w:val="DefaultParagraphFont"/>
    <w:link w:val="46"/>
    <w:uiPriority w:val="99"/>
    <w:locked/>
    <w:rPr>
      <w:rFonts w:ascii="Times New Roman" w:hAnsi="Times New Roman" w:cs="Times New Roman"/>
      <w:sz w:val="22"/>
      <w:szCs w:val="22"/>
      <w:u w:val="none"/>
    </w:rPr>
  </w:style>
  <w:style w:type="paragraph" w:customStyle="1" w:styleId="46">
    <w:name w:val="Оглавление (4)"/>
    <w:basedOn w:val="Normal"/>
    <w:link w:val="45"/>
    <w:uiPriority w:val="99"/>
    <w:pPr>
      <w:shd w:val="clear" w:color="auto" w:fill="FFFFFF"/>
      <w:spacing w:line="130" w:lineRule="exact"/>
      <w:jc w:val="both"/>
    </w:pPr>
    <w:rPr>
      <w:rFonts w:ascii="Times New Roman" w:hAnsi="Times New Roman" w:cs="Times New Roman"/>
      <w:color w:val="auto"/>
      <w:sz w:val="22"/>
      <w:szCs w:val="22"/>
      <w:lang w:eastAsia="en-US"/>
    </w:rPr>
  </w:style>
  <w:style w:type="character" w:customStyle="1" w:styleId="48">
    <w:name w:val="Оглавление (4) + 8"/>
    <w:aliases w:val="5 pt1"/>
    <w:basedOn w:val="45"/>
    <w:uiPriority w:val="99"/>
    <w:rPr>
      <w:rFonts w:ascii="Times New Roman" w:hAnsi="Times New Roman" w:cs="Times New Roman"/>
      <w:sz w:val="17"/>
      <w:szCs w:val="17"/>
      <w:u w:val="none"/>
    </w:rPr>
  </w:style>
  <w:style w:type="character" w:customStyle="1" w:styleId="52">
    <w:name w:val="Оглавление (5)_"/>
    <w:basedOn w:val="DefaultParagraphFont"/>
    <w:link w:val="53"/>
    <w:uiPriority w:val="99"/>
    <w:locked/>
    <w:rPr>
      <w:rFonts w:ascii="Arial Unicode MS" w:eastAsia="Times New Roman" w:cs="Arial Unicode MS"/>
      <w:sz w:val="20"/>
      <w:szCs w:val="20"/>
      <w:u w:val="none"/>
    </w:rPr>
  </w:style>
  <w:style w:type="paragraph" w:customStyle="1" w:styleId="53">
    <w:name w:val="Оглавление (5)"/>
    <w:basedOn w:val="Normal"/>
    <w:link w:val="52"/>
    <w:uiPriority w:val="99"/>
    <w:pPr>
      <w:shd w:val="clear" w:color="auto" w:fill="FFFFFF"/>
      <w:spacing w:line="240" w:lineRule="atLeast"/>
      <w:jc w:val="both"/>
    </w:pPr>
    <w:rPr>
      <w:rFonts w:ascii="Arial Unicode MS" w:cs="Arial Unicode MS"/>
      <w:color w:val="auto"/>
      <w:sz w:val="20"/>
      <w:szCs w:val="20"/>
      <w:lang w:eastAsia="en-US"/>
    </w:rPr>
  </w:style>
  <w:style w:type="character" w:customStyle="1" w:styleId="54">
    <w:name w:val="Подпись к таблице (5)_"/>
    <w:basedOn w:val="DefaultParagraphFont"/>
    <w:link w:val="55"/>
    <w:uiPriority w:val="99"/>
    <w:locked/>
    <w:rPr>
      <w:rFonts w:ascii="Arial Unicode MS" w:eastAsia="Times New Roman" w:cs="Arial Unicode MS"/>
      <w:sz w:val="16"/>
      <w:szCs w:val="16"/>
      <w:u w:val="none"/>
    </w:rPr>
  </w:style>
  <w:style w:type="paragraph" w:customStyle="1" w:styleId="55">
    <w:name w:val="Подпись к таблице (5)"/>
    <w:basedOn w:val="Normal"/>
    <w:link w:val="54"/>
    <w:uiPriority w:val="99"/>
    <w:pPr>
      <w:shd w:val="clear" w:color="auto" w:fill="FFFFFF"/>
      <w:spacing w:after="240" w:line="240" w:lineRule="atLeast"/>
    </w:pPr>
    <w:rPr>
      <w:rFonts w:ascii="Arial Unicode MS" w:cs="Arial Unicode MS"/>
      <w:color w:val="auto"/>
      <w:sz w:val="16"/>
      <w:szCs w:val="16"/>
      <w:lang w:eastAsia="en-US"/>
    </w:rPr>
  </w:style>
  <w:style w:type="character" w:customStyle="1" w:styleId="BookmanOldStyle">
    <w:name w:val="Основной текст + Bookman Old Style"/>
    <w:aliases w:val="24 pt,Курсив2"/>
    <w:basedOn w:val="a4"/>
    <w:uiPriority w:val="99"/>
    <w:rPr>
      <w:rFonts w:ascii="Bookman Old Style" w:hAnsi="Bookman Old Style" w:cs="Bookman Old Style"/>
      <w:i/>
      <w:iCs/>
      <w:sz w:val="48"/>
      <w:szCs w:val="48"/>
      <w:u w:val="none"/>
    </w:rPr>
  </w:style>
  <w:style w:type="character" w:customStyle="1" w:styleId="7Exact">
    <w:name w:val="Основной текст (7) Exact"/>
    <w:basedOn w:val="DefaultParagraphFont"/>
    <w:link w:val="7"/>
    <w:uiPriority w:val="99"/>
    <w:locked/>
    <w:rPr>
      <w:rFonts w:ascii="Arial Unicode MS" w:eastAsia="Times New Roman" w:cs="Arial Unicode MS"/>
      <w:sz w:val="20"/>
      <w:szCs w:val="20"/>
      <w:u w:val="none"/>
    </w:rPr>
  </w:style>
  <w:style w:type="paragraph" w:customStyle="1" w:styleId="7">
    <w:name w:val="Основной текст (7)"/>
    <w:basedOn w:val="Normal"/>
    <w:link w:val="7Exact"/>
    <w:uiPriority w:val="99"/>
    <w:pPr>
      <w:shd w:val="clear" w:color="auto" w:fill="FFFFFF"/>
      <w:spacing w:after="1140" w:line="240" w:lineRule="atLeast"/>
    </w:pPr>
    <w:rPr>
      <w:rFonts w:ascii="Arial Unicode MS" w:cs="Arial Unicode MS"/>
      <w:color w:val="auto"/>
      <w:sz w:val="20"/>
      <w:szCs w:val="20"/>
      <w:lang w:eastAsia="en-US"/>
    </w:rPr>
  </w:style>
  <w:style w:type="character" w:customStyle="1" w:styleId="8Exact">
    <w:name w:val="Основной текст (8) Exact"/>
    <w:basedOn w:val="DefaultParagraphFont"/>
    <w:link w:val="8"/>
    <w:uiPriority w:val="99"/>
    <w:locked/>
    <w:rPr>
      <w:rFonts w:ascii="Times New Roman" w:hAnsi="Times New Roman" w:cs="Times New Roman"/>
      <w:spacing w:val="14"/>
      <w:w w:val="60"/>
      <w:u w:val="none"/>
    </w:rPr>
  </w:style>
  <w:style w:type="paragraph" w:customStyle="1" w:styleId="8">
    <w:name w:val="Основной текст (8)"/>
    <w:basedOn w:val="Normal"/>
    <w:link w:val="8Exact"/>
    <w:uiPriority w:val="99"/>
    <w:pPr>
      <w:shd w:val="clear" w:color="auto" w:fill="FFFFFF"/>
      <w:spacing w:before="1140" w:line="240" w:lineRule="atLeast"/>
    </w:pPr>
    <w:rPr>
      <w:rFonts w:ascii="Times New Roman" w:hAnsi="Times New Roman" w:cs="Times New Roman"/>
      <w:color w:val="auto"/>
      <w:spacing w:val="14"/>
      <w:w w:val="60"/>
      <w:lang w:eastAsia="en-US"/>
    </w:rPr>
  </w:style>
  <w:style w:type="character" w:customStyle="1" w:styleId="5Exact">
    <w:name w:val="Основной текст (5) Exact"/>
    <w:basedOn w:val="DefaultParagraphFont"/>
    <w:uiPriority w:val="99"/>
    <w:rPr>
      <w:rFonts w:ascii="Times New Roman" w:hAnsi="Times New Roman" w:cs="Times New Roman"/>
      <w:u w:val="none"/>
    </w:rPr>
  </w:style>
  <w:style w:type="character" w:customStyle="1" w:styleId="9Exact">
    <w:name w:val="Основной текст (9) Exact"/>
    <w:basedOn w:val="DefaultParagraphFont"/>
    <w:link w:val="9"/>
    <w:uiPriority w:val="99"/>
    <w:locked/>
    <w:rPr>
      <w:rFonts w:ascii="Times New Roman" w:hAnsi="Times New Roman" w:cs="Times New Roman"/>
      <w:sz w:val="34"/>
      <w:szCs w:val="34"/>
      <w:u w:val="none"/>
    </w:rPr>
  </w:style>
  <w:style w:type="paragraph" w:customStyle="1" w:styleId="9">
    <w:name w:val="Основной текст (9)"/>
    <w:basedOn w:val="Normal"/>
    <w:link w:val="9Exact"/>
    <w:uiPriority w:val="99"/>
    <w:pPr>
      <w:shd w:val="clear" w:color="auto" w:fill="FFFFFF"/>
      <w:spacing w:line="408" w:lineRule="exact"/>
    </w:pPr>
    <w:rPr>
      <w:rFonts w:ascii="Times New Roman" w:hAnsi="Times New Roman" w:cs="Times New Roman"/>
      <w:color w:val="auto"/>
      <w:sz w:val="34"/>
      <w:szCs w:val="34"/>
      <w:lang w:eastAsia="en-US"/>
    </w:rPr>
  </w:style>
  <w:style w:type="character" w:customStyle="1" w:styleId="3Exact">
    <w:name w:val="Основной текст (3) Exact"/>
    <w:basedOn w:val="DefaultParagraphFont"/>
    <w:uiPriority w:val="99"/>
    <w:rPr>
      <w:rFonts w:ascii="Times New Roman" w:hAnsi="Times New Roman" w:cs="Times New Roman"/>
      <w:i/>
      <w:iCs/>
      <w:spacing w:val="3"/>
      <w:sz w:val="20"/>
      <w:szCs w:val="20"/>
      <w:u w:val="none"/>
    </w:rPr>
  </w:style>
  <w:style w:type="character" w:customStyle="1" w:styleId="100">
    <w:name w:val="Основной текст (10)_"/>
    <w:basedOn w:val="DefaultParagraphFont"/>
    <w:link w:val="101"/>
    <w:uiPriority w:val="99"/>
    <w:locked/>
    <w:rPr>
      <w:rFonts w:ascii="Times New Roman" w:hAnsi="Times New Roman" w:cs="Times New Roman"/>
      <w:sz w:val="22"/>
      <w:szCs w:val="22"/>
      <w:u w:val="none"/>
    </w:rPr>
  </w:style>
  <w:style w:type="paragraph" w:customStyle="1" w:styleId="101">
    <w:name w:val="Основной текст (10)"/>
    <w:basedOn w:val="Normal"/>
    <w:link w:val="100"/>
    <w:uiPriority w:val="99"/>
    <w:pPr>
      <w:shd w:val="clear" w:color="auto" w:fill="FFFFFF"/>
      <w:spacing w:line="240" w:lineRule="atLeast"/>
      <w:jc w:val="right"/>
    </w:pPr>
    <w:rPr>
      <w:rFonts w:ascii="Times New Roman" w:hAnsi="Times New Roman" w:cs="Times New Roman"/>
      <w:color w:val="auto"/>
      <w:sz w:val="22"/>
      <w:szCs w:val="22"/>
      <w:lang w:eastAsia="en-US"/>
    </w:rPr>
  </w:style>
  <w:style w:type="character" w:customStyle="1" w:styleId="61">
    <w:name w:val="Подпись к таблице (6)_"/>
    <w:basedOn w:val="DefaultParagraphFont"/>
    <w:link w:val="62"/>
    <w:uiPriority w:val="99"/>
    <w:locked/>
    <w:rPr>
      <w:rFonts w:ascii="Times New Roman" w:hAnsi="Times New Roman" w:cs="Times New Roman"/>
      <w:sz w:val="22"/>
      <w:szCs w:val="22"/>
      <w:u w:val="none"/>
    </w:rPr>
  </w:style>
  <w:style w:type="paragraph" w:customStyle="1" w:styleId="62">
    <w:name w:val="Подпись к таблице (6)"/>
    <w:basedOn w:val="Normal"/>
    <w:link w:val="61"/>
    <w:uiPriority w:val="99"/>
    <w:pPr>
      <w:shd w:val="clear" w:color="auto" w:fill="FFFFFF"/>
      <w:spacing w:line="240" w:lineRule="atLeast"/>
      <w:jc w:val="both"/>
    </w:pPr>
    <w:rPr>
      <w:rFonts w:ascii="Times New Roman" w:hAnsi="Times New Roman" w:cs="Times New Roman"/>
      <w:color w:val="auto"/>
      <w:sz w:val="22"/>
      <w:szCs w:val="22"/>
      <w:lang w:eastAsia="en-US"/>
    </w:rPr>
  </w:style>
  <w:style w:type="character" w:customStyle="1" w:styleId="4pt">
    <w:name w:val="Основной текст + 4 pt"/>
    <w:aliases w:val="Курсив1,Масштаб 200%"/>
    <w:basedOn w:val="a4"/>
    <w:uiPriority w:val="99"/>
    <w:rPr>
      <w:rFonts w:ascii="Times New Roman" w:hAnsi="Times New Roman" w:cs="Times New Roman"/>
      <w:i/>
      <w:iCs/>
      <w:w w:val="200"/>
      <w:sz w:val="8"/>
      <w:szCs w:val="8"/>
      <w:u w:val="none"/>
    </w:rPr>
  </w:style>
  <w:style w:type="character" w:customStyle="1" w:styleId="LucidaSansUnicode1">
    <w:name w:val="Основной текст + Lucida Sans Unicode1"/>
    <w:aliases w:val="20 pt,Интервал 0 pt2"/>
    <w:basedOn w:val="a4"/>
    <w:uiPriority w:val="99"/>
    <w:rPr>
      <w:rFonts w:ascii="Lucida Sans Unicode" w:hAnsi="Lucida Sans Unicode" w:cs="Lucida Sans Unicode"/>
      <w:spacing w:val="10"/>
      <w:sz w:val="40"/>
      <w:szCs w:val="40"/>
      <w:u w:val="none"/>
      <w:lang w:val="en-US" w:eastAsia="en-US"/>
    </w:rPr>
  </w:style>
  <w:style w:type="character" w:customStyle="1" w:styleId="16">
    <w:name w:val="Основной текст + Курсив1"/>
    <w:aliases w:val="Интервал -1 pt1"/>
    <w:basedOn w:val="a4"/>
    <w:uiPriority w:val="99"/>
    <w:rPr>
      <w:rFonts w:ascii="Times New Roman" w:hAnsi="Times New Roman" w:cs="Times New Roman"/>
      <w:i/>
      <w:iCs/>
      <w:spacing w:val="-30"/>
      <w:sz w:val="22"/>
      <w:szCs w:val="22"/>
      <w:u w:val="none"/>
    </w:rPr>
  </w:style>
  <w:style w:type="character" w:customStyle="1" w:styleId="11Exact">
    <w:name w:val="Основной текст (11) Exact"/>
    <w:basedOn w:val="DefaultParagraphFont"/>
    <w:link w:val="111"/>
    <w:uiPriority w:val="99"/>
    <w:locked/>
    <w:rPr>
      <w:rFonts w:ascii="Arial Unicode MS" w:eastAsia="Times New Roman" w:cs="Arial Unicode MS"/>
      <w:sz w:val="20"/>
      <w:szCs w:val="20"/>
      <w:u w:val="none"/>
    </w:rPr>
  </w:style>
  <w:style w:type="paragraph" w:customStyle="1" w:styleId="111">
    <w:name w:val="Основной текст (11)"/>
    <w:basedOn w:val="Normal"/>
    <w:link w:val="11Exact"/>
    <w:uiPriority w:val="99"/>
    <w:pPr>
      <w:shd w:val="clear" w:color="auto" w:fill="FFFFFF"/>
      <w:spacing w:after="780" w:line="240" w:lineRule="atLeast"/>
      <w:jc w:val="center"/>
    </w:pPr>
    <w:rPr>
      <w:rFonts w:ascii="Arial Unicode MS" w:cs="Arial Unicode MS"/>
      <w:color w:val="auto"/>
      <w:sz w:val="20"/>
      <w:szCs w:val="20"/>
      <w:lang w:eastAsia="en-US"/>
    </w:rPr>
  </w:style>
  <w:style w:type="character" w:customStyle="1" w:styleId="12Exact">
    <w:name w:val="Основной текст (12) Exact"/>
    <w:basedOn w:val="DefaultParagraphFont"/>
    <w:link w:val="122"/>
    <w:uiPriority w:val="99"/>
    <w:locked/>
    <w:rPr>
      <w:rFonts w:ascii="Arial Unicode MS" w:eastAsia="Times New Roman" w:cs="Arial Unicode MS"/>
      <w:sz w:val="20"/>
      <w:szCs w:val="20"/>
      <w:u w:val="none"/>
    </w:rPr>
  </w:style>
  <w:style w:type="paragraph" w:customStyle="1" w:styleId="122">
    <w:name w:val="Основной текст (12)"/>
    <w:basedOn w:val="Normal"/>
    <w:link w:val="12Exact"/>
    <w:uiPriority w:val="99"/>
    <w:pPr>
      <w:shd w:val="clear" w:color="auto" w:fill="FFFFFF"/>
      <w:spacing w:before="780" w:line="240" w:lineRule="atLeast"/>
      <w:jc w:val="center"/>
    </w:pPr>
    <w:rPr>
      <w:rFonts w:ascii="Arial Unicode MS" w:cs="Arial Unicode MS"/>
      <w:color w:val="auto"/>
      <w:sz w:val="20"/>
      <w:szCs w:val="20"/>
      <w:lang w:eastAsia="en-US"/>
    </w:rPr>
  </w:style>
  <w:style w:type="character" w:customStyle="1" w:styleId="ArialUnicodeMS2">
    <w:name w:val="Основной текст + Arial Unicode MS2"/>
    <w:aliases w:val="8 pt1,Малые прописные1"/>
    <w:basedOn w:val="a4"/>
    <w:uiPriority w:val="99"/>
    <w:rPr>
      <w:rFonts w:ascii="Arial Unicode MS" w:eastAsia="Times New Roman" w:hAnsi="Times New Roman" w:cs="Arial Unicode MS"/>
      <w:smallCaps/>
      <w:sz w:val="16"/>
      <w:szCs w:val="16"/>
      <w:u w:val="none"/>
      <w:lang w:val="en-US" w:eastAsia="en-US"/>
    </w:rPr>
  </w:style>
  <w:style w:type="character" w:customStyle="1" w:styleId="af">
    <w:name w:val="Подпись к таблице"/>
    <w:basedOn w:val="a5"/>
    <w:uiPriority w:val="99"/>
    <w:rPr>
      <w:rFonts w:ascii="Times New Roman" w:hAnsi="Times New Roman" w:cs="Times New Roman"/>
      <w:sz w:val="22"/>
      <w:szCs w:val="22"/>
      <w:u w:val="none"/>
    </w:rPr>
  </w:style>
  <w:style w:type="character" w:customStyle="1" w:styleId="12pt">
    <w:name w:val="Основной текст + 12 pt"/>
    <w:basedOn w:val="a4"/>
    <w:uiPriority w:val="99"/>
    <w:rPr>
      <w:rFonts w:ascii="Times New Roman" w:hAnsi="Times New Roman" w:cs="Times New Roman"/>
      <w:sz w:val="24"/>
      <w:szCs w:val="24"/>
      <w:u w:val="none"/>
    </w:rPr>
  </w:style>
  <w:style w:type="character" w:customStyle="1" w:styleId="ArialUnicodeMS1">
    <w:name w:val="Основной текст + Arial Unicode MS1"/>
    <w:aliases w:val="10 pt"/>
    <w:basedOn w:val="a4"/>
    <w:uiPriority w:val="99"/>
    <w:rPr>
      <w:rFonts w:ascii="Arial Unicode MS" w:eastAsia="Times New Roman" w:hAnsi="Times New Roman" w:cs="Arial Unicode MS"/>
      <w:sz w:val="20"/>
      <w:szCs w:val="20"/>
      <w:u w:val="none"/>
    </w:rPr>
  </w:style>
  <w:style w:type="character" w:customStyle="1" w:styleId="17pt1">
    <w:name w:val="Основной текст + 17 pt1"/>
    <w:basedOn w:val="a4"/>
    <w:uiPriority w:val="99"/>
    <w:rPr>
      <w:rFonts w:ascii="Times New Roman" w:hAnsi="Times New Roman" w:cs="Times New Roman"/>
      <w:sz w:val="34"/>
      <w:szCs w:val="34"/>
      <w:u w:val="none"/>
    </w:rPr>
  </w:style>
  <w:style w:type="character" w:customStyle="1" w:styleId="130">
    <w:name w:val="Основной текст (13)_"/>
    <w:basedOn w:val="DefaultParagraphFont"/>
    <w:link w:val="131"/>
    <w:uiPriority w:val="99"/>
    <w:locked/>
    <w:rPr>
      <w:rFonts w:ascii="Times New Roman" w:hAnsi="Times New Roman" w:cs="Times New Roman"/>
      <w:sz w:val="15"/>
      <w:szCs w:val="15"/>
      <w:u w:val="none"/>
    </w:rPr>
  </w:style>
  <w:style w:type="paragraph" w:customStyle="1" w:styleId="131">
    <w:name w:val="Основной текст (13)"/>
    <w:basedOn w:val="Normal"/>
    <w:link w:val="130"/>
    <w:uiPriority w:val="99"/>
    <w:pPr>
      <w:shd w:val="clear" w:color="auto" w:fill="FFFFFF"/>
      <w:spacing w:after="420" w:line="240" w:lineRule="atLeast"/>
      <w:jc w:val="both"/>
    </w:pPr>
    <w:rPr>
      <w:rFonts w:ascii="Times New Roman" w:hAnsi="Times New Roman" w:cs="Times New Roman"/>
      <w:color w:val="auto"/>
      <w:sz w:val="15"/>
      <w:szCs w:val="15"/>
      <w:lang w:eastAsia="en-US"/>
    </w:rPr>
  </w:style>
  <w:style w:type="character" w:customStyle="1" w:styleId="1313pt">
    <w:name w:val="Основной текст (13) + 13 pt"/>
    <w:aliases w:val="Интервал 0 pt1,Масштаб 60%"/>
    <w:basedOn w:val="130"/>
    <w:uiPriority w:val="99"/>
    <w:rPr>
      <w:rFonts w:ascii="Times New Roman" w:hAnsi="Times New Roman" w:cs="Times New Roman"/>
      <w:spacing w:val="10"/>
      <w:w w:val="60"/>
      <w:sz w:val="26"/>
      <w:szCs w:val="26"/>
      <w:u w:val="none"/>
      <w:lang w:val="en-US" w:eastAsia="en-US"/>
    </w:rPr>
  </w:style>
  <w:style w:type="table" w:styleId="TableGrid">
    <w:name w:val="Table Grid"/>
    <w:basedOn w:val="TableNormal"/>
    <w:uiPriority w:val="39"/>
    <w:rsid w:val="0068582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858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827"/>
    <w:rPr>
      <w:rFonts w:ascii="Tahoma" w:hAnsi="Tahoma" w:cs="Tahoma"/>
      <w:color w:val="000000"/>
      <w:sz w:val="16"/>
      <w:szCs w:val="16"/>
      <w:lang w:val="ru-RU" w:eastAsia="ru-RU"/>
    </w:rPr>
  </w:style>
  <w:style w:type="paragraph" w:styleId="ListParagraph">
    <w:name w:val="List Paragraph"/>
    <w:basedOn w:val="Normal"/>
    <w:uiPriority w:val="34"/>
    <w:qFormat/>
    <w:rsid w:val="00ED46D9"/>
    <w:pPr>
      <w:ind w:left="720"/>
    </w:pPr>
  </w:style>
  <w:style w:type="paragraph" w:styleId="NoSpacing">
    <w:name w:val="No Spacing"/>
    <w:uiPriority w:val="1"/>
    <w:qFormat/>
    <w:rsid w:val="009373B2"/>
    <w:pPr>
      <w:widowControl w:val="0"/>
      <w:spacing w:after="0" w:line="240" w:lineRule="auto"/>
    </w:pPr>
    <w:rPr>
      <w:color w:val="000000"/>
      <w:sz w:val="24"/>
      <w:szCs w:val="24"/>
      <w:lang w:val="ru-RU" w:eastAsia="ru-RU"/>
    </w:rPr>
  </w:style>
  <w:style w:type="character" w:customStyle="1" w:styleId="HeaderChar">
    <w:name w:val="Header Char"/>
    <w:basedOn w:val="DefaultParagraphFont"/>
    <w:link w:val="Header"/>
    <w:uiPriority w:val="99"/>
    <w:locked/>
    <w:rsid w:val="00837ABE"/>
    <w:rPr>
      <w:rFonts w:ascii="Times New Roman" w:hAnsi="Times New Roman" w:cs="Times New Roman"/>
      <w:lang w:val="bg-BG" w:eastAsia="bg-BG"/>
    </w:rPr>
  </w:style>
  <w:style w:type="paragraph" w:styleId="Header">
    <w:name w:val="header"/>
    <w:basedOn w:val="Normal"/>
    <w:link w:val="HeaderChar"/>
    <w:uiPriority w:val="99"/>
    <w:rsid w:val="00837ABE"/>
    <w:pPr>
      <w:widowControl/>
      <w:tabs>
        <w:tab w:val="center" w:pos="4703"/>
        <w:tab w:val="right" w:pos="9406"/>
      </w:tabs>
    </w:pPr>
    <w:rPr>
      <w:rFonts w:ascii="Times New Roman" w:hAnsi="Times New Roman" w:cs="Times New Roman"/>
      <w:color w:val="auto"/>
      <w:lang w:val="bg-BG" w:eastAsia="bg-BG"/>
    </w:rPr>
  </w:style>
  <w:style w:type="character" w:customStyle="1" w:styleId="HeaderChar1">
    <w:name w:val="Header Char1"/>
    <w:basedOn w:val="DefaultParagraphFont"/>
    <w:uiPriority w:val="99"/>
    <w:semiHidden/>
    <w:rPr>
      <w:color w:val="000000"/>
      <w:sz w:val="24"/>
      <w:szCs w:val="24"/>
      <w:lang w:val="ru-RU" w:eastAsia="ru-RU"/>
    </w:rPr>
  </w:style>
  <w:style w:type="character" w:customStyle="1" w:styleId="HeaderChar110">
    <w:name w:val="Header Char110"/>
    <w:basedOn w:val="DefaultParagraphFont"/>
    <w:uiPriority w:val="99"/>
    <w:semiHidden/>
    <w:rPr>
      <w:rFonts w:cs="Times New Roman"/>
      <w:color w:val="000000"/>
      <w:sz w:val="24"/>
      <w:szCs w:val="24"/>
      <w:lang w:val="ru-RU" w:eastAsia="ru-RU"/>
    </w:rPr>
  </w:style>
  <w:style w:type="character" w:customStyle="1" w:styleId="HeaderChar19">
    <w:name w:val="Header Char19"/>
    <w:basedOn w:val="DefaultParagraphFont"/>
    <w:uiPriority w:val="99"/>
    <w:semiHidden/>
    <w:rPr>
      <w:rFonts w:cs="Times New Roman"/>
      <w:color w:val="000000"/>
      <w:sz w:val="24"/>
      <w:szCs w:val="24"/>
      <w:lang w:val="ru-RU" w:eastAsia="ru-RU"/>
    </w:rPr>
  </w:style>
  <w:style w:type="character" w:customStyle="1" w:styleId="HeaderChar18">
    <w:name w:val="Header Char18"/>
    <w:basedOn w:val="DefaultParagraphFont"/>
    <w:uiPriority w:val="99"/>
    <w:semiHidden/>
    <w:rPr>
      <w:rFonts w:cs="Times New Roman"/>
      <w:color w:val="000000"/>
      <w:sz w:val="24"/>
      <w:szCs w:val="24"/>
      <w:lang w:val="ru-RU" w:eastAsia="ru-RU"/>
    </w:rPr>
  </w:style>
  <w:style w:type="character" w:customStyle="1" w:styleId="HeaderChar17">
    <w:name w:val="Header Char17"/>
    <w:basedOn w:val="DefaultParagraphFont"/>
    <w:uiPriority w:val="99"/>
    <w:semiHidden/>
    <w:rPr>
      <w:rFonts w:cs="Times New Roman"/>
      <w:color w:val="000000"/>
      <w:sz w:val="24"/>
      <w:szCs w:val="24"/>
      <w:lang w:val="ru-RU" w:eastAsia="ru-RU"/>
    </w:rPr>
  </w:style>
  <w:style w:type="character" w:customStyle="1" w:styleId="FooterChar">
    <w:name w:val="Footer Char"/>
    <w:basedOn w:val="DefaultParagraphFont"/>
    <w:link w:val="Footer"/>
    <w:uiPriority w:val="99"/>
    <w:locked/>
    <w:rsid w:val="00837ABE"/>
    <w:rPr>
      <w:rFonts w:ascii="Times New Roman" w:hAnsi="Times New Roman" w:cs="Times New Roman"/>
      <w:lang w:val="bg-BG" w:eastAsia="bg-BG"/>
    </w:rPr>
  </w:style>
  <w:style w:type="paragraph" w:styleId="Footer">
    <w:name w:val="footer"/>
    <w:basedOn w:val="Normal"/>
    <w:link w:val="FooterChar"/>
    <w:uiPriority w:val="99"/>
    <w:rsid w:val="00837ABE"/>
    <w:pPr>
      <w:widowControl/>
      <w:tabs>
        <w:tab w:val="center" w:pos="4703"/>
        <w:tab w:val="right" w:pos="9406"/>
      </w:tabs>
    </w:pPr>
    <w:rPr>
      <w:rFonts w:ascii="Times New Roman" w:hAnsi="Times New Roman" w:cs="Times New Roman"/>
      <w:color w:val="auto"/>
      <w:lang w:val="bg-BG" w:eastAsia="bg-BG"/>
    </w:rPr>
  </w:style>
  <w:style w:type="character" w:customStyle="1" w:styleId="FooterChar1">
    <w:name w:val="Footer Char1"/>
    <w:basedOn w:val="DefaultParagraphFont"/>
    <w:uiPriority w:val="99"/>
    <w:semiHidden/>
    <w:rPr>
      <w:color w:val="000000"/>
      <w:sz w:val="24"/>
      <w:szCs w:val="24"/>
      <w:lang w:val="ru-RU" w:eastAsia="ru-RU"/>
    </w:rPr>
  </w:style>
  <w:style w:type="character" w:customStyle="1" w:styleId="FooterChar110">
    <w:name w:val="Footer Char110"/>
    <w:basedOn w:val="DefaultParagraphFont"/>
    <w:uiPriority w:val="99"/>
    <w:semiHidden/>
    <w:rPr>
      <w:rFonts w:cs="Times New Roman"/>
      <w:color w:val="000000"/>
      <w:sz w:val="24"/>
      <w:szCs w:val="24"/>
      <w:lang w:val="ru-RU" w:eastAsia="ru-RU"/>
    </w:rPr>
  </w:style>
  <w:style w:type="character" w:customStyle="1" w:styleId="FooterChar19">
    <w:name w:val="Footer Char19"/>
    <w:basedOn w:val="DefaultParagraphFont"/>
    <w:uiPriority w:val="99"/>
    <w:semiHidden/>
    <w:rPr>
      <w:rFonts w:cs="Times New Roman"/>
      <w:color w:val="000000"/>
      <w:sz w:val="24"/>
      <w:szCs w:val="24"/>
      <w:lang w:val="ru-RU" w:eastAsia="ru-RU"/>
    </w:rPr>
  </w:style>
  <w:style w:type="character" w:customStyle="1" w:styleId="FooterChar18">
    <w:name w:val="Footer Char18"/>
    <w:basedOn w:val="DefaultParagraphFont"/>
    <w:uiPriority w:val="99"/>
    <w:semiHidden/>
    <w:rPr>
      <w:rFonts w:cs="Times New Roman"/>
      <w:color w:val="000000"/>
      <w:sz w:val="24"/>
      <w:szCs w:val="24"/>
      <w:lang w:val="ru-RU" w:eastAsia="ru-RU"/>
    </w:rPr>
  </w:style>
  <w:style w:type="character" w:customStyle="1" w:styleId="FooterChar17">
    <w:name w:val="Footer Char17"/>
    <w:basedOn w:val="DefaultParagraphFont"/>
    <w:uiPriority w:val="99"/>
    <w:semiHidden/>
    <w:rPr>
      <w:rFonts w:cs="Times New Roman"/>
      <w:color w:val="000000"/>
      <w:sz w:val="24"/>
      <w:szCs w:val="24"/>
      <w:lang w:val="ru-RU" w:eastAsia="ru-RU"/>
    </w:rPr>
  </w:style>
  <w:style w:type="paragraph" w:customStyle="1" w:styleId="TableContents">
    <w:name w:val="Table Contents"/>
    <w:basedOn w:val="Normal"/>
    <w:rsid w:val="00837ABE"/>
    <w:pPr>
      <w:widowControl/>
      <w:suppressLineNumbers/>
      <w:suppressAutoHyphens/>
      <w:spacing w:line="276" w:lineRule="auto"/>
    </w:pPr>
    <w:rPr>
      <w:rFonts w:ascii="Calibri" w:hAnsi="Calibri" w:cs="Calibri"/>
      <w:color w:val="00000A"/>
      <w:kern w:val="2"/>
      <w:sz w:val="22"/>
      <w:szCs w:val="22"/>
      <w:lang w:val="en-US" w:eastAsia="en-US"/>
    </w:rPr>
  </w:style>
  <w:style w:type="paragraph" w:customStyle="1" w:styleId="pchartheadcmt">
    <w:name w:val="pchart_headcmt"/>
    <w:basedOn w:val="Normal"/>
    <w:rsid w:val="00837ABE"/>
    <w:pPr>
      <w:widowControl/>
      <w:spacing w:before="100" w:beforeAutospacing="1" w:after="100" w:afterAutospacing="1"/>
    </w:pPr>
    <w:rPr>
      <w:rFonts w:ascii="Times New Roman" w:hAnsi="Times New Roman" w:cs="Times New Roman"/>
      <w:color w:val="auto"/>
      <w:lang w:val="bg-BG" w:eastAsia="bg-BG"/>
    </w:rPr>
  </w:style>
  <w:style w:type="paragraph" w:customStyle="1" w:styleId="pchartsubheadcmt">
    <w:name w:val="pchart_subheadcmt"/>
    <w:basedOn w:val="Normal"/>
    <w:rsid w:val="00837ABE"/>
    <w:pPr>
      <w:widowControl/>
      <w:spacing w:before="100" w:beforeAutospacing="1" w:after="100" w:afterAutospacing="1"/>
    </w:pPr>
    <w:rPr>
      <w:rFonts w:ascii="Times New Roman" w:hAnsi="Times New Roman" w:cs="Times New Roman"/>
      <w:color w:val="auto"/>
      <w:lang w:val="bg-BG" w:eastAsia="bg-BG"/>
    </w:rPr>
  </w:style>
  <w:style w:type="paragraph" w:customStyle="1" w:styleId="psubhead1cmt">
    <w:name w:val="psubhead1cmt"/>
    <w:basedOn w:val="Normal"/>
    <w:rsid w:val="00837ABE"/>
    <w:pPr>
      <w:widowControl/>
      <w:spacing w:before="100" w:beforeAutospacing="1" w:after="100" w:afterAutospacing="1"/>
    </w:pPr>
    <w:rPr>
      <w:rFonts w:ascii="Times New Roman" w:hAnsi="Times New Roman" w:cs="Times New Roman"/>
      <w:color w:val="auto"/>
      <w:lang w:val="bg-BG" w:eastAsia="bg-BG"/>
    </w:rPr>
  </w:style>
  <w:style w:type="paragraph" w:customStyle="1" w:styleId="ptablecaptioncmt">
    <w:name w:val="ptablecaptioncmt"/>
    <w:basedOn w:val="Normal"/>
    <w:rsid w:val="00837ABE"/>
    <w:pPr>
      <w:widowControl/>
      <w:spacing w:before="100" w:beforeAutospacing="1" w:after="100" w:afterAutospacing="1"/>
    </w:pPr>
    <w:rPr>
      <w:rFonts w:ascii="Times New Roman" w:hAnsi="Times New Roman" w:cs="Times New Roman"/>
      <w:color w:val="auto"/>
      <w:lang w:val="bg-BG" w:eastAsia="bg-BG"/>
    </w:rPr>
  </w:style>
  <w:style w:type="paragraph" w:customStyle="1" w:styleId="pchartbodycmt">
    <w:name w:val="pchart_bodycmt"/>
    <w:basedOn w:val="Normal"/>
    <w:rsid w:val="00837ABE"/>
    <w:pPr>
      <w:widowControl/>
      <w:spacing w:before="100" w:beforeAutospacing="1" w:after="100" w:afterAutospacing="1"/>
    </w:pPr>
    <w:rPr>
      <w:rFonts w:ascii="Times New Roman" w:hAnsi="Times New Roman" w:cs="Times New Roman"/>
      <w:color w:val="auto"/>
      <w:lang w:val="bg-BG" w:eastAsia="bg-BG"/>
    </w:rPr>
  </w:style>
  <w:style w:type="character" w:customStyle="1" w:styleId="ot">
    <w:name w:val="ot"/>
    <w:rsid w:val="00837ABE"/>
  </w:style>
  <w:style w:type="character" w:customStyle="1" w:styleId="keyfeatures1">
    <w:name w:val="keyfeatures1"/>
    <w:rsid w:val="00837ABE"/>
    <w:rPr>
      <w:rFonts w:ascii="Arial" w:hAnsi="Arial"/>
      <w:vanish/>
      <w:color w:val="003366"/>
      <w:sz w:val="17"/>
      <w:u w:val="none"/>
      <w:effect w:val="none"/>
    </w:rPr>
  </w:style>
  <w:style w:type="character" w:customStyle="1" w:styleId="ccmtdefault">
    <w:name w:val="ccmtdefault"/>
    <w:rsid w:val="00837ABE"/>
  </w:style>
  <w:style w:type="table" w:customStyle="1" w:styleId="TableGrid1">
    <w:name w:val="Table Grid1"/>
    <w:uiPriority w:val="39"/>
    <w:rsid w:val="00837ABE"/>
    <w:pPr>
      <w:spacing w:after="0" w:line="240" w:lineRule="auto"/>
    </w:pPr>
    <w:rPr>
      <w:rFonts w:ascii="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6">
    <w:name w:val="Header Char16"/>
    <w:uiPriority w:val="99"/>
    <w:semiHidden/>
    <w:rsid w:val="00864237"/>
    <w:rPr>
      <w:color w:val="000000"/>
      <w:lang w:val="ru-RU" w:eastAsia="ru-RU"/>
    </w:rPr>
  </w:style>
  <w:style w:type="character" w:customStyle="1" w:styleId="HeaderChar15">
    <w:name w:val="Header Char15"/>
    <w:uiPriority w:val="99"/>
    <w:semiHidden/>
    <w:rsid w:val="00864237"/>
    <w:rPr>
      <w:color w:val="000000"/>
      <w:lang w:val="ru-RU" w:eastAsia="ru-RU"/>
    </w:rPr>
  </w:style>
  <w:style w:type="character" w:customStyle="1" w:styleId="HeaderChar14">
    <w:name w:val="Header Char14"/>
    <w:uiPriority w:val="99"/>
    <w:semiHidden/>
    <w:rsid w:val="00864237"/>
    <w:rPr>
      <w:color w:val="000000"/>
      <w:lang w:val="ru-RU" w:eastAsia="ru-RU"/>
    </w:rPr>
  </w:style>
  <w:style w:type="character" w:customStyle="1" w:styleId="HeaderChar13">
    <w:name w:val="Header Char13"/>
    <w:uiPriority w:val="99"/>
    <w:semiHidden/>
    <w:rsid w:val="00864237"/>
    <w:rPr>
      <w:color w:val="000000"/>
      <w:lang w:val="ru-RU" w:eastAsia="ru-RU"/>
    </w:rPr>
  </w:style>
  <w:style w:type="character" w:customStyle="1" w:styleId="HeaderChar12">
    <w:name w:val="Header Char12"/>
    <w:uiPriority w:val="99"/>
    <w:semiHidden/>
    <w:rsid w:val="00864237"/>
    <w:rPr>
      <w:color w:val="000000"/>
      <w:lang w:val="ru-RU" w:eastAsia="ru-RU"/>
    </w:rPr>
  </w:style>
  <w:style w:type="character" w:customStyle="1" w:styleId="HeaderChar11">
    <w:name w:val="Header Char11"/>
    <w:uiPriority w:val="99"/>
    <w:semiHidden/>
    <w:rsid w:val="00864237"/>
    <w:rPr>
      <w:color w:val="000000"/>
      <w:lang w:val="ru-RU" w:eastAsia="ru-RU"/>
    </w:rPr>
  </w:style>
  <w:style w:type="character" w:customStyle="1" w:styleId="FooterChar16">
    <w:name w:val="Footer Char16"/>
    <w:uiPriority w:val="99"/>
    <w:semiHidden/>
    <w:rsid w:val="00864237"/>
    <w:rPr>
      <w:color w:val="000000"/>
      <w:lang w:val="ru-RU" w:eastAsia="ru-RU"/>
    </w:rPr>
  </w:style>
  <w:style w:type="character" w:customStyle="1" w:styleId="FooterChar15">
    <w:name w:val="Footer Char15"/>
    <w:uiPriority w:val="99"/>
    <w:semiHidden/>
    <w:rsid w:val="00864237"/>
    <w:rPr>
      <w:color w:val="000000"/>
      <w:lang w:val="ru-RU" w:eastAsia="ru-RU"/>
    </w:rPr>
  </w:style>
  <w:style w:type="character" w:customStyle="1" w:styleId="FooterChar14">
    <w:name w:val="Footer Char14"/>
    <w:uiPriority w:val="99"/>
    <w:semiHidden/>
    <w:rsid w:val="00864237"/>
    <w:rPr>
      <w:color w:val="000000"/>
      <w:lang w:val="ru-RU" w:eastAsia="ru-RU"/>
    </w:rPr>
  </w:style>
  <w:style w:type="character" w:customStyle="1" w:styleId="FooterChar13">
    <w:name w:val="Footer Char13"/>
    <w:uiPriority w:val="99"/>
    <w:semiHidden/>
    <w:rsid w:val="00864237"/>
    <w:rPr>
      <w:color w:val="000000"/>
      <w:lang w:val="ru-RU" w:eastAsia="ru-RU"/>
    </w:rPr>
  </w:style>
  <w:style w:type="character" w:customStyle="1" w:styleId="FooterChar12">
    <w:name w:val="Footer Char12"/>
    <w:uiPriority w:val="99"/>
    <w:semiHidden/>
    <w:rsid w:val="00864237"/>
    <w:rPr>
      <w:color w:val="000000"/>
      <w:lang w:val="ru-RU" w:eastAsia="ru-RU"/>
    </w:rPr>
  </w:style>
  <w:style w:type="character" w:customStyle="1" w:styleId="FooterChar11">
    <w:name w:val="Footer Char11"/>
    <w:uiPriority w:val="99"/>
    <w:semiHidden/>
    <w:rsid w:val="00864237"/>
    <w:rPr>
      <w:color w:val="000000"/>
      <w:lang w:val="ru-RU" w:eastAsia="ru-R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CD2768"/>
    <w:rPr>
      <w:rFonts w:ascii="Calibri" w:eastAsia="Times New Roman" w:hAnsi="Calibri"/>
      <w:lang w:val="bg-BG" w:eastAsia="x-non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CD2768"/>
    <w:pPr>
      <w:widowControl/>
    </w:pPr>
    <w:rPr>
      <w:rFonts w:ascii="Calibri" w:hAnsi="Calibri"/>
      <w:color w:val="auto"/>
      <w:sz w:val="22"/>
      <w:szCs w:val="22"/>
      <w:lang w:val="bg-BG" w:eastAsia="en-US"/>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Pr>
      <w:color w:val="000000"/>
      <w:sz w:val="20"/>
      <w:szCs w:val="20"/>
      <w:lang w:val="ru-RU" w:eastAsia="ru-RU"/>
    </w:rPr>
  </w:style>
  <w:style w:type="character" w:customStyle="1" w:styleId="FootnoteTextChar11">
    <w:name w:val="Footnote Text Char11"/>
    <w:basedOn w:val="DefaultParagraphFont"/>
    <w:uiPriority w:val="99"/>
    <w:semiHidden/>
    <w:rsid w:val="00CD2768"/>
    <w:rPr>
      <w:rFonts w:cs="Times New Roman"/>
      <w:color w:val="000000"/>
      <w:sz w:val="20"/>
      <w:szCs w:val="20"/>
      <w:lang w:val="ru-RU" w:eastAsia="ru-RU"/>
    </w:rPr>
  </w:style>
  <w:style w:type="character" w:customStyle="1" w:styleId="BodyTextChar">
    <w:name w:val="Body Text Char"/>
    <w:link w:val="BodyText"/>
    <w:locked/>
    <w:rsid w:val="00CD2768"/>
    <w:rPr>
      <w:rFonts w:ascii="Calibri" w:eastAsia="Times New Roman" w:hAnsi="Calibri"/>
      <w:sz w:val="24"/>
      <w:lang w:val="bg-BG" w:eastAsia="x-none"/>
    </w:rPr>
  </w:style>
  <w:style w:type="paragraph" w:styleId="BodyText">
    <w:name w:val="Body Text"/>
    <w:basedOn w:val="Normal"/>
    <w:link w:val="BodyTextChar"/>
    <w:uiPriority w:val="99"/>
    <w:rsid w:val="00CD2768"/>
    <w:pPr>
      <w:widowControl/>
      <w:spacing w:after="120"/>
    </w:pPr>
    <w:rPr>
      <w:rFonts w:ascii="Calibri" w:hAnsi="Calibri"/>
      <w:color w:val="auto"/>
      <w:lang w:val="bg-BG" w:eastAsia="en-US"/>
    </w:rPr>
  </w:style>
  <w:style w:type="character" w:customStyle="1" w:styleId="BodyTextChar1">
    <w:name w:val="Body Text Char1"/>
    <w:basedOn w:val="DefaultParagraphFont"/>
    <w:uiPriority w:val="99"/>
    <w:semiHidden/>
    <w:rPr>
      <w:color w:val="000000"/>
      <w:sz w:val="24"/>
      <w:szCs w:val="24"/>
      <w:lang w:val="ru-RU" w:eastAsia="ru-RU"/>
    </w:rPr>
  </w:style>
  <w:style w:type="character" w:customStyle="1" w:styleId="BodyTextChar11">
    <w:name w:val="Body Text Char11"/>
    <w:basedOn w:val="DefaultParagraphFont"/>
    <w:uiPriority w:val="99"/>
    <w:semiHidden/>
    <w:rsid w:val="00CD2768"/>
    <w:rPr>
      <w:rFonts w:cs="Times New Roman"/>
      <w:color w:val="000000"/>
      <w:sz w:val="24"/>
      <w:szCs w:val="24"/>
      <w:lang w:val="ru-RU" w:eastAsia="ru-RU"/>
    </w:rPr>
  </w:style>
  <w:style w:type="character" w:customStyle="1" w:styleId="FootnoteCharacters">
    <w:name w:val="Footnote Characters"/>
    <w:rsid w:val="00CD27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color w:val="000000"/>
      <w:sz w:val="24"/>
      <w:szCs w:val="24"/>
      <w:lang w:val="ru-RU" w:eastAsia="ru-RU"/>
    </w:rPr>
  </w:style>
  <w:style w:type="paragraph" w:styleId="Heading1">
    <w:name w:val="heading 1"/>
    <w:basedOn w:val="Normal"/>
    <w:next w:val="Normal"/>
    <w:link w:val="Heading1Char"/>
    <w:uiPriority w:val="9"/>
    <w:qFormat/>
    <w:rsid w:val="009373B2"/>
    <w:pPr>
      <w:keepNext/>
      <w:spacing w:before="240" w:after="60"/>
      <w:outlineLvl w:val="0"/>
    </w:pPr>
    <w:rPr>
      <w:rFonts w:ascii="Cambria" w:hAnsi="Cambria" w:cs="Times New Roman"/>
      <w:b/>
      <w:bCs/>
      <w:kern w:val="32"/>
      <w:sz w:val="32"/>
      <w:szCs w:val="32"/>
    </w:rPr>
  </w:style>
  <w:style w:type="paragraph" w:styleId="Heading2">
    <w:name w:val="heading 2"/>
    <w:basedOn w:val="Normal"/>
    <w:link w:val="Heading2Char"/>
    <w:uiPriority w:val="9"/>
    <w:qFormat/>
    <w:rsid w:val="00837ABE"/>
    <w:pPr>
      <w:widowControl/>
      <w:spacing w:before="100" w:beforeAutospacing="1" w:after="100" w:afterAutospacing="1"/>
      <w:outlineLvl w:val="1"/>
    </w:pPr>
    <w:rPr>
      <w:rFonts w:ascii="Times New Roman" w:hAnsi="Times New Roman" w:cs="Times New Roman"/>
      <w:b/>
      <w:bCs/>
      <w:color w:val="auto"/>
      <w:sz w:val="36"/>
      <w:szCs w:val="36"/>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373B2"/>
    <w:rPr>
      <w:rFonts w:ascii="Cambria" w:hAnsi="Cambria" w:cs="Times New Roman"/>
      <w:b/>
      <w:bCs/>
      <w:color w:val="000000"/>
      <w:kern w:val="32"/>
      <w:sz w:val="32"/>
      <w:szCs w:val="32"/>
      <w:lang w:val="ru-RU" w:eastAsia="ru-RU"/>
    </w:rPr>
  </w:style>
  <w:style w:type="character" w:customStyle="1" w:styleId="Heading2Char">
    <w:name w:val="Heading 2 Char"/>
    <w:basedOn w:val="DefaultParagraphFont"/>
    <w:link w:val="Heading2"/>
    <w:uiPriority w:val="9"/>
    <w:semiHidden/>
    <w:locked/>
    <w:rsid w:val="00837ABE"/>
    <w:rPr>
      <w:rFonts w:ascii="Times New Roman" w:hAnsi="Times New Roman" w:cs="Times New Roman"/>
      <w:b/>
      <w:bCs/>
      <w:sz w:val="36"/>
      <w:szCs w:val="36"/>
    </w:rPr>
  </w:style>
  <w:style w:type="character" w:styleId="Hyperlink">
    <w:name w:val="Hyperlink"/>
    <w:basedOn w:val="DefaultParagraphFont"/>
    <w:uiPriority w:val="99"/>
    <w:rPr>
      <w:rFonts w:cs="Times New Roman"/>
      <w:color w:val="0066CC"/>
      <w:u w:val="single"/>
    </w:rPr>
  </w:style>
  <w:style w:type="character" w:customStyle="1" w:styleId="2">
    <w:name w:val="Сноска (2)_"/>
    <w:basedOn w:val="DefaultParagraphFont"/>
    <w:link w:val="20"/>
    <w:uiPriority w:val="99"/>
    <w:locked/>
    <w:rPr>
      <w:rFonts w:ascii="Times New Roman" w:hAnsi="Times New Roman" w:cs="Times New Roman"/>
      <w:sz w:val="17"/>
      <w:szCs w:val="17"/>
      <w:u w:val="none"/>
    </w:rPr>
  </w:style>
  <w:style w:type="paragraph" w:customStyle="1" w:styleId="20">
    <w:name w:val="Сноска (2)"/>
    <w:basedOn w:val="Normal"/>
    <w:link w:val="2"/>
    <w:uiPriority w:val="99"/>
    <w:pPr>
      <w:shd w:val="clear" w:color="auto" w:fill="FFFFFF"/>
      <w:spacing w:line="230" w:lineRule="exact"/>
      <w:jc w:val="both"/>
    </w:pPr>
    <w:rPr>
      <w:rFonts w:ascii="Times New Roman" w:hAnsi="Times New Roman" w:cs="Times New Roman"/>
      <w:color w:val="auto"/>
      <w:sz w:val="17"/>
      <w:szCs w:val="17"/>
      <w:lang w:eastAsia="en-US"/>
    </w:rPr>
  </w:style>
  <w:style w:type="character" w:customStyle="1" w:styleId="a">
    <w:name w:val="Сноска_"/>
    <w:basedOn w:val="DefaultParagraphFont"/>
    <w:link w:val="1"/>
    <w:uiPriority w:val="99"/>
    <w:locked/>
    <w:rPr>
      <w:rFonts w:ascii="Times New Roman" w:hAnsi="Times New Roman" w:cs="Times New Roman"/>
      <w:sz w:val="15"/>
      <w:szCs w:val="15"/>
      <w:u w:val="none"/>
    </w:rPr>
  </w:style>
  <w:style w:type="paragraph" w:customStyle="1" w:styleId="1">
    <w:name w:val="Сноска1"/>
    <w:basedOn w:val="Normal"/>
    <w:link w:val="a"/>
    <w:uiPriority w:val="99"/>
    <w:pPr>
      <w:shd w:val="clear" w:color="auto" w:fill="FFFFFF"/>
      <w:spacing w:line="178" w:lineRule="exact"/>
      <w:jc w:val="both"/>
    </w:pPr>
    <w:rPr>
      <w:rFonts w:ascii="Times New Roman" w:hAnsi="Times New Roman" w:cs="Times New Roman"/>
      <w:color w:val="auto"/>
      <w:sz w:val="15"/>
      <w:szCs w:val="15"/>
      <w:lang w:eastAsia="en-US"/>
    </w:rPr>
  </w:style>
  <w:style w:type="character" w:customStyle="1" w:styleId="a0">
    <w:name w:val="Сноска + Курсив"/>
    <w:basedOn w:val="a"/>
    <w:uiPriority w:val="99"/>
    <w:rPr>
      <w:rFonts w:ascii="Times New Roman" w:hAnsi="Times New Roman" w:cs="Times New Roman"/>
      <w:i/>
      <w:iCs/>
      <w:sz w:val="15"/>
      <w:szCs w:val="15"/>
      <w:u w:val="none"/>
    </w:rPr>
  </w:style>
  <w:style w:type="character" w:customStyle="1" w:styleId="a1">
    <w:name w:val="Сноска"/>
    <w:basedOn w:val="a"/>
    <w:uiPriority w:val="99"/>
    <w:rPr>
      <w:rFonts w:ascii="Times New Roman" w:hAnsi="Times New Roman" w:cs="Times New Roman"/>
      <w:sz w:val="15"/>
      <w:szCs w:val="15"/>
      <w:u w:val="single"/>
    </w:rPr>
  </w:style>
  <w:style w:type="character" w:customStyle="1" w:styleId="3">
    <w:name w:val="Сноска (3)_"/>
    <w:basedOn w:val="DefaultParagraphFont"/>
    <w:link w:val="30"/>
    <w:uiPriority w:val="99"/>
    <w:locked/>
    <w:rPr>
      <w:rFonts w:ascii="Times New Roman" w:hAnsi="Times New Roman" w:cs="Times New Roman"/>
      <w:sz w:val="22"/>
      <w:szCs w:val="22"/>
      <w:u w:val="none"/>
    </w:rPr>
  </w:style>
  <w:style w:type="paragraph" w:customStyle="1" w:styleId="30">
    <w:name w:val="Сноска (3)"/>
    <w:basedOn w:val="Normal"/>
    <w:link w:val="3"/>
    <w:uiPriority w:val="99"/>
    <w:pPr>
      <w:shd w:val="clear" w:color="auto" w:fill="FFFFFF"/>
      <w:spacing w:line="274" w:lineRule="exact"/>
      <w:ind w:firstLine="200"/>
      <w:jc w:val="both"/>
    </w:pPr>
    <w:rPr>
      <w:rFonts w:ascii="Times New Roman" w:hAnsi="Times New Roman" w:cs="Times New Roman"/>
      <w:color w:val="auto"/>
      <w:sz w:val="22"/>
      <w:szCs w:val="22"/>
      <w:lang w:eastAsia="en-US"/>
    </w:rPr>
  </w:style>
  <w:style w:type="character" w:customStyle="1" w:styleId="5">
    <w:name w:val="Сноска + 5"/>
    <w:aliases w:val="5 pt"/>
    <w:basedOn w:val="a"/>
    <w:uiPriority w:val="99"/>
    <w:rPr>
      <w:rFonts w:ascii="Times New Roman" w:hAnsi="Times New Roman" w:cs="Times New Roman"/>
      <w:sz w:val="11"/>
      <w:szCs w:val="11"/>
      <w:u w:val="single"/>
    </w:rPr>
  </w:style>
  <w:style w:type="character" w:customStyle="1" w:styleId="Exact">
    <w:name w:val="Подпись к картинке Exact"/>
    <w:basedOn w:val="DefaultParagraphFont"/>
    <w:link w:val="a2"/>
    <w:uiPriority w:val="99"/>
    <w:locked/>
    <w:rPr>
      <w:rFonts w:ascii="Times New Roman" w:hAnsi="Times New Roman" w:cs="Times New Roman"/>
      <w:b/>
      <w:bCs/>
      <w:spacing w:val="9"/>
      <w:sz w:val="20"/>
      <w:szCs w:val="20"/>
      <w:u w:val="none"/>
    </w:rPr>
  </w:style>
  <w:style w:type="paragraph" w:customStyle="1" w:styleId="a2">
    <w:name w:val="Подпись к картинке"/>
    <w:basedOn w:val="Normal"/>
    <w:link w:val="Exact"/>
    <w:uiPriority w:val="99"/>
    <w:pPr>
      <w:shd w:val="clear" w:color="auto" w:fill="FFFFFF"/>
      <w:spacing w:line="240" w:lineRule="atLeast"/>
    </w:pPr>
    <w:rPr>
      <w:rFonts w:ascii="Times New Roman" w:hAnsi="Times New Roman" w:cs="Times New Roman"/>
      <w:b/>
      <w:bCs/>
      <w:color w:val="auto"/>
      <w:spacing w:val="9"/>
      <w:sz w:val="20"/>
      <w:szCs w:val="20"/>
      <w:lang w:eastAsia="en-US"/>
    </w:rPr>
  </w:style>
  <w:style w:type="character" w:customStyle="1" w:styleId="3ptExact">
    <w:name w:val="Подпись к картинке + Интервал 3 pt Exact"/>
    <w:basedOn w:val="Exact"/>
    <w:uiPriority w:val="99"/>
    <w:rPr>
      <w:rFonts w:ascii="Times New Roman" w:hAnsi="Times New Roman" w:cs="Times New Roman"/>
      <w:b/>
      <w:bCs/>
      <w:spacing w:val="67"/>
      <w:sz w:val="20"/>
      <w:szCs w:val="20"/>
      <w:u w:val="none"/>
    </w:rPr>
  </w:style>
  <w:style w:type="character" w:customStyle="1" w:styleId="2Exact">
    <w:name w:val="Основной текст (2) Exact"/>
    <w:basedOn w:val="DefaultParagraphFont"/>
    <w:uiPriority w:val="99"/>
    <w:rPr>
      <w:rFonts w:ascii="Times New Roman" w:hAnsi="Times New Roman" w:cs="Times New Roman"/>
      <w:b/>
      <w:bCs/>
      <w:spacing w:val="9"/>
      <w:sz w:val="20"/>
      <w:szCs w:val="20"/>
      <w:u w:val="none"/>
    </w:rPr>
  </w:style>
  <w:style w:type="character" w:customStyle="1" w:styleId="23ptExact">
    <w:name w:val="Основной текст (2) + Интервал 3 pt Exact"/>
    <w:basedOn w:val="21"/>
    <w:uiPriority w:val="99"/>
    <w:rPr>
      <w:rFonts w:ascii="Times New Roman" w:hAnsi="Times New Roman" w:cs="Times New Roman"/>
      <w:b/>
      <w:bCs/>
      <w:color w:val="000000"/>
      <w:spacing w:val="67"/>
      <w:w w:val="100"/>
      <w:position w:val="0"/>
      <w:sz w:val="20"/>
      <w:szCs w:val="20"/>
      <w:u w:val="none"/>
    </w:rPr>
  </w:style>
  <w:style w:type="character" w:customStyle="1" w:styleId="21">
    <w:name w:val="Основной текст (2)_"/>
    <w:basedOn w:val="DefaultParagraphFont"/>
    <w:link w:val="210"/>
    <w:uiPriority w:val="99"/>
    <w:locked/>
    <w:rPr>
      <w:rFonts w:ascii="Times New Roman" w:hAnsi="Times New Roman" w:cs="Times New Roman"/>
      <w:b/>
      <w:bCs/>
      <w:sz w:val="22"/>
      <w:szCs w:val="22"/>
      <w:u w:val="none"/>
    </w:rPr>
  </w:style>
  <w:style w:type="paragraph" w:customStyle="1" w:styleId="210">
    <w:name w:val="Основной текст (2)1"/>
    <w:basedOn w:val="Normal"/>
    <w:link w:val="21"/>
    <w:uiPriority w:val="99"/>
    <w:pPr>
      <w:shd w:val="clear" w:color="auto" w:fill="FFFFFF"/>
      <w:spacing w:line="283" w:lineRule="exact"/>
    </w:pPr>
    <w:rPr>
      <w:rFonts w:ascii="Times New Roman" w:hAnsi="Times New Roman" w:cs="Times New Roman"/>
      <w:b/>
      <w:bCs/>
      <w:color w:val="auto"/>
      <w:sz w:val="22"/>
      <w:szCs w:val="22"/>
      <w:lang w:eastAsia="en-US"/>
    </w:rPr>
  </w:style>
  <w:style w:type="character" w:customStyle="1" w:styleId="Exact0">
    <w:name w:val="Основной текст Exact"/>
    <w:basedOn w:val="DefaultParagraphFont"/>
    <w:uiPriority w:val="99"/>
    <w:rPr>
      <w:rFonts w:ascii="Times New Roman" w:hAnsi="Times New Roman" w:cs="Times New Roman"/>
      <w:spacing w:val="7"/>
      <w:sz w:val="20"/>
      <w:szCs w:val="20"/>
      <w:u w:val="none"/>
    </w:rPr>
  </w:style>
  <w:style w:type="character" w:customStyle="1" w:styleId="a3">
    <w:name w:val="Основной текст + Полужирный"/>
    <w:aliases w:val="Интервал 0 pt Exact"/>
    <w:basedOn w:val="a4"/>
    <w:uiPriority w:val="99"/>
    <w:rPr>
      <w:rFonts w:ascii="Times New Roman" w:hAnsi="Times New Roman" w:cs="Times New Roman"/>
      <w:b/>
      <w:bCs/>
      <w:color w:val="000000"/>
      <w:spacing w:val="9"/>
      <w:w w:val="100"/>
      <w:position w:val="0"/>
      <w:sz w:val="20"/>
      <w:szCs w:val="20"/>
      <w:u w:val="none"/>
    </w:rPr>
  </w:style>
  <w:style w:type="character" w:customStyle="1" w:styleId="a4">
    <w:name w:val="Основной текст_"/>
    <w:basedOn w:val="DefaultParagraphFont"/>
    <w:link w:val="10"/>
    <w:locked/>
    <w:rPr>
      <w:rFonts w:ascii="Times New Roman" w:hAnsi="Times New Roman" w:cs="Times New Roman"/>
      <w:sz w:val="22"/>
      <w:szCs w:val="22"/>
      <w:u w:val="none"/>
    </w:rPr>
  </w:style>
  <w:style w:type="paragraph" w:customStyle="1" w:styleId="10">
    <w:name w:val="Основной текст1"/>
    <w:basedOn w:val="Normal"/>
    <w:link w:val="a4"/>
    <w:pPr>
      <w:shd w:val="clear" w:color="auto" w:fill="FFFFFF"/>
      <w:spacing w:line="283" w:lineRule="exact"/>
      <w:ind w:hanging="660"/>
    </w:pPr>
    <w:rPr>
      <w:rFonts w:ascii="Times New Roman" w:hAnsi="Times New Roman" w:cs="Times New Roman"/>
      <w:color w:val="auto"/>
      <w:sz w:val="22"/>
      <w:szCs w:val="22"/>
      <w:lang w:eastAsia="en-US"/>
    </w:rPr>
  </w:style>
  <w:style w:type="character" w:customStyle="1" w:styleId="22">
    <w:name w:val="Подпись к таблице (2)_"/>
    <w:basedOn w:val="DefaultParagraphFont"/>
    <w:link w:val="23"/>
    <w:uiPriority w:val="99"/>
    <w:locked/>
    <w:rPr>
      <w:rFonts w:ascii="Times New Roman" w:hAnsi="Times New Roman" w:cs="Times New Roman"/>
      <w:b/>
      <w:bCs/>
      <w:sz w:val="22"/>
      <w:szCs w:val="22"/>
      <w:u w:val="none"/>
    </w:rPr>
  </w:style>
  <w:style w:type="paragraph" w:customStyle="1" w:styleId="23">
    <w:name w:val="Подпись к таблице (2)"/>
    <w:basedOn w:val="Normal"/>
    <w:link w:val="22"/>
    <w:uiPriority w:val="99"/>
    <w:pPr>
      <w:shd w:val="clear" w:color="auto" w:fill="FFFFFF"/>
      <w:spacing w:line="269" w:lineRule="exact"/>
      <w:jc w:val="center"/>
    </w:pPr>
    <w:rPr>
      <w:rFonts w:ascii="Times New Roman" w:hAnsi="Times New Roman" w:cs="Times New Roman"/>
      <w:b/>
      <w:bCs/>
      <w:color w:val="auto"/>
      <w:sz w:val="22"/>
      <w:szCs w:val="22"/>
      <w:lang w:eastAsia="en-US"/>
    </w:rPr>
  </w:style>
  <w:style w:type="character" w:customStyle="1" w:styleId="24">
    <w:name w:val="Подпись к таблице (2) + Не полужирный"/>
    <w:basedOn w:val="22"/>
    <w:uiPriority w:val="99"/>
    <w:rPr>
      <w:rFonts w:ascii="Times New Roman" w:hAnsi="Times New Roman" w:cs="Times New Roman"/>
      <w:b/>
      <w:bCs/>
      <w:sz w:val="22"/>
      <w:szCs w:val="22"/>
      <w:u w:val="none"/>
    </w:rPr>
  </w:style>
  <w:style w:type="character" w:customStyle="1" w:styleId="a5">
    <w:name w:val="Подпись к таблице_"/>
    <w:basedOn w:val="DefaultParagraphFont"/>
    <w:link w:val="11"/>
    <w:uiPriority w:val="99"/>
    <w:locked/>
    <w:rPr>
      <w:rFonts w:ascii="Times New Roman" w:hAnsi="Times New Roman" w:cs="Times New Roman"/>
      <w:sz w:val="22"/>
      <w:szCs w:val="22"/>
      <w:u w:val="none"/>
    </w:rPr>
  </w:style>
  <w:style w:type="paragraph" w:customStyle="1" w:styleId="11">
    <w:name w:val="Подпись к таблице1"/>
    <w:basedOn w:val="Normal"/>
    <w:link w:val="a5"/>
    <w:uiPriority w:val="99"/>
    <w:pPr>
      <w:shd w:val="clear" w:color="auto" w:fill="FFFFFF"/>
      <w:spacing w:line="240" w:lineRule="atLeast"/>
    </w:pPr>
    <w:rPr>
      <w:rFonts w:ascii="Times New Roman" w:hAnsi="Times New Roman" w:cs="Times New Roman"/>
      <w:color w:val="auto"/>
      <w:sz w:val="22"/>
      <w:szCs w:val="22"/>
      <w:lang w:eastAsia="en-US"/>
    </w:rPr>
  </w:style>
  <w:style w:type="character" w:customStyle="1" w:styleId="a6">
    <w:name w:val="Основной текст"/>
    <w:basedOn w:val="a4"/>
    <w:uiPriority w:val="99"/>
    <w:rPr>
      <w:rFonts w:ascii="Times New Roman" w:hAnsi="Times New Roman" w:cs="Times New Roman"/>
      <w:sz w:val="22"/>
      <w:szCs w:val="22"/>
      <w:u w:val="none"/>
    </w:rPr>
  </w:style>
  <w:style w:type="character" w:customStyle="1" w:styleId="31">
    <w:name w:val="Основной текст + Полужирный3"/>
    <w:basedOn w:val="a4"/>
    <w:rPr>
      <w:rFonts w:ascii="Times New Roman" w:hAnsi="Times New Roman" w:cs="Times New Roman"/>
      <w:b/>
      <w:bCs/>
      <w:sz w:val="22"/>
      <w:szCs w:val="22"/>
      <w:u w:val="none"/>
    </w:rPr>
  </w:style>
  <w:style w:type="character" w:customStyle="1" w:styleId="4">
    <w:name w:val="Основной текст4"/>
    <w:basedOn w:val="a4"/>
    <w:uiPriority w:val="99"/>
    <w:rPr>
      <w:rFonts w:ascii="Times New Roman" w:hAnsi="Times New Roman" w:cs="Times New Roman"/>
      <w:sz w:val="22"/>
      <w:szCs w:val="22"/>
      <w:u w:val="none"/>
    </w:rPr>
  </w:style>
  <w:style w:type="character" w:customStyle="1" w:styleId="32">
    <w:name w:val="Основной текст (3)_"/>
    <w:basedOn w:val="DefaultParagraphFont"/>
    <w:link w:val="33"/>
    <w:uiPriority w:val="99"/>
    <w:locked/>
    <w:rPr>
      <w:rFonts w:ascii="Times New Roman" w:hAnsi="Times New Roman" w:cs="Times New Roman"/>
      <w:i/>
      <w:iCs/>
      <w:sz w:val="22"/>
      <w:szCs w:val="22"/>
      <w:u w:val="none"/>
    </w:rPr>
  </w:style>
  <w:style w:type="paragraph" w:customStyle="1" w:styleId="33">
    <w:name w:val="Основной текст (3)"/>
    <w:basedOn w:val="Normal"/>
    <w:link w:val="32"/>
    <w:uiPriority w:val="99"/>
    <w:pPr>
      <w:shd w:val="clear" w:color="auto" w:fill="FFFFFF"/>
      <w:spacing w:before="240" w:line="269" w:lineRule="exact"/>
      <w:jc w:val="center"/>
    </w:pPr>
    <w:rPr>
      <w:rFonts w:ascii="Times New Roman" w:hAnsi="Times New Roman" w:cs="Times New Roman"/>
      <w:i/>
      <w:iCs/>
      <w:color w:val="auto"/>
      <w:sz w:val="22"/>
      <w:szCs w:val="22"/>
      <w:lang w:eastAsia="en-US"/>
    </w:rPr>
  </w:style>
  <w:style w:type="character" w:customStyle="1" w:styleId="34">
    <w:name w:val="Основной текст (3) + Не курсив"/>
    <w:basedOn w:val="32"/>
    <w:uiPriority w:val="99"/>
    <w:rPr>
      <w:rFonts w:ascii="Times New Roman" w:hAnsi="Times New Roman" w:cs="Times New Roman"/>
      <w:i/>
      <w:iCs/>
      <w:sz w:val="22"/>
      <w:szCs w:val="22"/>
      <w:u w:val="none"/>
    </w:rPr>
  </w:style>
  <w:style w:type="character" w:customStyle="1" w:styleId="35">
    <w:name w:val="Основной текст (3) + Полужирный"/>
    <w:aliases w:val="Не курсив"/>
    <w:basedOn w:val="32"/>
    <w:uiPriority w:val="99"/>
    <w:rPr>
      <w:rFonts w:ascii="Times New Roman" w:hAnsi="Times New Roman" w:cs="Times New Roman"/>
      <w:b/>
      <w:bCs/>
      <w:i/>
      <w:iCs/>
      <w:sz w:val="22"/>
      <w:szCs w:val="22"/>
      <w:u w:val="none"/>
    </w:rPr>
  </w:style>
  <w:style w:type="character" w:customStyle="1" w:styleId="29pt">
    <w:name w:val="Основной текст (2) + Интервал 9 pt"/>
    <w:basedOn w:val="21"/>
    <w:uiPriority w:val="99"/>
    <w:rPr>
      <w:rFonts w:ascii="Times New Roman" w:hAnsi="Times New Roman" w:cs="Times New Roman"/>
      <w:b/>
      <w:bCs/>
      <w:spacing w:val="180"/>
      <w:sz w:val="22"/>
      <w:szCs w:val="22"/>
      <w:u w:val="none"/>
    </w:rPr>
  </w:style>
  <w:style w:type="character" w:customStyle="1" w:styleId="a7">
    <w:name w:val="Основной текст + Курсив"/>
    <w:basedOn w:val="a4"/>
    <w:uiPriority w:val="99"/>
    <w:rPr>
      <w:rFonts w:ascii="Times New Roman" w:hAnsi="Times New Roman" w:cs="Times New Roman"/>
      <w:i/>
      <w:iCs/>
      <w:sz w:val="22"/>
      <w:szCs w:val="22"/>
      <w:u w:val="none"/>
    </w:rPr>
  </w:style>
  <w:style w:type="character" w:customStyle="1" w:styleId="a8">
    <w:name w:val="Колонтитул_"/>
    <w:basedOn w:val="DefaultParagraphFont"/>
    <w:link w:val="12"/>
    <w:uiPriority w:val="99"/>
    <w:locked/>
    <w:rPr>
      <w:rFonts w:ascii="Times New Roman" w:hAnsi="Times New Roman" w:cs="Times New Roman"/>
      <w:spacing w:val="10"/>
      <w:sz w:val="21"/>
      <w:szCs w:val="21"/>
      <w:u w:val="none"/>
    </w:rPr>
  </w:style>
  <w:style w:type="paragraph" w:customStyle="1" w:styleId="12">
    <w:name w:val="Колонтитул1"/>
    <w:basedOn w:val="Normal"/>
    <w:link w:val="a8"/>
    <w:uiPriority w:val="99"/>
    <w:pPr>
      <w:shd w:val="clear" w:color="auto" w:fill="FFFFFF"/>
      <w:spacing w:line="240" w:lineRule="atLeast"/>
    </w:pPr>
    <w:rPr>
      <w:rFonts w:ascii="Times New Roman" w:hAnsi="Times New Roman" w:cs="Times New Roman"/>
      <w:color w:val="auto"/>
      <w:spacing w:val="10"/>
      <w:sz w:val="21"/>
      <w:szCs w:val="21"/>
      <w:lang w:eastAsia="en-US"/>
    </w:rPr>
  </w:style>
  <w:style w:type="character" w:customStyle="1" w:styleId="11pt">
    <w:name w:val="Колонтитул + 11 pt"/>
    <w:aliases w:val="Полужирный,Интервал 0 pt"/>
    <w:basedOn w:val="a8"/>
    <w:uiPriority w:val="99"/>
    <w:rPr>
      <w:rFonts w:ascii="Times New Roman" w:hAnsi="Times New Roman" w:cs="Times New Roman"/>
      <w:b/>
      <w:bCs/>
      <w:spacing w:val="0"/>
      <w:sz w:val="22"/>
      <w:szCs w:val="22"/>
      <w:u w:val="none"/>
    </w:rPr>
  </w:style>
  <w:style w:type="character" w:customStyle="1" w:styleId="a9">
    <w:name w:val="Колонтитул"/>
    <w:basedOn w:val="a8"/>
    <w:uiPriority w:val="99"/>
    <w:rPr>
      <w:rFonts w:ascii="Times New Roman" w:hAnsi="Times New Roman" w:cs="Times New Roman"/>
      <w:spacing w:val="10"/>
      <w:sz w:val="21"/>
      <w:szCs w:val="21"/>
      <w:u w:val="none"/>
    </w:rPr>
  </w:style>
  <w:style w:type="character" w:customStyle="1" w:styleId="LucidaSansUnicode">
    <w:name w:val="Основной текст + Lucida Sans Unicode"/>
    <w:aliases w:val="7 pt,Интервал -1 pt"/>
    <w:basedOn w:val="a4"/>
    <w:uiPriority w:val="99"/>
    <w:rPr>
      <w:rFonts w:ascii="Lucida Sans Unicode" w:hAnsi="Lucida Sans Unicode" w:cs="Lucida Sans Unicode"/>
      <w:spacing w:val="-20"/>
      <w:sz w:val="14"/>
      <w:szCs w:val="14"/>
      <w:u w:val="none"/>
    </w:rPr>
  </w:style>
  <w:style w:type="character" w:customStyle="1" w:styleId="25">
    <w:name w:val="Основной текст (2) + Не полужирный"/>
    <w:basedOn w:val="21"/>
    <w:uiPriority w:val="99"/>
    <w:rPr>
      <w:rFonts w:ascii="Times New Roman" w:hAnsi="Times New Roman" w:cs="Times New Roman"/>
      <w:b/>
      <w:bCs/>
      <w:sz w:val="22"/>
      <w:szCs w:val="22"/>
      <w:u w:val="none"/>
    </w:rPr>
  </w:style>
  <w:style w:type="character" w:customStyle="1" w:styleId="LucidaSansUnicode2">
    <w:name w:val="Основной текст + Lucida Sans Unicode2"/>
    <w:aliases w:val="7 pt1,Интервал 0 pt Exact4"/>
    <w:basedOn w:val="a4"/>
    <w:uiPriority w:val="99"/>
    <w:rPr>
      <w:rFonts w:ascii="Lucida Sans Unicode" w:hAnsi="Lucida Sans Unicode" w:cs="Lucida Sans Unicode"/>
      <w:spacing w:val="-16"/>
      <w:sz w:val="14"/>
      <w:szCs w:val="14"/>
      <w:u w:val="none"/>
      <w:lang w:val="en-US" w:eastAsia="en-US"/>
    </w:rPr>
  </w:style>
  <w:style w:type="character" w:customStyle="1" w:styleId="13">
    <w:name w:val="Заголовок №1_"/>
    <w:basedOn w:val="DefaultParagraphFont"/>
    <w:link w:val="110"/>
    <w:uiPriority w:val="99"/>
    <w:locked/>
    <w:rPr>
      <w:rFonts w:ascii="Times New Roman" w:hAnsi="Times New Roman" w:cs="Times New Roman"/>
      <w:b/>
      <w:bCs/>
      <w:sz w:val="22"/>
      <w:szCs w:val="22"/>
      <w:u w:val="none"/>
    </w:rPr>
  </w:style>
  <w:style w:type="paragraph" w:customStyle="1" w:styleId="110">
    <w:name w:val="Заголовок №11"/>
    <w:basedOn w:val="Normal"/>
    <w:link w:val="13"/>
    <w:uiPriority w:val="99"/>
    <w:pPr>
      <w:shd w:val="clear" w:color="auto" w:fill="FFFFFF"/>
      <w:spacing w:before="240" w:line="269" w:lineRule="exact"/>
      <w:jc w:val="both"/>
      <w:outlineLvl w:val="0"/>
    </w:pPr>
    <w:rPr>
      <w:rFonts w:ascii="Times New Roman" w:hAnsi="Times New Roman" w:cs="Times New Roman"/>
      <w:b/>
      <w:bCs/>
      <w:color w:val="auto"/>
      <w:sz w:val="22"/>
      <w:szCs w:val="22"/>
      <w:lang w:eastAsia="en-US"/>
    </w:rPr>
  </w:style>
  <w:style w:type="character" w:customStyle="1" w:styleId="26">
    <w:name w:val="Основной текст + Полужирный2"/>
    <w:basedOn w:val="a4"/>
    <w:uiPriority w:val="99"/>
    <w:rPr>
      <w:rFonts w:ascii="Times New Roman" w:hAnsi="Times New Roman" w:cs="Times New Roman"/>
      <w:b/>
      <w:bCs/>
      <w:sz w:val="22"/>
      <w:szCs w:val="22"/>
      <w:u w:val="none"/>
    </w:rPr>
  </w:style>
  <w:style w:type="character" w:customStyle="1" w:styleId="40">
    <w:name w:val="Основной текст + Курсив4"/>
    <w:aliases w:val="Интервал 0 pt Exact3"/>
    <w:basedOn w:val="a4"/>
    <w:uiPriority w:val="99"/>
    <w:rPr>
      <w:rFonts w:ascii="Times New Roman" w:hAnsi="Times New Roman" w:cs="Times New Roman"/>
      <w:i/>
      <w:iCs/>
      <w:spacing w:val="3"/>
      <w:sz w:val="20"/>
      <w:szCs w:val="20"/>
      <w:u w:val="none"/>
    </w:rPr>
  </w:style>
  <w:style w:type="character" w:customStyle="1" w:styleId="ArialUnicodeMS">
    <w:name w:val="Основной текст + Arial Unicode MS"/>
    <w:aliases w:val="8 pt,Курсив,Интервал 0 pt Exact2"/>
    <w:basedOn w:val="a4"/>
    <w:uiPriority w:val="99"/>
    <w:rPr>
      <w:rFonts w:ascii="Arial Unicode MS" w:eastAsia="Times New Roman" w:hAnsi="Times New Roman" w:cs="Arial Unicode MS"/>
      <w:i/>
      <w:iCs/>
      <w:sz w:val="16"/>
      <w:szCs w:val="16"/>
      <w:u w:val="none"/>
      <w:lang w:val="en-US" w:eastAsia="en-US"/>
    </w:rPr>
  </w:style>
  <w:style w:type="character" w:customStyle="1" w:styleId="14">
    <w:name w:val="Заголовок №1"/>
    <w:basedOn w:val="13"/>
    <w:uiPriority w:val="99"/>
    <w:rPr>
      <w:rFonts w:ascii="Times New Roman" w:hAnsi="Times New Roman" w:cs="Times New Roman"/>
      <w:b/>
      <w:bCs/>
      <w:sz w:val="22"/>
      <w:szCs w:val="22"/>
      <w:u w:val="single"/>
    </w:rPr>
  </w:style>
  <w:style w:type="character" w:customStyle="1" w:styleId="36">
    <w:name w:val="Основной текст3"/>
    <w:basedOn w:val="a4"/>
    <w:uiPriority w:val="99"/>
    <w:rPr>
      <w:rFonts w:ascii="Times New Roman" w:hAnsi="Times New Roman" w:cs="Times New Roman"/>
      <w:sz w:val="22"/>
      <w:szCs w:val="22"/>
      <w:u w:val="single"/>
    </w:rPr>
  </w:style>
  <w:style w:type="character" w:customStyle="1" w:styleId="27">
    <w:name w:val="Основной текст (2)"/>
    <w:basedOn w:val="21"/>
    <w:uiPriority w:val="99"/>
    <w:rPr>
      <w:rFonts w:ascii="Times New Roman" w:hAnsi="Times New Roman" w:cs="Times New Roman"/>
      <w:b/>
      <w:bCs/>
      <w:sz w:val="22"/>
      <w:szCs w:val="22"/>
      <w:u w:val="single"/>
    </w:rPr>
  </w:style>
  <w:style w:type="character" w:customStyle="1" w:styleId="15">
    <w:name w:val="Основной текст + Полужирный1"/>
    <w:basedOn w:val="a4"/>
    <w:uiPriority w:val="99"/>
    <w:rPr>
      <w:rFonts w:ascii="Times New Roman" w:hAnsi="Times New Roman" w:cs="Times New Roman"/>
      <w:b/>
      <w:bCs/>
      <w:sz w:val="22"/>
      <w:szCs w:val="22"/>
      <w:u w:val="single"/>
    </w:rPr>
  </w:style>
  <w:style w:type="character" w:customStyle="1" w:styleId="aa">
    <w:name w:val="Подпись к таблице + Полужирный"/>
    <w:basedOn w:val="a5"/>
    <w:uiPriority w:val="99"/>
    <w:rPr>
      <w:rFonts w:ascii="Times New Roman" w:hAnsi="Times New Roman" w:cs="Times New Roman"/>
      <w:b/>
      <w:bCs/>
      <w:sz w:val="22"/>
      <w:szCs w:val="22"/>
      <w:u w:val="none"/>
    </w:rPr>
  </w:style>
  <w:style w:type="character" w:customStyle="1" w:styleId="ab">
    <w:name w:val="Подпись к таблице + Курсив"/>
    <w:basedOn w:val="a5"/>
    <w:uiPriority w:val="99"/>
    <w:rPr>
      <w:rFonts w:ascii="Times New Roman" w:hAnsi="Times New Roman" w:cs="Times New Roman"/>
      <w:i/>
      <w:iCs/>
      <w:sz w:val="22"/>
      <w:szCs w:val="22"/>
      <w:u w:val="none"/>
    </w:rPr>
  </w:style>
  <w:style w:type="character" w:customStyle="1" w:styleId="120">
    <w:name w:val="Заголовок №1 (2)_"/>
    <w:basedOn w:val="DefaultParagraphFont"/>
    <w:link w:val="121"/>
    <w:uiPriority w:val="99"/>
    <w:locked/>
    <w:rPr>
      <w:rFonts w:ascii="Times New Roman" w:hAnsi="Times New Roman" w:cs="Times New Roman"/>
      <w:sz w:val="22"/>
      <w:szCs w:val="22"/>
      <w:u w:val="none"/>
    </w:rPr>
  </w:style>
  <w:style w:type="paragraph" w:customStyle="1" w:styleId="121">
    <w:name w:val="Заголовок №1 (2)"/>
    <w:basedOn w:val="Normal"/>
    <w:link w:val="120"/>
    <w:uiPriority w:val="99"/>
    <w:pPr>
      <w:shd w:val="clear" w:color="auto" w:fill="FFFFFF"/>
      <w:spacing w:after="240" w:line="274" w:lineRule="exact"/>
      <w:ind w:firstLine="560"/>
      <w:jc w:val="both"/>
      <w:outlineLvl w:val="0"/>
    </w:pPr>
    <w:rPr>
      <w:rFonts w:ascii="Times New Roman" w:hAnsi="Times New Roman" w:cs="Times New Roman"/>
      <w:color w:val="auto"/>
      <w:sz w:val="22"/>
      <w:szCs w:val="22"/>
      <w:lang w:eastAsia="en-US"/>
    </w:rPr>
  </w:style>
  <w:style w:type="character" w:customStyle="1" w:styleId="37">
    <w:name w:val="Основной текст + Курсив3"/>
    <w:basedOn w:val="a4"/>
    <w:uiPriority w:val="99"/>
    <w:rPr>
      <w:rFonts w:ascii="Times New Roman" w:hAnsi="Times New Roman" w:cs="Times New Roman"/>
      <w:i/>
      <w:iCs/>
      <w:sz w:val="22"/>
      <w:szCs w:val="22"/>
      <w:u w:val="single"/>
    </w:rPr>
  </w:style>
  <w:style w:type="character" w:customStyle="1" w:styleId="28">
    <w:name w:val="Основной текст + Курсив2"/>
    <w:basedOn w:val="a4"/>
    <w:uiPriority w:val="99"/>
    <w:rPr>
      <w:rFonts w:ascii="Times New Roman" w:hAnsi="Times New Roman" w:cs="Times New Roman"/>
      <w:i/>
      <w:iCs/>
      <w:sz w:val="22"/>
      <w:szCs w:val="22"/>
      <w:u w:val="none"/>
    </w:rPr>
  </w:style>
  <w:style w:type="character" w:customStyle="1" w:styleId="ac">
    <w:name w:val="Основной текст + Малые прописные"/>
    <w:basedOn w:val="a4"/>
    <w:uiPriority w:val="99"/>
    <w:rPr>
      <w:rFonts w:ascii="Times New Roman" w:hAnsi="Times New Roman" w:cs="Times New Roman"/>
      <w:smallCaps/>
      <w:sz w:val="22"/>
      <w:szCs w:val="22"/>
      <w:u w:val="none"/>
    </w:rPr>
  </w:style>
  <w:style w:type="character" w:customStyle="1" w:styleId="ArialUnicodeMS4">
    <w:name w:val="Основной текст + Arial Unicode MS4"/>
    <w:aliases w:val="7,5 pt2,Малые прописные,Интервал 0 pt Exact1"/>
    <w:basedOn w:val="a4"/>
    <w:uiPriority w:val="99"/>
    <w:rPr>
      <w:rFonts w:ascii="Arial Unicode MS" w:eastAsia="Times New Roman" w:hAnsi="Times New Roman" w:cs="Arial Unicode MS"/>
      <w:smallCaps/>
      <w:spacing w:val="3"/>
      <w:sz w:val="15"/>
      <w:szCs w:val="15"/>
      <w:u w:val="none"/>
      <w:lang w:val="en-US" w:eastAsia="en-US"/>
    </w:rPr>
  </w:style>
  <w:style w:type="character" w:customStyle="1" w:styleId="211">
    <w:name w:val="Основной текст (2) + Не полужирный1"/>
    <w:basedOn w:val="21"/>
    <w:uiPriority w:val="99"/>
    <w:rPr>
      <w:rFonts w:ascii="Times New Roman" w:hAnsi="Times New Roman" w:cs="Times New Roman"/>
      <w:b/>
      <w:bCs/>
      <w:sz w:val="22"/>
      <w:szCs w:val="22"/>
      <w:u w:val="single"/>
    </w:rPr>
  </w:style>
  <w:style w:type="character" w:customStyle="1" w:styleId="38">
    <w:name w:val="Подпись к таблице (3)_"/>
    <w:basedOn w:val="DefaultParagraphFont"/>
    <w:link w:val="310"/>
    <w:uiPriority w:val="99"/>
    <w:locked/>
    <w:rPr>
      <w:rFonts w:ascii="Times New Roman" w:hAnsi="Times New Roman" w:cs="Times New Roman"/>
      <w:sz w:val="15"/>
      <w:szCs w:val="15"/>
      <w:u w:val="none"/>
    </w:rPr>
  </w:style>
  <w:style w:type="paragraph" w:customStyle="1" w:styleId="310">
    <w:name w:val="Подпись к таблице (3)1"/>
    <w:basedOn w:val="Normal"/>
    <w:link w:val="38"/>
    <w:uiPriority w:val="99"/>
    <w:pPr>
      <w:shd w:val="clear" w:color="auto" w:fill="FFFFFF"/>
      <w:spacing w:line="187" w:lineRule="exact"/>
    </w:pPr>
    <w:rPr>
      <w:rFonts w:ascii="Times New Roman" w:hAnsi="Times New Roman" w:cs="Times New Roman"/>
      <w:color w:val="auto"/>
      <w:sz w:val="15"/>
      <w:szCs w:val="15"/>
      <w:lang w:eastAsia="en-US"/>
    </w:rPr>
  </w:style>
  <w:style w:type="character" w:customStyle="1" w:styleId="39">
    <w:name w:val="Подпись к таблице (3)"/>
    <w:basedOn w:val="38"/>
    <w:uiPriority w:val="99"/>
    <w:rPr>
      <w:rFonts w:ascii="Times New Roman" w:hAnsi="Times New Roman" w:cs="Times New Roman"/>
      <w:sz w:val="15"/>
      <w:szCs w:val="15"/>
      <w:u w:val="single"/>
    </w:rPr>
  </w:style>
  <w:style w:type="character" w:customStyle="1" w:styleId="3a">
    <w:name w:val="Подпись к таблице (3) + Курсив"/>
    <w:basedOn w:val="38"/>
    <w:uiPriority w:val="99"/>
    <w:rPr>
      <w:rFonts w:ascii="Times New Roman" w:hAnsi="Times New Roman" w:cs="Times New Roman"/>
      <w:i/>
      <w:iCs/>
      <w:sz w:val="15"/>
      <w:szCs w:val="15"/>
      <w:u w:val="none"/>
      <w:lang w:val="en-US" w:eastAsia="en-US"/>
    </w:rPr>
  </w:style>
  <w:style w:type="character" w:customStyle="1" w:styleId="41">
    <w:name w:val="Основной текст (4)_"/>
    <w:basedOn w:val="DefaultParagraphFont"/>
    <w:link w:val="410"/>
    <w:uiPriority w:val="99"/>
    <w:locked/>
    <w:rPr>
      <w:rFonts w:ascii="Times New Roman" w:hAnsi="Times New Roman" w:cs="Times New Roman"/>
      <w:sz w:val="22"/>
      <w:szCs w:val="22"/>
      <w:u w:val="none"/>
    </w:rPr>
  </w:style>
  <w:style w:type="paragraph" w:customStyle="1" w:styleId="410">
    <w:name w:val="Основной текст (4)1"/>
    <w:basedOn w:val="Normal"/>
    <w:link w:val="41"/>
    <w:uiPriority w:val="99"/>
    <w:pPr>
      <w:shd w:val="clear" w:color="auto" w:fill="FFFFFF"/>
      <w:spacing w:line="274" w:lineRule="exact"/>
      <w:ind w:firstLine="700"/>
      <w:jc w:val="both"/>
    </w:pPr>
    <w:rPr>
      <w:rFonts w:ascii="Times New Roman" w:hAnsi="Times New Roman" w:cs="Times New Roman"/>
      <w:color w:val="auto"/>
      <w:sz w:val="22"/>
      <w:szCs w:val="22"/>
      <w:lang w:eastAsia="en-US"/>
    </w:rPr>
  </w:style>
  <w:style w:type="character" w:customStyle="1" w:styleId="42">
    <w:name w:val="Основной текст (4)"/>
    <w:basedOn w:val="41"/>
    <w:uiPriority w:val="99"/>
    <w:rPr>
      <w:rFonts w:ascii="Times New Roman" w:hAnsi="Times New Roman" w:cs="Times New Roman"/>
      <w:sz w:val="22"/>
      <w:szCs w:val="22"/>
      <w:u w:val="none"/>
    </w:rPr>
  </w:style>
  <w:style w:type="character" w:customStyle="1" w:styleId="420">
    <w:name w:val="Основной текст (4)2"/>
    <w:basedOn w:val="41"/>
    <w:uiPriority w:val="99"/>
    <w:rPr>
      <w:rFonts w:ascii="Times New Roman" w:hAnsi="Times New Roman" w:cs="Times New Roman"/>
      <w:sz w:val="22"/>
      <w:szCs w:val="22"/>
      <w:u w:val="single"/>
    </w:rPr>
  </w:style>
  <w:style w:type="character" w:customStyle="1" w:styleId="29">
    <w:name w:val="Основной текст2"/>
    <w:basedOn w:val="a4"/>
    <w:uiPriority w:val="99"/>
    <w:rPr>
      <w:rFonts w:ascii="Times New Roman" w:hAnsi="Times New Roman" w:cs="Times New Roman"/>
      <w:sz w:val="22"/>
      <w:szCs w:val="22"/>
      <w:u w:val="none"/>
    </w:rPr>
  </w:style>
  <w:style w:type="character" w:customStyle="1" w:styleId="43">
    <w:name w:val="Подпись к таблице (4)_"/>
    <w:basedOn w:val="DefaultParagraphFont"/>
    <w:link w:val="44"/>
    <w:uiPriority w:val="99"/>
    <w:locked/>
    <w:rPr>
      <w:rFonts w:ascii="Times New Roman" w:hAnsi="Times New Roman" w:cs="Times New Roman"/>
      <w:sz w:val="17"/>
      <w:szCs w:val="17"/>
      <w:u w:val="none"/>
    </w:rPr>
  </w:style>
  <w:style w:type="paragraph" w:customStyle="1" w:styleId="44">
    <w:name w:val="Подпись к таблице (4)"/>
    <w:basedOn w:val="Normal"/>
    <w:link w:val="43"/>
    <w:uiPriority w:val="99"/>
    <w:pPr>
      <w:shd w:val="clear" w:color="auto" w:fill="FFFFFF"/>
      <w:spacing w:line="216" w:lineRule="exact"/>
    </w:pPr>
    <w:rPr>
      <w:rFonts w:ascii="Times New Roman" w:hAnsi="Times New Roman" w:cs="Times New Roman"/>
      <w:color w:val="auto"/>
      <w:sz w:val="17"/>
      <w:szCs w:val="17"/>
      <w:lang w:eastAsia="en-US"/>
    </w:rPr>
  </w:style>
  <w:style w:type="character" w:customStyle="1" w:styleId="ArialUnicodeMS3">
    <w:name w:val="Основной текст + Arial Unicode MS3"/>
    <w:aliases w:val="8 pt2"/>
    <w:basedOn w:val="a4"/>
    <w:uiPriority w:val="99"/>
    <w:rPr>
      <w:rFonts w:ascii="Arial Unicode MS" w:eastAsia="Times New Roman" w:hAnsi="Times New Roman" w:cs="Arial Unicode MS"/>
      <w:sz w:val="16"/>
      <w:szCs w:val="16"/>
      <w:u w:val="none"/>
    </w:rPr>
  </w:style>
  <w:style w:type="character" w:customStyle="1" w:styleId="Constantia">
    <w:name w:val="Основной текст + Constantia"/>
    <w:aliases w:val="18 pt,Курсив3,Интервал -1 pt2"/>
    <w:basedOn w:val="a4"/>
    <w:uiPriority w:val="99"/>
    <w:rPr>
      <w:rFonts w:ascii="Constantia" w:hAnsi="Constantia" w:cs="Constantia"/>
      <w:i/>
      <w:iCs/>
      <w:spacing w:val="-30"/>
      <w:sz w:val="36"/>
      <w:szCs w:val="36"/>
      <w:u w:val="none"/>
      <w:lang w:val="en-US" w:eastAsia="en-US"/>
    </w:rPr>
  </w:style>
  <w:style w:type="character" w:customStyle="1" w:styleId="17pt">
    <w:name w:val="Основной текст + 17 pt"/>
    <w:aliases w:val="Интервал -2 pt"/>
    <w:basedOn w:val="a4"/>
    <w:uiPriority w:val="99"/>
    <w:rPr>
      <w:rFonts w:ascii="Times New Roman" w:hAnsi="Times New Roman" w:cs="Times New Roman"/>
      <w:spacing w:val="-50"/>
      <w:sz w:val="34"/>
      <w:szCs w:val="34"/>
      <w:u w:val="none"/>
    </w:rPr>
  </w:style>
  <w:style w:type="character" w:customStyle="1" w:styleId="2a">
    <w:name w:val="Оглавление (2)_"/>
    <w:basedOn w:val="DefaultParagraphFont"/>
    <w:link w:val="2b"/>
    <w:uiPriority w:val="99"/>
    <w:locked/>
    <w:rPr>
      <w:rFonts w:ascii="Times New Roman" w:hAnsi="Times New Roman" w:cs="Times New Roman"/>
      <w:sz w:val="11"/>
      <w:szCs w:val="11"/>
      <w:u w:val="none"/>
    </w:rPr>
  </w:style>
  <w:style w:type="paragraph" w:customStyle="1" w:styleId="2b">
    <w:name w:val="Оглавление (2)"/>
    <w:basedOn w:val="Normal"/>
    <w:link w:val="2a"/>
    <w:uiPriority w:val="99"/>
    <w:pPr>
      <w:shd w:val="clear" w:color="auto" w:fill="FFFFFF"/>
      <w:spacing w:before="60" w:after="60" w:line="240" w:lineRule="atLeast"/>
      <w:jc w:val="both"/>
    </w:pPr>
    <w:rPr>
      <w:rFonts w:ascii="Times New Roman" w:hAnsi="Times New Roman" w:cs="Times New Roman"/>
      <w:color w:val="auto"/>
      <w:sz w:val="11"/>
      <w:szCs w:val="11"/>
      <w:lang w:eastAsia="en-US"/>
    </w:rPr>
  </w:style>
  <w:style w:type="character" w:customStyle="1" w:styleId="ad">
    <w:name w:val="Оглавление_"/>
    <w:basedOn w:val="DefaultParagraphFont"/>
    <w:link w:val="ae"/>
    <w:uiPriority w:val="99"/>
    <w:locked/>
    <w:rPr>
      <w:rFonts w:ascii="Times New Roman" w:hAnsi="Times New Roman" w:cs="Times New Roman"/>
      <w:sz w:val="22"/>
      <w:szCs w:val="22"/>
      <w:u w:val="none"/>
    </w:rPr>
  </w:style>
  <w:style w:type="paragraph" w:customStyle="1" w:styleId="ae">
    <w:name w:val="Оглавление"/>
    <w:basedOn w:val="Normal"/>
    <w:link w:val="ad"/>
    <w:uiPriority w:val="99"/>
    <w:pPr>
      <w:shd w:val="clear" w:color="auto" w:fill="FFFFFF"/>
      <w:spacing w:before="60" w:after="60" w:line="240" w:lineRule="atLeast"/>
      <w:jc w:val="both"/>
    </w:pPr>
    <w:rPr>
      <w:rFonts w:ascii="Times New Roman" w:hAnsi="Times New Roman" w:cs="Times New Roman"/>
      <w:color w:val="auto"/>
      <w:sz w:val="22"/>
      <w:szCs w:val="22"/>
      <w:lang w:eastAsia="en-US"/>
    </w:rPr>
  </w:style>
  <w:style w:type="character" w:customStyle="1" w:styleId="3b">
    <w:name w:val="Оглавление (3)_"/>
    <w:basedOn w:val="DefaultParagraphFont"/>
    <w:link w:val="3c"/>
    <w:uiPriority w:val="99"/>
    <w:locked/>
    <w:rPr>
      <w:rFonts w:ascii="Times New Roman" w:hAnsi="Times New Roman" w:cs="Times New Roman"/>
      <w:spacing w:val="10"/>
      <w:w w:val="60"/>
      <w:sz w:val="26"/>
      <w:szCs w:val="26"/>
      <w:u w:val="none"/>
    </w:rPr>
  </w:style>
  <w:style w:type="paragraph" w:customStyle="1" w:styleId="3c">
    <w:name w:val="Оглавление (3)"/>
    <w:basedOn w:val="Normal"/>
    <w:link w:val="3b"/>
    <w:uiPriority w:val="99"/>
    <w:pPr>
      <w:shd w:val="clear" w:color="auto" w:fill="FFFFFF"/>
      <w:spacing w:before="60" w:line="240" w:lineRule="atLeast"/>
      <w:jc w:val="both"/>
    </w:pPr>
    <w:rPr>
      <w:rFonts w:ascii="Times New Roman" w:hAnsi="Times New Roman" w:cs="Times New Roman"/>
      <w:color w:val="auto"/>
      <w:spacing w:val="10"/>
      <w:w w:val="60"/>
      <w:sz w:val="26"/>
      <w:szCs w:val="26"/>
      <w:lang w:eastAsia="en-US"/>
    </w:rPr>
  </w:style>
  <w:style w:type="character" w:customStyle="1" w:styleId="3d">
    <w:name w:val="Оглавление (3) + Курсив"/>
    <w:aliases w:val="Интервал 0 pt3,Масштаб 100%"/>
    <w:basedOn w:val="3b"/>
    <w:uiPriority w:val="99"/>
    <w:rPr>
      <w:rFonts w:ascii="Times New Roman" w:hAnsi="Times New Roman" w:cs="Times New Roman"/>
      <w:i/>
      <w:iCs/>
      <w:spacing w:val="0"/>
      <w:w w:val="100"/>
      <w:sz w:val="26"/>
      <w:szCs w:val="26"/>
      <w:u w:val="none"/>
    </w:rPr>
  </w:style>
  <w:style w:type="character" w:customStyle="1" w:styleId="50">
    <w:name w:val="Основной текст (5)_"/>
    <w:basedOn w:val="DefaultParagraphFont"/>
    <w:link w:val="51"/>
    <w:uiPriority w:val="99"/>
    <w:locked/>
    <w:rPr>
      <w:rFonts w:ascii="Times New Roman" w:hAnsi="Times New Roman" w:cs="Times New Roman"/>
      <w:u w:val="none"/>
    </w:rPr>
  </w:style>
  <w:style w:type="paragraph" w:customStyle="1" w:styleId="51">
    <w:name w:val="Основной текст (5)"/>
    <w:basedOn w:val="Normal"/>
    <w:link w:val="50"/>
    <w:uiPriority w:val="99"/>
    <w:pPr>
      <w:shd w:val="clear" w:color="auto" w:fill="FFFFFF"/>
      <w:spacing w:line="240" w:lineRule="atLeast"/>
      <w:jc w:val="right"/>
    </w:pPr>
    <w:rPr>
      <w:rFonts w:ascii="Times New Roman" w:hAnsi="Times New Roman" w:cs="Times New Roman"/>
      <w:color w:val="auto"/>
      <w:lang w:eastAsia="en-US"/>
    </w:rPr>
  </w:style>
  <w:style w:type="character" w:customStyle="1" w:styleId="6">
    <w:name w:val="Основной текст (6)_"/>
    <w:basedOn w:val="DefaultParagraphFont"/>
    <w:link w:val="60"/>
    <w:uiPriority w:val="99"/>
    <w:locked/>
    <w:rPr>
      <w:rFonts w:ascii="Arial Unicode MS" w:eastAsia="Times New Roman" w:cs="Arial Unicode MS"/>
      <w:sz w:val="16"/>
      <w:szCs w:val="16"/>
      <w:u w:val="none"/>
    </w:rPr>
  </w:style>
  <w:style w:type="paragraph" w:customStyle="1" w:styleId="60">
    <w:name w:val="Основной текст (6)"/>
    <w:basedOn w:val="Normal"/>
    <w:link w:val="6"/>
    <w:uiPriority w:val="99"/>
    <w:pPr>
      <w:shd w:val="clear" w:color="auto" w:fill="FFFFFF"/>
      <w:spacing w:after="240" w:line="240" w:lineRule="atLeast"/>
      <w:jc w:val="both"/>
    </w:pPr>
    <w:rPr>
      <w:rFonts w:ascii="Arial Unicode MS" w:cs="Arial Unicode MS"/>
      <w:color w:val="auto"/>
      <w:sz w:val="16"/>
      <w:szCs w:val="16"/>
      <w:lang w:eastAsia="en-US"/>
    </w:rPr>
  </w:style>
  <w:style w:type="character" w:customStyle="1" w:styleId="45">
    <w:name w:val="Оглавление (4)_"/>
    <w:basedOn w:val="DefaultParagraphFont"/>
    <w:link w:val="46"/>
    <w:uiPriority w:val="99"/>
    <w:locked/>
    <w:rPr>
      <w:rFonts w:ascii="Times New Roman" w:hAnsi="Times New Roman" w:cs="Times New Roman"/>
      <w:sz w:val="22"/>
      <w:szCs w:val="22"/>
      <w:u w:val="none"/>
    </w:rPr>
  </w:style>
  <w:style w:type="paragraph" w:customStyle="1" w:styleId="46">
    <w:name w:val="Оглавление (4)"/>
    <w:basedOn w:val="Normal"/>
    <w:link w:val="45"/>
    <w:uiPriority w:val="99"/>
    <w:pPr>
      <w:shd w:val="clear" w:color="auto" w:fill="FFFFFF"/>
      <w:spacing w:line="130" w:lineRule="exact"/>
      <w:jc w:val="both"/>
    </w:pPr>
    <w:rPr>
      <w:rFonts w:ascii="Times New Roman" w:hAnsi="Times New Roman" w:cs="Times New Roman"/>
      <w:color w:val="auto"/>
      <w:sz w:val="22"/>
      <w:szCs w:val="22"/>
      <w:lang w:eastAsia="en-US"/>
    </w:rPr>
  </w:style>
  <w:style w:type="character" w:customStyle="1" w:styleId="48">
    <w:name w:val="Оглавление (4) + 8"/>
    <w:aliases w:val="5 pt1"/>
    <w:basedOn w:val="45"/>
    <w:uiPriority w:val="99"/>
    <w:rPr>
      <w:rFonts w:ascii="Times New Roman" w:hAnsi="Times New Roman" w:cs="Times New Roman"/>
      <w:sz w:val="17"/>
      <w:szCs w:val="17"/>
      <w:u w:val="none"/>
    </w:rPr>
  </w:style>
  <w:style w:type="character" w:customStyle="1" w:styleId="52">
    <w:name w:val="Оглавление (5)_"/>
    <w:basedOn w:val="DefaultParagraphFont"/>
    <w:link w:val="53"/>
    <w:uiPriority w:val="99"/>
    <w:locked/>
    <w:rPr>
      <w:rFonts w:ascii="Arial Unicode MS" w:eastAsia="Times New Roman" w:cs="Arial Unicode MS"/>
      <w:sz w:val="20"/>
      <w:szCs w:val="20"/>
      <w:u w:val="none"/>
    </w:rPr>
  </w:style>
  <w:style w:type="paragraph" w:customStyle="1" w:styleId="53">
    <w:name w:val="Оглавление (5)"/>
    <w:basedOn w:val="Normal"/>
    <w:link w:val="52"/>
    <w:uiPriority w:val="99"/>
    <w:pPr>
      <w:shd w:val="clear" w:color="auto" w:fill="FFFFFF"/>
      <w:spacing w:line="240" w:lineRule="atLeast"/>
      <w:jc w:val="both"/>
    </w:pPr>
    <w:rPr>
      <w:rFonts w:ascii="Arial Unicode MS" w:cs="Arial Unicode MS"/>
      <w:color w:val="auto"/>
      <w:sz w:val="20"/>
      <w:szCs w:val="20"/>
      <w:lang w:eastAsia="en-US"/>
    </w:rPr>
  </w:style>
  <w:style w:type="character" w:customStyle="1" w:styleId="54">
    <w:name w:val="Подпись к таблице (5)_"/>
    <w:basedOn w:val="DefaultParagraphFont"/>
    <w:link w:val="55"/>
    <w:uiPriority w:val="99"/>
    <w:locked/>
    <w:rPr>
      <w:rFonts w:ascii="Arial Unicode MS" w:eastAsia="Times New Roman" w:cs="Arial Unicode MS"/>
      <w:sz w:val="16"/>
      <w:szCs w:val="16"/>
      <w:u w:val="none"/>
    </w:rPr>
  </w:style>
  <w:style w:type="paragraph" w:customStyle="1" w:styleId="55">
    <w:name w:val="Подпись к таблице (5)"/>
    <w:basedOn w:val="Normal"/>
    <w:link w:val="54"/>
    <w:uiPriority w:val="99"/>
    <w:pPr>
      <w:shd w:val="clear" w:color="auto" w:fill="FFFFFF"/>
      <w:spacing w:after="240" w:line="240" w:lineRule="atLeast"/>
    </w:pPr>
    <w:rPr>
      <w:rFonts w:ascii="Arial Unicode MS" w:cs="Arial Unicode MS"/>
      <w:color w:val="auto"/>
      <w:sz w:val="16"/>
      <w:szCs w:val="16"/>
      <w:lang w:eastAsia="en-US"/>
    </w:rPr>
  </w:style>
  <w:style w:type="character" w:customStyle="1" w:styleId="BookmanOldStyle">
    <w:name w:val="Основной текст + Bookman Old Style"/>
    <w:aliases w:val="24 pt,Курсив2"/>
    <w:basedOn w:val="a4"/>
    <w:uiPriority w:val="99"/>
    <w:rPr>
      <w:rFonts w:ascii="Bookman Old Style" w:hAnsi="Bookman Old Style" w:cs="Bookman Old Style"/>
      <w:i/>
      <w:iCs/>
      <w:sz w:val="48"/>
      <w:szCs w:val="48"/>
      <w:u w:val="none"/>
    </w:rPr>
  </w:style>
  <w:style w:type="character" w:customStyle="1" w:styleId="7Exact">
    <w:name w:val="Основной текст (7) Exact"/>
    <w:basedOn w:val="DefaultParagraphFont"/>
    <w:link w:val="7"/>
    <w:uiPriority w:val="99"/>
    <w:locked/>
    <w:rPr>
      <w:rFonts w:ascii="Arial Unicode MS" w:eastAsia="Times New Roman" w:cs="Arial Unicode MS"/>
      <w:sz w:val="20"/>
      <w:szCs w:val="20"/>
      <w:u w:val="none"/>
    </w:rPr>
  </w:style>
  <w:style w:type="paragraph" w:customStyle="1" w:styleId="7">
    <w:name w:val="Основной текст (7)"/>
    <w:basedOn w:val="Normal"/>
    <w:link w:val="7Exact"/>
    <w:uiPriority w:val="99"/>
    <w:pPr>
      <w:shd w:val="clear" w:color="auto" w:fill="FFFFFF"/>
      <w:spacing w:after="1140" w:line="240" w:lineRule="atLeast"/>
    </w:pPr>
    <w:rPr>
      <w:rFonts w:ascii="Arial Unicode MS" w:cs="Arial Unicode MS"/>
      <w:color w:val="auto"/>
      <w:sz w:val="20"/>
      <w:szCs w:val="20"/>
      <w:lang w:eastAsia="en-US"/>
    </w:rPr>
  </w:style>
  <w:style w:type="character" w:customStyle="1" w:styleId="8Exact">
    <w:name w:val="Основной текст (8) Exact"/>
    <w:basedOn w:val="DefaultParagraphFont"/>
    <w:link w:val="8"/>
    <w:uiPriority w:val="99"/>
    <w:locked/>
    <w:rPr>
      <w:rFonts w:ascii="Times New Roman" w:hAnsi="Times New Roman" w:cs="Times New Roman"/>
      <w:spacing w:val="14"/>
      <w:w w:val="60"/>
      <w:u w:val="none"/>
    </w:rPr>
  </w:style>
  <w:style w:type="paragraph" w:customStyle="1" w:styleId="8">
    <w:name w:val="Основной текст (8)"/>
    <w:basedOn w:val="Normal"/>
    <w:link w:val="8Exact"/>
    <w:uiPriority w:val="99"/>
    <w:pPr>
      <w:shd w:val="clear" w:color="auto" w:fill="FFFFFF"/>
      <w:spacing w:before="1140" w:line="240" w:lineRule="atLeast"/>
    </w:pPr>
    <w:rPr>
      <w:rFonts w:ascii="Times New Roman" w:hAnsi="Times New Roman" w:cs="Times New Roman"/>
      <w:color w:val="auto"/>
      <w:spacing w:val="14"/>
      <w:w w:val="60"/>
      <w:lang w:eastAsia="en-US"/>
    </w:rPr>
  </w:style>
  <w:style w:type="character" w:customStyle="1" w:styleId="5Exact">
    <w:name w:val="Основной текст (5) Exact"/>
    <w:basedOn w:val="DefaultParagraphFont"/>
    <w:uiPriority w:val="99"/>
    <w:rPr>
      <w:rFonts w:ascii="Times New Roman" w:hAnsi="Times New Roman" w:cs="Times New Roman"/>
      <w:u w:val="none"/>
    </w:rPr>
  </w:style>
  <w:style w:type="character" w:customStyle="1" w:styleId="9Exact">
    <w:name w:val="Основной текст (9) Exact"/>
    <w:basedOn w:val="DefaultParagraphFont"/>
    <w:link w:val="9"/>
    <w:uiPriority w:val="99"/>
    <w:locked/>
    <w:rPr>
      <w:rFonts w:ascii="Times New Roman" w:hAnsi="Times New Roman" w:cs="Times New Roman"/>
      <w:sz w:val="34"/>
      <w:szCs w:val="34"/>
      <w:u w:val="none"/>
    </w:rPr>
  </w:style>
  <w:style w:type="paragraph" w:customStyle="1" w:styleId="9">
    <w:name w:val="Основной текст (9)"/>
    <w:basedOn w:val="Normal"/>
    <w:link w:val="9Exact"/>
    <w:uiPriority w:val="99"/>
    <w:pPr>
      <w:shd w:val="clear" w:color="auto" w:fill="FFFFFF"/>
      <w:spacing w:line="408" w:lineRule="exact"/>
    </w:pPr>
    <w:rPr>
      <w:rFonts w:ascii="Times New Roman" w:hAnsi="Times New Roman" w:cs="Times New Roman"/>
      <w:color w:val="auto"/>
      <w:sz w:val="34"/>
      <w:szCs w:val="34"/>
      <w:lang w:eastAsia="en-US"/>
    </w:rPr>
  </w:style>
  <w:style w:type="character" w:customStyle="1" w:styleId="3Exact">
    <w:name w:val="Основной текст (3) Exact"/>
    <w:basedOn w:val="DefaultParagraphFont"/>
    <w:uiPriority w:val="99"/>
    <w:rPr>
      <w:rFonts w:ascii="Times New Roman" w:hAnsi="Times New Roman" w:cs="Times New Roman"/>
      <w:i/>
      <w:iCs/>
      <w:spacing w:val="3"/>
      <w:sz w:val="20"/>
      <w:szCs w:val="20"/>
      <w:u w:val="none"/>
    </w:rPr>
  </w:style>
  <w:style w:type="character" w:customStyle="1" w:styleId="100">
    <w:name w:val="Основной текст (10)_"/>
    <w:basedOn w:val="DefaultParagraphFont"/>
    <w:link w:val="101"/>
    <w:uiPriority w:val="99"/>
    <w:locked/>
    <w:rPr>
      <w:rFonts w:ascii="Times New Roman" w:hAnsi="Times New Roman" w:cs="Times New Roman"/>
      <w:sz w:val="22"/>
      <w:szCs w:val="22"/>
      <w:u w:val="none"/>
    </w:rPr>
  </w:style>
  <w:style w:type="paragraph" w:customStyle="1" w:styleId="101">
    <w:name w:val="Основной текст (10)"/>
    <w:basedOn w:val="Normal"/>
    <w:link w:val="100"/>
    <w:uiPriority w:val="99"/>
    <w:pPr>
      <w:shd w:val="clear" w:color="auto" w:fill="FFFFFF"/>
      <w:spacing w:line="240" w:lineRule="atLeast"/>
      <w:jc w:val="right"/>
    </w:pPr>
    <w:rPr>
      <w:rFonts w:ascii="Times New Roman" w:hAnsi="Times New Roman" w:cs="Times New Roman"/>
      <w:color w:val="auto"/>
      <w:sz w:val="22"/>
      <w:szCs w:val="22"/>
      <w:lang w:eastAsia="en-US"/>
    </w:rPr>
  </w:style>
  <w:style w:type="character" w:customStyle="1" w:styleId="61">
    <w:name w:val="Подпись к таблице (6)_"/>
    <w:basedOn w:val="DefaultParagraphFont"/>
    <w:link w:val="62"/>
    <w:uiPriority w:val="99"/>
    <w:locked/>
    <w:rPr>
      <w:rFonts w:ascii="Times New Roman" w:hAnsi="Times New Roman" w:cs="Times New Roman"/>
      <w:sz w:val="22"/>
      <w:szCs w:val="22"/>
      <w:u w:val="none"/>
    </w:rPr>
  </w:style>
  <w:style w:type="paragraph" w:customStyle="1" w:styleId="62">
    <w:name w:val="Подпись к таблице (6)"/>
    <w:basedOn w:val="Normal"/>
    <w:link w:val="61"/>
    <w:uiPriority w:val="99"/>
    <w:pPr>
      <w:shd w:val="clear" w:color="auto" w:fill="FFFFFF"/>
      <w:spacing w:line="240" w:lineRule="atLeast"/>
      <w:jc w:val="both"/>
    </w:pPr>
    <w:rPr>
      <w:rFonts w:ascii="Times New Roman" w:hAnsi="Times New Roman" w:cs="Times New Roman"/>
      <w:color w:val="auto"/>
      <w:sz w:val="22"/>
      <w:szCs w:val="22"/>
      <w:lang w:eastAsia="en-US"/>
    </w:rPr>
  </w:style>
  <w:style w:type="character" w:customStyle="1" w:styleId="4pt">
    <w:name w:val="Основной текст + 4 pt"/>
    <w:aliases w:val="Курсив1,Масштаб 200%"/>
    <w:basedOn w:val="a4"/>
    <w:uiPriority w:val="99"/>
    <w:rPr>
      <w:rFonts w:ascii="Times New Roman" w:hAnsi="Times New Roman" w:cs="Times New Roman"/>
      <w:i/>
      <w:iCs/>
      <w:w w:val="200"/>
      <w:sz w:val="8"/>
      <w:szCs w:val="8"/>
      <w:u w:val="none"/>
    </w:rPr>
  </w:style>
  <w:style w:type="character" w:customStyle="1" w:styleId="LucidaSansUnicode1">
    <w:name w:val="Основной текст + Lucida Sans Unicode1"/>
    <w:aliases w:val="20 pt,Интервал 0 pt2"/>
    <w:basedOn w:val="a4"/>
    <w:uiPriority w:val="99"/>
    <w:rPr>
      <w:rFonts w:ascii="Lucida Sans Unicode" w:hAnsi="Lucida Sans Unicode" w:cs="Lucida Sans Unicode"/>
      <w:spacing w:val="10"/>
      <w:sz w:val="40"/>
      <w:szCs w:val="40"/>
      <w:u w:val="none"/>
      <w:lang w:val="en-US" w:eastAsia="en-US"/>
    </w:rPr>
  </w:style>
  <w:style w:type="character" w:customStyle="1" w:styleId="16">
    <w:name w:val="Основной текст + Курсив1"/>
    <w:aliases w:val="Интервал -1 pt1"/>
    <w:basedOn w:val="a4"/>
    <w:uiPriority w:val="99"/>
    <w:rPr>
      <w:rFonts w:ascii="Times New Roman" w:hAnsi="Times New Roman" w:cs="Times New Roman"/>
      <w:i/>
      <w:iCs/>
      <w:spacing w:val="-30"/>
      <w:sz w:val="22"/>
      <w:szCs w:val="22"/>
      <w:u w:val="none"/>
    </w:rPr>
  </w:style>
  <w:style w:type="character" w:customStyle="1" w:styleId="11Exact">
    <w:name w:val="Основной текст (11) Exact"/>
    <w:basedOn w:val="DefaultParagraphFont"/>
    <w:link w:val="111"/>
    <w:uiPriority w:val="99"/>
    <w:locked/>
    <w:rPr>
      <w:rFonts w:ascii="Arial Unicode MS" w:eastAsia="Times New Roman" w:cs="Arial Unicode MS"/>
      <w:sz w:val="20"/>
      <w:szCs w:val="20"/>
      <w:u w:val="none"/>
    </w:rPr>
  </w:style>
  <w:style w:type="paragraph" w:customStyle="1" w:styleId="111">
    <w:name w:val="Основной текст (11)"/>
    <w:basedOn w:val="Normal"/>
    <w:link w:val="11Exact"/>
    <w:uiPriority w:val="99"/>
    <w:pPr>
      <w:shd w:val="clear" w:color="auto" w:fill="FFFFFF"/>
      <w:spacing w:after="780" w:line="240" w:lineRule="atLeast"/>
      <w:jc w:val="center"/>
    </w:pPr>
    <w:rPr>
      <w:rFonts w:ascii="Arial Unicode MS" w:cs="Arial Unicode MS"/>
      <w:color w:val="auto"/>
      <w:sz w:val="20"/>
      <w:szCs w:val="20"/>
      <w:lang w:eastAsia="en-US"/>
    </w:rPr>
  </w:style>
  <w:style w:type="character" w:customStyle="1" w:styleId="12Exact">
    <w:name w:val="Основной текст (12) Exact"/>
    <w:basedOn w:val="DefaultParagraphFont"/>
    <w:link w:val="122"/>
    <w:uiPriority w:val="99"/>
    <w:locked/>
    <w:rPr>
      <w:rFonts w:ascii="Arial Unicode MS" w:eastAsia="Times New Roman" w:cs="Arial Unicode MS"/>
      <w:sz w:val="20"/>
      <w:szCs w:val="20"/>
      <w:u w:val="none"/>
    </w:rPr>
  </w:style>
  <w:style w:type="paragraph" w:customStyle="1" w:styleId="122">
    <w:name w:val="Основной текст (12)"/>
    <w:basedOn w:val="Normal"/>
    <w:link w:val="12Exact"/>
    <w:uiPriority w:val="99"/>
    <w:pPr>
      <w:shd w:val="clear" w:color="auto" w:fill="FFFFFF"/>
      <w:spacing w:before="780" w:line="240" w:lineRule="atLeast"/>
      <w:jc w:val="center"/>
    </w:pPr>
    <w:rPr>
      <w:rFonts w:ascii="Arial Unicode MS" w:cs="Arial Unicode MS"/>
      <w:color w:val="auto"/>
      <w:sz w:val="20"/>
      <w:szCs w:val="20"/>
      <w:lang w:eastAsia="en-US"/>
    </w:rPr>
  </w:style>
  <w:style w:type="character" w:customStyle="1" w:styleId="ArialUnicodeMS2">
    <w:name w:val="Основной текст + Arial Unicode MS2"/>
    <w:aliases w:val="8 pt1,Малые прописные1"/>
    <w:basedOn w:val="a4"/>
    <w:uiPriority w:val="99"/>
    <w:rPr>
      <w:rFonts w:ascii="Arial Unicode MS" w:eastAsia="Times New Roman" w:hAnsi="Times New Roman" w:cs="Arial Unicode MS"/>
      <w:smallCaps/>
      <w:sz w:val="16"/>
      <w:szCs w:val="16"/>
      <w:u w:val="none"/>
      <w:lang w:val="en-US" w:eastAsia="en-US"/>
    </w:rPr>
  </w:style>
  <w:style w:type="character" w:customStyle="1" w:styleId="af">
    <w:name w:val="Подпись к таблице"/>
    <w:basedOn w:val="a5"/>
    <w:uiPriority w:val="99"/>
    <w:rPr>
      <w:rFonts w:ascii="Times New Roman" w:hAnsi="Times New Roman" w:cs="Times New Roman"/>
      <w:sz w:val="22"/>
      <w:szCs w:val="22"/>
      <w:u w:val="none"/>
    </w:rPr>
  </w:style>
  <w:style w:type="character" w:customStyle="1" w:styleId="12pt">
    <w:name w:val="Основной текст + 12 pt"/>
    <w:basedOn w:val="a4"/>
    <w:uiPriority w:val="99"/>
    <w:rPr>
      <w:rFonts w:ascii="Times New Roman" w:hAnsi="Times New Roman" w:cs="Times New Roman"/>
      <w:sz w:val="24"/>
      <w:szCs w:val="24"/>
      <w:u w:val="none"/>
    </w:rPr>
  </w:style>
  <w:style w:type="character" w:customStyle="1" w:styleId="ArialUnicodeMS1">
    <w:name w:val="Основной текст + Arial Unicode MS1"/>
    <w:aliases w:val="10 pt"/>
    <w:basedOn w:val="a4"/>
    <w:uiPriority w:val="99"/>
    <w:rPr>
      <w:rFonts w:ascii="Arial Unicode MS" w:eastAsia="Times New Roman" w:hAnsi="Times New Roman" w:cs="Arial Unicode MS"/>
      <w:sz w:val="20"/>
      <w:szCs w:val="20"/>
      <w:u w:val="none"/>
    </w:rPr>
  </w:style>
  <w:style w:type="character" w:customStyle="1" w:styleId="17pt1">
    <w:name w:val="Основной текст + 17 pt1"/>
    <w:basedOn w:val="a4"/>
    <w:uiPriority w:val="99"/>
    <w:rPr>
      <w:rFonts w:ascii="Times New Roman" w:hAnsi="Times New Roman" w:cs="Times New Roman"/>
      <w:sz w:val="34"/>
      <w:szCs w:val="34"/>
      <w:u w:val="none"/>
    </w:rPr>
  </w:style>
  <w:style w:type="character" w:customStyle="1" w:styleId="130">
    <w:name w:val="Основной текст (13)_"/>
    <w:basedOn w:val="DefaultParagraphFont"/>
    <w:link w:val="131"/>
    <w:uiPriority w:val="99"/>
    <w:locked/>
    <w:rPr>
      <w:rFonts w:ascii="Times New Roman" w:hAnsi="Times New Roman" w:cs="Times New Roman"/>
      <w:sz w:val="15"/>
      <w:szCs w:val="15"/>
      <w:u w:val="none"/>
    </w:rPr>
  </w:style>
  <w:style w:type="paragraph" w:customStyle="1" w:styleId="131">
    <w:name w:val="Основной текст (13)"/>
    <w:basedOn w:val="Normal"/>
    <w:link w:val="130"/>
    <w:uiPriority w:val="99"/>
    <w:pPr>
      <w:shd w:val="clear" w:color="auto" w:fill="FFFFFF"/>
      <w:spacing w:after="420" w:line="240" w:lineRule="atLeast"/>
      <w:jc w:val="both"/>
    </w:pPr>
    <w:rPr>
      <w:rFonts w:ascii="Times New Roman" w:hAnsi="Times New Roman" w:cs="Times New Roman"/>
      <w:color w:val="auto"/>
      <w:sz w:val="15"/>
      <w:szCs w:val="15"/>
      <w:lang w:eastAsia="en-US"/>
    </w:rPr>
  </w:style>
  <w:style w:type="character" w:customStyle="1" w:styleId="1313pt">
    <w:name w:val="Основной текст (13) + 13 pt"/>
    <w:aliases w:val="Интервал 0 pt1,Масштаб 60%"/>
    <w:basedOn w:val="130"/>
    <w:uiPriority w:val="99"/>
    <w:rPr>
      <w:rFonts w:ascii="Times New Roman" w:hAnsi="Times New Roman" w:cs="Times New Roman"/>
      <w:spacing w:val="10"/>
      <w:w w:val="60"/>
      <w:sz w:val="26"/>
      <w:szCs w:val="26"/>
      <w:u w:val="none"/>
      <w:lang w:val="en-US" w:eastAsia="en-US"/>
    </w:rPr>
  </w:style>
  <w:style w:type="table" w:styleId="TableGrid">
    <w:name w:val="Table Grid"/>
    <w:basedOn w:val="TableNormal"/>
    <w:uiPriority w:val="39"/>
    <w:rsid w:val="0068582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858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827"/>
    <w:rPr>
      <w:rFonts w:ascii="Tahoma" w:hAnsi="Tahoma" w:cs="Tahoma"/>
      <w:color w:val="000000"/>
      <w:sz w:val="16"/>
      <w:szCs w:val="16"/>
      <w:lang w:val="ru-RU" w:eastAsia="ru-RU"/>
    </w:rPr>
  </w:style>
  <w:style w:type="paragraph" w:styleId="ListParagraph">
    <w:name w:val="List Paragraph"/>
    <w:basedOn w:val="Normal"/>
    <w:uiPriority w:val="34"/>
    <w:qFormat/>
    <w:rsid w:val="00ED46D9"/>
    <w:pPr>
      <w:ind w:left="720"/>
    </w:pPr>
  </w:style>
  <w:style w:type="paragraph" w:styleId="NoSpacing">
    <w:name w:val="No Spacing"/>
    <w:uiPriority w:val="1"/>
    <w:qFormat/>
    <w:rsid w:val="009373B2"/>
    <w:pPr>
      <w:widowControl w:val="0"/>
      <w:spacing w:after="0" w:line="240" w:lineRule="auto"/>
    </w:pPr>
    <w:rPr>
      <w:color w:val="000000"/>
      <w:sz w:val="24"/>
      <w:szCs w:val="24"/>
      <w:lang w:val="ru-RU" w:eastAsia="ru-RU"/>
    </w:rPr>
  </w:style>
  <w:style w:type="character" w:customStyle="1" w:styleId="HeaderChar">
    <w:name w:val="Header Char"/>
    <w:basedOn w:val="DefaultParagraphFont"/>
    <w:link w:val="Header"/>
    <w:uiPriority w:val="99"/>
    <w:locked/>
    <w:rsid w:val="00837ABE"/>
    <w:rPr>
      <w:rFonts w:ascii="Times New Roman" w:hAnsi="Times New Roman" w:cs="Times New Roman"/>
      <w:lang w:val="bg-BG" w:eastAsia="bg-BG"/>
    </w:rPr>
  </w:style>
  <w:style w:type="paragraph" w:styleId="Header">
    <w:name w:val="header"/>
    <w:basedOn w:val="Normal"/>
    <w:link w:val="HeaderChar"/>
    <w:uiPriority w:val="99"/>
    <w:rsid w:val="00837ABE"/>
    <w:pPr>
      <w:widowControl/>
      <w:tabs>
        <w:tab w:val="center" w:pos="4703"/>
        <w:tab w:val="right" w:pos="9406"/>
      </w:tabs>
    </w:pPr>
    <w:rPr>
      <w:rFonts w:ascii="Times New Roman" w:hAnsi="Times New Roman" w:cs="Times New Roman"/>
      <w:color w:val="auto"/>
      <w:lang w:val="bg-BG" w:eastAsia="bg-BG"/>
    </w:rPr>
  </w:style>
  <w:style w:type="character" w:customStyle="1" w:styleId="HeaderChar1">
    <w:name w:val="Header Char1"/>
    <w:basedOn w:val="DefaultParagraphFont"/>
    <w:uiPriority w:val="99"/>
    <w:semiHidden/>
    <w:rPr>
      <w:color w:val="000000"/>
      <w:sz w:val="24"/>
      <w:szCs w:val="24"/>
      <w:lang w:val="ru-RU" w:eastAsia="ru-RU"/>
    </w:rPr>
  </w:style>
  <w:style w:type="character" w:customStyle="1" w:styleId="HeaderChar110">
    <w:name w:val="Header Char110"/>
    <w:basedOn w:val="DefaultParagraphFont"/>
    <w:uiPriority w:val="99"/>
    <w:semiHidden/>
    <w:rPr>
      <w:rFonts w:cs="Times New Roman"/>
      <w:color w:val="000000"/>
      <w:sz w:val="24"/>
      <w:szCs w:val="24"/>
      <w:lang w:val="ru-RU" w:eastAsia="ru-RU"/>
    </w:rPr>
  </w:style>
  <w:style w:type="character" w:customStyle="1" w:styleId="HeaderChar19">
    <w:name w:val="Header Char19"/>
    <w:basedOn w:val="DefaultParagraphFont"/>
    <w:uiPriority w:val="99"/>
    <w:semiHidden/>
    <w:rPr>
      <w:rFonts w:cs="Times New Roman"/>
      <w:color w:val="000000"/>
      <w:sz w:val="24"/>
      <w:szCs w:val="24"/>
      <w:lang w:val="ru-RU" w:eastAsia="ru-RU"/>
    </w:rPr>
  </w:style>
  <w:style w:type="character" w:customStyle="1" w:styleId="HeaderChar18">
    <w:name w:val="Header Char18"/>
    <w:basedOn w:val="DefaultParagraphFont"/>
    <w:uiPriority w:val="99"/>
    <w:semiHidden/>
    <w:rPr>
      <w:rFonts w:cs="Times New Roman"/>
      <w:color w:val="000000"/>
      <w:sz w:val="24"/>
      <w:szCs w:val="24"/>
      <w:lang w:val="ru-RU" w:eastAsia="ru-RU"/>
    </w:rPr>
  </w:style>
  <w:style w:type="character" w:customStyle="1" w:styleId="HeaderChar17">
    <w:name w:val="Header Char17"/>
    <w:basedOn w:val="DefaultParagraphFont"/>
    <w:uiPriority w:val="99"/>
    <w:semiHidden/>
    <w:rPr>
      <w:rFonts w:cs="Times New Roman"/>
      <w:color w:val="000000"/>
      <w:sz w:val="24"/>
      <w:szCs w:val="24"/>
      <w:lang w:val="ru-RU" w:eastAsia="ru-RU"/>
    </w:rPr>
  </w:style>
  <w:style w:type="character" w:customStyle="1" w:styleId="FooterChar">
    <w:name w:val="Footer Char"/>
    <w:basedOn w:val="DefaultParagraphFont"/>
    <w:link w:val="Footer"/>
    <w:uiPriority w:val="99"/>
    <w:locked/>
    <w:rsid w:val="00837ABE"/>
    <w:rPr>
      <w:rFonts w:ascii="Times New Roman" w:hAnsi="Times New Roman" w:cs="Times New Roman"/>
      <w:lang w:val="bg-BG" w:eastAsia="bg-BG"/>
    </w:rPr>
  </w:style>
  <w:style w:type="paragraph" w:styleId="Footer">
    <w:name w:val="footer"/>
    <w:basedOn w:val="Normal"/>
    <w:link w:val="FooterChar"/>
    <w:uiPriority w:val="99"/>
    <w:rsid w:val="00837ABE"/>
    <w:pPr>
      <w:widowControl/>
      <w:tabs>
        <w:tab w:val="center" w:pos="4703"/>
        <w:tab w:val="right" w:pos="9406"/>
      </w:tabs>
    </w:pPr>
    <w:rPr>
      <w:rFonts w:ascii="Times New Roman" w:hAnsi="Times New Roman" w:cs="Times New Roman"/>
      <w:color w:val="auto"/>
      <w:lang w:val="bg-BG" w:eastAsia="bg-BG"/>
    </w:rPr>
  </w:style>
  <w:style w:type="character" w:customStyle="1" w:styleId="FooterChar1">
    <w:name w:val="Footer Char1"/>
    <w:basedOn w:val="DefaultParagraphFont"/>
    <w:uiPriority w:val="99"/>
    <w:semiHidden/>
    <w:rPr>
      <w:color w:val="000000"/>
      <w:sz w:val="24"/>
      <w:szCs w:val="24"/>
      <w:lang w:val="ru-RU" w:eastAsia="ru-RU"/>
    </w:rPr>
  </w:style>
  <w:style w:type="character" w:customStyle="1" w:styleId="FooterChar110">
    <w:name w:val="Footer Char110"/>
    <w:basedOn w:val="DefaultParagraphFont"/>
    <w:uiPriority w:val="99"/>
    <w:semiHidden/>
    <w:rPr>
      <w:rFonts w:cs="Times New Roman"/>
      <w:color w:val="000000"/>
      <w:sz w:val="24"/>
      <w:szCs w:val="24"/>
      <w:lang w:val="ru-RU" w:eastAsia="ru-RU"/>
    </w:rPr>
  </w:style>
  <w:style w:type="character" w:customStyle="1" w:styleId="FooterChar19">
    <w:name w:val="Footer Char19"/>
    <w:basedOn w:val="DefaultParagraphFont"/>
    <w:uiPriority w:val="99"/>
    <w:semiHidden/>
    <w:rPr>
      <w:rFonts w:cs="Times New Roman"/>
      <w:color w:val="000000"/>
      <w:sz w:val="24"/>
      <w:szCs w:val="24"/>
      <w:lang w:val="ru-RU" w:eastAsia="ru-RU"/>
    </w:rPr>
  </w:style>
  <w:style w:type="character" w:customStyle="1" w:styleId="FooterChar18">
    <w:name w:val="Footer Char18"/>
    <w:basedOn w:val="DefaultParagraphFont"/>
    <w:uiPriority w:val="99"/>
    <w:semiHidden/>
    <w:rPr>
      <w:rFonts w:cs="Times New Roman"/>
      <w:color w:val="000000"/>
      <w:sz w:val="24"/>
      <w:szCs w:val="24"/>
      <w:lang w:val="ru-RU" w:eastAsia="ru-RU"/>
    </w:rPr>
  </w:style>
  <w:style w:type="character" w:customStyle="1" w:styleId="FooterChar17">
    <w:name w:val="Footer Char17"/>
    <w:basedOn w:val="DefaultParagraphFont"/>
    <w:uiPriority w:val="99"/>
    <w:semiHidden/>
    <w:rPr>
      <w:rFonts w:cs="Times New Roman"/>
      <w:color w:val="000000"/>
      <w:sz w:val="24"/>
      <w:szCs w:val="24"/>
      <w:lang w:val="ru-RU" w:eastAsia="ru-RU"/>
    </w:rPr>
  </w:style>
  <w:style w:type="paragraph" w:customStyle="1" w:styleId="TableContents">
    <w:name w:val="Table Contents"/>
    <w:basedOn w:val="Normal"/>
    <w:rsid w:val="00837ABE"/>
    <w:pPr>
      <w:widowControl/>
      <w:suppressLineNumbers/>
      <w:suppressAutoHyphens/>
      <w:spacing w:line="276" w:lineRule="auto"/>
    </w:pPr>
    <w:rPr>
      <w:rFonts w:ascii="Calibri" w:hAnsi="Calibri" w:cs="Calibri"/>
      <w:color w:val="00000A"/>
      <w:kern w:val="2"/>
      <w:sz w:val="22"/>
      <w:szCs w:val="22"/>
      <w:lang w:val="en-US" w:eastAsia="en-US"/>
    </w:rPr>
  </w:style>
  <w:style w:type="paragraph" w:customStyle="1" w:styleId="pchartheadcmt">
    <w:name w:val="pchart_headcmt"/>
    <w:basedOn w:val="Normal"/>
    <w:rsid w:val="00837ABE"/>
    <w:pPr>
      <w:widowControl/>
      <w:spacing w:before="100" w:beforeAutospacing="1" w:after="100" w:afterAutospacing="1"/>
    </w:pPr>
    <w:rPr>
      <w:rFonts w:ascii="Times New Roman" w:hAnsi="Times New Roman" w:cs="Times New Roman"/>
      <w:color w:val="auto"/>
      <w:lang w:val="bg-BG" w:eastAsia="bg-BG"/>
    </w:rPr>
  </w:style>
  <w:style w:type="paragraph" w:customStyle="1" w:styleId="pchartsubheadcmt">
    <w:name w:val="pchart_subheadcmt"/>
    <w:basedOn w:val="Normal"/>
    <w:rsid w:val="00837ABE"/>
    <w:pPr>
      <w:widowControl/>
      <w:spacing w:before="100" w:beforeAutospacing="1" w:after="100" w:afterAutospacing="1"/>
    </w:pPr>
    <w:rPr>
      <w:rFonts w:ascii="Times New Roman" w:hAnsi="Times New Roman" w:cs="Times New Roman"/>
      <w:color w:val="auto"/>
      <w:lang w:val="bg-BG" w:eastAsia="bg-BG"/>
    </w:rPr>
  </w:style>
  <w:style w:type="paragraph" w:customStyle="1" w:styleId="psubhead1cmt">
    <w:name w:val="psubhead1cmt"/>
    <w:basedOn w:val="Normal"/>
    <w:rsid w:val="00837ABE"/>
    <w:pPr>
      <w:widowControl/>
      <w:spacing w:before="100" w:beforeAutospacing="1" w:after="100" w:afterAutospacing="1"/>
    </w:pPr>
    <w:rPr>
      <w:rFonts w:ascii="Times New Roman" w:hAnsi="Times New Roman" w:cs="Times New Roman"/>
      <w:color w:val="auto"/>
      <w:lang w:val="bg-BG" w:eastAsia="bg-BG"/>
    </w:rPr>
  </w:style>
  <w:style w:type="paragraph" w:customStyle="1" w:styleId="ptablecaptioncmt">
    <w:name w:val="ptablecaptioncmt"/>
    <w:basedOn w:val="Normal"/>
    <w:rsid w:val="00837ABE"/>
    <w:pPr>
      <w:widowControl/>
      <w:spacing w:before="100" w:beforeAutospacing="1" w:after="100" w:afterAutospacing="1"/>
    </w:pPr>
    <w:rPr>
      <w:rFonts w:ascii="Times New Roman" w:hAnsi="Times New Roman" w:cs="Times New Roman"/>
      <w:color w:val="auto"/>
      <w:lang w:val="bg-BG" w:eastAsia="bg-BG"/>
    </w:rPr>
  </w:style>
  <w:style w:type="paragraph" w:customStyle="1" w:styleId="pchartbodycmt">
    <w:name w:val="pchart_bodycmt"/>
    <w:basedOn w:val="Normal"/>
    <w:rsid w:val="00837ABE"/>
    <w:pPr>
      <w:widowControl/>
      <w:spacing w:before="100" w:beforeAutospacing="1" w:after="100" w:afterAutospacing="1"/>
    </w:pPr>
    <w:rPr>
      <w:rFonts w:ascii="Times New Roman" w:hAnsi="Times New Roman" w:cs="Times New Roman"/>
      <w:color w:val="auto"/>
      <w:lang w:val="bg-BG" w:eastAsia="bg-BG"/>
    </w:rPr>
  </w:style>
  <w:style w:type="character" w:customStyle="1" w:styleId="ot">
    <w:name w:val="ot"/>
    <w:rsid w:val="00837ABE"/>
  </w:style>
  <w:style w:type="character" w:customStyle="1" w:styleId="keyfeatures1">
    <w:name w:val="keyfeatures1"/>
    <w:rsid w:val="00837ABE"/>
    <w:rPr>
      <w:rFonts w:ascii="Arial" w:hAnsi="Arial"/>
      <w:vanish/>
      <w:color w:val="003366"/>
      <w:sz w:val="17"/>
      <w:u w:val="none"/>
      <w:effect w:val="none"/>
    </w:rPr>
  </w:style>
  <w:style w:type="character" w:customStyle="1" w:styleId="ccmtdefault">
    <w:name w:val="ccmtdefault"/>
    <w:rsid w:val="00837ABE"/>
  </w:style>
  <w:style w:type="table" w:customStyle="1" w:styleId="TableGrid1">
    <w:name w:val="Table Grid1"/>
    <w:uiPriority w:val="39"/>
    <w:rsid w:val="00837ABE"/>
    <w:pPr>
      <w:spacing w:after="0" w:line="240" w:lineRule="auto"/>
    </w:pPr>
    <w:rPr>
      <w:rFonts w:ascii="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6">
    <w:name w:val="Header Char16"/>
    <w:uiPriority w:val="99"/>
    <w:semiHidden/>
    <w:rsid w:val="00864237"/>
    <w:rPr>
      <w:color w:val="000000"/>
      <w:lang w:val="ru-RU" w:eastAsia="ru-RU"/>
    </w:rPr>
  </w:style>
  <w:style w:type="character" w:customStyle="1" w:styleId="HeaderChar15">
    <w:name w:val="Header Char15"/>
    <w:uiPriority w:val="99"/>
    <w:semiHidden/>
    <w:rsid w:val="00864237"/>
    <w:rPr>
      <w:color w:val="000000"/>
      <w:lang w:val="ru-RU" w:eastAsia="ru-RU"/>
    </w:rPr>
  </w:style>
  <w:style w:type="character" w:customStyle="1" w:styleId="HeaderChar14">
    <w:name w:val="Header Char14"/>
    <w:uiPriority w:val="99"/>
    <w:semiHidden/>
    <w:rsid w:val="00864237"/>
    <w:rPr>
      <w:color w:val="000000"/>
      <w:lang w:val="ru-RU" w:eastAsia="ru-RU"/>
    </w:rPr>
  </w:style>
  <w:style w:type="character" w:customStyle="1" w:styleId="HeaderChar13">
    <w:name w:val="Header Char13"/>
    <w:uiPriority w:val="99"/>
    <w:semiHidden/>
    <w:rsid w:val="00864237"/>
    <w:rPr>
      <w:color w:val="000000"/>
      <w:lang w:val="ru-RU" w:eastAsia="ru-RU"/>
    </w:rPr>
  </w:style>
  <w:style w:type="character" w:customStyle="1" w:styleId="HeaderChar12">
    <w:name w:val="Header Char12"/>
    <w:uiPriority w:val="99"/>
    <w:semiHidden/>
    <w:rsid w:val="00864237"/>
    <w:rPr>
      <w:color w:val="000000"/>
      <w:lang w:val="ru-RU" w:eastAsia="ru-RU"/>
    </w:rPr>
  </w:style>
  <w:style w:type="character" w:customStyle="1" w:styleId="HeaderChar11">
    <w:name w:val="Header Char11"/>
    <w:uiPriority w:val="99"/>
    <w:semiHidden/>
    <w:rsid w:val="00864237"/>
    <w:rPr>
      <w:color w:val="000000"/>
      <w:lang w:val="ru-RU" w:eastAsia="ru-RU"/>
    </w:rPr>
  </w:style>
  <w:style w:type="character" w:customStyle="1" w:styleId="FooterChar16">
    <w:name w:val="Footer Char16"/>
    <w:uiPriority w:val="99"/>
    <w:semiHidden/>
    <w:rsid w:val="00864237"/>
    <w:rPr>
      <w:color w:val="000000"/>
      <w:lang w:val="ru-RU" w:eastAsia="ru-RU"/>
    </w:rPr>
  </w:style>
  <w:style w:type="character" w:customStyle="1" w:styleId="FooterChar15">
    <w:name w:val="Footer Char15"/>
    <w:uiPriority w:val="99"/>
    <w:semiHidden/>
    <w:rsid w:val="00864237"/>
    <w:rPr>
      <w:color w:val="000000"/>
      <w:lang w:val="ru-RU" w:eastAsia="ru-RU"/>
    </w:rPr>
  </w:style>
  <w:style w:type="character" w:customStyle="1" w:styleId="FooterChar14">
    <w:name w:val="Footer Char14"/>
    <w:uiPriority w:val="99"/>
    <w:semiHidden/>
    <w:rsid w:val="00864237"/>
    <w:rPr>
      <w:color w:val="000000"/>
      <w:lang w:val="ru-RU" w:eastAsia="ru-RU"/>
    </w:rPr>
  </w:style>
  <w:style w:type="character" w:customStyle="1" w:styleId="FooterChar13">
    <w:name w:val="Footer Char13"/>
    <w:uiPriority w:val="99"/>
    <w:semiHidden/>
    <w:rsid w:val="00864237"/>
    <w:rPr>
      <w:color w:val="000000"/>
      <w:lang w:val="ru-RU" w:eastAsia="ru-RU"/>
    </w:rPr>
  </w:style>
  <w:style w:type="character" w:customStyle="1" w:styleId="FooterChar12">
    <w:name w:val="Footer Char12"/>
    <w:uiPriority w:val="99"/>
    <w:semiHidden/>
    <w:rsid w:val="00864237"/>
    <w:rPr>
      <w:color w:val="000000"/>
      <w:lang w:val="ru-RU" w:eastAsia="ru-RU"/>
    </w:rPr>
  </w:style>
  <w:style w:type="character" w:customStyle="1" w:styleId="FooterChar11">
    <w:name w:val="Footer Char11"/>
    <w:uiPriority w:val="99"/>
    <w:semiHidden/>
    <w:rsid w:val="00864237"/>
    <w:rPr>
      <w:color w:val="000000"/>
      <w:lang w:val="ru-RU" w:eastAsia="ru-R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CD2768"/>
    <w:rPr>
      <w:rFonts w:ascii="Calibri" w:eastAsia="Times New Roman" w:hAnsi="Calibri"/>
      <w:lang w:val="bg-BG" w:eastAsia="x-non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CD2768"/>
    <w:pPr>
      <w:widowControl/>
    </w:pPr>
    <w:rPr>
      <w:rFonts w:ascii="Calibri" w:hAnsi="Calibri"/>
      <w:color w:val="auto"/>
      <w:sz w:val="22"/>
      <w:szCs w:val="22"/>
      <w:lang w:val="bg-BG" w:eastAsia="en-US"/>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Pr>
      <w:color w:val="000000"/>
      <w:sz w:val="20"/>
      <w:szCs w:val="20"/>
      <w:lang w:val="ru-RU" w:eastAsia="ru-RU"/>
    </w:rPr>
  </w:style>
  <w:style w:type="character" w:customStyle="1" w:styleId="FootnoteTextChar11">
    <w:name w:val="Footnote Text Char11"/>
    <w:basedOn w:val="DefaultParagraphFont"/>
    <w:uiPriority w:val="99"/>
    <w:semiHidden/>
    <w:rsid w:val="00CD2768"/>
    <w:rPr>
      <w:rFonts w:cs="Times New Roman"/>
      <w:color w:val="000000"/>
      <w:sz w:val="20"/>
      <w:szCs w:val="20"/>
      <w:lang w:val="ru-RU" w:eastAsia="ru-RU"/>
    </w:rPr>
  </w:style>
  <w:style w:type="character" w:customStyle="1" w:styleId="BodyTextChar">
    <w:name w:val="Body Text Char"/>
    <w:link w:val="BodyText"/>
    <w:locked/>
    <w:rsid w:val="00CD2768"/>
    <w:rPr>
      <w:rFonts w:ascii="Calibri" w:eastAsia="Times New Roman" w:hAnsi="Calibri"/>
      <w:sz w:val="24"/>
      <w:lang w:val="bg-BG" w:eastAsia="x-none"/>
    </w:rPr>
  </w:style>
  <w:style w:type="paragraph" w:styleId="BodyText">
    <w:name w:val="Body Text"/>
    <w:basedOn w:val="Normal"/>
    <w:link w:val="BodyTextChar"/>
    <w:uiPriority w:val="99"/>
    <w:rsid w:val="00CD2768"/>
    <w:pPr>
      <w:widowControl/>
      <w:spacing w:after="120"/>
    </w:pPr>
    <w:rPr>
      <w:rFonts w:ascii="Calibri" w:hAnsi="Calibri"/>
      <w:color w:val="auto"/>
      <w:lang w:val="bg-BG" w:eastAsia="en-US"/>
    </w:rPr>
  </w:style>
  <w:style w:type="character" w:customStyle="1" w:styleId="BodyTextChar1">
    <w:name w:val="Body Text Char1"/>
    <w:basedOn w:val="DefaultParagraphFont"/>
    <w:uiPriority w:val="99"/>
    <w:semiHidden/>
    <w:rPr>
      <w:color w:val="000000"/>
      <w:sz w:val="24"/>
      <w:szCs w:val="24"/>
      <w:lang w:val="ru-RU" w:eastAsia="ru-RU"/>
    </w:rPr>
  </w:style>
  <w:style w:type="character" w:customStyle="1" w:styleId="BodyTextChar11">
    <w:name w:val="Body Text Char11"/>
    <w:basedOn w:val="DefaultParagraphFont"/>
    <w:uiPriority w:val="99"/>
    <w:semiHidden/>
    <w:rsid w:val="00CD2768"/>
    <w:rPr>
      <w:rFonts w:cs="Times New Roman"/>
      <w:color w:val="000000"/>
      <w:sz w:val="24"/>
      <w:szCs w:val="24"/>
      <w:lang w:val="ru-RU" w:eastAsia="ru-RU"/>
    </w:rPr>
  </w:style>
  <w:style w:type="character" w:customStyle="1" w:styleId="FootnoteCharacters">
    <w:name w:val="Footnote Characters"/>
    <w:rsid w:val="00CD2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049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Word_97_-_2003_Document4.doc"/><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Microsoft_Word_97_-_2003_Document2.doc"/><Relationship Id="rId25" Type="http://schemas.openxmlformats.org/officeDocument/2006/relationships/oleObject" Target="embeddings/Microsoft_Word_97_-_2003_Document6.doc"/><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oleObject" Target="embeddings/Microsoft_Word_97_-_2003_Document1.doc"/><Relationship Id="rId23" Type="http://schemas.openxmlformats.org/officeDocument/2006/relationships/oleObject" Target="embeddings/Microsoft_Word_97_-_2003_Document5.doc"/><Relationship Id="rId10" Type="http://schemas.openxmlformats.org/officeDocument/2006/relationships/footer" Target="footer1.xml"/><Relationship Id="rId19" Type="http://schemas.openxmlformats.org/officeDocument/2006/relationships/oleObject" Target="embeddings/Microsoft_Word_97_-_2003_Document3.doc"/><Relationship Id="rId4" Type="http://schemas.microsoft.com/office/2007/relationships/stylesWithEffects" Target="stylesWithEffects.xml"/><Relationship Id="rId9" Type="http://schemas.openxmlformats.org/officeDocument/2006/relationships/hyperlink" Target="http://www.uni-sofm.bg" TargetMode="Externa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5A88-28D4-4EDE-AF59-1BA05BE6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18759</Words>
  <Characters>106927</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Румен К. Киров</dc:creator>
  <cp:lastModifiedBy>MILEN</cp:lastModifiedBy>
  <cp:revision>2</cp:revision>
  <cp:lastPrinted>2013-10-08T15:36:00Z</cp:lastPrinted>
  <dcterms:created xsi:type="dcterms:W3CDTF">2013-10-22T12:33:00Z</dcterms:created>
  <dcterms:modified xsi:type="dcterms:W3CDTF">2013-10-22T12:33:00Z</dcterms:modified>
</cp:coreProperties>
</file>