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bg-BG"/>
        </w:rPr>
        <w:t>ПЛОВДИВСКИ УНИВЕРСИТЕТ „ПАИСИЙ ХИЛЕНДАРСКИ“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ПЛОВДИВ, 4000, ул.“Цар Асен“ №24, тел./факс: 032/261 260</w:t>
        <w:br/>
        <w:t xml:space="preserve">Адрес на Профила на купувача: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uni-plovdiv.bg</w:t>
        </w:r>
      </w:hyperlink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На вниманието</w:t>
        <w:br/>
        <w:t>на заинтересованите лица</w:t>
      </w:r>
    </w:p>
    <w:p>
      <w:pPr>
        <w:pStyle w:val="Normal"/>
        <w:jc w:val="center"/>
        <w:rPr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ПОКАНА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За участие в пазарни консултации по смисъла на чл.21, ал.2 от Закона за обществените поръчки (ЗОП ) за определяне на прогнозна стойност при възлагане на обществената поръчка с предмет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„Доставка на канцеларски материали за ПУ“Паисий Хилендарски“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bg-BG"/>
        </w:rPr>
      </w:pPr>
      <w:r>
        <w:rPr>
          <w:rFonts w:cs="Times New Roman" w:ascii="Times New Roman" w:hAnsi="Times New Roman"/>
          <w:b/>
          <w:sz w:val="24"/>
          <w:szCs w:val="24"/>
          <w:lang w:val="bg-BG"/>
        </w:rPr>
        <w:t>УВАЖАЕМИ ДАМИ И ГОСПОДА,</w:t>
        <w:tab/>
      </w:r>
    </w:p>
    <w:p>
      <w:pPr>
        <w:pStyle w:val="Normal"/>
        <w:rPr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ab/>
        <w:t xml:space="preserve">Пловдивски университет“Паисий Хилендарски“ планира да възложи обществена поръчка с предмет :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ДОСТАВКА НА КОМПЮТЪРНА И ПЕРИФЕРНА ТЕХНИКА ЗА ПУ „ПАИСИЙ ХИЛЕНДАРСКИ“ - ГР. ПЛОВДИВ ПО 6 ОБОСОБЕНИ ПОЗИЦИИ.</w:t>
      </w:r>
    </w:p>
    <w:p>
      <w:pPr>
        <w:pStyle w:val="Normal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В тази връзка Възложителят с настоящата покана събира оферти за определяне на </w:t>
      </w:r>
      <w:r>
        <w:rPr>
          <w:rFonts w:cs="Times New Roman" w:ascii="Times New Roman" w:hAnsi="Times New Roman"/>
          <w:b/>
          <w:sz w:val="24"/>
          <w:szCs w:val="24"/>
          <w:lang w:val="bg-BG"/>
        </w:rPr>
        <w:t>прогнозната стойност</w:t>
      </w:r>
      <w:r>
        <w:rPr>
          <w:rFonts w:cs="Times New Roman" w:ascii="Times New Roman" w:hAnsi="Times New Roman"/>
          <w:sz w:val="24"/>
          <w:szCs w:val="24"/>
          <w:lang w:val="bg-BG"/>
        </w:rPr>
        <w:t xml:space="preserve"> на обществената поръчка, която ще бъде предмет на възлагане.</w:t>
      </w:r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 xml:space="preserve">Ценовите оферти за определяне на прогнозната стойност на поръчката по обособени позиции следва да бъдат представени в срок до 10.10.2019 г. , 16.30 часа, в деловодството на Възложителя с адрес: гр. Пловдив, 4000, ул. Цар Асен“ 24, инж. Слави Глухов – Мениджър администриране на системи или на следния електронен адрес: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  <w:lang w:val="bg-BG"/>
          </w:rPr>
          <w:t>sgluhov@uni-plovdiv.bg</w:t>
        </w:r>
      </w:hyperlink>
    </w:p>
    <w:p>
      <w:pPr>
        <w:pStyle w:val="Normal"/>
        <w:ind w:firstLine="720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Уведомяваме Ви, че представените от Вас оферти в настоящите пазарни консултации са само с цел определяне на прогнозната стойност на поръчката и същите не са обвързани в случай на последващо участие в обществената поръчка по реда на ЗОП.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cs="Times New Roman" w:ascii="Times New Roman" w:hAnsi="Times New Roman"/>
          <w:sz w:val="24"/>
          <w:szCs w:val="24"/>
          <w:lang w:val="bg-BG"/>
        </w:rPr>
        <w:t>При необходимост представените от Вас оферти ще бъдат публикувани в Профила на купувача на Възложителя.</w:t>
      </w:r>
    </w:p>
    <w:p>
      <w:pPr>
        <w:pStyle w:val="Normal"/>
        <w:spacing w:lineRule="auto" w:line="240"/>
        <w:rPr>
          <w:lang w:val="bg-BG"/>
        </w:rPr>
      </w:pPr>
      <w:r>
        <w:rPr>
          <w:rFonts w:cs="Times New Roman" w:ascii="Times New Roman" w:hAnsi="Times New Roman"/>
          <w:sz w:val="24"/>
          <w:szCs w:val="24"/>
          <w:u w:val="single"/>
          <w:lang w:val="bg-BG"/>
        </w:rPr>
        <w:t>Приложения:</w:t>
        <w:br/>
      </w:r>
      <w:r>
        <w:rPr>
          <w:rFonts w:cs="Times New Roman" w:ascii="Times New Roman" w:hAnsi="Times New Roman"/>
          <w:sz w:val="24"/>
          <w:szCs w:val="24"/>
          <w:lang w:val="bg-BG"/>
        </w:rPr>
        <w:t>Обща техническа спецификация</w:t>
        <w:br/>
        <w:t>Технически спецификации по обособени позиции</w:t>
        <w:br/>
      </w:r>
    </w:p>
    <w:p>
      <w:pPr>
        <w:pStyle w:val="Normal"/>
        <w:spacing w:lineRule="auto" w:line="240" w:before="0" w:after="160"/>
        <w:ind w:left="360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bg-BG"/>
        </w:rPr>
        <w:t>Възложител:</w:t>
        <w:br/>
        <w:t>проф. д-р Румен Младенов,</w:t>
        <w:br/>
        <w:t>Ректор на ПУ“Паисий Хилендарски“</w:t>
        <w:br/>
        <w:t>(Подписите са заличени на основание чл.2 от ЗЗЛД)</w:t>
        <w:b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7a0e5c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5276a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5276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-plovdiv.bg/" TargetMode="External"/><Relationship Id="rId3" Type="http://schemas.openxmlformats.org/officeDocument/2006/relationships/hyperlink" Target="mailto:sgluhov@uni-plovdiv.bg?subject=&#1054;&#1092;&#1077;&#1088;&#1090;&#1072; &#1079;&#1072; &#1086;&#1087;&#1088;&#1077;&#1076;&#1077;&#1083;&#1103;&#1085;&#1077; &#1085;&#1072; &#1087;&#1088;&#1086;&#1075;&#1085;&#1086;&#1079;&#1085;&#1072; &#1089;&#1090;&#1086;&#1081;&#1085;&#1086;&#1089;&#1090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LibreOffice/4.4.3.2$Linux_X86_64 LibreOffice_project/40m0$Build-2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2019-10-03T12:49:15Z</dcterms:created>
  <dc:language>en-US</dc:languag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