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3A" w:rsidRPr="0096484D" w:rsidRDefault="00CB343A" w:rsidP="008E0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84D">
        <w:rPr>
          <w:rFonts w:ascii="Times New Roman" w:hAnsi="Times New Roman" w:cs="Times New Roman"/>
          <w:b/>
          <w:sz w:val="24"/>
          <w:szCs w:val="24"/>
          <w:lang w:val="ru-RU"/>
        </w:rPr>
        <w:t>УТВЪРЖДАВАМ:</w:t>
      </w:r>
    </w:p>
    <w:p w:rsidR="00CB343A" w:rsidRPr="0096484D" w:rsidRDefault="00CB343A" w:rsidP="008E0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484D">
        <w:rPr>
          <w:rFonts w:ascii="Times New Roman" w:hAnsi="Times New Roman" w:cs="Times New Roman"/>
          <w:b/>
          <w:sz w:val="24"/>
          <w:szCs w:val="24"/>
        </w:rPr>
        <w:t>роф. д-р Запрян Козлуджов</w:t>
      </w:r>
    </w:p>
    <w:p w:rsidR="00CB343A" w:rsidRPr="0096484D" w:rsidRDefault="00CB343A" w:rsidP="008E056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4D">
        <w:rPr>
          <w:rFonts w:ascii="Times New Roman" w:hAnsi="Times New Roman" w:cs="Times New Roman"/>
          <w:b/>
          <w:sz w:val="24"/>
          <w:szCs w:val="24"/>
        </w:rPr>
        <w:t>Ректор на ПУ „Паисий Хилендарски”</w:t>
      </w:r>
      <w:r w:rsidRPr="0096484D">
        <w:rPr>
          <w:rFonts w:ascii="Times New Roman" w:hAnsi="Times New Roman" w:cs="Times New Roman"/>
          <w:b/>
          <w:sz w:val="24"/>
          <w:szCs w:val="24"/>
        </w:rPr>
        <w:tab/>
      </w:r>
      <w:r w:rsidRPr="0096484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6484D">
        <w:rPr>
          <w:rFonts w:ascii="Times New Roman" w:hAnsi="Times New Roman" w:cs="Times New Roman"/>
          <w:i/>
          <w:sz w:val="24"/>
          <w:szCs w:val="24"/>
        </w:rPr>
        <w:t xml:space="preserve">/подпис – заличен, чл. </w:t>
      </w:r>
      <w:r>
        <w:rPr>
          <w:rFonts w:ascii="Times New Roman" w:hAnsi="Times New Roman" w:cs="Times New Roman"/>
          <w:i/>
          <w:sz w:val="24"/>
          <w:szCs w:val="24"/>
        </w:rPr>
        <w:t>З6а</w:t>
      </w:r>
      <w:r w:rsidRPr="0096484D">
        <w:rPr>
          <w:rFonts w:ascii="Times New Roman" w:hAnsi="Times New Roman" w:cs="Times New Roman"/>
          <w:i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i/>
          <w:sz w:val="24"/>
          <w:szCs w:val="24"/>
        </w:rPr>
        <w:t>3 от ЗОП</w:t>
      </w:r>
      <w:r w:rsidRPr="0096484D">
        <w:rPr>
          <w:rFonts w:ascii="Times New Roman" w:hAnsi="Times New Roman" w:cs="Times New Roman"/>
          <w:i/>
          <w:sz w:val="24"/>
          <w:szCs w:val="24"/>
        </w:rPr>
        <w:t>/</w:t>
      </w:r>
    </w:p>
    <w:p w:rsidR="00CB343A" w:rsidRPr="0096484D" w:rsidRDefault="00CB343A" w:rsidP="008E0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484D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9A46A8"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b/>
          <w:sz w:val="24"/>
          <w:szCs w:val="24"/>
        </w:rPr>
        <w:t>05.</w:t>
      </w:r>
      <w:r w:rsidRPr="0096484D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6484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343A" w:rsidRDefault="00CB343A" w:rsidP="00840875">
      <w:pPr>
        <w:tabs>
          <w:tab w:val="left" w:pos="1830"/>
          <w:tab w:val="center" w:pos="4549"/>
        </w:tabs>
        <w:spacing w:afterLines="60" w:after="144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eastAsia="bg-BG"/>
        </w:rPr>
      </w:pPr>
    </w:p>
    <w:p w:rsidR="00CB343A" w:rsidRPr="008D3106" w:rsidRDefault="00CB343A" w:rsidP="00840875">
      <w:pPr>
        <w:tabs>
          <w:tab w:val="left" w:pos="1830"/>
          <w:tab w:val="center" w:pos="4549"/>
        </w:tabs>
        <w:spacing w:afterLines="60" w:after="144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  <w:lang w:eastAsia="bg-BG"/>
        </w:rPr>
      </w:pPr>
      <w:r w:rsidRPr="00941974">
        <w:rPr>
          <w:rFonts w:ascii="Times New Roman" w:hAnsi="Times New Roman" w:cs="Times New Roman"/>
          <w:b/>
          <w:sz w:val="36"/>
          <w:szCs w:val="36"/>
          <w:lang w:eastAsia="bg-BG"/>
        </w:rPr>
        <w:t xml:space="preserve">П Р О Т О К О Л  </w:t>
      </w:r>
      <w:r>
        <w:rPr>
          <w:rFonts w:ascii="Times New Roman" w:hAnsi="Times New Roman" w:cs="Times New Roman"/>
          <w:b/>
          <w:sz w:val="36"/>
          <w:szCs w:val="36"/>
          <w:lang w:eastAsia="bg-BG"/>
        </w:rPr>
        <w:t>№ 7</w:t>
      </w:r>
    </w:p>
    <w:p w:rsidR="00CB343A" w:rsidRDefault="00CB343A" w:rsidP="00AB78F8">
      <w:pPr>
        <w:tabs>
          <w:tab w:val="left" w:pos="-6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43A" w:rsidRDefault="00CB343A" w:rsidP="0020106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E9">
        <w:rPr>
          <w:rFonts w:ascii="Times New Roman" w:hAnsi="Times New Roman" w:cs="Times New Roman"/>
          <w:bCs/>
          <w:sz w:val="24"/>
          <w:szCs w:val="24"/>
        </w:rPr>
        <w:t xml:space="preserve">за дейността на комисия, назначена със Заповед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Рзз </w:t>
      </w:r>
      <w:r w:rsidRPr="009A46A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342372">
        <w:rPr>
          <w:rFonts w:ascii="Times New Roman" w:hAnsi="Times New Roman" w:cs="Times New Roman"/>
          <w:bCs/>
          <w:sz w:val="24"/>
          <w:szCs w:val="24"/>
        </w:rPr>
        <w:t>2572</w:t>
      </w:r>
      <w:r w:rsidRPr="009A46A8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22.05.2019</w:t>
      </w:r>
      <w:r w:rsidRPr="00AD3FE9">
        <w:rPr>
          <w:rFonts w:ascii="Times New Roman" w:hAnsi="Times New Roman" w:cs="Times New Roman"/>
          <w:bCs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sz w:val="24"/>
          <w:szCs w:val="24"/>
        </w:rPr>
        <w:t>Ректора</w:t>
      </w:r>
      <w:r w:rsidRPr="00AD3FE9">
        <w:rPr>
          <w:rFonts w:ascii="Times New Roman" w:hAnsi="Times New Roman" w:cs="Times New Roman"/>
          <w:sz w:val="24"/>
          <w:szCs w:val="24"/>
        </w:rPr>
        <w:t xml:space="preserve">  на  </w:t>
      </w:r>
      <w:r>
        <w:rPr>
          <w:rFonts w:ascii="Times New Roman" w:hAnsi="Times New Roman" w:cs="Times New Roman"/>
          <w:sz w:val="24"/>
          <w:szCs w:val="24"/>
        </w:rPr>
        <w:t xml:space="preserve">ПУ „ПАИСИЙ ХИЛЕНДАРСКИ” Пловдив </w:t>
      </w:r>
      <w:r w:rsidRPr="00AD3FE9">
        <w:rPr>
          <w:rFonts w:ascii="Times New Roman" w:hAnsi="Times New Roman" w:cs="Times New Roman"/>
          <w:bCs/>
          <w:sz w:val="24"/>
          <w:szCs w:val="24"/>
        </w:rPr>
        <w:t xml:space="preserve">за провеждане на процедура за възлагане на обществена поръчка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чрез публично състезание </w:t>
      </w:r>
      <w:r w:rsidRPr="00AD3FE9">
        <w:rPr>
          <w:rFonts w:ascii="Times New Roman" w:hAnsi="Times New Roman" w:cs="Times New Roman"/>
          <w:bCs/>
          <w:sz w:val="24"/>
          <w:szCs w:val="24"/>
        </w:rPr>
        <w:t>с предмет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5F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„Реконструкция и ремонт на сграда на </w:t>
      </w:r>
      <w:r w:rsidRPr="00845F0D">
        <w:rPr>
          <w:rFonts w:ascii="Times New Roman" w:hAnsi="Times New Roman" w:cs="Times New Roman"/>
          <w:b/>
          <w:bCs/>
          <w:sz w:val="24"/>
          <w:szCs w:val="24"/>
        </w:rPr>
        <w:t>ПУ „Паисий Хилендарски”  филиал „Любен Каравелов” гр. Кърджали</w:t>
      </w:r>
      <w:r w:rsidRPr="00845F0D">
        <w:rPr>
          <w:rFonts w:ascii="Times New Roman" w:hAnsi="Times New Roman" w:cs="Times New Roman"/>
          <w:b/>
          <w:bCs/>
          <w:iCs/>
          <w:sz w:val="24"/>
          <w:szCs w:val="24"/>
        </w:rPr>
        <w:t>“,</w:t>
      </w:r>
      <w:r>
        <w:rPr>
          <w:b/>
          <w:bCs/>
          <w:iCs/>
          <w:sz w:val="24"/>
          <w:szCs w:val="24"/>
        </w:rPr>
        <w:t xml:space="preserve"> </w:t>
      </w:r>
      <w:r w:rsidRPr="0020106D">
        <w:rPr>
          <w:rFonts w:ascii="Times New Roman" w:hAnsi="Times New Roman" w:cs="Times New Roman"/>
          <w:bCs/>
          <w:sz w:val="24"/>
          <w:szCs w:val="24"/>
        </w:rPr>
        <w:t>открита с Решение № Р</w:t>
      </w:r>
      <w:r>
        <w:rPr>
          <w:rFonts w:ascii="Times New Roman" w:hAnsi="Times New Roman" w:cs="Times New Roman"/>
          <w:bCs/>
          <w:sz w:val="24"/>
          <w:szCs w:val="24"/>
        </w:rPr>
        <w:t>зз-3878</w:t>
      </w:r>
      <w:r w:rsidRPr="0020106D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0106D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0106D">
        <w:rPr>
          <w:rFonts w:ascii="Times New Roman" w:hAnsi="Times New Roman" w:cs="Times New Roman"/>
          <w:bCs/>
          <w:sz w:val="24"/>
          <w:szCs w:val="24"/>
        </w:rPr>
        <w:t>.2017г</w:t>
      </w:r>
    </w:p>
    <w:p w:rsidR="00CB343A" w:rsidRPr="00BC3658" w:rsidRDefault="00CB343A" w:rsidP="002010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43A" w:rsidRPr="005630D3" w:rsidRDefault="00CB343A" w:rsidP="00840875">
      <w:pPr>
        <w:tabs>
          <w:tab w:val="left" w:pos="567"/>
        </w:tabs>
        <w:spacing w:afterLines="60" w:after="144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C365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 w:rsidRPr="005630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Днес,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22.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5630D3">
        <w:rPr>
          <w:rFonts w:ascii="Times New Roman" w:hAnsi="Times New Roman" w:cs="Times New Roman"/>
          <w:b/>
          <w:sz w:val="24"/>
          <w:szCs w:val="24"/>
          <w:lang w:eastAsia="bg-BG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5630D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630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г. в </w:t>
      </w:r>
      <w:r w:rsidRPr="005630D3">
        <w:rPr>
          <w:rFonts w:ascii="Times New Roman" w:hAnsi="Times New Roman" w:cs="Times New Roman"/>
          <w:b/>
          <w:sz w:val="24"/>
          <w:szCs w:val="24"/>
        </w:rPr>
        <w:t>гр. П</w:t>
      </w:r>
      <w:r>
        <w:rPr>
          <w:rFonts w:ascii="Times New Roman" w:hAnsi="Times New Roman" w:cs="Times New Roman"/>
          <w:b/>
          <w:sz w:val="24"/>
          <w:szCs w:val="24"/>
        </w:rPr>
        <w:t>ловдив</w:t>
      </w:r>
      <w:r w:rsidRPr="005630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630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комисия в състав: </w:t>
      </w:r>
    </w:p>
    <w:p w:rsidR="00CB343A" w:rsidRDefault="00CB343A" w:rsidP="00563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0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75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Румен Кирилов Киров – помощник ректор;</w:t>
      </w:r>
    </w:p>
    <w:p w:rsidR="00CB343A" w:rsidRDefault="00CB343A" w:rsidP="00563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43A" w:rsidRPr="0097560C" w:rsidRDefault="00CB343A" w:rsidP="005630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AB">
        <w:rPr>
          <w:rFonts w:ascii="Times New Roman" w:hAnsi="Times New Roman" w:cs="Times New Roman"/>
          <w:b/>
          <w:sz w:val="24"/>
          <w:szCs w:val="24"/>
        </w:rPr>
        <w:t>Ч</w:t>
      </w:r>
      <w:r w:rsidRPr="0097560C">
        <w:rPr>
          <w:rFonts w:ascii="Times New Roman" w:hAnsi="Times New Roman" w:cs="Times New Roman"/>
          <w:b/>
          <w:sz w:val="24"/>
          <w:szCs w:val="24"/>
        </w:rPr>
        <w:t>ленове:</w:t>
      </w:r>
    </w:p>
    <w:p w:rsidR="00CB343A" w:rsidRDefault="00CB343A" w:rsidP="00845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Иво Костадинов Кемалов – с квалификация юрист; </w:t>
      </w:r>
    </w:p>
    <w:p w:rsidR="00CB343A" w:rsidRDefault="00CB343A" w:rsidP="00845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43A" w:rsidRDefault="00CB343A" w:rsidP="00845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проф. д-р Велизар Костадинов Гочев – зам. Директор филиал Кърджали; </w:t>
      </w:r>
    </w:p>
    <w:p w:rsidR="00CB343A" w:rsidRDefault="00CB343A" w:rsidP="00845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43A" w:rsidRDefault="00CB343A" w:rsidP="00845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Пенка Стоянова Младенова – главен счетоводител; </w:t>
      </w:r>
    </w:p>
    <w:p w:rsidR="00CB343A" w:rsidRDefault="00CB343A" w:rsidP="00845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43A" w:rsidRDefault="00CB343A" w:rsidP="00845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арх. Михаил Петров Богданов – архитект;</w:t>
      </w:r>
    </w:p>
    <w:p w:rsidR="00CB343A" w:rsidRDefault="00CB343A" w:rsidP="00845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43A" w:rsidRDefault="00CB343A" w:rsidP="00845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инж. Любомир Панайотов Бостанджиев – конструктор; </w:t>
      </w:r>
    </w:p>
    <w:p w:rsidR="00CB343A" w:rsidRDefault="00CB343A" w:rsidP="00845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43A" w:rsidRDefault="00CB343A" w:rsidP="00845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инж. Румен Димитров Рангелов – н-к отдел „ТО” </w:t>
      </w:r>
    </w:p>
    <w:p w:rsidR="00CB343A" w:rsidRDefault="00CB343A" w:rsidP="00845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43A" w:rsidRPr="00A074D6" w:rsidRDefault="00CB343A" w:rsidP="00A074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lastRenderedPageBreak/>
        <w:t>се</w:t>
      </w:r>
      <w:proofErr w:type="spellEnd"/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събра</w:t>
      </w:r>
      <w:proofErr w:type="spellEnd"/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в </w:t>
      </w:r>
      <w:r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сградата на ректората</w:t>
      </w:r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на </w:t>
      </w:r>
      <w:r w:rsidRPr="00845F0D">
        <w:rPr>
          <w:rFonts w:ascii="Times New Roman" w:hAnsi="Times New Roman" w:cs="Times New Roman"/>
          <w:bCs/>
          <w:sz w:val="24"/>
          <w:szCs w:val="24"/>
        </w:rPr>
        <w:t>ПУ „Паисий Хилендарски”</w:t>
      </w:r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находяща</w:t>
      </w:r>
      <w:proofErr w:type="spellEnd"/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се</w:t>
      </w:r>
      <w:proofErr w:type="spellEnd"/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в </w:t>
      </w:r>
      <w:proofErr w:type="spellStart"/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гр</w:t>
      </w:r>
      <w:proofErr w:type="spellEnd"/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. </w:t>
      </w:r>
      <w:r>
        <w:rPr>
          <w:rFonts w:ascii="Times New Roman" w:eastAsia="Batang" w:hAnsi="Times New Roman" w:cs="Times New Roman"/>
          <w:bCs/>
          <w:sz w:val="24"/>
          <w:szCs w:val="24"/>
          <w:lang w:val="ru-RU" w:eastAsia="bg-BG"/>
        </w:rPr>
        <w:t>Пловдив</w:t>
      </w:r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, </w:t>
      </w:r>
      <w:r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у</w:t>
      </w:r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л. „</w:t>
      </w:r>
      <w:r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Цар Асен” № 24</w:t>
      </w:r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от</w:t>
      </w:r>
      <w:proofErr w:type="spellEnd"/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10</w:t>
      </w:r>
      <w:r w:rsidRPr="00C12642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:</w:t>
      </w:r>
      <w:r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0</w:t>
      </w:r>
      <w:r w:rsidRPr="00C12642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0</w:t>
      </w:r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3599C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часа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в</w:t>
      </w:r>
      <w:r w:rsidRPr="00E00495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изпълнение </w:t>
      </w:r>
      <w:r w:rsidRPr="00AD3FE9">
        <w:rPr>
          <w:rFonts w:ascii="Times New Roman" w:hAnsi="Times New Roman" w:cs="Times New Roman"/>
          <w:bCs/>
          <w:sz w:val="24"/>
          <w:szCs w:val="24"/>
        </w:rPr>
        <w:t xml:space="preserve">Заповед № </w:t>
      </w:r>
      <w:r>
        <w:rPr>
          <w:rFonts w:ascii="Times New Roman" w:hAnsi="Times New Roman" w:cs="Times New Roman"/>
          <w:bCs/>
          <w:sz w:val="24"/>
          <w:szCs w:val="24"/>
        </w:rPr>
        <w:t>Рзз –</w:t>
      </w:r>
      <w:r w:rsidR="00342372">
        <w:rPr>
          <w:rFonts w:ascii="Times New Roman" w:hAnsi="Times New Roman" w:cs="Times New Roman"/>
          <w:bCs/>
          <w:sz w:val="24"/>
          <w:szCs w:val="24"/>
        </w:rPr>
        <w:t>2572</w:t>
      </w:r>
      <w:r>
        <w:rPr>
          <w:rFonts w:ascii="Times New Roman" w:hAnsi="Times New Roman" w:cs="Times New Roman"/>
          <w:bCs/>
          <w:sz w:val="24"/>
          <w:szCs w:val="24"/>
        </w:rPr>
        <w:t>/22.05.2019</w:t>
      </w:r>
      <w:r w:rsidRPr="00AD3FE9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FE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Ректора</w:t>
      </w:r>
      <w:r w:rsidRPr="00AD3FE9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AD3F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ПУ „ПАИСИЙ ХИЛЕНДАРСКИ” Пловдив </w:t>
      </w:r>
      <w:r w:rsidRPr="00AD3FE9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разглеждане на оферти на участници в публично заседание в </w:t>
      </w:r>
      <w:r w:rsidRPr="00AD3FE9">
        <w:rPr>
          <w:rFonts w:ascii="Times New Roman" w:hAnsi="Times New Roman" w:cs="Times New Roman"/>
          <w:bCs/>
          <w:sz w:val="24"/>
          <w:szCs w:val="24"/>
        </w:rPr>
        <w:t>процедура за възлагане на обществена поръчка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FE9">
        <w:rPr>
          <w:rFonts w:ascii="Times New Roman" w:hAnsi="Times New Roman" w:cs="Times New Roman"/>
          <w:bCs/>
          <w:sz w:val="24"/>
          <w:szCs w:val="24"/>
        </w:rPr>
        <w:t>с предмет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7560C">
        <w:t xml:space="preserve"> </w:t>
      </w:r>
      <w:r w:rsidRPr="00845F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„Реконструкция и ремонт на сграда на </w:t>
      </w:r>
      <w:r w:rsidRPr="00845F0D">
        <w:rPr>
          <w:rFonts w:ascii="Times New Roman" w:hAnsi="Times New Roman" w:cs="Times New Roman"/>
          <w:b/>
          <w:bCs/>
          <w:sz w:val="24"/>
          <w:szCs w:val="24"/>
        </w:rPr>
        <w:t>ПУ „Паисий Хилендарски”  филиал „Любен Каравелов” гр. Кърджали</w:t>
      </w:r>
      <w:r w:rsidRPr="00845F0D">
        <w:rPr>
          <w:rFonts w:ascii="Times New Roman" w:hAnsi="Times New Roman" w:cs="Times New Roman"/>
          <w:b/>
          <w:bCs/>
          <w:iCs/>
          <w:sz w:val="24"/>
          <w:szCs w:val="24"/>
        </w:rPr>
        <w:t>“,</w:t>
      </w:r>
      <w:r>
        <w:rPr>
          <w:b/>
          <w:bCs/>
          <w:iCs/>
          <w:sz w:val="24"/>
          <w:szCs w:val="24"/>
        </w:rPr>
        <w:t xml:space="preserve"> </w:t>
      </w:r>
      <w:r w:rsidRPr="0020106D">
        <w:rPr>
          <w:rFonts w:ascii="Times New Roman" w:hAnsi="Times New Roman" w:cs="Times New Roman"/>
          <w:bCs/>
          <w:sz w:val="24"/>
          <w:szCs w:val="24"/>
        </w:rPr>
        <w:t>открита с Решение № Р</w:t>
      </w:r>
      <w:r>
        <w:rPr>
          <w:rFonts w:ascii="Times New Roman" w:hAnsi="Times New Roman" w:cs="Times New Roman"/>
          <w:bCs/>
          <w:sz w:val="24"/>
          <w:szCs w:val="24"/>
        </w:rPr>
        <w:t>зз-3878</w:t>
      </w:r>
      <w:r w:rsidRPr="0020106D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0106D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0106D">
        <w:rPr>
          <w:rFonts w:ascii="Times New Roman" w:hAnsi="Times New Roman" w:cs="Times New Roman"/>
          <w:bCs/>
          <w:sz w:val="24"/>
          <w:szCs w:val="24"/>
        </w:rPr>
        <w:t>.2017г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B343A" w:rsidRDefault="00CB343A" w:rsidP="00C400B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>На заседани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ето присъстват всички членове на комисията, с което е налице  необходимия кворум за вземане на валидни решения.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CB343A" w:rsidRPr="008B298D" w:rsidRDefault="00CB343A" w:rsidP="00C400B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Членовете на комисията подписаха декларации по чл.103, ал.2 ЗОП, във вр. чл.51, ал.8 от ППЗОП.</w:t>
      </w:r>
    </w:p>
    <w:p w:rsidR="00CB343A" w:rsidRDefault="00CB343A" w:rsidP="00C400B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Председателят на комисията запозна членовете й с </w:t>
      </w:r>
      <w:r>
        <w:rPr>
          <w:rFonts w:ascii="Times New Roman" w:hAnsi="Times New Roman"/>
          <w:sz w:val="24"/>
          <w:szCs w:val="24"/>
        </w:rPr>
        <w:t xml:space="preserve">влязло в сила Решение № </w:t>
      </w:r>
      <w:r>
        <w:rPr>
          <w:rFonts w:ascii="Times New Roman" w:hAnsi="Times New Roman"/>
          <w:sz w:val="24"/>
          <w:szCs w:val="24"/>
          <w:lang w:val="en-US"/>
        </w:rPr>
        <w:t>14171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.11.2018 г на Върховен административен съд на РБ, постановено по адм.д. № 11605/2018г, с което е отменено Решение № 871 от 02.08.2018 на Комисия за защита на конкуренцията, постановено по преписка № КЗК-603/13.07.2018г. Със същото решение е отменено и Решение № Рзз-2448/05.06.2018г на Ректора на </w:t>
      </w:r>
      <w:r w:rsidRPr="00AD3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 „ПАИСИЙ ХИЛЕНДАРСКИ”  за класиране на участниците и определяне на изпълнител за възлагане на обществена поръчка чрез публично състезание, с предмет </w:t>
      </w:r>
      <w:r w:rsidRPr="00845F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„Реконструкция и ремонт на сграда на </w:t>
      </w:r>
      <w:r w:rsidRPr="00845F0D">
        <w:rPr>
          <w:rFonts w:ascii="Times New Roman" w:hAnsi="Times New Roman" w:cs="Times New Roman"/>
          <w:b/>
          <w:bCs/>
          <w:sz w:val="24"/>
          <w:szCs w:val="24"/>
        </w:rPr>
        <w:t>ПУ „Паисий Хилендарски”  филиал „Любен Каравелов” гр. Кърджали</w:t>
      </w:r>
      <w:r w:rsidRPr="00845F0D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r w:rsidRPr="008B298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като преписката е върната на възложителя за продължаване на процедурата за възлагане на обществената поръчка, с горепосочения предмет, от етап </w:t>
      </w:r>
      <w:r w:rsidRPr="00C625D9">
        <w:rPr>
          <w:rFonts w:ascii="Times New Roman" w:hAnsi="Times New Roman" w:cs="Times New Roman"/>
          <w:b/>
          <w:bCs/>
          <w:iCs/>
          <w:sz w:val="24"/>
          <w:szCs w:val="24"/>
        </w:rPr>
        <w:t>„разглеждане и оценяване на офертите”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при съобразяване на мотивите, изложени в съдебното решение. </w:t>
      </w:r>
    </w:p>
    <w:p w:rsidR="00CB343A" w:rsidRDefault="00CB343A" w:rsidP="00A54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iCs/>
        </w:rPr>
        <w:tab/>
      </w:r>
      <w:r w:rsidRPr="00395B18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Pr="00395B18">
        <w:rPr>
          <w:rFonts w:ascii="Times New Roman" w:hAnsi="Times New Roman" w:cs="Times New Roman"/>
          <w:sz w:val="24"/>
          <w:szCs w:val="24"/>
        </w:rPr>
        <w:t>писмо изх. № 28.00-262/15.11.2017г. комисията е изискала от</w:t>
      </w:r>
      <w:r w:rsidRPr="00395B18">
        <w:rPr>
          <w:rFonts w:ascii="Times New Roman" w:hAnsi="Times New Roman" w:cs="Times New Roman"/>
          <w:bCs/>
          <w:iCs/>
          <w:sz w:val="24"/>
          <w:szCs w:val="24"/>
        </w:rPr>
        <w:t xml:space="preserve"> участника </w:t>
      </w:r>
      <w:r w:rsidRPr="00395B18">
        <w:rPr>
          <w:rFonts w:ascii="Times New Roman" w:hAnsi="Times New Roman" w:cs="Times New Roman"/>
          <w:b/>
          <w:sz w:val="24"/>
          <w:szCs w:val="24"/>
        </w:rPr>
        <w:t>„ЕКОВАТ – БЪЛГАРИЯ” ЕООД</w:t>
      </w:r>
      <w:r w:rsidRPr="00395B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95B18">
        <w:rPr>
          <w:rFonts w:ascii="Times New Roman" w:hAnsi="Times New Roman" w:cs="Times New Roman"/>
          <w:sz w:val="24"/>
          <w:szCs w:val="24"/>
        </w:rPr>
        <w:t>подробната  писмена обосновка относно предложената обща цена за изпълнение на поръчката.</w:t>
      </w:r>
      <w:r w:rsidRPr="00395B18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 </w:t>
      </w:r>
      <w:r>
        <w:rPr>
          <w:rFonts w:ascii="Times New Roman" w:hAnsi="Times New Roman" w:cs="Times New Roman"/>
          <w:sz w:val="24"/>
          <w:szCs w:val="24"/>
        </w:rPr>
        <w:t>отново</w:t>
      </w:r>
      <w:r w:rsidRPr="00395B18">
        <w:rPr>
          <w:rFonts w:ascii="Times New Roman" w:hAnsi="Times New Roman" w:cs="Times New Roman"/>
          <w:sz w:val="24"/>
          <w:szCs w:val="24"/>
        </w:rPr>
        <w:t xml:space="preserve"> постъпилото в законовия срок  писмо от участника </w:t>
      </w:r>
      <w:r w:rsidRPr="00395B18">
        <w:rPr>
          <w:rFonts w:ascii="Times New Roman" w:hAnsi="Times New Roman" w:cs="Times New Roman"/>
          <w:b/>
          <w:sz w:val="24"/>
          <w:szCs w:val="24"/>
        </w:rPr>
        <w:t xml:space="preserve">„ЕКОВАТ – БЪЛГАРИЯ” ЕООД </w:t>
      </w:r>
      <w:r w:rsidRPr="00395B18">
        <w:rPr>
          <w:rFonts w:ascii="Times New Roman" w:hAnsi="Times New Roman" w:cs="Times New Roman"/>
          <w:sz w:val="24"/>
          <w:szCs w:val="24"/>
        </w:rPr>
        <w:t xml:space="preserve">с вх. № 28.00-265/27.11.2017г. Комисията се запозна отново с неговото съдържание. </w:t>
      </w:r>
      <w:r>
        <w:rPr>
          <w:rFonts w:ascii="Times New Roman" w:hAnsi="Times New Roman" w:cs="Times New Roman"/>
          <w:sz w:val="24"/>
          <w:szCs w:val="24"/>
        </w:rPr>
        <w:t>В своята обосновка участникът обосновава предложената цена със следните обстоятелства: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Икономически особености на производствения процес на строителния метод – обстоятелство по чл.72, ал.2, т.1 ЗОП;</w:t>
      </w:r>
      <w:r w:rsidRPr="00B33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Спазване задължението по чл.115 ЗОП - обстоятелство по чл.72, ал.2, т.4 ЗОП;</w:t>
      </w:r>
      <w:r w:rsidRPr="00B33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 Възможността участникът да получи държавна помощ - обстоятелство по чл.72, ал.2, т.5 ЗОП.</w:t>
      </w:r>
    </w:p>
    <w:p w:rsidR="00CB343A" w:rsidRDefault="00CB343A" w:rsidP="006A53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Така представената обосновка е била разгледана и приета от Комисията, като резултатите от това разглеждане са отразени в Протокол № 6/14.03.2018г. В него комисията е приела, че по отношение на участника </w:t>
      </w:r>
      <w:r w:rsidRPr="00395B18">
        <w:rPr>
          <w:rFonts w:ascii="Times New Roman" w:hAnsi="Times New Roman" w:cs="Times New Roman"/>
          <w:b/>
          <w:sz w:val="24"/>
          <w:szCs w:val="24"/>
        </w:rPr>
        <w:t>„ЕКОВАТ – БЪЛГАРИЯ” ЕООД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D7C">
        <w:rPr>
          <w:rFonts w:ascii="Times New Roman" w:hAnsi="Times New Roman" w:cs="Times New Roman"/>
          <w:sz w:val="24"/>
          <w:szCs w:val="24"/>
        </w:rPr>
        <w:t xml:space="preserve">са налице </w:t>
      </w:r>
      <w:r>
        <w:rPr>
          <w:rFonts w:ascii="Times New Roman" w:hAnsi="Times New Roman" w:cs="Times New Roman"/>
          <w:sz w:val="24"/>
          <w:szCs w:val="24"/>
        </w:rPr>
        <w:t xml:space="preserve">обстоятелствата визирани в чл.72, ал.2, т.1, 4 и 5, а именно: Икономически особености на производствения процес на строителния метод; Спазване задължението по чл.115 ЗОП; Възможността участникът да получи държавна помощ. Също така е било направено сравнение между предложените от </w:t>
      </w:r>
      <w:r w:rsidRPr="00395B18">
        <w:rPr>
          <w:rFonts w:ascii="Times New Roman" w:hAnsi="Times New Roman" w:cs="Times New Roman"/>
          <w:b/>
          <w:sz w:val="24"/>
          <w:szCs w:val="24"/>
        </w:rPr>
        <w:t>„ЕКОВАТ – БЪЛГАРИЯ” ЕООД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349">
        <w:rPr>
          <w:rFonts w:ascii="Times New Roman" w:hAnsi="Times New Roman" w:cs="Times New Roman"/>
          <w:sz w:val="24"/>
          <w:szCs w:val="24"/>
        </w:rPr>
        <w:t>еди</w:t>
      </w:r>
      <w:r>
        <w:rPr>
          <w:rFonts w:ascii="Times New Roman" w:hAnsi="Times New Roman" w:cs="Times New Roman"/>
          <w:sz w:val="24"/>
          <w:szCs w:val="24"/>
        </w:rPr>
        <w:t xml:space="preserve">нични цени на отделните видове СМР с тези предложени от другите участници, а така също и със </w:t>
      </w:r>
      <w:r>
        <w:rPr>
          <w:rFonts w:ascii="Times New Roman" w:hAnsi="Times New Roman"/>
          <w:sz w:val="24"/>
          <w:szCs w:val="24"/>
        </w:rPr>
        <w:t xml:space="preserve">средните цени в строителството за тези видове СМР, посочени в „Справочник на цените в строителството 2017г”.   </w:t>
      </w:r>
    </w:p>
    <w:p w:rsidR="00CB343A" w:rsidRDefault="00CB343A" w:rsidP="006A5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мотивите на </w:t>
      </w:r>
      <w:r>
        <w:rPr>
          <w:rFonts w:ascii="Times New Roman" w:hAnsi="Times New Roman"/>
          <w:sz w:val="24"/>
          <w:szCs w:val="24"/>
        </w:rPr>
        <w:t xml:space="preserve">Решение № </w:t>
      </w:r>
      <w:r>
        <w:rPr>
          <w:rFonts w:ascii="Times New Roman" w:hAnsi="Times New Roman"/>
          <w:sz w:val="24"/>
          <w:szCs w:val="24"/>
          <w:lang w:val="en-US"/>
        </w:rPr>
        <w:t>14171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.11.2018г на Върховен административен съд на РБ, постановено по адм.д. № 11605/2018г е прието, че  в изложените от комисията мотиви за приемане на обосновката </w:t>
      </w:r>
      <w:r w:rsidRPr="006A5349">
        <w:rPr>
          <w:rFonts w:ascii="Times New Roman" w:hAnsi="Times New Roman" w:cs="Times New Roman"/>
          <w:sz w:val="24"/>
          <w:szCs w:val="24"/>
        </w:rPr>
        <w:t xml:space="preserve">не са обсъдени конкретни обективни обстоятелства,  като да се отговори на правнорелевантния извод, а именно дали помощта е съвместима с вътрешния пазар по смисъла на чл. 107 от ДФЕС. Прието е, че  липсва и конкретен анализ на комисията на възложителя относно това, в коя от хипотезите чл. 107 от ДФЕС са били приети за относими към </w:t>
      </w:r>
      <w:r w:rsidRPr="006A5349">
        <w:rPr>
          <w:rFonts w:ascii="Times New Roman" w:hAnsi="Times New Roman" w:cs="Times New Roman"/>
          <w:sz w:val="24"/>
          <w:szCs w:val="24"/>
        </w:rPr>
        <w:lastRenderedPageBreak/>
        <w:t xml:space="preserve">изрично посочените в ал. 2 и ал. 3 на цитираната разпоредба за съвместими, като извърши преценка и анализ между получената държавна помощ по цитираната по-горе оперативна програма и обосновката на участника. </w:t>
      </w:r>
    </w:p>
    <w:p w:rsidR="00CB343A" w:rsidRPr="00C078AD" w:rsidRDefault="00CB343A" w:rsidP="006A5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горното комисията приема, че при новото разглеждане на обосновката следва да разгледа единствено заявените в нея обстоятелства по чл.72, ал.2, т.5 от ЗОП - </w:t>
      </w:r>
      <w:r w:rsidRPr="00C078AD">
        <w:rPr>
          <w:rFonts w:ascii="Times New Roman" w:hAnsi="Times New Roman" w:cs="Times New Roman"/>
          <w:sz w:val="24"/>
          <w:szCs w:val="24"/>
        </w:rPr>
        <w:t>възможността участникът да получи държавна помощ</w:t>
      </w:r>
      <w:r>
        <w:rPr>
          <w:rFonts w:ascii="Times New Roman" w:hAnsi="Times New Roman" w:cs="Times New Roman"/>
          <w:sz w:val="24"/>
          <w:szCs w:val="24"/>
        </w:rPr>
        <w:t xml:space="preserve">, за което са дадени указания. За останалите заявени обстоятелства по чл.72, ал.2, т.1 и т.4 следва да се приеме, че не са налице, с оглед влязлото в сила отменително решение на ВАС по </w:t>
      </w:r>
      <w:r>
        <w:rPr>
          <w:rFonts w:ascii="Times New Roman" w:hAnsi="Times New Roman"/>
          <w:sz w:val="24"/>
          <w:szCs w:val="24"/>
        </w:rPr>
        <w:t xml:space="preserve">адм.д. № 11605/2018г. </w:t>
      </w:r>
    </w:p>
    <w:p w:rsidR="00CB343A" w:rsidRPr="005826B3" w:rsidRDefault="00CB343A" w:rsidP="00582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 възможността участникът да получи държавна помощ участникът е </w:t>
      </w:r>
      <w:r w:rsidRPr="007550E0"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z w:val="24"/>
          <w:szCs w:val="24"/>
        </w:rPr>
        <w:t>ил</w:t>
      </w:r>
      <w:r w:rsidRPr="007550E0">
        <w:rPr>
          <w:rFonts w:ascii="Times New Roman" w:hAnsi="Times New Roman"/>
          <w:sz w:val="24"/>
          <w:szCs w:val="24"/>
        </w:rPr>
        <w:t xml:space="preserve"> декларация за получена държавна помощ (Приложение Е1), представена от Участника пред управляващия орган на програмата. От така предоставените доказателства се установява, че Участникът е подписал Договор</w:t>
      </w:r>
      <w:r w:rsidRPr="007550E0">
        <w:rPr>
          <w:rFonts w:ascii="Times New Roman" w:hAnsi="Times New Roman"/>
        </w:rPr>
        <w:t xml:space="preserve"> </w:t>
      </w:r>
      <w:r w:rsidRPr="007550E0">
        <w:rPr>
          <w:rFonts w:ascii="Times New Roman" w:hAnsi="Times New Roman"/>
          <w:sz w:val="24"/>
          <w:szCs w:val="24"/>
        </w:rPr>
        <w:t>BG16RFOP002-3.001 „Енергийна ефективност за малките и средни предприятия“, част от Оперативна програма „Иновации и конкурентоспособност” 2014-2020</w:t>
      </w:r>
      <w:r w:rsidRPr="007550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50E0">
        <w:rPr>
          <w:rFonts w:ascii="Times New Roman" w:hAnsi="Times New Roman"/>
          <w:sz w:val="24"/>
          <w:szCs w:val="24"/>
        </w:rPr>
        <w:t xml:space="preserve">на </w:t>
      </w:r>
      <w:r w:rsidRPr="007550E0">
        <w:rPr>
          <w:rFonts w:ascii="Times New Roman" w:hAnsi="Times New Roman"/>
          <w:sz w:val="24"/>
          <w:szCs w:val="24"/>
          <w:lang w:val="en-US"/>
        </w:rPr>
        <w:t>08.08.</w:t>
      </w:r>
      <w:r w:rsidRPr="007550E0">
        <w:rPr>
          <w:rFonts w:ascii="Times New Roman" w:hAnsi="Times New Roman"/>
          <w:sz w:val="24"/>
          <w:szCs w:val="24"/>
        </w:rPr>
        <w:t>201</w:t>
      </w:r>
      <w:r w:rsidRPr="007550E0">
        <w:rPr>
          <w:rFonts w:ascii="Times New Roman" w:hAnsi="Times New Roman"/>
          <w:sz w:val="24"/>
          <w:szCs w:val="24"/>
          <w:lang w:val="en-US"/>
        </w:rPr>
        <w:t>7</w:t>
      </w:r>
      <w:r w:rsidRPr="007550E0">
        <w:rPr>
          <w:rFonts w:ascii="Times New Roman" w:hAnsi="Times New Roman"/>
          <w:sz w:val="24"/>
          <w:szCs w:val="24"/>
        </w:rPr>
        <w:t xml:space="preserve"> г. при размер на допустимите разходи, върху които е приложен интензитета на помощта – 1 176 411,51 лева, при интензитет на помощта от 70,39 % и при размер на предоставената държавна помощ – 828 052,71 лева.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0E0">
        <w:rPr>
          <w:rFonts w:ascii="Times New Roman" w:hAnsi="Times New Roman"/>
          <w:sz w:val="24"/>
          <w:szCs w:val="24"/>
        </w:rPr>
        <w:t xml:space="preserve"> Във връзка с така представената информация, Комисията извърши проверка в страницата на Управляващия орган на Програмата (</w:t>
      </w:r>
      <w:r w:rsidR="003316D8">
        <w:fldChar w:fldCharType="begin"/>
      </w:r>
      <w:r w:rsidR="003316D8">
        <w:instrText xml:space="preserve"> HYPERLINK "http://2020.eufunds.bg/bg/5/0/Project/Details?contractId=9tkbmWKYUGI%3D" </w:instrText>
      </w:r>
      <w:r w:rsidR="003316D8">
        <w:fldChar w:fldCharType="separate"/>
      </w:r>
      <w:r w:rsidRPr="007550E0">
        <w:rPr>
          <w:rStyle w:val="Hyperlink"/>
          <w:rFonts w:ascii="Times New Roman" w:hAnsi="Times New Roman"/>
          <w:sz w:val="24"/>
          <w:szCs w:val="24"/>
        </w:rPr>
        <w:t>http://2020.eufunds.bg/bg/5/0/Project/Details?contractId=9tkbmWKYUGI%3D</w:t>
      </w:r>
      <w:r w:rsidR="003316D8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7550E0">
        <w:rPr>
          <w:rFonts w:ascii="Times New Roman" w:hAnsi="Times New Roman"/>
          <w:sz w:val="24"/>
          <w:szCs w:val="24"/>
        </w:rPr>
        <w:t xml:space="preserve">), от която установи, че изложеното от участника отговаря като параметри на отразеното от УО. </w:t>
      </w:r>
      <w:r>
        <w:rPr>
          <w:rFonts w:ascii="Times New Roman" w:hAnsi="Times New Roman"/>
          <w:sz w:val="24"/>
          <w:szCs w:val="24"/>
        </w:rPr>
        <w:t xml:space="preserve">При тези данни и при спазване на указанията дадени от върховен административен съд, комисия направи преценка на обстоятелството дали така предоставената държавна помощ е съвместима с вътрешния пазар по смисъла на чл.107 от ДФЕС. </w:t>
      </w:r>
      <w:r w:rsidRPr="005826B3">
        <w:rPr>
          <w:rFonts w:ascii="Times New Roman" w:hAnsi="Times New Roman" w:cs="Times New Roman"/>
          <w:sz w:val="24"/>
          <w:szCs w:val="24"/>
        </w:rPr>
        <w:t>Според чл.2, т.2 от Регламент ЕО 1998/2006г. на Комисията от 15.12.2006г. относно прилагането на чл.87 и чл.88 от Договора към минималната помощ, минимална е помощта, която не надвишава сумата от 200 000 евро, за период от три данъчни години</w:t>
      </w:r>
      <w:r>
        <w:rPr>
          <w:rFonts w:ascii="Times New Roman" w:hAnsi="Times New Roman" w:cs="Times New Roman"/>
          <w:sz w:val="24"/>
          <w:szCs w:val="24"/>
        </w:rPr>
        <w:t xml:space="preserve">. Отпуснатата на участника </w:t>
      </w:r>
      <w:r w:rsidRPr="005826B3">
        <w:rPr>
          <w:rFonts w:ascii="Times New Roman" w:hAnsi="Times New Roman" w:cs="Times New Roman"/>
          <w:sz w:val="24"/>
          <w:szCs w:val="24"/>
        </w:rPr>
        <w:t xml:space="preserve">помощ в рамките на една година в размер на 828 052,71 лв., която в евро е в размер на 422 907,41 евро </w:t>
      </w:r>
      <w:r>
        <w:rPr>
          <w:rFonts w:ascii="Times New Roman" w:hAnsi="Times New Roman" w:cs="Times New Roman"/>
          <w:sz w:val="24"/>
          <w:szCs w:val="24"/>
        </w:rPr>
        <w:t xml:space="preserve">и същата </w:t>
      </w:r>
      <w:r w:rsidRPr="005826B3">
        <w:rPr>
          <w:rFonts w:ascii="Times New Roman" w:hAnsi="Times New Roman" w:cs="Times New Roman"/>
          <w:sz w:val="24"/>
          <w:szCs w:val="24"/>
        </w:rPr>
        <w:t>надхвърля сумата от 200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26B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6B3">
        <w:rPr>
          <w:rFonts w:ascii="Times New Roman" w:hAnsi="Times New Roman" w:cs="Times New Roman"/>
          <w:sz w:val="24"/>
          <w:szCs w:val="24"/>
        </w:rPr>
        <w:t>евро</w:t>
      </w:r>
      <w:r>
        <w:rPr>
          <w:rFonts w:ascii="Times New Roman" w:hAnsi="Times New Roman" w:cs="Times New Roman"/>
          <w:sz w:val="24"/>
          <w:szCs w:val="24"/>
        </w:rPr>
        <w:t xml:space="preserve">, поради което </w:t>
      </w:r>
      <w:r w:rsidRPr="005826B3">
        <w:rPr>
          <w:rFonts w:ascii="Times New Roman" w:hAnsi="Times New Roman" w:cs="Times New Roman"/>
          <w:sz w:val="24"/>
          <w:szCs w:val="24"/>
        </w:rPr>
        <w:t xml:space="preserve">не може да се приеме като „минимална помощ“. </w:t>
      </w:r>
      <w:r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5826B3">
        <w:rPr>
          <w:rFonts w:ascii="Times New Roman" w:hAnsi="Times New Roman" w:cs="Times New Roman"/>
          <w:sz w:val="24"/>
          <w:szCs w:val="24"/>
        </w:rPr>
        <w:t>помощта не може да бъде квалифицирана като минимална</w:t>
      </w:r>
      <w:r>
        <w:rPr>
          <w:rFonts w:ascii="Times New Roman" w:hAnsi="Times New Roman" w:cs="Times New Roman"/>
          <w:sz w:val="24"/>
          <w:szCs w:val="24"/>
        </w:rPr>
        <w:t xml:space="preserve">, то същата </w:t>
      </w:r>
      <w:r w:rsidRPr="005826B3">
        <w:rPr>
          <w:rFonts w:ascii="Times New Roman" w:hAnsi="Times New Roman" w:cs="Times New Roman"/>
          <w:sz w:val="24"/>
          <w:szCs w:val="24"/>
        </w:rPr>
        <w:t xml:space="preserve">не може да бъде съвместима с вътрешния пазар, </w:t>
      </w:r>
      <w:r>
        <w:rPr>
          <w:rFonts w:ascii="Times New Roman" w:hAnsi="Times New Roman" w:cs="Times New Roman"/>
          <w:sz w:val="24"/>
          <w:szCs w:val="24"/>
        </w:rPr>
        <w:t xml:space="preserve">поради което следва да се приема, че не е налице заявеното обстоятелство по чл.72, ал.2, т.5 от </w:t>
      </w:r>
      <w:r w:rsidRPr="005826B3">
        <w:rPr>
          <w:rFonts w:ascii="Times New Roman" w:hAnsi="Times New Roman" w:cs="Times New Roman"/>
          <w:sz w:val="24"/>
          <w:szCs w:val="24"/>
        </w:rPr>
        <w:t>ЗОП</w:t>
      </w:r>
    </w:p>
    <w:p w:rsidR="00CB343A" w:rsidRPr="008E0567" w:rsidRDefault="00CB343A" w:rsidP="00C400B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база горните констатации комисията единодушно реши, че направената обосновка и представените към нея доказателства не обосновават предложената от участника цена, поради което не приема същата и предлага участникът </w:t>
      </w:r>
      <w:r w:rsidRPr="008E0567">
        <w:rPr>
          <w:rFonts w:ascii="Times New Roman" w:hAnsi="Times New Roman"/>
          <w:sz w:val="24"/>
          <w:szCs w:val="24"/>
        </w:rPr>
        <w:t>„ЕКОВАТ – БЪЛГАРИЯ” ЕООД</w:t>
      </w:r>
      <w:r>
        <w:rPr>
          <w:rFonts w:ascii="Times New Roman" w:hAnsi="Times New Roman"/>
          <w:sz w:val="24"/>
          <w:szCs w:val="24"/>
        </w:rPr>
        <w:t xml:space="preserve"> да бъде отстранен от участие в процедурата.</w:t>
      </w:r>
    </w:p>
    <w:p w:rsidR="00CB343A" w:rsidRPr="0008601E" w:rsidRDefault="00CB343A" w:rsidP="0008601E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След извършване на горните действия комисията пристъпи към класиране на участниците в процедурата на база предварително обявените от възложителя условия. Съгласно тези условията класирането на участниците се извършва </w:t>
      </w:r>
      <w:proofErr w:type="spellStart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>въз</w:t>
      </w:r>
      <w:proofErr w:type="spellEnd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>основа</w:t>
      </w:r>
      <w:proofErr w:type="spellEnd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>икономически</w:t>
      </w:r>
      <w:proofErr w:type="spellEnd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най-изгодната</w:t>
      </w:r>
      <w:proofErr w:type="spellEnd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>оферта</w:t>
      </w:r>
      <w:proofErr w:type="spellEnd"/>
      <w:r w:rsidRPr="0008601E">
        <w:rPr>
          <w:rFonts w:ascii="Times New Roman" w:hAnsi="Times New Roman" w:cs="Times New Roman"/>
          <w:color w:val="000000"/>
          <w:sz w:val="24"/>
          <w:szCs w:val="24"/>
        </w:rPr>
        <w:t xml:space="preserve">, определена по критерии за възлагане най-ниска цена /чл.70, ал.2, т.1 ЗОП/. </w:t>
      </w:r>
    </w:p>
    <w:p w:rsidR="00CB343A" w:rsidRDefault="00CB343A" w:rsidP="00C400B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На основание чл.58, ал.1от ППЗОП комисията извърши класиране на допуснатите участници, както следва: </w:t>
      </w:r>
    </w:p>
    <w:p w:rsidR="00CB343A" w:rsidRPr="00C731E9" w:rsidRDefault="00CB343A" w:rsidP="00C400B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smartTag w:uri="urn:schemas-microsoft-com:office:smarttags" w:element="place">
        <w:r w:rsidRPr="00C731E9">
          <w:rPr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I</w:t>
        </w:r>
        <w:r w:rsidRPr="00C731E9">
          <w:rPr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</w:smartTag>
      <w:r w:rsidRPr="00C731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Класиране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CB343A" w:rsidRDefault="00CB343A" w:rsidP="00A24C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to_paragraph_id28982798"/>
      <w:bookmarkEnd w:id="0"/>
      <w:r>
        <w:rPr>
          <w:rFonts w:ascii="Times New Roman" w:hAnsi="Times New Roman" w:cs="Times New Roman"/>
          <w:sz w:val="24"/>
          <w:szCs w:val="24"/>
        </w:rPr>
        <w:t xml:space="preserve">Първо място - </w:t>
      </w:r>
      <w:r w:rsidRPr="00AB78F8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НСК СОФИЯ</w:t>
      </w:r>
      <w:r w:rsidRPr="00AB78F8">
        <w:rPr>
          <w:rFonts w:ascii="Times New Roman" w:hAnsi="Times New Roman"/>
          <w:b/>
          <w:sz w:val="24"/>
          <w:szCs w:val="24"/>
        </w:rPr>
        <w:t>“ ЕООД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4C2D">
        <w:rPr>
          <w:rFonts w:ascii="Times New Roman" w:hAnsi="Times New Roman"/>
          <w:sz w:val="24"/>
          <w:szCs w:val="24"/>
        </w:rPr>
        <w:t>с предложена 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A48">
        <w:rPr>
          <w:rFonts w:ascii="Times New Roman" w:hAnsi="Times New Roman"/>
          <w:sz w:val="24"/>
          <w:szCs w:val="24"/>
        </w:rPr>
        <w:t>за изпълнение на поръчката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613 572.83 лева </w:t>
      </w:r>
      <w:r w:rsidRPr="00C36A48">
        <w:rPr>
          <w:rFonts w:ascii="Times New Roman" w:hAnsi="Times New Roman" w:cs="Times New Roman"/>
          <w:b/>
          <w:sz w:val="24"/>
          <w:szCs w:val="24"/>
        </w:rPr>
        <w:t>без ДДС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343A" w:rsidRPr="0052513B" w:rsidRDefault="00CB343A" w:rsidP="002E55A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 място – </w:t>
      </w:r>
      <w:r w:rsidRPr="00247BD5">
        <w:rPr>
          <w:rFonts w:ascii="Times New Roman" w:hAnsi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ЕВРОТРАНС М 2011</w:t>
      </w:r>
      <w:r w:rsidRPr="00247BD5">
        <w:rPr>
          <w:rFonts w:ascii="Times New Roman" w:hAnsi="Times New Roman"/>
          <w:b/>
          <w:color w:val="000000"/>
          <w:sz w:val="24"/>
          <w:szCs w:val="24"/>
        </w:rPr>
        <w:t>” ЕООД</w:t>
      </w:r>
      <w:r w:rsidRPr="00A24C2D">
        <w:rPr>
          <w:rFonts w:ascii="Times New Roman" w:hAnsi="Times New Roman"/>
          <w:sz w:val="24"/>
          <w:szCs w:val="24"/>
        </w:rPr>
        <w:t xml:space="preserve"> с предложена цена</w:t>
      </w:r>
      <w:r w:rsidRPr="00C36A48">
        <w:rPr>
          <w:rFonts w:ascii="Times New Roman" w:hAnsi="Times New Roman"/>
          <w:sz w:val="24"/>
          <w:szCs w:val="24"/>
        </w:rPr>
        <w:t xml:space="preserve"> за изпълнение на поръчката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640 232.84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C36A48">
        <w:rPr>
          <w:rFonts w:ascii="Times New Roman" w:hAnsi="Times New Roman" w:cs="Times New Roman"/>
          <w:b/>
          <w:sz w:val="24"/>
          <w:szCs w:val="24"/>
        </w:rPr>
        <w:t>без ДДС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343A" w:rsidRDefault="00CB343A" w:rsidP="002E55A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Трето </w:t>
      </w:r>
      <w:r w:rsidRPr="002E55A1">
        <w:rPr>
          <w:rFonts w:ascii="Times New Roman" w:hAnsi="Times New Roman" w:cs="Times New Roman"/>
          <w:color w:val="000000"/>
          <w:sz w:val="24"/>
          <w:szCs w:val="24"/>
        </w:rPr>
        <w:t>място 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4B0E">
        <w:rPr>
          <w:rFonts w:ascii="Times New Roman" w:hAnsi="Times New Roman" w:cs="Times New Roman"/>
          <w:b/>
          <w:color w:val="000000"/>
          <w:sz w:val="24"/>
          <w:szCs w:val="24"/>
        </w:rPr>
        <w:t>„ПИРС - Д”  ООД</w:t>
      </w:r>
      <w:r w:rsidRPr="00A24C2D">
        <w:rPr>
          <w:rFonts w:ascii="Times New Roman" w:hAnsi="Times New Roman"/>
          <w:sz w:val="24"/>
          <w:szCs w:val="24"/>
        </w:rPr>
        <w:t xml:space="preserve"> с предложена 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A48">
        <w:rPr>
          <w:rFonts w:ascii="Times New Roman" w:hAnsi="Times New Roman"/>
          <w:sz w:val="24"/>
          <w:szCs w:val="24"/>
        </w:rPr>
        <w:t>за изпълнение на поръчката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714 395.14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C36A48">
        <w:rPr>
          <w:rFonts w:ascii="Times New Roman" w:hAnsi="Times New Roman" w:cs="Times New Roman"/>
          <w:b/>
          <w:sz w:val="24"/>
          <w:szCs w:val="24"/>
        </w:rPr>
        <w:t>без ДДС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343A" w:rsidRDefault="00CB343A" w:rsidP="00A24C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Четвърто място - </w:t>
      </w:r>
      <w:r w:rsidRPr="002B593E">
        <w:rPr>
          <w:rFonts w:ascii="Times New Roman" w:hAnsi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ГЕОТЕХНИКА АБС</w:t>
      </w:r>
      <w:r w:rsidRPr="002B593E">
        <w:rPr>
          <w:rFonts w:ascii="Times New Roman" w:hAnsi="Times New Roman"/>
          <w:b/>
          <w:color w:val="000000"/>
          <w:sz w:val="24"/>
          <w:szCs w:val="24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ООД</w:t>
      </w:r>
      <w:r w:rsidRPr="00A24C2D">
        <w:rPr>
          <w:rFonts w:ascii="Times New Roman" w:hAnsi="Times New Roman"/>
          <w:sz w:val="24"/>
          <w:szCs w:val="24"/>
        </w:rPr>
        <w:t xml:space="preserve"> с предложена 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A48">
        <w:rPr>
          <w:rFonts w:ascii="Times New Roman" w:hAnsi="Times New Roman"/>
          <w:sz w:val="24"/>
          <w:szCs w:val="24"/>
        </w:rPr>
        <w:t>за изпълнение на поръчката</w:t>
      </w:r>
      <w:r w:rsidRPr="008C62FA">
        <w:rPr>
          <w:rFonts w:ascii="Times New Roman" w:hAnsi="Times New Roman" w:cs="Times New Roman"/>
          <w:b/>
          <w:sz w:val="24"/>
          <w:szCs w:val="24"/>
        </w:rPr>
        <w:t xml:space="preserve"> 751 432.76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C36A48">
        <w:rPr>
          <w:rFonts w:ascii="Times New Roman" w:hAnsi="Times New Roman" w:cs="Times New Roman"/>
          <w:b/>
          <w:sz w:val="24"/>
          <w:szCs w:val="24"/>
        </w:rPr>
        <w:t>без ДДС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343A" w:rsidRDefault="00CB343A" w:rsidP="00A24C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Пето място - </w:t>
      </w:r>
      <w:r w:rsidRPr="00B77116">
        <w:rPr>
          <w:rFonts w:ascii="Times New Roman" w:hAnsi="Times New Roman"/>
          <w:b/>
          <w:color w:val="000000"/>
          <w:sz w:val="24"/>
          <w:szCs w:val="24"/>
        </w:rPr>
        <w:t>„АРДАСТРОЙ” ООД</w:t>
      </w:r>
      <w:r w:rsidRPr="00AB78F8">
        <w:rPr>
          <w:rFonts w:ascii="Times New Roman" w:hAnsi="Times New Roman"/>
          <w:b/>
          <w:sz w:val="24"/>
          <w:szCs w:val="24"/>
        </w:rPr>
        <w:t xml:space="preserve"> </w:t>
      </w:r>
      <w:r w:rsidRPr="00B43A6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24C2D">
        <w:rPr>
          <w:rFonts w:ascii="Times New Roman" w:hAnsi="Times New Roman"/>
          <w:sz w:val="24"/>
          <w:szCs w:val="24"/>
        </w:rPr>
        <w:t>с предложена 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A48">
        <w:rPr>
          <w:rFonts w:ascii="Times New Roman" w:hAnsi="Times New Roman"/>
          <w:sz w:val="24"/>
          <w:szCs w:val="24"/>
        </w:rPr>
        <w:t>за изпълнение на поръчката</w:t>
      </w:r>
      <w:r w:rsidRPr="008C62FA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8C62F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381</w:t>
      </w:r>
      <w:r w:rsidRPr="008C62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C36A48">
        <w:rPr>
          <w:rFonts w:ascii="Times New Roman" w:hAnsi="Times New Roman" w:cs="Times New Roman"/>
          <w:b/>
          <w:sz w:val="24"/>
          <w:szCs w:val="24"/>
        </w:rPr>
        <w:t>без ДДС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343A" w:rsidRDefault="00CB343A" w:rsidP="00C731E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731E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31E9">
        <w:rPr>
          <w:rFonts w:ascii="Times New Roman" w:hAnsi="Times New Roman" w:cs="Times New Roman"/>
          <w:b/>
          <w:sz w:val="24"/>
          <w:szCs w:val="24"/>
        </w:rPr>
        <w:t>.</w:t>
      </w:r>
      <w:r w:rsidRPr="00C731E9">
        <w:rPr>
          <w:rFonts w:ascii="Times New Roman" w:hAnsi="Times New Roman" w:cs="Times New Roman"/>
          <w:sz w:val="24"/>
          <w:szCs w:val="24"/>
        </w:rPr>
        <w:t xml:space="preserve"> </w:t>
      </w:r>
      <w:r w:rsidRPr="00C731E9">
        <w:rPr>
          <w:rFonts w:ascii="Times New Roman" w:hAnsi="Times New Roman" w:cs="Times New Roman"/>
          <w:b/>
          <w:sz w:val="24"/>
          <w:szCs w:val="24"/>
          <w:lang w:eastAsia="bg-BG"/>
        </w:rPr>
        <w:t>Заключение:</w:t>
      </w:r>
      <w:r w:rsidRPr="00C731E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CB343A" w:rsidRPr="00C731E9" w:rsidRDefault="00CB343A" w:rsidP="00C731E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B343A" w:rsidRPr="00C731E9" w:rsidRDefault="00CB343A" w:rsidP="00C731E9">
      <w:pPr>
        <w:spacing w:after="0" w:line="240" w:lineRule="auto"/>
        <w:ind w:firstLine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31E9">
        <w:rPr>
          <w:rFonts w:ascii="Times New Roman" w:hAnsi="Times New Roman" w:cs="Times New Roman"/>
          <w:sz w:val="24"/>
          <w:szCs w:val="24"/>
          <w:lang w:eastAsia="bg-BG"/>
        </w:rPr>
        <w:t>Комисията предлага на Възложителя да сключи договор за изпълнение на поръчката с класирания на първо място участник, в процедура с предмет:</w:t>
      </w:r>
      <w:r w:rsidRPr="00C731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45F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„Реконструкция и ремонт на сграда на </w:t>
      </w:r>
      <w:r w:rsidRPr="00845F0D">
        <w:rPr>
          <w:rFonts w:ascii="Times New Roman" w:hAnsi="Times New Roman" w:cs="Times New Roman"/>
          <w:b/>
          <w:bCs/>
          <w:sz w:val="24"/>
          <w:szCs w:val="24"/>
        </w:rPr>
        <w:t>ПУ „Паисий Хилендарски”  филиал „Любен Каравелов” гр. Кърджали</w:t>
      </w:r>
      <w:r w:rsidRPr="00845F0D">
        <w:rPr>
          <w:rFonts w:ascii="Times New Roman" w:hAnsi="Times New Roman" w:cs="Times New Roman"/>
          <w:b/>
          <w:bCs/>
          <w:iCs/>
          <w:sz w:val="24"/>
          <w:szCs w:val="24"/>
        </w:rPr>
        <w:t>“,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731E9">
        <w:rPr>
          <w:rFonts w:ascii="Times New Roman" w:hAnsi="Times New Roman" w:cs="Times New Roman"/>
          <w:bCs/>
          <w:iCs/>
          <w:sz w:val="24"/>
          <w:szCs w:val="24"/>
        </w:rPr>
        <w:t xml:space="preserve">а именно </w:t>
      </w:r>
      <w:r w:rsidRPr="00AB78F8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НСК СОФИЯ</w:t>
      </w:r>
      <w:r w:rsidRPr="00AB78F8">
        <w:rPr>
          <w:rFonts w:ascii="Times New Roman" w:hAnsi="Times New Roman"/>
          <w:b/>
          <w:sz w:val="24"/>
          <w:szCs w:val="24"/>
        </w:rPr>
        <w:t>“ ЕООД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CB343A" w:rsidRDefault="00CB343A" w:rsidP="00C731E9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B343A" w:rsidRPr="00C731E9" w:rsidRDefault="00CB343A" w:rsidP="00C731E9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731E9">
        <w:rPr>
          <w:rFonts w:ascii="Times New Roman" w:hAnsi="Times New Roman" w:cs="Times New Roman"/>
          <w:b/>
          <w:sz w:val="24"/>
          <w:szCs w:val="24"/>
          <w:lang w:eastAsia="bg-BG"/>
        </w:rPr>
        <w:t>След извършване на горните действия Комисията приключи своята работа.</w:t>
      </w:r>
    </w:p>
    <w:p w:rsidR="00CB343A" w:rsidRPr="00C731E9" w:rsidRDefault="00CB343A" w:rsidP="00C73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B343A" w:rsidRPr="00C731E9" w:rsidRDefault="00CB343A" w:rsidP="00C731E9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731E9">
        <w:rPr>
          <w:rFonts w:ascii="Times New Roman" w:hAnsi="Times New Roman" w:cs="Times New Roman"/>
          <w:sz w:val="24"/>
          <w:szCs w:val="24"/>
          <w:lang w:eastAsia="bg-BG"/>
        </w:rPr>
        <w:t xml:space="preserve">Комисията състави настоящия протокол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23</w:t>
      </w:r>
      <w:r w:rsidRPr="00C731E9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05</w:t>
      </w:r>
      <w:r w:rsidRPr="00C731E9">
        <w:rPr>
          <w:rFonts w:ascii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Pr="00C731E9">
        <w:rPr>
          <w:rFonts w:ascii="Times New Roman" w:hAnsi="Times New Roman" w:cs="Times New Roman"/>
          <w:sz w:val="24"/>
          <w:szCs w:val="24"/>
          <w:lang w:eastAsia="bg-BG"/>
        </w:rPr>
        <w:t xml:space="preserve"> г., като приключи своята работа в 1</w:t>
      </w:r>
      <w:r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Pr="00C731E9">
        <w:rPr>
          <w:rFonts w:ascii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C731E9">
        <w:rPr>
          <w:rFonts w:ascii="Times New Roman" w:hAnsi="Times New Roman" w:cs="Times New Roman"/>
          <w:sz w:val="24"/>
          <w:szCs w:val="24"/>
          <w:lang w:eastAsia="bg-BG"/>
        </w:rPr>
        <w:t xml:space="preserve">0 ч., в съответствие с разпоредбите на чл. 103, ал.3 от ЗОП и чл. 181, ал.4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ЗОП, </w:t>
      </w:r>
      <w:r w:rsidRPr="00C731E9">
        <w:rPr>
          <w:rFonts w:ascii="Times New Roman" w:hAnsi="Times New Roman" w:cs="Times New Roman"/>
          <w:sz w:val="24"/>
          <w:szCs w:val="24"/>
          <w:lang w:eastAsia="bg-BG"/>
        </w:rPr>
        <w:t>във връзк</w:t>
      </w:r>
      <w:r>
        <w:rPr>
          <w:rFonts w:ascii="Times New Roman" w:hAnsi="Times New Roman" w:cs="Times New Roman"/>
          <w:sz w:val="24"/>
          <w:szCs w:val="24"/>
          <w:lang w:eastAsia="bg-BG"/>
        </w:rPr>
        <w:t>а с чл. 58, ал.1</w:t>
      </w:r>
      <w:r w:rsidRPr="00C731E9">
        <w:rPr>
          <w:rFonts w:ascii="Times New Roman" w:hAnsi="Times New Roman" w:cs="Times New Roman"/>
          <w:sz w:val="24"/>
          <w:szCs w:val="24"/>
          <w:lang w:eastAsia="bg-BG"/>
        </w:rPr>
        <w:t xml:space="preserve"> от ППЗОП.</w:t>
      </w:r>
    </w:p>
    <w:p w:rsidR="00CB343A" w:rsidRDefault="00CB343A" w:rsidP="00603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</w:p>
    <w:p w:rsidR="00CB343A" w:rsidRPr="00EE75BC" w:rsidRDefault="00CB343A" w:rsidP="008E0567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EE75B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Председател:</w:t>
      </w:r>
    </w:p>
    <w:p w:rsidR="00CB343A" w:rsidRPr="00EE75BC" w:rsidRDefault="00CB343A" w:rsidP="008E056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EE75B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</w:p>
    <w:p w:rsidR="00CB343A" w:rsidRPr="00EE75BC" w:rsidRDefault="00CB343A" w:rsidP="008E056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EE75B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Румен Кирилов Киров</w:t>
      </w:r>
      <w:r w:rsidRPr="00EE75B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CB343A" w:rsidRDefault="00CB343A" w:rsidP="005565AD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CB343A" w:rsidRDefault="00CB343A" w:rsidP="008E0567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EE75B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Членове:</w:t>
      </w:r>
    </w:p>
    <w:p w:rsidR="00CB343A" w:rsidRPr="00EE75BC" w:rsidRDefault="00CB343A" w:rsidP="008E05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        </w:t>
      </w:r>
      <w:r w:rsidRPr="00EE75B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1. ………….............…..</w:t>
      </w:r>
      <w:r w:rsidRPr="00EE75B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 w:rsidRPr="00EE75B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 w:rsidRPr="00EE75B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 w:rsidRPr="00EE75B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>2. ………………….</w:t>
      </w:r>
    </w:p>
    <w:p w:rsidR="00CB343A" w:rsidRDefault="00CB343A" w:rsidP="00556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Pr="00EE75B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Иво Кемалов</w:t>
      </w:r>
      <w:r w:rsidRPr="00EE75B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 </w:t>
      </w:r>
      <w:r w:rsidRPr="00D873D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проф. д-р Велизар Гочев</w:t>
      </w:r>
      <w:r w:rsidRPr="00D873D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CB343A" w:rsidRDefault="00CB343A" w:rsidP="00556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CB343A" w:rsidRPr="00F1510F" w:rsidRDefault="00CB343A" w:rsidP="008E056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 ………….............…..</w:t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 ………………….</w:t>
      </w:r>
    </w:p>
    <w:p w:rsidR="00CB343A" w:rsidRDefault="00CB343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Пенка Младенова</w:t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арх. Михаил Богданов</w:t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CB343A" w:rsidRDefault="00CB343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CB343A" w:rsidRDefault="00CB343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>5. ..................................                                            6 .....................................</w:t>
      </w:r>
    </w:p>
    <w:p w:rsidR="00CB343A" w:rsidRPr="00F1510F" w:rsidRDefault="00CB343A" w:rsidP="004C40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инж. Любен Бостанджиев</w:t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       </w:t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инж. Румен Рангелов</w:t>
      </w:r>
      <w:r w:rsidRPr="00F15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CB343A" w:rsidRDefault="00CB343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CB343A" w:rsidRDefault="00CB343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CB343A" w:rsidRDefault="00CB343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Pr="0096484D">
        <w:rPr>
          <w:rFonts w:ascii="Times New Roman" w:hAnsi="Times New Roman" w:cs="Times New Roman"/>
          <w:i/>
          <w:sz w:val="24"/>
          <w:szCs w:val="24"/>
        </w:rPr>
        <w:t>/подпис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96484D">
        <w:rPr>
          <w:rFonts w:ascii="Times New Roman" w:hAnsi="Times New Roman" w:cs="Times New Roman"/>
          <w:i/>
          <w:sz w:val="24"/>
          <w:szCs w:val="24"/>
        </w:rPr>
        <w:t xml:space="preserve"> – заличен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96484D">
        <w:rPr>
          <w:rFonts w:ascii="Times New Roman" w:hAnsi="Times New Roman" w:cs="Times New Roman"/>
          <w:i/>
          <w:sz w:val="24"/>
          <w:szCs w:val="24"/>
        </w:rPr>
        <w:t xml:space="preserve">, чл. </w:t>
      </w:r>
      <w:r>
        <w:rPr>
          <w:rFonts w:ascii="Times New Roman" w:hAnsi="Times New Roman" w:cs="Times New Roman"/>
          <w:i/>
          <w:sz w:val="24"/>
          <w:szCs w:val="24"/>
        </w:rPr>
        <w:t>З6а</w:t>
      </w:r>
      <w:r w:rsidRPr="0096484D">
        <w:rPr>
          <w:rFonts w:ascii="Times New Roman" w:hAnsi="Times New Roman" w:cs="Times New Roman"/>
          <w:i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i/>
          <w:sz w:val="24"/>
          <w:szCs w:val="24"/>
        </w:rPr>
        <w:t>3 от ЗОП</w:t>
      </w:r>
      <w:r w:rsidRPr="0096484D">
        <w:rPr>
          <w:rFonts w:ascii="Times New Roman" w:hAnsi="Times New Roman" w:cs="Times New Roman"/>
          <w:i/>
          <w:sz w:val="24"/>
          <w:szCs w:val="24"/>
        </w:rPr>
        <w:t>/</w:t>
      </w:r>
    </w:p>
    <w:p w:rsidR="00CB343A" w:rsidRDefault="00CB343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CB343A" w:rsidRPr="0096484D" w:rsidRDefault="00CB343A" w:rsidP="00865B91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96484D">
        <w:rPr>
          <w:rFonts w:ascii="Times New Roman" w:hAnsi="Times New Roman"/>
          <w:color w:val="auto"/>
          <w:sz w:val="24"/>
          <w:szCs w:val="24"/>
        </w:rPr>
        <w:t xml:space="preserve"> ДО</w:t>
      </w:r>
    </w:p>
    <w:p w:rsidR="00CB343A" w:rsidRPr="0096484D" w:rsidRDefault="00CB343A" w:rsidP="00865B91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96484D">
        <w:rPr>
          <w:rFonts w:ascii="Times New Roman" w:hAnsi="Times New Roman"/>
          <w:color w:val="auto"/>
          <w:sz w:val="24"/>
          <w:szCs w:val="24"/>
        </w:rPr>
        <w:t xml:space="preserve"> Ректора  </w:t>
      </w:r>
    </w:p>
    <w:p w:rsidR="00CB343A" w:rsidRPr="0096484D" w:rsidRDefault="00CB343A" w:rsidP="00865B91">
      <w:pPr>
        <w:pStyle w:val="Heading2"/>
        <w:rPr>
          <w:rFonts w:ascii="Times New Roman" w:hAnsi="Times New Roman"/>
          <w:b/>
          <w:color w:val="auto"/>
          <w:sz w:val="24"/>
          <w:szCs w:val="24"/>
        </w:rPr>
      </w:pPr>
      <w:r w:rsidRPr="0096484D"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Pr="0096484D">
        <w:rPr>
          <w:rFonts w:ascii="Times New Roman" w:hAnsi="Times New Roman"/>
          <w:b/>
          <w:color w:val="auto"/>
          <w:sz w:val="24"/>
          <w:szCs w:val="24"/>
        </w:rPr>
        <w:t>ПУ „Паисий Хилендарски” гр. Пловдив</w:t>
      </w:r>
    </w:p>
    <w:p w:rsidR="00CB343A" w:rsidRDefault="00CB343A" w:rsidP="00865B91">
      <w:pPr>
        <w:pStyle w:val="Heading2"/>
        <w:rPr>
          <w:rFonts w:ascii="Arial" w:hAnsi="Arial" w:cs="Arial"/>
          <w:sz w:val="24"/>
          <w:szCs w:val="24"/>
        </w:rPr>
      </w:pPr>
    </w:p>
    <w:p w:rsidR="00CB343A" w:rsidRPr="001B6154" w:rsidRDefault="00CB343A" w:rsidP="00865B91">
      <w:pPr>
        <w:pStyle w:val="Heading2"/>
        <w:jc w:val="both"/>
        <w:rPr>
          <w:rFonts w:ascii="Times New Roman" w:hAnsi="Times New Roman"/>
          <w:color w:val="auto"/>
          <w:sz w:val="24"/>
          <w:szCs w:val="24"/>
        </w:rPr>
      </w:pPr>
      <w:r w:rsidRPr="001B6154">
        <w:rPr>
          <w:rFonts w:ascii="Times New Roman" w:hAnsi="Times New Roman"/>
          <w:color w:val="auto"/>
          <w:sz w:val="24"/>
          <w:szCs w:val="24"/>
        </w:rPr>
        <w:t>ДОКЛАД</w:t>
      </w:r>
    </w:p>
    <w:p w:rsidR="00CB343A" w:rsidRDefault="00CB343A" w:rsidP="00865B91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B343A" w:rsidRDefault="00CB343A" w:rsidP="00865B9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От Румен Кирилов Киров</w:t>
      </w:r>
    </w:p>
    <w:p w:rsidR="00CB343A" w:rsidRPr="004C7936" w:rsidRDefault="00CB343A" w:rsidP="00865B9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936">
        <w:rPr>
          <w:rFonts w:ascii="Times New Roman" w:hAnsi="Times New Roman" w:cs="Times New Roman"/>
          <w:sz w:val="24"/>
          <w:szCs w:val="24"/>
        </w:rPr>
        <w:t>Председател на комисия, назначена със</w:t>
      </w:r>
      <w:r w:rsidRPr="004C7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936">
        <w:rPr>
          <w:rFonts w:ascii="Times New Roman" w:hAnsi="Times New Roman" w:cs="Times New Roman"/>
          <w:bCs/>
          <w:sz w:val="24"/>
          <w:szCs w:val="24"/>
        </w:rPr>
        <w:t xml:space="preserve">Заповед № Рзз </w:t>
      </w:r>
      <w:r w:rsidRPr="009E07B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E07B7" w:rsidRPr="009E07B7">
        <w:rPr>
          <w:rFonts w:ascii="Times New Roman" w:hAnsi="Times New Roman" w:cs="Times New Roman"/>
          <w:bCs/>
          <w:sz w:val="24"/>
          <w:szCs w:val="24"/>
        </w:rPr>
        <w:t>2572</w:t>
      </w:r>
      <w:bookmarkStart w:id="1" w:name="_GoBack"/>
      <w:bookmarkEnd w:id="1"/>
      <w:r w:rsidRPr="004C7936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4C7936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C7936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4C7936">
        <w:rPr>
          <w:rFonts w:ascii="Times New Roman" w:hAnsi="Times New Roman" w:cs="Times New Roman"/>
          <w:bCs/>
          <w:sz w:val="24"/>
          <w:szCs w:val="24"/>
        </w:rPr>
        <w:t xml:space="preserve">г.на </w:t>
      </w:r>
      <w:r w:rsidRPr="004C7936">
        <w:rPr>
          <w:rFonts w:ascii="Times New Roman" w:hAnsi="Times New Roman" w:cs="Times New Roman"/>
          <w:sz w:val="24"/>
          <w:szCs w:val="24"/>
        </w:rPr>
        <w:t xml:space="preserve">Ректора  на  ПУ „ПАИСИЙ ХИЛЕНДАРСКИ” Пловдив </w:t>
      </w:r>
      <w:r w:rsidRPr="004C7936">
        <w:rPr>
          <w:rFonts w:ascii="Times New Roman" w:hAnsi="Times New Roman" w:cs="Times New Roman"/>
          <w:bCs/>
          <w:sz w:val="24"/>
          <w:szCs w:val="24"/>
        </w:rPr>
        <w:t>за провеждане на процедура за възлагане на обществена поръчка чрез публично състезание с предмет:</w:t>
      </w:r>
      <w:r w:rsidRPr="004C79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C79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„Реконструкция и ремонт на сграда на </w:t>
      </w:r>
      <w:r w:rsidRPr="004C7936">
        <w:rPr>
          <w:rFonts w:ascii="Times New Roman" w:hAnsi="Times New Roman" w:cs="Times New Roman"/>
          <w:b/>
          <w:bCs/>
          <w:sz w:val="24"/>
          <w:szCs w:val="24"/>
        </w:rPr>
        <w:t>ПУ „Паисий Хилендарски”  филиал „Любен Каравелов” гр. Кърджали</w:t>
      </w:r>
      <w:r w:rsidRPr="004C7936">
        <w:rPr>
          <w:rFonts w:ascii="Times New Roman" w:hAnsi="Times New Roman" w:cs="Times New Roman"/>
          <w:b/>
          <w:bCs/>
          <w:iCs/>
          <w:sz w:val="24"/>
          <w:szCs w:val="24"/>
        </w:rPr>
        <w:t>“,</w:t>
      </w:r>
      <w:r w:rsidRPr="004C7936">
        <w:rPr>
          <w:b/>
          <w:bCs/>
          <w:iCs/>
          <w:sz w:val="24"/>
          <w:szCs w:val="24"/>
        </w:rPr>
        <w:t xml:space="preserve"> </w:t>
      </w:r>
      <w:r w:rsidRPr="004C7936">
        <w:rPr>
          <w:rFonts w:ascii="Times New Roman" w:hAnsi="Times New Roman" w:cs="Times New Roman"/>
          <w:bCs/>
          <w:sz w:val="24"/>
          <w:szCs w:val="24"/>
        </w:rPr>
        <w:t>открита с Решение № Рзз-3878 от 28.07.2017г</w:t>
      </w:r>
    </w:p>
    <w:p w:rsidR="00CB343A" w:rsidRDefault="00CB343A" w:rsidP="00865B91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B343A" w:rsidRPr="004C7936" w:rsidRDefault="00CB343A" w:rsidP="00865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4C7936">
        <w:rPr>
          <w:rFonts w:ascii="Times New Roman" w:hAnsi="Times New Roman" w:cs="Times New Roman"/>
          <w:b/>
          <w:sz w:val="24"/>
          <w:szCs w:val="24"/>
        </w:rPr>
        <w:t xml:space="preserve">Уважаеми г-н Ректор, </w:t>
      </w:r>
    </w:p>
    <w:p w:rsidR="00CB343A" w:rsidRDefault="00CB343A" w:rsidP="00865B91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B343A" w:rsidRDefault="00CB343A" w:rsidP="00865B9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631A5F">
        <w:rPr>
          <w:rFonts w:ascii="Times New Roman" w:hAnsi="Times New Roman" w:cs="Times New Roman"/>
          <w:sz w:val="24"/>
          <w:szCs w:val="24"/>
        </w:rPr>
        <w:t xml:space="preserve">На основание чл.106 и чл.181 от ЗОП, Ви представям </w:t>
      </w:r>
      <w:r>
        <w:rPr>
          <w:rFonts w:ascii="Times New Roman" w:hAnsi="Times New Roman" w:cs="Times New Roman"/>
          <w:sz w:val="24"/>
          <w:szCs w:val="24"/>
        </w:rPr>
        <w:t xml:space="preserve">за утвърждаване и </w:t>
      </w:r>
      <w:r w:rsidRPr="00631A5F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1A5F">
        <w:rPr>
          <w:rFonts w:ascii="Times New Roman" w:hAnsi="Times New Roman" w:cs="Times New Roman"/>
          <w:sz w:val="24"/>
          <w:szCs w:val="24"/>
        </w:rPr>
        <w:t xml:space="preserve"> от работата на комисията, за провеждане на </w:t>
      </w:r>
      <w:r w:rsidRPr="00631A5F">
        <w:rPr>
          <w:rFonts w:ascii="Times New Roman" w:hAnsi="Times New Roman" w:cs="Times New Roman"/>
          <w:bCs/>
          <w:sz w:val="24"/>
          <w:szCs w:val="24"/>
        </w:rPr>
        <w:t>обществена поръчка чрез публично състезание с предмет:</w:t>
      </w:r>
      <w:r w:rsidRPr="00631A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31A5F">
        <w:rPr>
          <w:rFonts w:ascii="Times New Roman" w:hAnsi="Times New Roman" w:cs="Times New Roman"/>
          <w:bCs/>
          <w:iCs/>
          <w:sz w:val="24"/>
          <w:szCs w:val="24"/>
        </w:rPr>
        <w:t xml:space="preserve">„Реконструкция и ремонт на сграда на </w:t>
      </w:r>
      <w:r w:rsidRPr="00631A5F">
        <w:rPr>
          <w:rFonts w:ascii="Times New Roman" w:hAnsi="Times New Roman" w:cs="Times New Roman"/>
          <w:bCs/>
          <w:sz w:val="24"/>
          <w:szCs w:val="24"/>
        </w:rPr>
        <w:t>ПУ „Паисий Хилендарски”  филиал „Любен Каравелов” гр. Кърджали</w:t>
      </w:r>
      <w:r w:rsidRPr="00631A5F">
        <w:rPr>
          <w:rFonts w:ascii="Times New Roman" w:hAnsi="Times New Roman" w:cs="Times New Roman"/>
          <w:bCs/>
          <w:iCs/>
          <w:sz w:val="24"/>
          <w:szCs w:val="24"/>
        </w:rPr>
        <w:t>“,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ведно с цялата документация.</w:t>
      </w:r>
    </w:p>
    <w:p w:rsidR="00CB343A" w:rsidRDefault="00CB343A" w:rsidP="00865B9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343A" w:rsidRDefault="00CB343A" w:rsidP="00865B9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23.05.2019г</w:t>
      </w:r>
    </w:p>
    <w:p w:rsidR="00CB343A" w:rsidRDefault="00CB343A" w:rsidP="00865B9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343A" w:rsidRDefault="00CB343A" w:rsidP="00865B9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С уважение:........................................</w:t>
      </w:r>
    </w:p>
    <w:p w:rsidR="00CB343A" w:rsidRDefault="00CB343A" w:rsidP="00865B9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343A" w:rsidRDefault="00CB343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CB343A" w:rsidRDefault="00CB343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CB343A" w:rsidRDefault="00CB343A" w:rsidP="00F15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sectPr w:rsidR="00CB343A" w:rsidSect="0005628C">
      <w:headerReference w:type="default" r:id="rId7"/>
      <w:headerReference w:type="first" r:id="rId8"/>
      <w:pgSz w:w="16838" w:h="11906" w:orient="landscape"/>
      <w:pgMar w:top="1411" w:right="706" w:bottom="706" w:left="1555" w:header="706" w:footer="7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D8" w:rsidRDefault="003316D8" w:rsidP="0070039D">
      <w:pPr>
        <w:spacing w:after="0" w:line="240" w:lineRule="auto"/>
      </w:pPr>
      <w:r>
        <w:separator/>
      </w:r>
    </w:p>
  </w:endnote>
  <w:endnote w:type="continuationSeparator" w:id="0">
    <w:p w:rsidR="003316D8" w:rsidRDefault="003316D8" w:rsidP="0070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D8" w:rsidRDefault="003316D8" w:rsidP="0070039D">
      <w:pPr>
        <w:spacing w:after="0" w:line="240" w:lineRule="auto"/>
      </w:pPr>
      <w:r>
        <w:separator/>
      </w:r>
    </w:p>
  </w:footnote>
  <w:footnote w:type="continuationSeparator" w:id="0">
    <w:p w:rsidR="003316D8" w:rsidRDefault="003316D8" w:rsidP="0070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3A" w:rsidRDefault="00CB343A" w:rsidP="004D5CCD">
    <w:pPr>
      <w:pStyle w:val="Header"/>
      <w:jc w:val="both"/>
    </w:pPr>
  </w:p>
  <w:p w:rsidR="00CB343A" w:rsidRPr="009E0E57" w:rsidRDefault="00CB343A" w:rsidP="009E0E57">
    <w:pPr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3A" w:rsidRPr="00845F0D" w:rsidRDefault="00CB343A" w:rsidP="00845F0D">
    <w:pPr>
      <w:pStyle w:val="Header"/>
    </w:pPr>
    <w:r w:rsidRPr="00845F0D">
      <w:rPr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209E094C"/>
    <w:multiLevelType w:val="hybridMultilevel"/>
    <w:tmpl w:val="47CCE6F6"/>
    <w:lvl w:ilvl="0" w:tplc="E62498C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2C0E40D1"/>
    <w:multiLevelType w:val="hybridMultilevel"/>
    <w:tmpl w:val="8F760AB8"/>
    <w:lvl w:ilvl="0" w:tplc="1D36F15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6D5E5B"/>
    <w:multiLevelType w:val="hybridMultilevel"/>
    <w:tmpl w:val="521EE0F8"/>
    <w:lvl w:ilvl="0" w:tplc="4E42B7DC">
      <w:start w:val="1"/>
      <w:numFmt w:val="decimal"/>
      <w:pStyle w:val="TOC2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2DC4CB7"/>
    <w:multiLevelType w:val="hybridMultilevel"/>
    <w:tmpl w:val="EE0617D0"/>
    <w:lvl w:ilvl="0" w:tplc="22E04E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 w15:restartNumberingAfterBreak="0">
    <w:nsid w:val="6A0220F7"/>
    <w:multiLevelType w:val="hybridMultilevel"/>
    <w:tmpl w:val="80BA02EA"/>
    <w:lvl w:ilvl="0" w:tplc="CE5652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3AC"/>
    <w:rsid w:val="000019C0"/>
    <w:rsid w:val="00002757"/>
    <w:rsid w:val="00002AF9"/>
    <w:rsid w:val="00002DF8"/>
    <w:rsid w:val="000045DC"/>
    <w:rsid w:val="000061E6"/>
    <w:rsid w:val="00010D05"/>
    <w:rsid w:val="00012374"/>
    <w:rsid w:val="00012426"/>
    <w:rsid w:val="0001267F"/>
    <w:rsid w:val="00013BE5"/>
    <w:rsid w:val="00015413"/>
    <w:rsid w:val="00016355"/>
    <w:rsid w:val="0001709D"/>
    <w:rsid w:val="0001751D"/>
    <w:rsid w:val="00020601"/>
    <w:rsid w:val="000216B0"/>
    <w:rsid w:val="0002178F"/>
    <w:rsid w:val="00021A99"/>
    <w:rsid w:val="00022F8D"/>
    <w:rsid w:val="0002329B"/>
    <w:rsid w:val="00023FCC"/>
    <w:rsid w:val="00027AE2"/>
    <w:rsid w:val="0003089A"/>
    <w:rsid w:val="00031380"/>
    <w:rsid w:val="00031433"/>
    <w:rsid w:val="000340D2"/>
    <w:rsid w:val="000402EA"/>
    <w:rsid w:val="0004086D"/>
    <w:rsid w:val="000418B7"/>
    <w:rsid w:val="000424A1"/>
    <w:rsid w:val="000440EF"/>
    <w:rsid w:val="0004640C"/>
    <w:rsid w:val="00046415"/>
    <w:rsid w:val="00047EEC"/>
    <w:rsid w:val="000505BE"/>
    <w:rsid w:val="00050618"/>
    <w:rsid w:val="00050C1B"/>
    <w:rsid w:val="000514FF"/>
    <w:rsid w:val="000516B0"/>
    <w:rsid w:val="00052937"/>
    <w:rsid w:val="0005350D"/>
    <w:rsid w:val="00053744"/>
    <w:rsid w:val="0005457A"/>
    <w:rsid w:val="0005628C"/>
    <w:rsid w:val="0005643D"/>
    <w:rsid w:val="00063AAF"/>
    <w:rsid w:val="00064105"/>
    <w:rsid w:val="00064432"/>
    <w:rsid w:val="00065B3D"/>
    <w:rsid w:val="0006674C"/>
    <w:rsid w:val="00070131"/>
    <w:rsid w:val="000705EB"/>
    <w:rsid w:val="00070B56"/>
    <w:rsid w:val="00070DEB"/>
    <w:rsid w:val="00071986"/>
    <w:rsid w:val="00071C2B"/>
    <w:rsid w:val="00073F9C"/>
    <w:rsid w:val="000755A1"/>
    <w:rsid w:val="00075A38"/>
    <w:rsid w:val="000772FB"/>
    <w:rsid w:val="00080067"/>
    <w:rsid w:val="000826AC"/>
    <w:rsid w:val="00084813"/>
    <w:rsid w:val="0008548C"/>
    <w:rsid w:val="0008601E"/>
    <w:rsid w:val="00086401"/>
    <w:rsid w:val="00086770"/>
    <w:rsid w:val="00086B81"/>
    <w:rsid w:val="00086CC9"/>
    <w:rsid w:val="00087D27"/>
    <w:rsid w:val="000904B1"/>
    <w:rsid w:val="00090BAA"/>
    <w:rsid w:val="00091FCA"/>
    <w:rsid w:val="000928C1"/>
    <w:rsid w:val="00092E6B"/>
    <w:rsid w:val="00093486"/>
    <w:rsid w:val="00093EAF"/>
    <w:rsid w:val="00095FF4"/>
    <w:rsid w:val="00096D7C"/>
    <w:rsid w:val="00097760"/>
    <w:rsid w:val="0009787D"/>
    <w:rsid w:val="000A134B"/>
    <w:rsid w:val="000A1FB9"/>
    <w:rsid w:val="000A49C7"/>
    <w:rsid w:val="000A5AD5"/>
    <w:rsid w:val="000A64B3"/>
    <w:rsid w:val="000B028B"/>
    <w:rsid w:val="000B0973"/>
    <w:rsid w:val="000B3AFA"/>
    <w:rsid w:val="000B6175"/>
    <w:rsid w:val="000C04E0"/>
    <w:rsid w:val="000C1E87"/>
    <w:rsid w:val="000C273B"/>
    <w:rsid w:val="000C289E"/>
    <w:rsid w:val="000C2ABF"/>
    <w:rsid w:val="000C2E3C"/>
    <w:rsid w:val="000C5621"/>
    <w:rsid w:val="000C7BDD"/>
    <w:rsid w:val="000C7C15"/>
    <w:rsid w:val="000D03B8"/>
    <w:rsid w:val="000D2A08"/>
    <w:rsid w:val="000D468D"/>
    <w:rsid w:val="000D589E"/>
    <w:rsid w:val="000D58D5"/>
    <w:rsid w:val="000D6A48"/>
    <w:rsid w:val="000D6BB8"/>
    <w:rsid w:val="000D713A"/>
    <w:rsid w:val="000D790A"/>
    <w:rsid w:val="000E0B61"/>
    <w:rsid w:val="000E2150"/>
    <w:rsid w:val="000E6676"/>
    <w:rsid w:val="000F345A"/>
    <w:rsid w:val="000F4AC4"/>
    <w:rsid w:val="000F577A"/>
    <w:rsid w:val="000F68B9"/>
    <w:rsid w:val="00102E60"/>
    <w:rsid w:val="00106FC3"/>
    <w:rsid w:val="00107EBE"/>
    <w:rsid w:val="0011075E"/>
    <w:rsid w:val="00110849"/>
    <w:rsid w:val="001120F2"/>
    <w:rsid w:val="00113F19"/>
    <w:rsid w:val="00116169"/>
    <w:rsid w:val="001162EE"/>
    <w:rsid w:val="001177F7"/>
    <w:rsid w:val="00120DC3"/>
    <w:rsid w:val="001238A8"/>
    <w:rsid w:val="001247A9"/>
    <w:rsid w:val="00124ADF"/>
    <w:rsid w:val="001254ED"/>
    <w:rsid w:val="00125A5D"/>
    <w:rsid w:val="0012622A"/>
    <w:rsid w:val="001269D5"/>
    <w:rsid w:val="00130578"/>
    <w:rsid w:val="00131538"/>
    <w:rsid w:val="00133D4E"/>
    <w:rsid w:val="001347CF"/>
    <w:rsid w:val="00135E9B"/>
    <w:rsid w:val="00137BCB"/>
    <w:rsid w:val="00140255"/>
    <w:rsid w:val="0014068B"/>
    <w:rsid w:val="00143029"/>
    <w:rsid w:val="00143E92"/>
    <w:rsid w:val="001441DB"/>
    <w:rsid w:val="00144FF8"/>
    <w:rsid w:val="00145421"/>
    <w:rsid w:val="0014777D"/>
    <w:rsid w:val="00147917"/>
    <w:rsid w:val="00150FB7"/>
    <w:rsid w:val="00151038"/>
    <w:rsid w:val="00152026"/>
    <w:rsid w:val="00152405"/>
    <w:rsid w:val="001528CB"/>
    <w:rsid w:val="001546EE"/>
    <w:rsid w:val="001555E3"/>
    <w:rsid w:val="00156485"/>
    <w:rsid w:val="0016044C"/>
    <w:rsid w:val="001637A9"/>
    <w:rsid w:val="00163D29"/>
    <w:rsid w:val="00166B2F"/>
    <w:rsid w:val="00171441"/>
    <w:rsid w:val="00171682"/>
    <w:rsid w:val="001741BE"/>
    <w:rsid w:val="00174FC8"/>
    <w:rsid w:val="0017516C"/>
    <w:rsid w:val="0017537E"/>
    <w:rsid w:val="0017586A"/>
    <w:rsid w:val="001759B0"/>
    <w:rsid w:val="001760FF"/>
    <w:rsid w:val="00177B66"/>
    <w:rsid w:val="00180F24"/>
    <w:rsid w:val="00181EEF"/>
    <w:rsid w:val="001826FF"/>
    <w:rsid w:val="0018293D"/>
    <w:rsid w:val="00183082"/>
    <w:rsid w:val="00183D88"/>
    <w:rsid w:val="00184989"/>
    <w:rsid w:val="00184AB6"/>
    <w:rsid w:val="00186EAE"/>
    <w:rsid w:val="001907D4"/>
    <w:rsid w:val="00190D3D"/>
    <w:rsid w:val="001923B3"/>
    <w:rsid w:val="001A04A5"/>
    <w:rsid w:val="001A2A63"/>
    <w:rsid w:val="001A36A3"/>
    <w:rsid w:val="001A436A"/>
    <w:rsid w:val="001A603F"/>
    <w:rsid w:val="001A6130"/>
    <w:rsid w:val="001A6524"/>
    <w:rsid w:val="001A6552"/>
    <w:rsid w:val="001A6F4E"/>
    <w:rsid w:val="001A7ACB"/>
    <w:rsid w:val="001B038F"/>
    <w:rsid w:val="001B056B"/>
    <w:rsid w:val="001B10FF"/>
    <w:rsid w:val="001B1727"/>
    <w:rsid w:val="001B37C9"/>
    <w:rsid w:val="001B41AB"/>
    <w:rsid w:val="001B4986"/>
    <w:rsid w:val="001B4CEF"/>
    <w:rsid w:val="001B5B7B"/>
    <w:rsid w:val="001B6154"/>
    <w:rsid w:val="001B63EA"/>
    <w:rsid w:val="001B7EB1"/>
    <w:rsid w:val="001B7F53"/>
    <w:rsid w:val="001C0D50"/>
    <w:rsid w:val="001C306B"/>
    <w:rsid w:val="001C380D"/>
    <w:rsid w:val="001C4E85"/>
    <w:rsid w:val="001C5867"/>
    <w:rsid w:val="001C6075"/>
    <w:rsid w:val="001C6115"/>
    <w:rsid w:val="001C6C1D"/>
    <w:rsid w:val="001D0EF6"/>
    <w:rsid w:val="001D10D6"/>
    <w:rsid w:val="001D17DF"/>
    <w:rsid w:val="001D3FBB"/>
    <w:rsid w:val="001D424D"/>
    <w:rsid w:val="001D5053"/>
    <w:rsid w:val="001D6B90"/>
    <w:rsid w:val="001E0831"/>
    <w:rsid w:val="001E4018"/>
    <w:rsid w:val="001E6F83"/>
    <w:rsid w:val="001E732B"/>
    <w:rsid w:val="001E7985"/>
    <w:rsid w:val="001E7FA7"/>
    <w:rsid w:val="001F04E5"/>
    <w:rsid w:val="001F1EB8"/>
    <w:rsid w:val="001F72C9"/>
    <w:rsid w:val="001F73C8"/>
    <w:rsid w:val="002003CC"/>
    <w:rsid w:val="0020106D"/>
    <w:rsid w:val="00203529"/>
    <w:rsid w:val="002043BD"/>
    <w:rsid w:val="00204605"/>
    <w:rsid w:val="00205945"/>
    <w:rsid w:val="00211142"/>
    <w:rsid w:val="002129EF"/>
    <w:rsid w:val="0021321E"/>
    <w:rsid w:val="00213A94"/>
    <w:rsid w:val="00213E8A"/>
    <w:rsid w:val="002142C1"/>
    <w:rsid w:val="002156BA"/>
    <w:rsid w:val="0021604B"/>
    <w:rsid w:val="00216224"/>
    <w:rsid w:val="00221EFF"/>
    <w:rsid w:val="002248FC"/>
    <w:rsid w:val="00226F68"/>
    <w:rsid w:val="002278F5"/>
    <w:rsid w:val="00227A09"/>
    <w:rsid w:val="00227E3E"/>
    <w:rsid w:val="00230B74"/>
    <w:rsid w:val="002316C7"/>
    <w:rsid w:val="00232464"/>
    <w:rsid w:val="00233E09"/>
    <w:rsid w:val="00233F98"/>
    <w:rsid w:val="00234AFC"/>
    <w:rsid w:val="0023522F"/>
    <w:rsid w:val="00237130"/>
    <w:rsid w:val="0023757F"/>
    <w:rsid w:val="00237E42"/>
    <w:rsid w:val="00240FED"/>
    <w:rsid w:val="00241F82"/>
    <w:rsid w:val="0024235F"/>
    <w:rsid w:val="00243624"/>
    <w:rsid w:val="00243DD2"/>
    <w:rsid w:val="00246D4A"/>
    <w:rsid w:val="00247BD5"/>
    <w:rsid w:val="002513F7"/>
    <w:rsid w:val="002521ED"/>
    <w:rsid w:val="0025246E"/>
    <w:rsid w:val="00252FD3"/>
    <w:rsid w:val="00253A7E"/>
    <w:rsid w:val="00254A0E"/>
    <w:rsid w:val="002564DD"/>
    <w:rsid w:val="00256B89"/>
    <w:rsid w:val="00257857"/>
    <w:rsid w:val="00261259"/>
    <w:rsid w:val="002618C0"/>
    <w:rsid w:val="0026414C"/>
    <w:rsid w:val="00264CE3"/>
    <w:rsid w:val="00266684"/>
    <w:rsid w:val="0026728F"/>
    <w:rsid w:val="00270576"/>
    <w:rsid w:val="0027149B"/>
    <w:rsid w:val="00271CB9"/>
    <w:rsid w:val="00272191"/>
    <w:rsid w:val="00272FB3"/>
    <w:rsid w:val="00272FE6"/>
    <w:rsid w:val="002750DE"/>
    <w:rsid w:val="00275737"/>
    <w:rsid w:val="002759E9"/>
    <w:rsid w:val="00275CC8"/>
    <w:rsid w:val="002762AF"/>
    <w:rsid w:val="00280404"/>
    <w:rsid w:val="00280540"/>
    <w:rsid w:val="00282138"/>
    <w:rsid w:val="00282833"/>
    <w:rsid w:val="0028489F"/>
    <w:rsid w:val="00286B6D"/>
    <w:rsid w:val="00287DB7"/>
    <w:rsid w:val="0029026A"/>
    <w:rsid w:val="00291EDF"/>
    <w:rsid w:val="00291F0E"/>
    <w:rsid w:val="00292C63"/>
    <w:rsid w:val="002941E6"/>
    <w:rsid w:val="00294F58"/>
    <w:rsid w:val="002964FF"/>
    <w:rsid w:val="00296663"/>
    <w:rsid w:val="002A1419"/>
    <w:rsid w:val="002A2A3B"/>
    <w:rsid w:val="002A2D36"/>
    <w:rsid w:val="002A4D2A"/>
    <w:rsid w:val="002A573F"/>
    <w:rsid w:val="002A7412"/>
    <w:rsid w:val="002B0D12"/>
    <w:rsid w:val="002B15B6"/>
    <w:rsid w:val="002B1622"/>
    <w:rsid w:val="002B1C32"/>
    <w:rsid w:val="002B277D"/>
    <w:rsid w:val="002B3093"/>
    <w:rsid w:val="002B44CC"/>
    <w:rsid w:val="002B593E"/>
    <w:rsid w:val="002B5FFB"/>
    <w:rsid w:val="002B7505"/>
    <w:rsid w:val="002C0CA0"/>
    <w:rsid w:val="002C0DC7"/>
    <w:rsid w:val="002C1B56"/>
    <w:rsid w:val="002C2F2C"/>
    <w:rsid w:val="002C4BB3"/>
    <w:rsid w:val="002C4C49"/>
    <w:rsid w:val="002C4CBC"/>
    <w:rsid w:val="002C5203"/>
    <w:rsid w:val="002C7DC0"/>
    <w:rsid w:val="002D1BBB"/>
    <w:rsid w:val="002D2D5C"/>
    <w:rsid w:val="002D2DAE"/>
    <w:rsid w:val="002D6D64"/>
    <w:rsid w:val="002D6FA0"/>
    <w:rsid w:val="002D7AEC"/>
    <w:rsid w:val="002E2120"/>
    <w:rsid w:val="002E25E1"/>
    <w:rsid w:val="002E3139"/>
    <w:rsid w:val="002E55A1"/>
    <w:rsid w:val="002E5F71"/>
    <w:rsid w:val="002E6A09"/>
    <w:rsid w:val="002E6E6F"/>
    <w:rsid w:val="002E7664"/>
    <w:rsid w:val="002F2044"/>
    <w:rsid w:val="002F4E78"/>
    <w:rsid w:val="002F4FDD"/>
    <w:rsid w:val="00300F26"/>
    <w:rsid w:val="00301C4F"/>
    <w:rsid w:val="00302420"/>
    <w:rsid w:val="0030295D"/>
    <w:rsid w:val="00302B67"/>
    <w:rsid w:val="00303619"/>
    <w:rsid w:val="003049CA"/>
    <w:rsid w:val="00306AB5"/>
    <w:rsid w:val="00306F9B"/>
    <w:rsid w:val="00307A9C"/>
    <w:rsid w:val="00307F88"/>
    <w:rsid w:val="003100DA"/>
    <w:rsid w:val="00311362"/>
    <w:rsid w:val="00313F83"/>
    <w:rsid w:val="0031462B"/>
    <w:rsid w:val="0031566A"/>
    <w:rsid w:val="00315E94"/>
    <w:rsid w:val="00317A8B"/>
    <w:rsid w:val="00320E79"/>
    <w:rsid w:val="00321901"/>
    <w:rsid w:val="00322D1E"/>
    <w:rsid w:val="00325C1C"/>
    <w:rsid w:val="003261EB"/>
    <w:rsid w:val="00326DD4"/>
    <w:rsid w:val="003273C2"/>
    <w:rsid w:val="00327892"/>
    <w:rsid w:val="00331021"/>
    <w:rsid w:val="003311B3"/>
    <w:rsid w:val="0033123A"/>
    <w:rsid w:val="003312B4"/>
    <w:rsid w:val="003316B9"/>
    <w:rsid w:val="003316D8"/>
    <w:rsid w:val="003316E6"/>
    <w:rsid w:val="00331DCE"/>
    <w:rsid w:val="003335BE"/>
    <w:rsid w:val="00334E75"/>
    <w:rsid w:val="00337A6F"/>
    <w:rsid w:val="00340B33"/>
    <w:rsid w:val="00340C1F"/>
    <w:rsid w:val="003412AF"/>
    <w:rsid w:val="0034153B"/>
    <w:rsid w:val="00341BBA"/>
    <w:rsid w:val="00342372"/>
    <w:rsid w:val="00342CDD"/>
    <w:rsid w:val="00342DB1"/>
    <w:rsid w:val="003438E3"/>
    <w:rsid w:val="00343E12"/>
    <w:rsid w:val="00344795"/>
    <w:rsid w:val="00345522"/>
    <w:rsid w:val="003477CF"/>
    <w:rsid w:val="00350015"/>
    <w:rsid w:val="003504A2"/>
    <w:rsid w:val="00350710"/>
    <w:rsid w:val="003508ED"/>
    <w:rsid w:val="00350CBE"/>
    <w:rsid w:val="0035448A"/>
    <w:rsid w:val="00355246"/>
    <w:rsid w:val="003559C9"/>
    <w:rsid w:val="00355FB6"/>
    <w:rsid w:val="003603AB"/>
    <w:rsid w:val="0036044B"/>
    <w:rsid w:val="0036138F"/>
    <w:rsid w:val="00363C50"/>
    <w:rsid w:val="00366278"/>
    <w:rsid w:val="00367D18"/>
    <w:rsid w:val="003711DE"/>
    <w:rsid w:val="0037239C"/>
    <w:rsid w:val="0037271E"/>
    <w:rsid w:val="003745BB"/>
    <w:rsid w:val="00374897"/>
    <w:rsid w:val="0037575C"/>
    <w:rsid w:val="0037576C"/>
    <w:rsid w:val="003777E0"/>
    <w:rsid w:val="003801E9"/>
    <w:rsid w:val="003826E9"/>
    <w:rsid w:val="00385FFE"/>
    <w:rsid w:val="003874BD"/>
    <w:rsid w:val="00391D27"/>
    <w:rsid w:val="00392250"/>
    <w:rsid w:val="00393BFC"/>
    <w:rsid w:val="00395801"/>
    <w:rsid w:val="00395B18"/>
    <w:rsid w:val="00396EF4"/>
    <w:rsid w:val="00397042"/>
    <w:rsid w:val="0039726A"/>
    <w:rsid w:val="00397B20"/>
    <w:rsid w:val="003A043D"/>
    <w:rsid w:val="003A3738"/>
    <w:rsid w:val="003A4595"/>
    <w:rsid w:val="003A4603"/>
    <w:rsid w:val="003A5575"/>
    <w:rsid w:val="003A681C"/>
    <w:rsid w:val="003A7A53"/>
    <w:rsid w:val="003A7A84"/>
    <w:rsid w:val="003B0004"/>
    <w:rsid w:val="003B1057"/>
    <w:rsid w:val="003B11DE"/>
    <w:rsid w:val="003B27A9"/>
    <w:rsid w:val="003B3091"/>
    <w:rsid w:val="003B3CAC"/>
    <w:rsid w:val="003B4D44"/>
    <w:rsid w:val="003B6FAD"/>
    <w:rsid w:val="003B7940"/>
    <w:rsid w:val="003C0165"/>
    <w:rsid w:val="003C07DA"/>
    <w:rsid w:val="003C1A99"/>
    <w:rsid w:val="003C254F"/>
    <w:rsid w:val="003C2D0B"/>
    <w:rsid w:val="003C3307"/>
    <w:rsid w:val="003C3A99"/>
    <w:rsid w:val="003C3C31"/>
    <w:rsid w:val="003C400C"/>
    <w:rsid w:val="003C5785"/>
    <w:rsid w:val="003C6967"/>
    <w:rsid w:val="003D0571"/>
    <w:rsid w:val="003D1925"/>
    <w:rsid w:val="003D249E"/>
    <w:rsid w:val="003D378F"/>
    <w:rsid w:val="003D3E1D"/>
    <w:rsid w:val="003D5110"/>
    <w:rsid w:val="003D7F35"/>
    <w:rsid w:val="003E1507"/>
    <w:rsid w:val="003E1629"/>
    <w:rsid w:val="003E21E7"/>
    <w:rsid w:val="003E2D7D"/>
    <w:rsid w:val="003E3EAE"/>
    <w:rsid w:val="003E41E8"/>
    <w:rsid w:val="003E4D2A"/>
    <w:rsid w:val="003E4F08"/>
    <w:rsid w:val="003E680A"/>
    <w:rsid w:val="003F1F8A"/>
    <w:rsid w:val="003F2867"/>
    <w:rsid w:val="003F3532"/>
    <w:rsid w:val="003F4AF1"/>
    <w:rsid w:val="003F64FE"/>
    <w:rsid w:val="003F7977"/>
    <w:rsid w:val="00401B29"/>
    <w:rsid w:val="004022C3"/>
    <w:rsid w:val="00402A58"/>
    <w:rsid w:val="00404056"/>
    <w:rsid w:val="00404AF6"/>
    <w:rsid w:val="00404EED"/>
    <w:rsid w:val="00405D4B"/>
    <w:rsid w:val="004062F5"/>
    <w:rsid w:val="0040776E"/>
    <w:rsid w:val="004116BE"/>
    <w:rsid w:val="00411FB7"/>
    <w:rsid w:val="0041221D"/>
    <w:rsid w:val="00413832"/>
    <w:rsid w:val="00414AB5"/>
    <w:rsid w:val="004151A5"/>
    <w:rsid w:val="00415862"/>
    <w:rsid w:val="004203E7"/>
    <w:rsid w:val="004213B7"/>
    <w:rsid w:val="00422917"/>
    <w:rsid w:val="00422CB9"/>
    <w:rsid w:val="00423093"/>
    <w:rsid w:val="004233C6"/>
    <w:rsid w:val="00423960"/>
    <w:rsid w:val="00426B2F"/>
    <w:rsid w:val="0043086B"/>
    <w:rsid w:val="004308B4"/>
    <w:rsid w:val="004309D3"/>
    <w:rsid w:val="004311B3"/>
    <w:rsid w:val="00431BF1"/>
    <w:rsid w:val="004324D8"/>
    <w:rsid w:val="0043599C"/>
    <w:rsid w:val="00435E52"/>
    <w:rsid w:val="004375BB"/>
    <w:rsid w:val="00437AE9"/>
    <w:rsid w:val="00441C99"/>
    <w:rsid w:val="004449AC"/>
    <w:rsid w:val="00444DBA"/>
    <w:rsid w:val="00447306"/>
    <w:rsid w:val="00447592"/>
    <w:rsid w:val="004502CB"/>
    <w:rsid w:val="0045289D"/>
    <w:rsid w:val="00452B0B"/>
    <w:rsid w:val="00452F63"/>
    <w:rsid w:val="00455A87"/>
    <w:rsid w:val="00456DDB"/>
    <w:rsid w:val="0045774A"/>
    <w:rsid w:val="00457924"/>
    <w:rsid w:val="00461065"/>
    <w:rsid w:val="004612C8"/>
    <w:rsid w:val="004615E3"/>
    <w:rsid w:val="004622D4"/>
    <w:rsid w:val="004624B5"/>
    <w:rsid w:val="0046253E"/>
    <w:rsid w:val="00462D09"/>
    <w:rsid w:val="004632F3"/>
    <w:rsid w:val="00464F35"/>
    <w:rsid w:val="00465FDB"/>
    <w:rsid w:val="00466C91"/>
    <w:rsid w:val="00466F17"/>
    <w:rsid w:val="004672DA"/>
    <w:rsid w:val="00470711"/>
    <w:rsid w:val="00472AA8"/>
    <w:rsid w:val="0047391A"/>
    <w:rsid w:val="00474049"/>
    <w:rsid w:val="0047486C"/>
    <w:rsid w:val="0047721D"/>
    <w:rsid w:val="004777A3"/>
    <w:rsid w:val="0047780E"/>
    <w:rsid w:val="0048092E"/>
    <w:rsid w:val="0048388C"/>
    <w:rsid w:val="00483A4A"/>
    <w:rsid w:val="00485649"/>
    <w:rsid w:val="00490D00"/>
    <w:rsid w:val="00490F3C"/>
    <w:rsid w:val="00491201"/>
    <w:rsid w:val="00497440"/>
    <w:rsid w:val="00497D38"/>
    <w:rsid w:val="004A2924"/>
    <w:rsid w:val="004A2F04"/>
    <w:rsid w:val="004A44B8"/>
    <w:rsid w:val="004A4900"/>
    <w:rsid w:val="004A574F"/>
    <w:rsid w:val="004A693C"/>
    <w:rsid w:val="004A79CA"/>
    <w:rsid w:val="004B0BA2"/>
    <w:rsid w:val="004B1638"/>
    <w:rsid w:val="004B1D0F"/>
    <w:rsid w:val="004B2C6E"/>
    <w:rsid w:val="004B2D15"/>
    <w:rsid w:val="004B431D"/>
    <w:rsid w:val="004B4C1F"/>
    <w:rsid w:val="004B6EFE"/>
    <w:rsid w:val="004C071D"/>
    <w:rsid w:val="004C1071"/>
    <w:rsid w:val="004C277C"/>
    <w:rsid w:val="004C3667"/>
    <w:rsid w:val="004C40B4"/>
    <w:rsid w:val="004C4892"/>
    <w:rsid w:val="004C547D"/>
    <w:rsid w:val="004C59EB"/>
    <w:rsid w:val="004C64E0"/>
    <w:rsid w:val="004C66A1"/>
    <w:rsid w:val="004C7936"/>
    <w:rsid w:val="004C7EFA"/>
    <w:rsid w:val="004D0901"/>
    <w:rsid w:val="004D1FCA"/>
    <w:rsid w:val="004D34BB"/>
    <w:rsid w:val="004D5231"/>
    <w:rsid w:val="004D526A"/>
    <w:rsid w:val="004D5CCD"/>
    <w:rsid w:val="004D66B0"/>
    <w:rsid w:val="004D7432"/>
    <w:rsid w:val="004E1432"/>
    <w:rsid w:val="004E27F7"/>
    <w:rsid w:val="004E28A3"/>
    <w:rsid w:val="004E5593"/>
    <w:rsid w:val="004E689B"/>
    <w:rsid w:val="004E7B31"/>
    <w:rsid w:val="004F059B"/>
    <w:rsid w:val="004F2BD9"/>
    <w:rsid w:val="004F3072"/>
    <w:rsid w:val="004F3AE9"/>
    <w:rsid w:val="004F437F"/>
    <w:rsid w:val="004F77A3"/>
    <w:rsid w:val="00500AD2"/>
    <w:rsid w:val="005025EC"/>
    <w:rsid w:val="00502D7D"/>
    <w:rsid w:val="0050310A"/>
    <w:rsid w:val="00505500"/>
    <w:rsid w:val="00505BFD"/>
    <w:rsid w:val="005060A7"/>
    <w:rsid w:val="00506BAB"/>
    <w:rsid w:val="00506D39"/>
    <w:rsid w:val="00507F14"/>
    <w:rsid w:val="005105E6"/>
    <w:rsid w:val="00513817"/>
    <w:rsid w:val="0051425E"/>
    <w:rsid w:val="005145D7"/>
    <w:rsid w:val="005148C6"/>
    <w:rsid w:val="00514E0F"/>
    <w:rsid w:val="005158FC"/>
    <w:rsid w:val="00520849"/>
    <w:rsid w:val="0052179F"/>
    <w:rsid w:val="00522142"/>
    <w:rsid w:val="0052334D"/>
    <w:rsid w:val="00523EC4"/>
    <w:rsid w:val="00524397"/>
    <w:rsid w:val="0052474F"/>
    <w:rsid w:val="0052513B"/>
    <w:rsid w:val="00526651"/>
    <w:rsid w:val="005308B1"/>
    <w:rsid w:val="00530A45"/>
    <w:rsid w:val="005335C0"/>
    <w:rsid w:val="00534845"/>
    <w:rsid w:val="005353AC"/>
    <w:rsid w:val="00536910"/>
    <w:rsid w:val="00536F3E"/>
    <w:rsid w:val="00540429"/>
    <w:rsid w:val="005406E8"/>
    <w:rsid w:val="005426CB"/>
    <w:rsid w:val="00542C2C"/>
    <w:rsid w:val="005433DF"/>
    <w:rsid w:val="00544DEA"/>
    <w:rsid w:val="00544FC4"/>
    <w:rsid w:val="0054745C"/>
    <w:rsid w:val="00547DBC"/>
    <w:rsid w:val="00551442"/>
    <w:rsid w:val="00551CD9"/>
    <w:rsid w:val="00552500"/>
    <w:rsid w:val="00552803"/>
    <w:rsid w:val="005539B7"/>
    <w:rsid w:val="0055553F"/>
    <w:rsid w:val="00555684"/>
    <w:rsid w:val="005565AD"/>
    <w:rsid w:val="0055682E"/>
    <w:rsid w:val="0055706B"/>
    <w:rsid w:val="00557C10"/>
    <w:rsid w:val="005607AE"/>
    <w:rsid w:val="00560B08"/>
    <w:rsid w:val="005630D3"/>
    <w:rsid w:val="00563A4F"/>
    <w:rsid w:val="005665D1"/>
    <w:rsid w:val="0056688A"/>
    <w:rsid w:val="0056731D"/>
    <w:rsid w:val="00571806"/>
    <w:rsid w:val="00572655"/>
    <w:rsid w:val="00573169"/>
    <w:rsid w:val="0057343D"/>
    <w:rsid w:val="00575301"/>
    <w:rsid w:val="005757EF"/>
    <w:rsid w:val="00577BFA"/>
    <w:rsid w:val="00577FAD"/>
    <w:rsid w:val="005801C9"/>
    <w:rsid w:val="00580401"/>
    <w:rsid w:val="00581F48"/>
    <w:rsid w:val="00582604"/>
    <w:rsid w:val="005826B3"/>
    <w:rsid w:val="00584358"/>
    <w:rsid w:val="00584B43"/>
    <w:rsid w:val="00585C1B"/>
    <w:rsid w:val="005866D8"/>
    <w:rsid w:val="005901A2"/>
    <w:rsid w:val="0059237C"/>
    <w:rsid w:val="00592755"/>
    <w:rsid w:val="00594520"/>
    <w:rsid w:val="00594CBC"/>
    <w:rsid w:val="00594F7C"/>
    <w:rsid w:val="005954C4"/>
    <w:rsid w:val="00595EE3"/>
    <w:rsid w:val="00596FA3"/>
    <w:rsid w:val="005A013A"/>
    <w:rsid w:val="005A05F0"/>
    <w:rsid w:val="005A0B12"/>
    <w:rsid w:val="005A1D2C"/>
    <w:rsid w:val="005A2725"/>
    <w:rsid w:val="005A41B8"/>
    <w:rsid w:val="005A55E0"/>
    <w:rsid w:val="005A5F78"/>
    <w:rsid w:val="005A6EEC"/>
    <w:rsid w:val="005B43F0"/>
    <w:rsid w:val="005B4BCA"/>
    <w:rsid w:val="005B5A68"/>
    <w:rsid w:val="005B6C79"/>
    <w:rsid w:val="005B7C71"/>
    <w:rsid w:val="005C0A61"/>
    <w:rsid w:val="005C1908"/>
    <w:rsid w:val="005C1B4F"/>
    <w:rsid w:val="005C4E06"/>
    <w:rsid w:val="005C719E"/>
    <w:rsid w:val="005C7263"/>
    <w:rsid w:val="005D1388"/>
    <w:rsid w:val="005D1E8E"/>
    <w:rsid w:val="005D23E3"/>
    <w:rsid w:val="005D3858"/>
    <w:rsid w:val="005D39EB"/>
    <w:rsid w:val="005E0BA4"/>
    <w:rsid w:val="005E160A"/>
    <w:rsid w:val="005E1AE6"/>
    <w:rsid w:val="005E20FD"/>
    <w:rsid w:val="005E3F89"/>
    <w:rsid w:val="005E470F"/>
    <w:rsid w:val="005E56E6"/>
    <w:rsid w:val="005E794A"/>
    <w:rsid w:val="005F0564"/>
    <w:rsid w:val="005F0E92"/>
    <w:rsid w:val="005F23F6"/>
    <w:rsid w:val="005F30F7"/>
    <w:rsid w:val="005F3E49"/>
    <w:rsid w:val="005F5E1C"/>
    <w:rsid w:val="005F72E2"/>
    <w:rsid w:val="00600874"/>
    <w:rsid w:val="00603B0A"/>
    <w:rsid w:val="006049C0"/>
    <w:rsid w:val="00606EB9"/>
    <w:rsid w:val="00610227"/>
    <w:rsid w:val="00610BFC"/>
    <w:rsid w:val="00610D0A"/>
    <w:rsid w:val="00611CD8"/>
    <w:rsid w:val="00614BF5"/>
    <w:rsid w:val="0061650C"/>
    <w:rsid w:val="00620BC5"/>
    <w:rsid w:val="006224DE"/>
    <w:rsid w:val="00622BDC"/>
    <w:rsid w:val="00623D8E"/>
    <w:rsid w:val="00623DDC"/>
    <w:rsid w:val="006253F2"/>
    <w:rsid w:val="00626BB7"/>
    <w:rsid w:val="00627AB1"/>
    <w:rsid w:val="00627C4A"/>
    <w:rsid w:val="0063013E"/>
    <w:rsid w:val="006307DB"/>
    <w:rsid w:val="006310CA"/>
    <w:rsid w:val="00631A5F"/>
    <w:rsid w:val="00632EF0"/>
    <w:rsid w:val="006340C8"/>
    <w:rsid w:val="00635375"/>
    <w:rsid w:val="00636619"/>
    <w:rsid w:val="0064062D"/>
    <w:rsid w:val="00641117"/>
    <w:rsid w:val="00641597"/>
    <w:rsid w:val="00641D47"/>
    <w:rsid w:val="00641D4B"/>
    <w:rsid w:val="00642138"/>
    <w:rsid w:val="006425F8"/>
    <w:rsid w:val="00642DE8"/>
    <w:rsid w:val="006451B8"/>
    <w:rsid w:val="00646082"/>
    <w:rsid w:val="0064770D"/>
    <w:rsid w:val="0064789E"/>
    <w:rsid w:val="00650286"/>
    <w:rsid w:val="0065075B"/>
    <w:rsid w:val="00650868"/>
    <w:rsid w:val="00650C02"/>
    <w:rsid w:val="00650EFA"/>
    <w:rsid w:val="0065197E"/>
    <w:rsid w:val="00654CCB"/>
    <w:rsid w:val="0065639F"/>
    <w:rsid w:val="006600F5"/>
    <w:rsid w:val="00661B1B"/>
    <w:rsid w:val="0066231E"/>
    <w:rsid w:val="0066452F"/>
    <w:rsid w:val="00665604"/>
    <w:rsid w:val="00665F5F"/>
    <w:rsid w:val="00666BA2"/>
    <w:rsid w:val="00666E46"/>
    <w:rsid w:val="006676F6"/>
    <w:rsid w:val="00667FEE"/>
    <w:rsid w:val="0067241C"/>
    <w:rsid w:val="00672996"/>
    <w:rsid w:val="00672C95"/>
    <w:rsid w:val="00673880"/>
    <w:rsid w:val="00674A39"/>
    <w:rsid w:val="00674B25"/>
    <w:rsid w:val="0067669C"/>
    <w:rsid w:val="00680A1D"/>
    <w:rsid w:val="00680EC8"/>
    <w:rsid w:val="00682148"/>
    <w:rsid w:val="0068318A"/>
    <w:rsid w:val="0068512D"/>
    <w:rsid w:val="00685361"/>
    <w:rsid w:val="0068555D"/>
    <w:rsid w:val="0069088C"/>
    <w:rsid w:val="00690D88"/>
    <w:rsid w:val="00692800"/>
    <w:rsid w:val="00693DCE"/>
    <w:rsid w:val="00695250"/>
    <w:rsid w:val="00695F44"/>
    <w:rsid w:val="00696061"/>
    <w:rsid w:val="00696166"/>
    <w:rsid w:val="006973E0"/>
    <w:rsid w:val="006A05F0"/>
    <w:rsid w:val="006A1063"/>
    <w:rsid w:val="006A17C0"/>
    <w:rsid w:val="006A18E4"/>
    <w:rsid w:val="006A1AEA"/>
    <w:rsid w:val="006A2362"/>
    <w:rsid w:val="006A29E1"/>
    <w:rsid w:val="006A2EFC"/>
    <w:rsid w:val="006A2FB9"/>
    <w:rsid w:val="006A3829"/>
    <w:rsid w:val="006A3E0F"/>
    <w:rsid w:val="006A46A1"/>
    <w:rsid w:val="006A4BF6"/>
    <w:rsid w:val="006A5349"/>
    <w:rsid w:val="006B00D0"/>
    <w:rsid w:val="006B2EE9"/>
    <w:rsid w:val="006B32B0"/>
    <w:rsid w:val="006B5B11"/>
    <w:rsid w:val="006B696E"/>
    <w:rsid w:val="006B7182"/>
    <w:rsid w:val="006C192D"/>
    <w:rsid w:val="006C1ABF"/>
    <w:rsid w:val="006C257B"/>
    <w:rsid w:val="006C32DF"/>
    <w:rsid w:val="006C5EBC"/>
    <w:rsid w:val="006C68B1"/>
    <w:rsid w:val="006C6A8C"/>
    <w:rsid w:val="006C6AF1"/>
    <w:rsid w:val="006C6CE9"/>
    <w:rsid w:val="006C71D7"/>
    <w:rsid w:val="006D0783"/>
    <w:rsid w:val="006D08BC"/>
    <w:rsid w:val="006D12D3"/>
    <w:rsid w:val="006D15DF"/>
    <w:rsid w:val="006D479A"/>
    <w:rsid w:val="006D52E1"/>
    <w:rsid w:val="006D62D0"/>
    <w:rsid w:val="006D7703"/>
    <w:rsid w:val="006D7843"/>
    <w:rsid w:val="006D7B59"/>
    <w:rsid w:val="006E4364"/>
    <w:rsid w:val="006E5F44"/>
    <w:rsid w:val="006E68AB"/>
    <w:rsid w:val="006E6BE8"/>
    <w:rsid w:val="006F00E9"/>
    <w:rsid w:val="006F0844"/>
    <w:rsid w:val="006F148C"/>
    <w:rsid w:val="006F4469"/>
    <w:rsid w:val="006F4F7E"/>
    <w:rsid w:val="006F6518"/>
    <w:rsid w:val="0070039D"/>
    <w:rsid w:val="00700B44"/>
    <w:rsid w:val="00700B9B"/>
    <w:rsid w:val="00700EA2"/>
    <w:rsid w:val="0070150A"/>
    <w:rsid w:val="00702B92"/>
    <w:rsid w:val="00702D0A"/>
    <w:rsid w:val="007035E5"/>
    <w:rsid w:val="007045BF"/>
    <w:rsid w:val="00704612"/>
    <w:rsid w:val="0070461D"/>
    <w:rsid w:val="007047EB"/>
    <w:rsid w:val="007062C9"/>
    <w:rsid w:val="0070645E"/>
    <w:rsid w:val="00706687"/>
    <w:rsid w:val="00706F00"/>
    <w:rsid w:val="00711377"/>
    <w:rsid w:val="00712B25"/>
    <w:rsid w:val="007133DC"/>
    <w:rsid w:val="0071429B"/>
    <w:rsid w:val="00714467"/>
    <w:rsid w:val="0071733F"/>
    <w:rsid w:val="00720348"/>
    <w:rsid w:val="00720511"/>
    <w:rsid w:val="007206AE"/>
    <w:rsid w:val="0072339B"/>
    <w:rsid w:val="00723AD5"/>
    <w:rsid w:val="00724271"/>
    <w:rsid w:val="0072498E"/>
    <w:rsid w:val="00724BD8"/>
    <w:rsid w:val="00725359"/>
    <w:rsid w:val="00725DED"/>
    <w:rsid w:val="007261FD"/>
    <w:rsid w:val="00735B57"/>
    <w:rsid w:val="00740402"/>
    <w:rsid w:val="0074134C"/>
    <w:rsid w:val="007427B9"/>
    <w:rsid w:val="0074353F"/>
    <w:rsid w:val="00745543"/>
    <w:rsid w:val="00745FFF"/>
    <w:rsid w:val="0074611B"/>
    <w:rsid w:val="00746414"/>
    <w:rsid w:val="00746612"/>
    <w:rsid w:val="0074698F"/>
    <w:rsid w:val="00747F02"/>
    <w:rsid w:val="00751798"/>
    <w:rsid w:val="007548E2"/>
    <w:rsid w:val="007550E0"/>
    <w:rsid w:val="0075564C"/>
    <w:rsid w:val="0075594A"/>
    <w:rsid w:val="00756CFE"/>
    <w:rsid w:val="00757137"/>
    <w:rsid w:val="007571C9"/>
    <w:rsid w:val="007605C3"/>
    <w:rsid w:val="007610C7"/>
    <w:rsid w:val="007614DB"/>
    <w:rsid w:val="00762600"/>
    <w:rsid w:val="00762923"/>
    <w:rsid w:val="007629DC"/>
    <w:rsid w:val="00762B26"/>
    <w:rsid w:val="00763E65"/>
    <w:rsid w:val="00764A3E"/>
    <w:rsid w:val="007721C1"/>
    <w:rsid w:val="00773479"/>
    <w:rsid w:val="007736EE"/>
    <w:rsid w:val="0077422F"/>
    <w:rsid w:val="00776D5D"/>
    <w:rsid w:val="0078001E"/>
    <w:rsid w:val="007807E5"/>
    <w:rsid w:val="0078272E"/>
    <w:rsid w:val="00783F87"/>
    <w:rsid w:val="007902C1"/>
    <w:rsid w:val="0079047E"/>
    <w:rsid w:val="007906C4"/>
    <w:rsid w:val="00790ADD"/>
    <w:rsid w:val="007916B7"/>
    <w:rsid w:val="00792A72"/>
    <w:rsid w:val="00793183"/>
    <w:rsid w:val="00797013"/>
    <w:rsid w:val="00797981"/>
    <w:rsid w:val="007A061A"/>
    <w:rsid w:val="007A0986"/>
    <w:rsid w:val="007A1266"/>
    <w:rsid w:val="007A2288"/>
    <w:rsid w:val="007A36B4"/>
    <w:rsid w:val="007A5E4F"/>
    <w:rsid w:val="007A65B6"/>
    <w:rsid w:val="007A6649"/>
    <w:rsid w:val="007A731A"/>
    <w:rsid w:val="007B00B5"/>
    <w:rsid w:val="007B00E6"/>
    <w:rsid w:val="007B26F7"/>
    <w:rsid w:val="007B2953"/>
    <w:rsid w:val="007B3B4C"/>
    <w:rsid w:val="007B5158"/>
    <w:rsid w:val="007B7867"/>
    <w:rsid w:val="007C0101"/>
    <w:rsid w:val="007C0867"/>
    <w:rsid w:val="007C38F5"/>
    <w:rsid w:val="007C3FF8"/>
    <w:rsid w:val="007C4DE2"/>
    <w:rsid w:val="007C524C"/>
    <w:rsid w:val="007C6F02"/>
    <w:rsid w:val="007D1C10"/>
    <w:rsid w:val="007D1EC1"/>
    <w:rsid w:val="007D2B58"/>
    <w:rsid w:val="007D3126"/>
    <w:rsid w:val="007D4DB4"/>
    <w:rsid w:val="007D5D16"/>
    <w:rsid w:val="007D67D9"/>
    <w:rsid w:val="007D6E35"/>
    <w:rsid w:val="007D76E3"/>
    <w:rsid w:val="007E0069"/>
    <w:rsid w:val="007E187F"/>
    <w:rsid w:val="007E1DDD"/>
    <w:rsid w:val="007E1EFD"/>
    <w:rsid w:val="007E238A"/>
    <w:rsid w:val="007E4BA8"/>
    <w:rsid w:val="007E592B"/>
    <w:rsid w:val="007E6632"/>
    <w:rsid w:val="007E6707"/>
    <w:rsid w:val="007E6B30"/>
    <w:rsid w:val="007F016D"/>
    <w:rsid w:val="007F073C"/>
    <w:rsid w:val="007F13EF"/>
    <w:rsid w:val="007F3714"/>
    <w:rsid w:val="007F3BEB"/>
    <w:rsid w:val="007F3CC8"/>
    <w:rsid w:val="007F78ED"/>
    <w:rsid w:val="00800060"/>
    <w:rsid w:val="00801672"/>
    <w:rsid w:val="008030FA"/>
    <w:rsid w:val="0080386F"/>
    <w:rsid w:val="0080405C"/>
    <w:rsid w:val="0080533B"/>
    <w:rsid w:val="00810595"/>
    <w:rsid w:val="0081148C"/>
    <w:rsid w:val="008117EF"/>
    <w:rsid w:val="0081185E"/>
    <w:rsid w:val="00814872"/>
    <w:rsid w:val="0081491A"/>
    <w:rsid w:val="00817012"/>
    <w:rsid w:val="00817438"/>
    <w:rsid w:val="00820418"/>
    <w:rsid w:val="00822194"/>
    <w:rsid w:val="00824618"/>
    <w:rsid w:val="0082477C"/>
    <w:rsid w:val="00824C9E"/>
    <w:rsid w:val="008254AC"/>
    <w:rsid w:val="00825784"/>
    <w:rsid w:val="008259A6"/>
    <w:rsid w:val="00826C6D"/>
    <w:rsid w:val="00827E78"/>
    <w:rsid w:val="0083055C"/>
    <w:rsid w:val="00830FF4"/>
    <w:rsid w:val="0083140D"/>
    <w:rsid w:val="00831E23"/>
    <w:rsid w:val="00832758"/>
    <w:rsid w:val="00832880"/>
    <w:rsid w:val="00832CF3"/>
    <w:rsid w:val="00833773"/>
    <w:rsid w:val="0083483B"/>
    <w:rsid w:val="0083589D"/>
    <w:rsid w:val="00835BD3"/>
    <w:rsid w:val="00835CBB"/>
    <w:rsid w:val="008375E7"/>
    <w:rsid w:val="00837CDD"/>
    <w:rsid w:val="00840875"/>
    <w:rsid w:val="00842637"/>
    <w:rsid w:val="00842A85"/>
    <w:rsid w:val="00844B1F"/>
    <w:rsid w:val="00844CB7"/>
    <w:rsid w:val="0084528B"/>
    <w:rsid w:val="00845F0D"/>
    <w:rsid w:val="00846211"/>
    <w:rsid w:val="00846418"/>
    <w:rsid w:val="008474FC"/>
    <w:rsid w:val="0084793F"/>
    <w:rsid w:val="008506BB"/>
    <w:rsid w:val="00854CFF"/>
    <w:rsid w:val="0085601E"/>
    <w:rsid w:val="0085732E"/>
    <w:rsid w:val="00857E3D"/>
    <w:rsid w:val="0086002F"/>
    <w:rsid w:val="0086117A"/>
    <w:rsid w:val="0086186F"/>
    <w:rsid w:val="00865592"/>
    <w:rsid w:val="00865B91"/>
    <w:rsid w:val="008669DE"/>
    <w:rsid w:val="00866F67"/>
    <w:rsid w:val="008673AE"/>
    <w:rsid w:val="00867599"/>
    <w:rsid w:val="008710C8"/>
    <w:rsid w:val="00871306"/>
    <w:rsid w:val="008725F9"/>
    <w:rsid w:val="00873540"/>
    <w:rsid w:val="00874086"/>
    <w:rsid w:val="00874310"/>
    <w:rsid w:val="00877C90"/>
    <w:rsid w:val="00877E7F"/>
    <w:rsid w:val="00883CFF"/>
    <w:rsid w:val="00884CB5"/>
    <w:rsid w:val="0088599E"/>
    <w:rsid w:val="008875B0"/>
    <w:rsid w:val="008917AE"/>
    <w:rsid w:val="00892C52"/>
    <w:rsid w:val="00893A55"/>
    <w:rsid w:val="00893BB9"/>
    <w:rsid w:val="00893D16"/>
    <w:rsid w:val="00895C56"/>
    <w:rsid w:val="008A084F"/>
    <w:rsid w:val="008A1249"/>
    <w:rsid w:val="008A48FE"/>
    <w:rsid w:val="008A4E5F"/>
    <w:rsid w:val="008A4E9D"/>
    <w:rsid w:val="008A5F05"/>
    <w:rsid w:val="008A6D14"/>
    <w:rsid w:val="008B0F9B"/>
    <w:rsid w:val="008B298D"/>
    <w:rsid w:val="008B2C94"/>
    <w:rsid w:val="008B30BB"/>
    <w:rsid w:val="008B375D"/>
    <w:rsid w:val="008B6515"/>
    <w:rsid w:val="008B6C6A"/>
    <w:rsid w:val="008C0613"/>
    <w:rsid w:val="008C0C4C"/>
    <w:rsid w:val="008C1FEB"/>
    <w:rsid w:val="008C22DC"/>
    <w:rsid w:val="008C31B8"/>
    <w:rsid w:val="008C432F"/>
    <w:rsid w:val="008C4525"/>
    <w:rsid w:val="008C4C0D"/>
    <w:rsid w:val="008C51E6"/>
    <w:rsid w:val="008C62FA"/>
    <w:rsid w:val="008C6788"/>
    <w:rsid w:val="008D06AD"/>
    <w:rsid w:val="008D086F"/>
    <w:rsid w:val="008D0944"/>
    <w:rsid w:val="008D1B19"/>
    <w:rsid w:val="008D2240"/>
    <w:rsid w:val="008D3106"/>
    <w:rsid w:val="008D399C"/>
    <w:rsid w:val="008D42EC"/>
    <w:rsid w:val="008D4D57"/>
    <w:rsid w:val="008D5B1B"/>
    <w:rsid w:val="008D5B48"/>
    <w:rsid w:val="008D5BA6"/>
    <w:rsid w:val="008D6F57"/>
    <w:rsid w:val="008E0567"/>
    <w:rsid w:val="008E1150"/>
    <w:rsid w:val="008E1A4C"/>
    <w:rsid w:val="008E28EB"/>
    <w:rsid w:val="008E2CD2"/>
    <w:rsid w:val="008E3801"/>
    <w:rsid w:val="008E3A01"/>
    <w:rsid w:val="008E3C0F"/>
    <w:rsid w:val="008E3F8D"/>
    <w:rsid w:val="008E466B"/>
    <w:rsid w:val="008E51A8"/>
    <w:rsid w:val="008E67C9"/>
    <w:rsid w:val="008F18A4"/>
    <w:rsid w:val="008F1EB1"/>
    <w:rsid w:val="008F3C3B"/>
    <w:rsid w:val="008F3DF3"/>
    <w:rsid w:val="008F778B"/>
    <w:rsid w:val="008F795D"/>
    <w:rsid w:val="00901263"/>
    <w:rsid w:val="009018B9"/>
    <w:rsid w:val="00903297"/>
    <w:rsid w:val="009032D4"/>
    <w:rsid w:val="00903759"/>
    <w:rsid w:val="00903C61"/>
    <w:rsid w:val="00904C28"/>
    <w:rsid w:val="00904D9D"/>
    <w:rsid w:val="009137CD"/>
    <w:rsid w:val="00914066"/>
    <w:rsid w:val="009149D3"/>
    <w:rsid w:val="00921030"/>
    <w:rsid w:val="0092209D"/>
    <w:rsid w:val="0092240A"/>
    <w:rsid w:val="00922675"/>
    <w:rsid w:val="00926A7A"/>
    <w:rsid w:val="00930326"/>
    <w:rsid w:val="0093048F"/>
    <w:rsid w:val="009304A8"/>
    <w:rsid w:val="00932460"/>
    <w:rsid w:val="00932F89"/>
    <w:rsid w:val="009332E1"/>
    <w:rsid w:val="00933769"/>
    <w:rsid w:val="00934574"/>
    <w:rsid w:val="0093522B"/>
    <w:rsid w:val="00937E58"/>
    <w:rsid w:val="009403C2"/>
    <w:rsid w:val="00941974"/>
    <w:rsid w:val="00941F0E"/>
    <w:rsid w:val="00941F32"/>
    <w:rsid w:val="00943837"/>
    <w:rsid w:val="009439E6"/>
    <w:rsid w:val="00944945"/>
    <w:rsid w:val="0094594B"/>
    <w:rsid w:val="00946ADA"/>
    <w:rsid w:val="00946E99"/>
    <w:rsid w:val="00951D49"/>
    <w:rsid w:val="009525C0"/>
    <w:rsid w:val="0095317E"/>
    <w:rsid w:val="009534CF"/>
    <w:rsid w:val="00954B65"/>
    <w:rsid w:val="00955254"/>
    <w:rsid w:val="009568EA"/>
    <w:rsid w:val="00956B8A"/>
    <w:rsid w:val="00957F21"/>
    <w:rsid w:val="009602AA"/>
    <w:rsid w:val="009610D5"/>
    <w:rsid w:val="00961991"/>
    <w:rsid w:val="00962A1C"/>
    <w:rsid w:val="00963752"/>
    <w:rsid w:val="00963AAE"/>
    <w:rsid w:val="0096484D"/>
    <w:rsid w:val="00964A7E"/>
    <w:rsid w:val="00964B4B"/>
    <w:rsid w:val="00965C5E"/>
    <w:rsid w:val="00965E7D"/>
    <w:rsid w:val="00967B69"/>
    <w:rsid w:val="00970582"/>
    <w:rsid w:val="00970E76"/>
    <w:rsid w:val="009714B2"/>
    <w:rsid w:val="00973FA7"/>
    <w:rsid w:val="0097560C"/>
    <w:rsid w:val="00976DB8"/>
    <w:rsid w:val="00977DEB"/>
    <w:rsid w:val="00980609"/>
    <w:rsid w:val="0098157E"/>
    <w:rsid w:val="00982991"/>
    <w:rsid w:val="009837AE"/>
    <w:rsid w:val="00983D78"/>
    <w:rsid w:val="009841AE"/>
    <w:rsid w:val="0098427C"/>
    <w:rsid w:val="009849F2"/>
    <w:rsid w:val="00990D30"/>
    <w:rsid w:val="009915E6"/>
    <w:rsid w:val="009946EA"/>
    <w:rsid w:val="00994BC4"/>
    <w:rsid w:val="009957E2"/>
    <w:rsid w:val="00996C5E"/>
    <w:rsid w:val="00996D45"/>
    <w:rsid w:val="00997277"/>
    <w:rsid w:val="00997476"/>
    <w:rsid w:val="009979FD"/>
    <w:rsid w:val="009A002C"/>
    <w:rsid w:val="009A0336"/>
    <w:rsid w:val="009A0FAC"/>
    <w:rsid w:val="009A2552"/>
    <w:rsid w:val="009A3542"/>
    <w:rsid w:val="009A46A8"/>
    <w:rsid w:val="009A4B20"/>
    <w:rsid w:val="009A55B0"/>
    <w:rsid w:val="009A6BE8"/>
    <w:rsid w:val="009A6BF6"/>
    <w:rsid w:val="009A6E24"/>
    <w:rsid w:val="009A79B3"/>
    <w:rsid w:val="009B0DBE"/>
    <w:rsid w:val="009B313C"/>
    <w:rsid w:val="009B3CAE"/>
    <w:rsid w:val="009B3E5F"/>
    <w:rsid w:val="009B59FC"/>
    <w:rsid w:val="009B6D8C"/>
    <w:rsid w:val="009B6E92"/>
    <w:rsid w:val="009B6EDA"/>
    <w:rsid w:val="009C1602"/>
    <w:rsid w:val="009C2853"/>
    <w:rsid w:val="009C2BC7"/>
    <w:rsid w:val="009C4663"/>
    <w:rsid w:val="009C54E8"/>
    <w:rsid w:val="009C73D1"/>
    <w:rsid w:val="009C76A4"/>
    <w:rsid w:val="009C7FE2"/>
    <w:rsid w:val="009D04FE"/>
    <w:rsid w:val="009D05DC"/>
    <w:rsid w:val="009D162F"/>
    <w:rsid w:val="009D2523"/>
    <w:rsid w:val="009D34CE"/>
    <w:rsid w:val="009D3959"/>
    <w:rsid w:val="009D4E15"/>
    <w:rsid w:val="009D4F72"/>
    <w:rsid w:val="009D50C0"/>
    <w:rsid w:val="009D5C77"/>
    <w:rsid w:val="009D63A9"/>
    <w:rsid w:val="009D64A2"/>
    <w:rsid w:val="009D67A4"/>
    <w:rsid w:val="009D67BF"/>
    <w:rsid w:val="009D7688"/>
    <w:rsid w:val="009E0077"/>
    <w:rsid w:val="009E0704"/>
    <w:rsid w:val="009E07B7"/>
    <w:rsid w:val="009E0E57"/>
    <w:rsid w:val="009E1098"/>
    <w:rsid w:val="009E24DE"/>
    <w:rsid w:val="009E7282"/>
    <w:rsid w:val="009F0849"/>
    <w:rsid w:val="009F0D28"/>
    <w:rsid w:val="009F2F5C"/>
    <w:rsid w:val="009F4107"/>
    <w:rsid w:val="009F449D"/>
    <w:rsid w:val="009F510A"/>
    <w:rsid w:val="009F66E9"/>
    <w:rsid w:val="009F78C7"/>
    <w:rsid w:val="00A003B0"/>
    <w:rsid w:val="00A006D6"/>
    <w:rsid w:val="00A03AE4"/>
    <w:rsid w:val="00A05735"/>
    <w:rsid w:val="00A06216"/>
    <w:rsid w:val="00A074D6"/>
    <w:rsid w:val="00A102A1"/>
    <w:rsid w:val="00A114F2"/>
    <w:rsid w:val="00A1282B"/>
    <w:rsid w:val="00A13E30"/>
    <w:rsid w:val="00A152F8"/>
    <w:rsid w:val="00A15937"/>
    <w:rsid w:val="00A167C2"/>
    <w:rsid w:val="00A1712E"/>
    <w:rsid w:val="00A17288"/>
    <w:rsid w:val="00A216A0"/>
    <w:rsid w:val="00A22926"/>
    <w:rsid w:val="00A22BE3"/>
    <w:rsid w:val="00A232F6"/>
    <w:rsid w:val="00A24C2D"/>
    <w:rsid w:val="00A24C35"/>
    <w:rsid w:val="00A25A63"/>
    <w:rsid w:val="00A25BDC"/>
    <w:rsid w:val="00A2605C"/>
    <w:rsid w:val="00A32C0D"/>
    <w:rsid w:val="00A33C39"/>
    <w:rsid w:val="00A35A51"/>
    <w:rsid w:val="00A36F5A"/>
    <w:rsid w:val="00A37871"/>
    <w:rsid w:val="00A40028"/>
    <w:rsid w:val="00A4054B"/>
    <w:rsid w:val="00A418FB"/>
    <w:rsid w:val="00A41C5A"/>
    <w:rsid w:val="00A432DB"/>
    <w:rsid w:val="00A43ECB"/>
    <w:rsid w:val="00A508B8"/>
    <w:rsid w:val="00A5171D"/>
    <w:rsid w:val="00A53EE2"/>
    <w:rsid w:val="00A540A2"/>
    <w:rsid w:val="00A545B2"/>
    <w:rsid w:val="00A54B6A"/>
    <w:rsid w:val="00A54D7C"/>
    <w:rsid w:val="00A57412"/>
    <w:rsid w:val="00A57419"/>
    <w:rsid w:val="00A57B54"/>
    <w:rsid w:val="00A60197"/>
    <w:rsid w:val="00A60267"/>
    <w:rsid w:val="00A6380F"/>
    <w:rsid w:val="00A67A14"/>
    <w:rsid w:val="00A709FA"/>
    <w:rsid w:val="00A71C17"/>
    <w:rsid w:val="00A72B47"/>
    <w:rsid w:val="00A741C8"/>
    <w:rsid w:val="00A743C1"/>
    <w:rsid w:val="00A74604"/>
    <w:rsid w:val="00A7521A"/>
    <w:rsid w:val="00A754E8"/>
    <w:rsid w:val="00A76BF7"/>
    <w:rsid w:val="00A77352"/>
    <w:rsid w:val="00A778B4"/>
    <w:rsid w:val="00A83B62"/>
    <w:rsid w:val="00A85B29"/>
    <w:rsid w:val="00A85B6C"/>
    <w:rsid w:val="00A90122"/>
    <w:rsid w:val="00A910AD"/>
    <w:rsid w:val="00A9138F"/>
    <w:rsid w:val="00A92D8D"/>
    <w:rsid w:val="00A93C2D"/>
    <w:rsid w:val="00A95209"/>
    <w:rsid w:val="00A96736"/>
    <w:rsid w:val="00A9742C"/>
    <w:rsid w:val="00A97F82"/>
    <w:rsid w:val="00AA0070"/>
    <w:rsid w:val="00AA036C"/>
    <w:rsid w:val="00AA041D"/>
    <w:rsid w:val="00AA0B53"/>
    <w:rsid w:val="00AA1A26"/>
    <w:rsid w:val="00AA305A"/>
    <w:rsid w:val="00AA3105"/>
    <w:rsid w:val="00AA3E08"/>
    <w:rsid w:val="00AA5392"/>
    <w:rsid w:val="00AA58DB"/>
    <w:rsid w:val="00AA727F"/>
    <w:rsid w:val="00AA76A1"/>
    <w:rsid w:val="00AB0DFF"/>
    <w:rsid w:val="00AB225A"/>
    <w:rsid w:val="00AB2BF1"/>
    <w:rsid w:val="00AB34E8"/>
    <w:rsid w:val="00AB4677"/>
    <w:rsid w:val="00AB4B82"/>
    <w:rsid w:val="00AB5114"/>
    <w:rsid w:val="00AB5347"/>
    <w:rsid w:val="00AB5BEA"/>
    <w:rsid w:val="00AB6594"/>
    <w:rsid w:val="00AB752A"/>
    <w:rsid w:val="00AB78F8"/>
    <w:rsid w:val="00AC046E"/>
    <w:rsid w:val="00AC0BDC"/>
    <w:rsid w:val="00AC2E4C"/>
    <w:rsid w:val="00AC39E3"/>
    <w:rsid w:val="00AC3ECD"/>
    <w:rsid w:val="00AC519B"/>
    <w:rsid w:val="00AC5E69"/>
    <w:rsid w:val="00AC7075"/>
    <w:rsid w:val="00AC7EA1"/>
    <w:rsid w:val="00AD008A"/>
    <w:rsid w:val="00AD0171"/>
    <w:rsid w:val="00AD0835"/>
    <w:rsid w:val="00AD1241"/>
    <w:rsid w:val="00AD150A"/>
    <w:rsid w:val="00AD19E4"/>
    <w:rsid w:val="00AD2FD1"/>
    <w:rsid w:val="00AD3430"/>
    <w:rsid w:val="00AD371C"/>
    <w:rsid w:val="00AD3FE9"/>
    <w:rsid w:val="00AD4EA1"/>
    <w:rsid w:val="00AD5DC9"/>
    <w:rsid w:val="00AD6096"/>
    <w:rsid w:val="00AD65D6"/>
    <w:rsid w:val="00AD6B06"/>
    <w:rsid w:val="00AD759F"/>
    <w:rsid w:val="00AE24A2"/>
    <w:rsid w:val="00AE3F9C"/>
    <w:rsid w:val="00AE570E"/>
    <w:rsid w:val="00AE6163"/>
    <w:rsid w:val="00AE67A0"/>
    <w:rsid w:val="00AE6C25"/>
    <w:rsid w:val="00AE7D10"/>
    <w:rsid w:val="00AF0D6B"/>
    <w:rsid w:val="00AF1FAE"/>
    <w:rsid w:val="00AF2DD9"/>
    <w:rsid w:val="00AF3974"/>
    <w:rsid w:val="00AF4BF9"/>
    <w:rsid w:val="00AF6FD8"/>
    <w:rsid w:val="00AF79E4"/>
    <w:rsid w:val="00AF7EF2"/>
    <w:rsid w:val="00AF7F69"/>
    <w:rsid w:val="00B0195D"/>
    <w:rsid w:val="00B030CF"/>
    <w:rsid w:val="00B0345B"/>
    <w:rsid w:val="00B034DD"/>
    <w:rsid w:val="00B03F51"/>
    <w:rsid w:val="00B04692"/>
    <w:rsid w:val="00B069D2"/>
    <w:rsid w:val="00B06C71"/>
    <w:rsid w:val="00B11FD4"/>
    <w:rsid w:val="00B13175"/>
    <w:rsid w:val="00B15354"/>
    <w:rsid w:val="00B15606"/>
    <w:rsid w:val="00B15AD0"/>
    <w:rsid w:val="00B15FAD"/>
    <w:rsid w:val="00B168E7"/>
    <w:rsid w:val="00B17D11"/>
    <w:rsid w:val="00B20090"/>
    <w:rsid w:val="00B204A6"/>
    <w:rsid w:val="00B218A6"/>
    <w:rsid w:val="00B21EF0"/>
    <w:rsid w:val="00B228EB"/>
    <w:rsid w:val="00B23A3E"/>
    <w:rsid w:val="00B23E41"/>
    <w:rsid w:val="00B24B0E"/>
    <w:rsid w:val="00B26A75"/>
    <w:rsid w:val="00B27418"/>
    <w:rsid w:val="00B27AAB"/>
    <w:rsid w:val="00B3016B"/>
    <w:rsid w:val="00B323BE"/>
    <w:rsid w:val="00B332A9"/>
    <w:rsid w:val="00B36C64"/>
    <w:rsid w:val="00B3702E"/>
    <w:rsid w:val="00B37521"/>
    <w:rsid w:val="00B40CC4"/>
    <w:rsid w:val="00B41D25"/>
    <w:rsid w:val="00B42972"/>
    <w:rsid w:val="00B42F86"/>
    <w:rsid w:val="00B43542"/>
    <w:rsid w:val="00B43A6B"/>
    <w:rsid w:val="00B44566"/>
    <w:rsid w:val="00B45469"/>
    <w:rsid w:val="00B45932"/>
    <w:rsid w:val="00B50E0A"/>
    <w:rsid w:val="00B5156C"/>
    <w:rsid w:val="00B51EF0"/>
    <w:rsid w:val="00B54DBF"/>
    <w:rsid w:val="00B5540A"/>
    <w:rsid w:val="00B55A98"/>
    <w:rsid w:val="00B5668F"/>
    <w:rsid w:val="00B57516"/>
    <w:rsid w:val="00B57AEF"/>
    <w:rsid w:val="00B62B25"/>
    <w:rsid w:val="00B639CA"/>
    <w:rsid w:val="00B65565"/>
    <w:rsid w:val="00B67CA5"/>
    <w:rsid w:val="00B702D0"/>
    <w:rsid w:val="00B71FF7"/>
    <w:rsid w:val="00B761B4"/>
    <w:rsid w:val="00B77116"/>
    <w:rsid w:val="00B80C13"/>
    <w:rsid w:val="00B81042"/>
    <w:rsid w:val="00B81A67"/>
    <w:rsid w:val="00B83946"/>
    <w:rsid w:val="00B83E54"/>
    <w:rsid w:val="00B85774"/>
    <w:rsid w:val="00B85F24"/>
    <w:rsid w:val="00B904E2"/>
    <w:rsid w:val="00B910A8"/>
    <w:rsid w:val="00B92065"/>
    <w:rsid w:val="00B927AD"/>
    <w:rsid w:val="00B931C1"/>
    <w:rsid w:val="00B9450F"/>
    <w:rsid w:val="00B94793"/>
    <w:rsid w:val="00B97C87"/>
    <w:rsid w:val="00B97FD7"/>
    <w:rsid w:val="00BA031C"/>
    <w:rsid w:val="00BA0322"/>
    <w:rsid w:val="00BA05AA"/>
    <w:rsid w:val="00BA13AB"/>
    <w:rsid w:val="00BA1E21"/>
    <w:rsid w:val="00BA1F41"/>
    <w:rsid w:val="00BA33E4"/>
    <w:rsid w:val="00BA355C"/>
    <w:rsid w:val="00BA3E1C"/>
    <w:rsid w:val="00BA6934"/>
    <w:rsid w:val="00BA6A39"/>
    <w:rsid w:val="00BA7FD7"/>
    <w:rsid w:val="00BB0721"/>
    <w:rsid w:val="00BB0F51"/>
    <w:rsid w:val="00BB1D50"/>
    <w:rsid w:val="00BB2D6A"/>
    <w:rsid w:val="00BB2E3C"/>
    <w:rsid w:val="00BB344A"/>
    <w:rsid w:val="00BB35C8"/>
    <w:rsid w:val="00BB5283"/>
    <w:rsid w:val="00BB587E"/>
    <w:rsid w:val="00BB6024"/>
    <w:rsid w:val="00BB6F96"/>
    <w:rsid w:val="00BB706A"/>
    <w:rsid w:val="00BC0046"/>
    <w:rsid w:val="00BC3336"/>
    <w:rsid w:val="00BC3658"/>
    <w:rsid w:val="00BC4D23"/>
    <w:rsid w:val="00BC60E1"/>
    <w:rsid w:val="00BC6670"/>
    <w:rsid w:val="00BD2E3F"/>
    <w:rsid w:val="00BD356A"/>
    <w:rsid w:val="00BD4043"/>
    <w:rsid w:val="00BD4507"/>
    <w:rsid w:val="00BD548F"/>
    <w:rsid w:val="00BD5789"/>
    <w:rsid w:val="00BE0283"/>
    <w:rsid w:val="00BE1371"/>
    <w:rsid w:val="00BE144B"/>
    <w:rsid w:val="00BE1817"/>
    <w:rsid w:val="00BE1A98"/>
    <w:rsid w:val="00BE364B"/>
    <w:rsid w:val="00BE3D14"/>
    <w:rsid w:val="00BE587B"/>
    <w:rsid w:val="00BE5BB5"/>
    <w:rsid w:val="00BE7DC4"/>
    <w:rsid w:val="00BF07DF"/>
    <w:rsid w:val="00BF29C4"/>
    <w:rsid w:val="00BF2F32"/>
    <w:rsid w:val="00BF5A48"/>
    <w:rsid w:val="00C00FF4"/>
    <w:rsid w:val="00C0200A"/>
    <w:rsid w:val="00C03C59"/>
    <w:rsid w:val="00C043FF"/>
    <w:rsid w:val="00C078AD"/>
    <w:rsid w:val="00C1192A"/>
    <w:rsid w:val="00C119F5"/>
    <w:rsid w:val="00C125D2"/>
    <w:rsid w:val="00C12642"/>
    <w:rsid w:val="00C12A5E"/>
    <w:rsid w:val="00C12FD2"/>
    <w:rsid w:val="00C155EA"/>
    <w:rsid w:val="00C17C23"/>
    <w:rsid w:val="00C20F07"/>
    <w:rsid w:val="00C22371"/>
    <w:rsid w:val="00C229EF"/>
    <w:rsid w:val="00C22A97"/>
    <w:rsid w:val="00C22AE1"/>
    <w:rsid w:val="00C22DCE"/>
    <w:rsid w:val="00C24673"/>
    <w:rsid w:val="00C2471B"/>
    <w:rsid w:val="00C26136"/>
    <w:rsid w:val="00C277DB"/>
    <w:rsid w:val="00C3181D"/>
    <w:rsid w:val="00C3325B"/>
    <w:rsid w:val="00C33DFF"/>
    <w:rsid w:val="00C33FE8"/>
    <w:rsid w:val="00C36A48"/>
    <w:rsid w:val="00C37380"/>
    <w:rsid w:val="00C400B9"/>
    <w:rsid w:val="00C402E4"/>
    <w:rsid w:val="00C4542F"/>
    <w:rsid w:val="00C45C3C"/>
    <w:rsid w:val="00C50564"/>
    <w:rsid w:val="00C50BC4"/>
    <w:rsid w:val="00C51A41"/>
    <w:rsid w:val="00C522D5"/>
    <w:rsid w:val="00C52578"/>
    <w:rsid w:val="00C526C0"/>
    <w:rsid w:val="00C528C9"/>
    <w:rsid w:val="00C536BA"/>
    <w:rsid w:val="00C5434F"/>
    <w:rsid w:val="00C54708"/>
    <w:rsid w:val="00C54BF4"/>
    <w:rsid w:val="00C54C82"/>
    <w:rsid w:val="00C550B7"/>
    <w:rsid w:val="00C600AA"/>
    <w:rsid w:val="00C625D9"/>
    <w:rsid w:val="00C63CC2"/>
    <w:rsid w:val="00C6466E"/>
    <w:rsid w:val="00C658F5"/>
    <w:rsid w:val="00C65E19"/>
    <w:rsid w:val="00C65E66"/>
    <w:rsid w:val="00C66290"/>
    <w:rsid w:val="00C66EB0"/>
    <w:rsid w:val="00C673BF"/>
    <w:rsid w:val="00C67A17"/>
    <w:rsid w:val="00C70D46"/>
    <w:rsid w:val="00C7204C"/>
    <w:rsid w:val="00C731E9"/>
    <w:rsid w:val="00C73368"/>
    <w:rsid w:val="00C73667"/>
    <w:rsid w:val="00C73D67"/>
    <w:rsid w:val="00C7498D"/>
    <w:rsid w:val="00C77DE4"/>
    <w:rsid w:val="00C805E9"/>
    <w:rsid w:val="00C81C8A"/>
    <w:rsid w:val="00C81D97"/>
    <w:rsid w:val="00C82AA0"/>
    <w:rsid w:val="00C82E6F"/>
    <w:rsid w:val="00C8351F"/>
    <w:rsid w:val="00C84D34"/>
    <w:rsid w:val="00C861A5"/>
    <w:rsid w:val="00C9020E"/>
    <w:rsid w:val="00C9030A"/>
    <w:rsid w:val="00C9280A"/>
    <w:rsid w:val="00C9476B"/>
    <w:rsid w:val="00C94E30"/>
    <w:rsid w:val="00C9686B"/>
    <w:rsid w:val="00CA0508"/>
    <w:rsid w:val="00CA16E3"/>
    <w:rsid w:val="00CA65D4"/>
    <w:rsid w:val="00CA74B2"/>
    <w:rsid w:val="00CA78A2"/>
    <w:rsid w:val="00CB1406"/>
    <w:rsid w:val="00CB1984"/>
    <w:rsid w:val="00CB29B2"/>
    <w:rsid w:val="00CB343A"/>
    <w:rsid w:val="00CB389C"/>
    <w:rsid w:val="00CB41F7"/>
    <w:rsid w:val="00CB548E"/>
    <w:rsid w:val="00CB6632"/>
    <w:rsid w:val="00CC059B"/>
    <w:rsid w:val="00CC10DA"/>
    <w:rsid w:val="00CC490F"/>
    <w:rsid w:val="00CC4B24"/>
    <w:rsid w:val="00CC536E"/>
    <w:rsid w:val="00CD2F89"/>
    <w:rsid w:val="00CD3052"/>
    <w:rsid w:val="00CD34F6"/>
    <w:rsid w:val="00CD56FE"/>
    <w:rsid w:val="00CE021F"/>
    <w:rsid w:val="00CE03F9"/>
    <w:rsid w:val="00CE0E7D"/>
    <w:rsid w:val="00CE2DBD"/>
    <w:rsid w:val="00CE3DD4"/>
    <w:rsid w:val="00CE3E77"/>
    <w:rsid w:val="00CE7590"/>
    <w:rsid w:val="00CF0619"/>
    <w:rsid w:val="00CF1A5C"/>
    <w:rsid w:val="00CF3E57"/>
    <w:rsid w:val="00CF675C"/>
    <w:rsid w:val="00D00002"/>
    <w:rsid w:val="00D00F07"/>
    <w:rsid w:val="00D015B2"/>
    <w:rsid w:val="00D02937"/>
    <w:rsid w:val="00D03F94"/>
    <w:rsid w:val="00D0488E"/>
    <w:rsid w:val="00D05ADF"/>
    <w:rsid w:val="00D06604"/>
    <w:rsid w:val="00D070D3"/>
    <w:rsid w:val="00D070FB"/>
    <w:rsid w:val="00D11B4F"/>
    <w:rsid w:val="00D1212F"/>
    <w:rsid w:val="00D12A9B"/>
    <w:rsid w:val="00D13950"/>
    <w:rsid w:val="00D13FEF"/>
    <w:rsid w:val="00D21D99"/>
    <w:rsid w:val="00D24D92"/>
    <w:rsid w:val="00D252A4"/>
    <w:rsid w:val="00D254DF"/>
    <w:rsid w:val="00D25FFA"/>
    <w:rsid w:val="00D27066"/>
    <w:rsid w:val="00D270D0"/>
    <w:rsid w:val="00D30D6F"/>
    <w:rsid w:val="00D3111E"/>
    <w:rsid w:val="00D31DAE"/>
    <w:rsid w:val="00D327E8"/>
    <w:rsid w:val="00D32E3B"/>
    <w:rsid w:val="00D33E5F"/>
    <w:rsid w:val="00D356B4"/>
    <w:rsid w:val="00D35F71"/>
    <w:rsid w:val="00D366DB"/>
    <w:rsid w:val="00D41764"/>
    <w:rsid w:val="00D436FA"/>
    <w:rsid w:val="00D43C0B"/>
    <w:rsid w:val="00D43E04"/>
    <w:rsid w:val="00D44B95"/>
    <w:rsid w:val="00D44F32"/>
    <w:rsid w:val="00D464F6"/>
    <w:rsid w:val="00D46E7F"/>
    <w:rsid w:val="00D5056B"/>
    <w:rsid w:val="00D550E8"/>
    <w:rsid w:val="00D55DAC"/>
    <w:rsid w:val="00D56408"/>
    <w:rsid w:val="00D5755F"/>
    <w:rsid w:val="00D57874"/>
    <w:rsid w:val="00D60439"/>
    <w:rsid w:val="00D60E19"/>
    <w:rsid w:val="00D615FD"/>
    <w:rsid w:val="00D61C18"/>
    <w:rsid w:val="00D61CDB"/>
    <w:rsid w:val="00D61F58"/>
    <w:rsid w:val="00D636CB"/>
    <w:rsid w:val="00D637FF"/>
    <w:rsid w:val="00D64859"/>
    <w:rsid w:val="00D6524E"/>
    <w:rsid w:val="00D668AF"/>
    <w:rsid w:val="00D71350"/>
    <w:rsid w:val="00D71957"/>
    <w:rsid w:val="00D72D0C"/>
    <w:rsid w:val="00D7355C"/>
    <w:rsid w:val="00D7366D"/>
    <w:rsid w:val="00D7746D"/>
    <w:rsid w:val="00D8021E"/>
    <w:rsid w:val="00D8311C"/>
    <w:rsid w:val="00D842FF"/>
    <w:rsid w:val="00D845B2"/>
    <w:rsid w:val="00D84E74"/>
    <w:rsid w:val="00D8546B"/>
    <w:rsid w:val="00D86FC0"/>
    <w:rsid w:val="00D873D5"/>
    <w:rsid w:val="00D90671"/>
    <w:rsid w:val="00D92325"/>
    <w:rsid w:val="00DA0206"/>
    <w:rsid w:val="00DA2DF3"/>
    <w:rsid w:val="00DA38C3"/>
    <w:rsid w:val="00DA3D8A"/>
    <w:rsid w:val="00DA46F7"/>
    <w:rsid w:val="00DA531A"/>
    <w:rsid w:val="00DA5646"/>
    <w:rsid w:val="00DA5A42"/>
    <w:rsid w:val="00DA6173"/>
    <w:rsid w:val="00DA6380"/>
    <w:rsid w:val="00DA7F5D"/>
    <w:rsid w:val="00DB0949"/>
    <w:rsid w:val="00DB13AA"/>
    <w:rsid w:val="00DB1970"/>
    <w:rsid w:val="00DB2739"/>
    <w:rsid w:val="00DB32C1"/>
    <w:rsid w:val="00DB3A5A"/>
    <w:rsid w:val="00DB4676"/>
    <w:rsid w:val="00DB5300"/>
    <w:rsid w:val="00DB6332"/>
    <w:rsid w:val="00DB7C82"/>
    <w:rsid w:val="00DC0503"/>
    <w:rsid w:val="00DC27A7"/>
    <w:rsid w:val="00DC396B"/>
    <w:rsid w:val="00DC52E5"/>
    <w:rsid w:val="00DC57A8"/>
    <w:rsid w:val="00DC5CF7"/>
    <w:rsid w:val="00DC7AF6"/>
    <w:rsid w:val="00DC7C03"/>
    <w:rsid w:val="00DD19DC"/>
    <w:rsid w:val="00DD22BD"/>
    <w:rsid w:val="00DD25B7"/>
    <w:rsid w:val="00DD3593"/>
    <w:rsid w:val="00DD5850"/>
    <w:rsid w:val="00DD6564"/>
    <w:rsid w:val="00DD6E18"/>
    <w:rsid w:val="00DD77E5"/>
    <w:rsid w:val="00DD7FDF"/>
    <w:rsid w:val="00DE0B38"/>
    <w:rsid w:val="00DE12A3"/>
    <w:rsid w:val="00DE1C87"/>
    <w:rsid w:val="00DE20C7"/>
    <w:rsid w:val="00DE5440"/>
    <w:rsid w:val="00DE6B3E"/>
    <w:rsid w:val="00DE732A"/>
    <w:rsid w:val="00DE7D93"/>
    <w:rsid w:val="00DE7FE2"/>
    <w:rsid w:val="00DF1B7B"/>
    <w:rsid w:val="00DF4E7A"/>
    <w:rsid w:val="00DF510D"/>
    <w:rsid w:val="00DF5793"/>
    <w:rsid w:val="00DF5FD8"/>
    <w:rsid w:val="00DF64E5"/>
    <w:rsid w:val="00DF6FE2"/>
    <w:rsid w:val="00E00495"/>
    <w:rsid w:val="00E0067C"/>
    <w:rsid w:val="00E00E3F"/>
    <w:rsid w:val="00E016AE"/>
    <w:rsid w:val="00E065B4"/>
    <w:rsid w:val="00E10DCE"/>
    <w:rsid w:val="00E11E59"/>
    <w:rsid w:val="00E124F8"/>
    <w:rsid w:val="00E14239"/>
    <w:rsid w:val="00E1502F"/>
    <w:rsid w:val="00E16FFF"/>
    <w:rsid w:val="00E17B88"/>
    <w:rsid w:val="00E17C1A"/>
    <w:rsid w:val="00E20BF7"/>
    <w:rsid w:val="00E213E9"/>
    <w:rsid w:val="00E22614"/>
    <w:rsid w:val="00E2286E"/>
    <w:rsid w:val="00E237E9"/>
    <w:rsid w:val="00E23F1E"/>
    <w:rsid w:val="00E2491D"/>
    <w:rsid w:val="00E25B3F"/>
    <w:rsid w:val="00E25B48"/>
    <w:rsid w:val="00E264EF"/>
    <w:rsid w:val="00E27E21"/>
    <w:rsid w:val="00E303C9"/>
    <w:rsid w:val="00E31A6F"/>
    <w:rsid w:val="00E3393D"/>
    <w:rsid w:val="00E35308"/>
    <w:rsid w:val="00E35965"/>
    <w:rsid w:val="00E3631D"/>
    <w:rsid w:val="00E42693"/>
    <w:rsid w:val="00E43CA9"/>
    <w:rsid w:val="00E46C8A"/>
    <w:rsid w:val="00E46F7A"/>
    <w:rsid w:val="00E47947"/>
    <w:rsid w:val="00E47BD6"/>
    <w:rsid w:val="00E47C36"/>
    <w:rsid w:val="00E51422"/>
    <w:rsid w:val="00E516BF"/>
    <w:rsid w:val="00E51EBB"/>
    <w:rsid w:val="00E52FFB"/>
    <w:rsid w:val="00E53FC8"/>
    <w:rsid w:val="00E54309"/>
    <w:rsid w:val="00E54DF1"/>
    <w:rsid w:val="00E5626A"/>
    <w:rsid w:val="00E564AE"/>
    <w:rsid w:val="00E56B97"/>
    <w:rsid w:val="00E5768F"/>
    <w:rsid w:val="00E578F9"/>
    <w:rsid w:val="00E6234A"/>
    <w:rsid w:val="00E62EDD"/>
    <w:rsid w:val="00E64445"/>
    <w:rsid w:val="00E6587E"/>
    <w:rsid w:val="00E667B9"/>
    <w:rsid w:val="00E668B7"/>
    <w:rsid w:val="00E70D9D"/>
    <w:rsid w:val="00E7177D"/>
    <w:rsid w:val="00E7232A"/>
    <w:rsid w:val="00E7266C"/>
    <w:rsid w:val="00E73356"/>
    <w:rsid w:val="00E73B15"/>
    <w:rsid w:val="00E73B58"/>
    <w:rsid w:val="00E73CD1"/>
    <w:rsid w:val="00E74155"/>
    <w:rsid w:val="00E743F4"/>
    <w:rsid w:val="00E7492E"/>
    <w:rsid w:val="00E74C43"/>
    <w:rsid w:val="00E75CD1"/>
    <w:rsid w:val="00E76855"/>
    <w:rsid w:val="00E77A18"/>
    <w:rsid w:val="00E77DCB"/>
    <w:rsid w:val="00E8099E"/>
    <w:rsid w:val="00E81B47"/>
    <w:rsid w:val="00E820DA"/>
    <w:rsid w:val="00E82E2F"/>
    <w:rsid w:val="00E844D3"/>
    <w:rsid w:val="00E8608A"/>
    <w:rsid w:val="00E870DC"/>
    <w:rsid w:val="00E92050"/>
    <w:rsid w:val="00E94670"/>
    <w:rsid w:val="00E94ECF"/>
    <w:rsid w:val="00E966EC"/>
    <w:rsid w:val="00E96CDA"/>
    <w:rsid w:val="00EA0051"/>
    <w:rsid w:val="00EA033F"/>
    <w:rsid w:val="00EA1820"/>
    <w:rsid w:val="00EA1B4D"/>
    <w:rsid w:val="00EA1E2B"/>
    <w:rsid w:val="00EA3D3E"/>
    <w:rsid w:val="00EA3DDD"/>
    <w:rsid w:val="00EA49CA"/>
    <w:rsid w:val="00EA4B6C"/>
    <w:rsid w:val="00EA56DE"/>
    <w:rsid w:val="00EA63C1"/>
    <w:rsid w:val="00EA7EF4"/>
    <w:rsid w:val="00EB0A0B"/>
    <w:rsid w:val="00EB42B1"/>
    <w:rsid w:val="00EB586B"/>
    <w:rsid w:val="00EC054D"/>
    <w:rsid w:val="00EC0772"/>
    <w:rsid w:val="00EC10E6"/>
    <w:rsid w:val="00EC11B7"/>
    <w:rsid w:val="00EC174B"/>
    <w:rsid w:val="00EC4398"/>
    <w:rsid w:val="00EC58BC"/>
    <w:rsid w:val="00EC6D1F"/>
    <w:rsid w:val="00EC75DC"/>
    <w:rsid w:val="00ED034A"/>
    <w:rsid w:val="00ED0A1C"/>
    <w:rsid w:val="00ED1190"/>
    <w:rsid w:val="00ED1FE8"/>
    <w:rsid w:val="00ED2858"/>
    <w:rsid w:val="00ED384D"/>
    <w:rsid w:val="00EE0006"/>
    <w:rsid w:val="00EE1A79"/>
    <w:rsid w:val="00EE3588"/>
    <w:rsid w:val="00EE4F71"/>
    <w:rsid w:val="00EE56A2"/>
    <w:rsid w:val="00EE75BC"/>
    <w:rsid w:val="00EF0619"/>
    <w:rsid w:val="00EF0690"/>
    <w:rsid w:val="00EF139B"/>
    <w:rsid w:val="00EF190E"/>
    <w:rsid w:val="00EF396A"/>
    <w:rsid w:val="00EF49C0"/>
    <w:rsid w:val="00EF4CDF"/>
    <w:rsid w:val="00EF5160"/>
    <w:rsid w:val="00EF5186"/>
    <w:rsid w:val="00EF5533"/>
    <w:rsid w:val="00EF727F"/>
    <w:rsid w:val="00EF7BDE"/>
    <w:rsid w:val="00F00C20"/>
    <w:rsid w:val="00F01870"/>
    <w:rsid w:val="00F02A48"/>
    <w:rsid w:val="00F0352F"/>
    <w:rsid w:val="00F04165"/>
    <w:rsid w:val="00F07A91"/>
    <w:rsid w:val="00F113A3"/>
    <w:rsid w:val="00F126A4"/>
    <w:rsid w:val="00F12AB3"/>
    <w:rsid w:val="00F13FE3"/>
    <w:rsid w:val="00F1510F"/>
    <w:rsid w:val="00F1559D"/>
    <w:rsid w:val="00F1643B"/>
    <w:rsid w:val="00F170AC"/>
    <w:rsid w:val="00F17180"/>
    <w:rsid w:val="00F201BE"/>
    <w:rsid w:val="00F22557"/>
    <w:rsid w:val="00F22801"/>
    <w:rsid w:val="00F22DBF"/>
    <w:rsid w:val="00F23200"/>
    <w:rsid w:val="00F2377B"/>
    <w:rsid w:val="00F23A43"/>
    <w:rsid w:val="00F23E1A"/>
    <w:rsid w:val="00F24D05"/>
    <w:rsid w:val="00F253F3"/>
    <w:rsid w:val="00F27D26"/>
    <w:rsid w:val="00F3245B"/>
    <w:rsid w:val="00F33EFE"/>
    <w:rsid w:val="00F34804"/>
    <w:rsid w:val="00F3548F"/>
    <w:rsid w:val="00F362AA"/>
    <w:rsid w:val="00F36799"/>
    <w:rsid w:val="00F419EC"/>
    <w:rsid w:val="00F423EB"/>
    <w:rsid w:val="00F42D69"/>
    <w:rsid w:val="00F434EA"/>
    <w:rsid w:val="00F44633"/>
    <w:rsid w:val="00F44BCE"/>
    <w:rsid w:val="00F44D58"/>
    <w:rsid w:val="00F46704"/>
    <w:rsid w:val="00F4750D"/>
    <w:rsid w:val="00F508FF"/>
    <w:rsid w:val="00F50DAD"/>
    <w:rsid w:val="00F50E54"/>
    <w:rsid w:val="00F527FF"/>
    <w:rsid w:val="00F53655"/>
    <w:rsid w:val="00F53719"/>
    <w:rsid w:val="00F53888"/>
    <w:rsid w:val="00F53D16"/>
    <w:rsid w:val="00F54ABF"/>
    <w:rsid w:val="00F567EB"/>
    <w:rsid w:val="00F57900"/>
    <w:rsid w:val="00F57D97"/>
    <w:rsid w:val="00F62EDB"/>
    <w:rsid w:val="00F631AC"/>
    <w:rsid w:val="00F64C14"/>
    <w:rsid w:val="00F669E5"/>
    <w:rsid w:val="00F70F8C"/>
    <w:rsid w:val="00F738E4"/>
    <w:rsid w:val="00F743E6"/>
    <w:rsid w:val="00F74D02"/>
    <w:rsid w:val="00F751D3"/>
    <w:rsid w:val="00F76FE8"/>
    <w:rsid w:val="00F777CC"/>
    <w:rsid w:val="00F80AFE"/>
    <w:rsid w:val="00F80E16"/>
    <w:rsid w:val="00F81E34"/>
    <w:rsid w:val="00F83975"/>
    <w:rsid w:val="00F84569"/>
    <w:rsid w:val="00F84F3E"/>
    <w:rsid w:val="00F855E0"/>
    <w:rsid w:val="00F85D12"/>
    <w:rsid w:val="00F90625"/>
    <w:rsid w:val="00F921DE"/>
    <w:rsid w:val="00F92239"/>
    <w:rsid w:val="00F9343C"/>
    <w:rsid w:val="00F956BE"/>
    <w:rsid w:val="00F95BAA"/>
    <w:rsid w:val="00F9656E"/>
    <w:rsid w:val="00F96CDF"/>
    <w:rsid w:val="00FA4A11"/>
    <w:rsid w:val="00FA5D23"/>
    <w:rsid w:val="00FA6224"/>
    <w:rsid w:val="00FB2FC0"/>
    <w:rsid w:val="00FB3947"/>
    <w:rsid w:val="00FB3D11"/>
    <w:rsid w:val="00FB41FC"/>
    <w:rsid w:val="00FB4A94"/>
    <w:rsid w:val="00FB4DAF"/>
    <w:rsid w:val="00FB5963"/>
    <w:rsid w:val="00FB706A"/>
    <w:rsid w:val="00FC0271"/>
    <w:rsid w:val="00FC19AF"/>
    <w:rsid w:val="00FC22E2"/>
    <w:rsid w:val="00FC3D11"/>
    <w:rsid w:val="00FC3E32"/>
    <w:rsid w:val="00FC4334"/>
    <w:rsid w:val="00FC4E89"/>
    <w:rsid w:val="00FC525B"/>
    <w:rsid w:val="00FC5469"/>
    <w:rsid w:val="00FC565D"/>
    <w:rsid w:val="00FC6953"/>
    <w:rsid w:val="00FD1CD6"/>
    <w:rsid w:val="00FD356F"/>
    <w:rsid w:val="00FD365F"/>
    <w:rsid w:val="00FD36C8"/>
    <w:rsid w:val="00FD3766"/>
    <w:rsid w:val="00FD3978"/>
    <w:rsid w:val="00FD45B9"/>
    <w:rsid w:val="00FD5C59"/>
    <w:rsid w:val="00FE1B26"/>
    <w:rsid w:val="00FE58FC"/>
    <w:rsid w:val="00FE7FE2"/>
    <w:rsid w:val="00FF009E"/>
    <w:rsid w:val="00FF0274"/>
    <w:rsid w:val="00FF0890"/>
    <w:rsid w:val="00FF2F26"/>
    <w:rsid w:val="00FF40D5"/>
    <w:rsid w:val="00FF4886"/>
    <w:rsid w:val="00FF5658"/>
    <w:rsid w:val="00FF66F7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AB79BD"/>
  <w15:docId w15:val="{53468C7A-9488-4692-8703-BF50AA98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89"/>
    <w:pPr>
      <w:spacing w:after="160" w:line="259" w:lineRule="auto"/>
    </w:pPr>
    <w:rPr>
      <w:rFonts w:cs="Calibri"/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380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9B2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0533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37380"/>
    <w:rPr>
      <w:rFonts w:ascii="Calibri Light" w:hAnsi="Calibri Light" w:cs="Times New Roman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CB29B2"/>
    <w:rPr>
      <w:rFonts w:ascii="Calibri Light" w:hAnsi="Calibri Light" w:cs="Times New Roman"/>
      <w:color w:val="2E74B5"/>
      <w:sz w:val="26"/>
    </w:rPr>
  </w:style>
  <w:style w:type="character" w:customStyle="1" w:styleId="Heading3Char">
    <w:name w:val="Heading 3 Char"/>
    <w:link w:val="Heading3"/>
    <w:uiPriority w:val="99"/>
    <w:semiHidden/>
    <w:locked/>
    <w:rsid w:val="0080533B"/>
    <w:rPr>
      <w:rFonts w:ascii="Cambria" w:hAnsi="Cambria" w:cs="Times New Roman"/>
      <w:b/>
      <w:sz w:val="26"/>
      <w:lang w:val="bg-BG"/>
    </w:rPr>
  </w:style>
  <w:style w:type="paragraph" w:styleId="Header">
    <w:name w:val="header"/>
    <w:basedOn w:val="Normal"/>
    <w:link w:val="HeaderChar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003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0039D"/>
    <w:rPr>
      <w:rFonts w:cs="Times New Roman"/>
    </w:rPr>
  </w:style>
  <w:style w:type="paragraph" w:customStyle="1" w:styleId="2CharChar">
    <w:name w:val="Знак Знак2 Char Char"/>
    <w:basedOn w:val="Normal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autoRedefine/>
    <w:uiPriority w:val="99"/>
    <w:rsid w:val="001760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Hyperlink">
    <w:name w:val="Hyperlink"/>
    <w:uiPriority w:val="99"/>
    <w:rsid w:val="0070039D"/>
    <w:rPr>
      <w:rFonts w:cs="Times New Roman"/>
      <w:color w:val="0000FF"/>
      <w:u w:val="single"/>
    </w:rPr>
  </w:style>
  <w:style w:type="paragraph" w:customStyle="1" w:styleId="Char">
    <w:name w:val="Char Знак Знак"/>
    <w:basedOn w:val="Normal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1">
    <w:name w:val="Основен текст1"/>
    <w:uiPriority w:val="99"/>
    <w:rsid w:val="00893BB9"/>
    <w:rPr>
      <w:rFonts w:ascii="Times New Roman" w:hAnsi="Times New Roman"/>
      <w:color w:val="000000"/>
      <w:spacing w:val="2"/>
      <w:w w:val="100"/>
      <w:position w:val="0"/>
      <w:sz w:val="21"/>
      <w:shd w:val="clear" w:color="auto" w:fill="FFFFFF"/>
      <w:lang w:val="bg-BG"/>
    </w:rPr>
  </w:style>
  <w:style w:type="character" w:customStyle="1" w:styleId="10">
    <w:name w:val="Заглавие #1"/>
    <w:uiPriority w:val="99"/>
    <w:rsid w:val="00893BB9"/>
    <w:rPr>
      <w:rFonts w:ascii="Times New Roman" w:hAnsi="Times New Roman"/>
      <w:b/>
      <w:color w:val="000000"/>
      <w:spacing w:val="2"/>
      <w:w w:val="100"/>
      <w:position w:val="0"/>
      <w:sz w:val="29"/>
      <w:u w:val="none"/>
      <w:lang w:val="bg-BG"/>
    </w:rPr>
  </w:style>
  <w:style w:type="character" w:customStyle="1" w:styleId="apple-converted-space">
    <w:name w:val="apple-converted-space"/>
    <w:uiPriority w:val="99"/>
    <w:rsid w:val="00257857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C37380"/>
    <w:pPr>
      <w:outlineLvl w:val="9"/>
    </w:pPr>
  </w:style>
  <w:style w:type="paragraph" w:styleId="TOC2">
    <w:name w:val="toc 2"/>
    <w:basedOn w:val="Normal"/>
    <w:next w:val="Normal"/>
    <w:autoRedefine/>
    <w:uiPriority w:val="99"/>
    <w:semiHidden/>
    <w:rsid w:val="00CB29B2"/>
    <w:pPr>
      <w:numPr>
        <w:numId w:val="1"/>
      </w:numPr>
      <w:spacing w:after="100"/>
    </w:pPr>
    <w:rPr>
      <w:rFonts w:eastAsia="Times New Roman"/>
      <w:lang w:eastAsia="bg-BG"/>
    </w:rPr>
  </w:style>
  <w:style w:type="paragraph" w:styleId="TOC1">
    <w:name w:val="toc 1"/>
    <w:basedOn w:val="Normal"/>
    <w:next w:val="Normal"/>
    <w:autoRedefine/>
    <w:uiPriority w:val="99"/>
    <w:semiHidden/>
    <w:rsid w:val="00C37380"/>
    <w:pPr>
      <w:spacing w:after="100"/>
    </w:pPr>
    <w:rPr>
      <w:rFonts w:eastAsia="Times New Roman"/>
      <w:lang w:eastAsia="bg-BG"/>
    </w:rPr>
  </w:style>
  <w:style w:type="paragraph" w:styleId="TOC3">
    <w:name w:val="toc 3"/>
    <w:basedOn w:val="Normal"/>
    <w:next w:val="Normal"/>
    <w:autoRedefine/>
    <w:uiPriority w:val="99"/>
    <w:semiHidden/>
    <w:rsid w:val="00C37380"/>
    <w:pPr>
      <w:spacing w:after="100"/>
      <w:ind w:left="440"/>
    </w:pPr>
    <w:rPr>
      <w:rFonts w:eastAsia="Times New Roman"/>
      <w:lang w:eastAsia="bg-BG"/>
    </w:rPr>
  </w:style>
  <w:style w:type="paragraph" w:styleId="ListParagraph">
    <w:name w:val="List Paragraph"/>
    <w:basedOn w:val="Normal"/>
    <w:uiPriority w:val="99"/>
    <w:qFormat/>
    <w:rsid w:val="0084528B"/>
    <w:pPr>
      <w:ind w:left="720"/>
    </w:pPr>
  </w:style>
  <w:style w:type="paragraph" w:styleId="BodyTextIndent">
    <w:name w:val="Body Text Indent"/>
    <w:aliases w:val="Знак3,Знак Знак Знак Знак Знак Знак,Знак31,Знак31 Знак,Знак32,Знак Знак Знак Знак Знак Знак1"/>
    <w:basedOn w:val="Normal"/>
    <w:link w:val="BodyTextIndentChar"/>
    <w:uiPriority w:val="99"/>
    <w:rsid w:val="0028489F"/>
    <w:pPr>
      <w:tabs>
        <w:tab w:val="right" w:pos="8789"/>
      </w:tabs>
      <w:suppressAutoHyphens/>
      <w:spacing w:before="100" w:after="0" w:line="240" w:lineRule="auto"/>
    </w:pPr>
    <w:rPr>
      <w:rFonts w:ascii="Arial" w:hAnsi="Arial" w:cs="Times New Roman"/>
      <w:spacing w:val="-2"/>
      <w:sz w:val="20"/>
      <w:szCs w:val="20"/>
      <w:lang w:val="fr-FR"/>
    </w:rPr>
  </w:style>
  <w:style w:type="character" w:customStyle="1" w:styleId="BodyTextIndentChar">
    <w:name w:val="Body Text Indent Char"/>
    <w:aliases w:val="Знак3 Char,Знак Знак Знак Знак Знак Знак Char,Знак31 Char,Знак31 Знак Char,Знак32 Char,Знак Знак Знак Знак Знак Знак1 Char"/>
    <w:link w:val="BodyTextIndent"/>
    <w:uiPriority w:val="99"/>
    <w:locked/>
    <w:rsid w:val="0028489F"/>
    <w:rPr>
      <w:rFonts w:ascii="Arial" w:hAnsi="Arial" w:cs="Times New Roman"/>
      <w:snapToGrid w:val="0"/>
      <w:spacing w:val="-2"/>
      <w:sz w:val="20"/>
      <w:lang w:val="fr-FR"/>
    </w:rPr>
  </w:style>
  <w:style w:type="character" w:styleId="CommentReference">
    <w:name w:val="annotation reference"/>
    <w:uiPriority w:val="99"/>
    <w:semiHidden/>
    <w:rsid w:val="00F81E3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81E34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81E3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1E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81E34"/>
    <w:rPr>
      <w:rFonts w:cs="Times New Roman"/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86002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86002F"/>
    <w:rPr>
      <w:rFonts w:ascii="Times New Roman" w:hAnsi="Times New Roman" w:cs="Times New Roman"/>
      <w:sz w:val="16"/>
    </w:rPr>
  </w:style>
  <w:style w:type="character" w:customStyle="1" w:styleId="infolabel1">
    <w:name w:val="infolabel1"/>
    <w:uiPriority w:val="99"/>
    <w:rsid w:val="001741BE"/>
    <w:rPr>
      <w:color w:val="auto"/>
      <w:sz w:val="16"/>
    </w:rPr>
  </w:style>
  <w:style w:type="paragraph" w:customStyle="1" w:styleId="11">
    <w:name w:val="Стил1"/>
    <w:basedOn w:val="Heading1"/>
    <w:link w:val="12"/>
    <w:uiPriority w:val="99"/>
    <w:rsid w:val="005E3F89"/>
    <w:pPr>
      <w:ind w:firstLine="680"/>
    </w:pPr>
    <w:rPr>
      <w:rFonts w:ascii="Times New Roman" w:hAnsi="Times New Roman"/>
      <w:b/>
      <w:color w:val="000000"/>
      <w:szCs w:val="20"/>
    </w:rPr>
  </w:style>
  <w:style w:type="character" w:customStyle="1" w:styleId="12">
    <w:name w:val="Стил1 Знак"/>
    <w:link w:val="11"/>
    <w:uiPriority w:val="99"/>
    <w:locked/>
    <w:rsid w:val="005E3F89"/>
    <w:rPr>
      <w:rFonts w:ascii="Times New Roman" w:hAnsi="Times New Roman"/>
      <w:b/>
      <w:color w:val="000000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B2"/>
    <w:pPr>
      <w:numPr>
        <w:ilvl w:val="1"/>
      </w:numPr>
    </w:pPr>
    <w:rPr>
      <w:rFonts w:eastAsia="Times New Roman" w:cs="Times New Roman"/>
      <w:color w:val="5A5A5A"/>
      <w:spacing w:val="15"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CB29B2"/>
    <w:rPr>
      <w:rFonts w:eastAsia="Times New Roman" w:cs="Times New Roman"/>
      <w:color w:val="5A5A5A"/>
      <w:spacing w:val="15"/>
    </w:rPr>
  </w:style>
  <w:style w:type="paragraph" w:customStyle="1" w:styleId="2">
    <w:name w:val="Стил2"/>
    <w:basedOn w:val="Subtitle"/>
    <w:link w:val="20"/>
    <w:uiPriority w:val="99"/>
    <w:rsid w:val="00CB29B2"/>
    <w:pPr>
      <w:spacing w:after="100" w:afterAutospacing="1" w:line="240" w:lineRule="auto"/>
      <w:ind w:firstLine="680"/>
    </w:pPr>
    <w:rPr>
      <w:rFonts w:ascii="Times New Roman" w:eastAsia="Calibri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CB29B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CB29B2"/>
    <w:rPr>
      <w:rFonts w:ascii="Times New Roman" w:hAnsi="Times New Roman" w:cs="Times New Roman"/>
      <w:b/>
      <w:sz w:val="20"/>
      <w:lang w:val="en-US"/>
    </w:rPr>
  </w:style>
  <w:style w:type="character" w:customStyle="1" w:styleId="20">
    <w:name w:val="Стил2 Знак"/>
    <w:link w:val="2"/>
    <w:uiPriority w:val="99"/>
    <w:locked/>
    <w:rsid w:val="00CB29B2"/>
    <w:rPr>
      <w:rFonts w:ascii="Times New Roman" w:hAnsi="Times New Roman"/>
      <w:color w:val="5A5A5A"/>
      <w:spacing w:val="15"/>
      <w:sz w:val="24"/>
    </w:rPr>
  </w:style>
  <w:style w:type="paragraph" w:styleId="NormalWeb">
    <w:name w:val="Normal (Web)"/>
    <w:basedOn w:val="Normal"/>
    <w:uiPriority w:val="99"/>
    <w:rsid w:val="00A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E5142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1422"/>
    <w:rPr>
      <w:rFonts w:ascii="Tahoma" w:hAnsi="Tahoma" w:cs="Times New Roman"/>
      <w:sz w:val="16"/>
    </w:rPr>
  </w:style>
  <w:style w:type="paragraph" w:customStyle="1" w:styleId="firstline">
    <w:name w:val="firstline"/>
    <w:basedOn w:val="Normal"/>
    <w:uiPriority w:val="99"/>
    <w:rsid w:val="00307F8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307F8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F22801"/>
    <w:rPr>
      <w:rFonts w:cs="Times New Roman"/>
      <w:color w:val="800080"/>
      <w:u w:val="single"/>
    </w:rPr>
  </w:style>
  <w:style w:type="paragraph" w:customStyle="1" w:styleId="m">
    <w:name w:val="m"/>
    <w:basedOn w:val="Normal"/>
    <w:uiPriority w:val="99"/>
    <w:rsid w:val="000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uiPriority w:val="99"/>
    <w:rsid w:val="006253F2"/>
    <w:rPr>
      <w:rFonts w:cs="Times New Roman"/>
    </w:rPr>
  </w:style>
  <w:style w:type="character" w:customStyle="1" w:styleId="blue">
    <w:name w:val="blue"/>
    <w:uiPriority w:val="99"/>
    <w:rsid w:val="006253F2"/>
    <w:rPr>
      <w:rFonts w:cs="Times New Roman"/>
    </w:rPr>
  </w:style>
  <w:style w:type="paragraph" w:customStyle="1" w:styleId="Tiret0">
    <w:name w:val="Tiret 0"/>
    <w:basedOn w:val="Normal"/>
    <w:uiPriority w:val="99"/>
    <w:rsid w:val="00012426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Tiret1">
    <w:name w:val="Tiret 1"/>
    <w:basedOn w:val="Normal"/>
    <w:uiPriority w:val="99"/>
    <w:rsid w:val="00012426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ormalBold">
    <w:name w:val="NormalBold"/>
    <w:basedOn w:val="Normal"/>
    <w:link w:val="NormalBoldChar"/>
    <w:uiPriority w:val="99"/>
    <w:rsid w:val="00012426"/>
    <w:pPr>
      <w:widowControl w:val="0"/>
      <w:spacing w:after="0" w:line="240" w:lineRule="auto"/>
    </w:pPr>
    <w:rPr>
      <w:rFonts w:ascii="Times New Roman" w:hAnsi="Times New Roman" w:cs="Times New Roman"/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012426"/>
    <w:rPr>
      <w:rFonts w:ascii="Times New Roman" w:hAnsi="Times New Roman"/>
      <w:b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012426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12426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rsid w:val="00012426"/>
    <w:rPr>
      <w:rFonts w:cs="Times New Roman"/>
      <w:shd w:val="clear" w:color="auto" w:fill="auto"/>
      <w:vertAlign w:val="superscript"/>
    </w:rPr>
  </w:style>
  <w:style w:type="character" w:customStyle="1" w:styleId="newdocreference1">
    <w:name w:val="newdocreference1"/>
    <w:uiPriority w:val="99"/>
    <w:rsid w:val="00E303C9"/>
    <w:rPr>
      <w:color w:val="0000FF"/>
      <w:u w:val="single"/>
    </w:rPr>
  </w:style>
  <w:style w:type="character" w:customStyle="1" w:styleId="search12">
    <w:name w:val="search12"/>
    <w:uiPriority w:val="99"/>
    <w:rsid w:val="00E303C9"/>
    <w:rPr>
      <w:shd w:val="clear" w:color="auto" w:fill="99FF99"/>
    </w:rPr>
  </w:style>
  <w:style w:type="character" w:customStyle="1" w:styleId="search22">
    <w:name w:val="search22"/>
    <w:uiPriority w:val="99"/>
    <w:rsid w:val="00E303C9"/>
    <w:rPr>
      <w:shd w:val="clear" w:color="auto" w:fill="FF9999"/>
    </w:rPr>
  </w:style>
  <w:style w:type="character" w:customStyle="1" w:styleId="search32">
    <w:name w:val="search32"/>
    <w:uiPriority w:val="99"/>
    <w:rsid w:val="00E303C9"/>
    <w:rPr>
      <w:shd w:val="clear" w:color="auto" w:fill="EBBE51"/>
    </w:rPr>
  </w:style>
  <w:style w:type="character" w:customStyle="1" w:styleId="inputvalue">
    <w:name w:val="input_value"/>
    <w:uiPriority w:val="99"/>
    <w:rsid w:val="004309D3"/>
    <w:rPr>
      <w:rFonts w:cs="Times New Roman"/>
    </w:rPr>
  </w:style>
  <w:style w:type="character" w:customStyle="1" w:styleId="inputvalue1">
    <w:name w:val="input_value1"/>
    <w:uiPriority w:val="99"/>
    <w:rsid w:val="002B0D12"/>
    <w:rPr>
      <w:rFonts w:ascii="Courier New" w:hAnsi="Courier New" w:cs="Courier New"/>
      <w:sz w:val="20"/>
      <w:szCs w:val="20"/>
    </w:rPr>
  </w:style>
  <w:style w:type="character" w:customStyle="1" w:styleId="boxedcontroltitle1">
    <w:name w:val="boxed_control_title1"/>
    <w:uiPriority w:val="99"/>
    <w:rsid w:val="00240FED"/>
    <w:rPr>
      <w:rFonts w:cs="Times New Roman"/>
      <w:b/>
      <w:bCs/>
      <w:sz w:val="18"/>
      <w:szCs w:val="18"/>
    </w:rPr>
  </w:style>
  <w:style w:type="character" w:customStyle="1" w:styleId="ala124">
    <w:name w:val="al_a124"/>
    <w:uiPriority w:val="99"/>
    <w:rsid w:val="0086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803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6957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805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695740804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0806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0809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0810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0808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Румен К. Киров</cp:lastModifiedBy>
  <cp:revision>39</cp:revision>
  <cp:lastPrinted>2019-05-27T10:48:00Z</cp:lastPrinted>
  <dcterms:created xsi:type="dcterms:W3CDTF">2017-05-28T08:30:00Z</dcterms:created>
  <dcterms:modified xsi:type="dcterms:W3CDTF">2019-05-27T10:49:00Z</dcterms:modified>
</cp:coreProperties>
</file>