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89" w:rsidRPr="009D303F" w:rsidRDefault="00E45E89" w:rsidP="00A87C14">
      <w:pPr>
        <w:ind w:left="5664"/>
        <w:jc w:val="right"/>
        <w:rPr>
          <w:i/>
          <w:lang w:val="bg-BG"/>
        </w:rPr>
      </w:pPr>
      <w:bookmarkStart w:id="0" w:name="_GoBack"/>
      <w:bookmarkEnd w:id="0"/>
      <w:r w:rsidRPr="009D303F">
        <w:rPr>
          <w:i/>
          <w:lang w:val="bg-BG"/>
        </w:rPr>
        <w:t>Образец № 1</w:t>
      </w:r>
      <w:r>
        <w:rPr>
          <w:i/>
          <w:lang w:val="en-US"/>
        </w:rPr>
        <w:t>0</w:t>
      </w:r>
    </w:p>
    <w:p w:rsidR="00E45E89" w:rsidRDefault="00E45E89" w:rsidP="00A87C14">
      <w:pPr>
        <w:jc w:val="both"/>
        <w:rPr>
          <w:lang w:val="bg-BG"/>
        </w:rPr>
      </w:pPr>
    </w:p>
    <w:p w:rsidR="00E45E89" w:rsidRDefault="00E45E89" w:rsidP="00180458">
      <w:pPr>
        <w:tabs>
          <w:tab w:val="left" w:pos="0"/>
        </w:tabs>
        <w:jc w:val="both"/>
        <w:rPr>
          <w:b/>
          <w:caps/>
          <w:lang w:val="bg-BG"/>
        </w:rPr>
      </w:pPr>
      <w:r>
        <w:rPr>
          <w:lang w:val="bg-BG"/>
        </w:rPr>
        <w:t>Предмет на поръчката:</w:t>
      </w:r>
      <w:r>
        <w:rPr>
          <w:b/>
          <w:caps/>
          <w:lang w:val="bg-BG"/>
        </w:rPr>
        <w:t xml:space="preserve"> Доставка на КОМПЮТРИ И ПЕРИФЕРНА ТЕХНИКА за ПУ “ПАИСИЙ ХИЛЕНДАРСКИ” ГР.пЛОВДИВ</w:t>
      </w:r>
      <w:r>
        <w:rPr>
          <w:b/>
          <w:caps/>
          <w:lang w:val="en-US"/>
        </w:rPr>
        <w:t xml:space="preserve"> </w:t>
      </w:r>
      <w:r>
        <w:rPr>
          <w:b/>
          <w:caps/>
          <w:lang w:val="bg-BG"/>
        </w:rPr>
        <w:t>по 7 обособени позиции</w:t>
      </w:r>
    </w:p>
    <w:p w:rsidR="00E45E89" w:rsidRDefault="00E45E89" w:rsidP="00A87C14">
      <w:pPr>
        <w:jc w:val="center"/>
        <w:rPr>
          <w:b/>
          <w:caps/>
          <w:lang w:val="en-US"/>
        </w:rPr>
      </w:pPr>
    </w:p>
    <w:p w:rsidR="00E45E89" w:rsidRDefault="00E45E89" w:rsidP="00A87C14">
      <w:pPr>
        <w:jc w:val="center"/>
        <w:rPr>
          <w:b/>
          <w:caps/>
          <w:lang w:val="en-US"/>
        </w:rPr>
      </w:pPr>
    </w:p>
    <w:p w:rsidR="00E45E89" w:rsidRDefault="00E45E89" w:rsidP="00A87C14">
      <w:pPr>
        <w:jc w:val="center"/>
        <w:rPr>
          <w:b/>
          <w:caps/>
          <w:lang w:val="en-US"/>
        </w:rPr>
      </w:pPr>
    </w:p>
    <w:p w:rsidR="00E45E89" w:rsidRDefault="00E45E89" w:rsidP="00A87C14">
      <w:pPr>
        <w:pStyle w:val="NormalWeb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</w:rPr>
        <w:t>Д О Г О В О Р</w:t>
      </w:r>
    </w:p>
    <w:p w:rsidR="00E45E89" w:rsidRDefault="00E45E89" w:rsidP="00A87C14">
      <w:pPr>
        <w:pStyle w:val="NormalWeb"/>
        <w:spacing w:before="0" w:beforeAutospacing="0" w:after="0" w:afterAutospacing="0"/>
        <w:jc w:val="center"/>
      </w:pPr>
      <w:r>
        <w:rPr>
          <w:rStyle w:val="Strong"/>
          <w:bCs/>
        </w:rPr>
        <w:t xml:space="preserve">ЗА ОБЩЕСТВЕНА ПОРЪЧКА </w:t>
      </w:r>
      <w:r>
        <w:t xml:space="preserve"> 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t> 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t>            Днес ...........201</w:t>
      </w:r>
      <w:r>
        <w:rPr>
          <w:lang w:val="en-US"/>
        </w:rPr>
        <w:t>5</w:t>
      </w:r>
      <w:r>
        <w:t>г година, в гр. Пловдив, на основание чл. 41 от ЗОП, между: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t> </w:t>
      </w:r>
    </w:p>
    <w:p w:rsidR="00E45E89" w:rsidRDefault="00E45E89" w:rsidP="00A87C14">
      <w:pPr>
        <w:pStyle w:val="NormalWeb"/>
        <w:spacing w:before="0" w:beforeAutospacing="0" w:after="0" w:afterAutospacing="0"/>
        <w:ind w:firstLine="708"/>
        <w:jc w:val="both"/>
      </w:pPr>
      <w:r>
        <w:t xml:space="preserve">1. ПУ "ПАИСИЙ ХИЛЕНДАРСКИ" - Пловдив, ул. "Цар Асен" № 24,  БУЛСТАТ 000455457, представляван от РЕКТОР проф. д-р ЗАПРЯН АНГЕЛОВ КОЗЛУДЖОВ и гл. счетоводител Лиляна Генчева Петкова, наричан по-долу „ВЪЗЛОЖИТЕЛ”, от една страна 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t> </w:t>
      </w:r>
    </w:p>
    <w:p w:rsidR="00E45E89" w:rsidRDefault="00E45E89" w:rsidP="00A87C14">
      <w:pPr>
        <w:pStyle w:val="NormalWeb"/>
        <w:spacing w:before="0" w:beforeAutospacing="0" w:after="0" w:afterAutospacing="0"/>
        <w:ind w:left="3540" w:firstLine="708"/>
      </w:pPr>
      <w:r>
        <w:t>и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t> </w:t>
      </w:r>
    </w:p>
    <w:p w:rsidR="00E45E89" w:rsidRDefault="00E45E89" w:rsidP="00A87C14">
      <w:pPr>
        <w:pStyle w:val="NormalWeb"/>
        <w:spacing w:before="0" w:beforeAutospacing="0" w:after="0" w:afterAutospacing="0"/>
        <w:ind w:firstLine="708"/>
        <w:jc w:val="both"/>
      </w:pPr>
      <w:r>
        <w:t xml:space="preserve">2. ......................................................................................., адрес/седалище и адрес на управление: гр...................................., ул................................., ЕГН/ЕИК/БУЛСТАТ ....................., ИН по ДДС ........................................., представлявано от ................................................. на длъжност .........................................................., определен за изпълнител след проведена открита процедура за възлагане на обществена поръчка № ......................................, наричано по-долу „ИЗПЪЛНИТЕЛ”, от друга страна, </w:t>
      </w:r>
    </w:p>
    <w:p w:rsidR="00E45E89" w:rsidRPr="00180458" w:rsidRDefault="00E45E89" w:rsidP="00180458">
      <w:pPr>
        <w:tabs>
          <w:tab w:val="left" w:pos="0"/>
        </w:tabs>
        <w:jc w:val="both"/>
        <w:rPr>
          <w:b/>
          <w:caps/>
          <w:lang w:val="bg-BG"/>
        </w:rPr>
      </w:pPr>
      <w:r>
        <w:t xml:space="preserve">Се сключи  </w:t>
      </w:r>
      <w:r w:rsidRPr="004959A9">
        <w:rPr>
          <w:bCs/>
          <w:lang w:val="en-US"/>
        </w:rPr>
        <w:t>настоящият договор за възлагане на обществена поръчка, наричан по-долу за краткост „Договор“, с предмет:</w:t>
      </w:r>
      <w:r>
        <w:rPr>
          <w:bCs/>
          <w:lang w:val="bg-BG"/>
        </w:rPr>
        <w:t xml:space="preserve"> </w:t>
      </w:r>
      <w:r>
        <w:rPr>
          <w:b/>
          <w:caps/>
          <w:lang w:val="bg-BG"/>
        </w:rPr>
        <w:t>Доставка на КОМПЮТРИ И ПЕРИФЕРНА ТЕХНИКА” за ПУ “ПАИСИЙ ХИЛЕНДАРСКИ” ГР.пЛОВДИВ</w:t>
      </w:r>
      <w:r>
        <w:rPr>
          <w:b/>
          <w:caps/>
          <w:lang w:val="en-US"/>
        </w:rPr>
        <w:t xml:space="preserve"> </w:t>
      </w:r>
      <w:r>
        <w:rPr>
          <w:b/>
          <w:caps/>
          <w:lang w:val="bg-BG"/>
        </w:rPr>
        <w:t>по 7 обособени позиции.</w:t>
      </w:r>
    </w:p>
    <w:p w:rsidR="00E45E89" w:rsidRDefault="00E45E89" w:rsidP="00A87C14">
      <w:pPr>
        <w:pStyle w:val="NormalWeb"/>
        <w:spacing w:before="0" w:beforeAutospacing="0" w:after="0" w:afterAutospacing="0"/>
        <w:ind w:firstLine="708"/>
        <w:jc w:val="both"/>
      </w:pPr>
      <w:r>
        <w:t xml:space="preserve">Страните се споразумяха за следното: 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t xml:space="preserve"> </w:t>
      </w:r>
      <w:r>
        <w:rPr>
          <w:rStyle w:val="Strong"/>
          <w:bCs/>
        </w:rPr>
        <w:t>     </w:t>
      </w:r>
      <w:r>
        <w:rPr>
          <w:rStyle w:val="Strong"/>
          <w:bCs/>
        </w:rPr>
        <w:tab/>
      </w:r>
      <w:r>
        <w:t xml:space="preserve">  </w:t>
      </w:r>
    </w:p>
    <w:p w:rsidR="00E45E89" w:rsidRDefault="00E45E89" w:rsidP="00806EF1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trong"/>
          <w:bCs/>
        </w:rPr>
      </w:pPr>
      <w:r>
        <w:rPr>
          <w:rStyle w:val="Strong"/>
          <w:bCs/>
        </w:rPr>
        <w:t>ПРЕДМЕТ НА ДОГОВОРА</w:t>
      </w:r>
    </w:p>
    <w:p w:rsidR="00E45E89" w:rsidRDefault="00E45E89" w:rsidP="00806EF1">
      <w:pPr>
        <w:pStyle w:val="NormalWeb"/>
        <w:spacing w:before="0" w:beforeAutospacing="0" w:after="0" w:afterAutospacing="0"/>
        <w:ind w:firstLine="708"/>
        <w:jc w:val="both"/>
      </w:pPr>
      <w:r>
        <w:rPr>
          <w:rStyle w:val="Strong"/>
          <w:b w:val="0"/>
        </w:rPr>
        <w:t xml:space="preserve">1. </w:t>
      </w:r>
      <w:r>
        <w:t xml:space="preserve">ВЪЗЛОЖИТЕЛЯТ възлага, а изпълнителят приема да извърши </w:t>
      </w:r>
      <w:r w:rsidRPr="009335C4">
        <w:rPr>
          <w:b/>
        </w:rPr>
        <w:t>д</w:t>
      </w:r>
      <w:r w:rsidRPr="00416755">
        <w:rPr>
          <w:b/>
          <w:lang w:val="ru-RU"/>
        </w:rPr>
        <w:t xml:space="preserve">оставка </w:t>
      </w:r>
      <w:r w:rsidRPr="00416755">
        <w:rPr>
          <w:b/>
        </w:rPr>
        <w:t xml:space="preserve">на </w:t>
      </w:r>
      <w:r>
        <w:rPr>
          <w:b/>
        </w:rPr>
        <w:t>техника по обособена позиция № ................</w:t>
      </w:r>
      <w:r>
        <w:t>, описана по вид, технически характеристики и гаранционни срокове в Приложение № 1 към настоящия договор.</w:t>
      </w:r>
    </w:p>
    <w:p w:rsidR="00E45E89" w:rsidRPr="00806EF1" w:rsidRDefault="00E45E89" w:rsidP="00806EF1">
      <w:pPr>
        <w:pStyle w:val="NormalWeb"/>
        <w:spacing w:before="0" w:beforeAutospacing="0" w:after="0" w:afterAutospacing="0"/>
        <w:ind w:left="708"/>
        <w:rPr>
          <w:rStyle w:val="Strong"/>
          <w:b w:val="0"/>
        </w:rPr>
      </w:pPr>
    </w:p>
    <w:p w:rsidR="00E45E89" w:rsidRPr="00C96A10" w:rsidRDefault="00E45E89" w:rsidP="00806EF1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bCs/>
        </w:rPr>
        <w:t xml:space="preserve">ЦЕНА И НАЧИН НА ПЛАЩАНЕ </w:t>
      </w:r>
    </w:p>
    <w:p w:rsidR="00E45E89" w:rsidRPr="00096046" w:rsidRDefault="00E45E89" w:rsidP="00C96A10">
      <w:pPr>
        <w:ind w:firstLine="708"/>
        <w:jc w:val="both"/>
        <w:rPr>
          <w:bCs/>
          <w:lang w:val="bg-BG"/>
        </w:rPr>
      </w:pPr>
      <w:r>
        <w:t xml:space="preserve">2.1. </w:t>
      </w:r>
      <w:r w:rsidRPr="004959A9">
        <w:rPr>
          <w:bCs/>
          <w:lang w:val="en-US"/>
        </w:rPr>
        <w:t xml:space="preserve">ВЪЗЛОЖИТЕЛЯТ дължи на ИЗПЪЛНИТЕЛЯ възнаграждение в размер на ………………………………..………………………….. лв. (без ДДС) и </w:t>
      </w:r>
      <w:r>
        <w:rPr>
          <w:bCs/>
          <w:lang w:val="bg-BG"/>
        </w:rPr>
        <w:t xml:space="preserve">......................................... лв </w:t>
      </w:r>
      <w:r>
        <w:rPr>
          <w:bCs/>
          <w:lang w:val="en-US"/>
        </w:rPr>
        <w:t>(с включен ДДС)</w:t>
      </w:r>
      <w:r>
        <w:rPr>
          <w:bCs/>
          <w:lang w:val="bg-BG"/>
        </w:rPr>
        <w:t>, съгласно ценова оферта- Приложение № 2 към договора.</w:t>
      </w:r>
    </w:p>
    <w:p w:rsidR="00E45E89" w:rsidRPr="00E17F66" w:rsidRDefault="00E45E89" w:rsidP="00E17F66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2.2. </w:t>
      </w:r>
      <w:r w:rsidRPr="004959A9">
        <w:rPr>
          <w:bCs/>
          <w:lang w:val="en-US"/>
        </w:rPr>
        <w:t xml:space="preserve"> </w:t>
      </w:r>
      <w:r>
        <w:t>ВЪЗЛОЖИТЕЛЯТ заплаща оборудването по предходната точка</w:t>
      </w:r>
      <w:r>
        <w:rPr>
          <w:lang w:val="bg-BG"/>
        </w:rPr>
        <w:t xml:space="preserve"> в срок до 15 дни след доставка, удостоверена с двустранно подписан протокл/и между страните и </w:t>
      </w:r>
      <w:r w:rsidRPr="004959A9">
        <w:rPr>
          <w:bCs/>
          <w:lang w:val="en-US"/>
        </w:rPr>
        <w:t>предоставена фак</w:t>
      </w:r>
      <w:r>
        <w:rPr>
          <w:bCs/>
          <w:lang w:val="en-US"/>
        </w:rPr>
        <w:t>тура</w:t>
      </w:r>
      <w:r>
        <w:rPr>
          <w:bCs/>
          <w:lang w:val="bg-BG"/>
        </w:rPr>
        <w:t xml:space="preserve"> от Изпълнителя.</w:t>
      </w:r>
    </w:p>
    <w:p w:rsidR="00E45E89" w:rsidRPr="004959A9" w:rsidRDefault="00E45E89" w:rsidP="00C96A10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2.3. Плащането се извършва в български левове, с платежно нареждане по следната банкова сметка, посочена от ИЗПЪЛНИТЕЛЯ:</w:t>
      </w:r>
    </w:p>
    <w:p w:rsidR="00E45E89" w:rsidRPr="004959A9" w:rsidRDefault="00E45E89" w:rsidP="00C96A10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BIC: ......................................</w:t>
      </w:r>
    </w:p>
    <w:p w:rsidR="00E45E89" w:rsidRPr="004959A9" w:rsidRDefault="00E45E89" w:rsidP="00C96A10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IBAN: ...................................</w:t>
      </w:r>
    </w:p>
    <w:p w:rsidR="00E45E89" w:rsidRPr="004959A9" w:rsidRDefault="00E45E89" w:rsidP="00C96A10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БАНКА: ...............................</w:t>
      </w:r>
    </w:p>
    <w:p w:rsidR="00E45E89" w:rsidRPr="004959A9" w:rsidRDefault="00E45E89" w:rsidP="00C96A10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2.</w:t>
      </w:r>
      <w:r>
        <w:rPr>
          <w:bCs/>
          <w:lang w:val="bg-BG"/>
        </w:rPr>
        <w:t>4</w:t>
      </w:r>
      <w:r w:rsidRPr="004959A9">
        <w:rPr>
          <w:bCs/>
          <w:lang w:val="en-US"/>
        </w:rPr>
        <w:t>. ИЗПЪЛНИТЕЛЯТ е длъжен да уведомява писмено ВЪЗЛОЖИТЕЛЯ за всички последващи промени по т. 2.</w:t>
      </w:r>
      <w:r>
        <w:rPr>
          <w:bCs/>
          <w:lang w:val="bg-BG"/>
        </w:rPr>
        <w:t>3</w:t>
      </w:r>
      <w:r w:rsidRPr="004959A9">
        <w:rPr>
          <w:bCs/>
          <w:lang w:val="en-US"/>
        </w:rPr>
        <w:t xml:space="preserve"> в срок от </w:t>
      </w:r>
      <w:r>
        <w:rPr>
          <w:bCs/>
          <w:lang w:val="bg-BG"/>
        </w:rPr>
        <w:t>3-три</w:t>
      </w:r>
      <w:r w:rsidRPr="004959A9">
        <w:rPr>
          <w:bCs/>
          <w:lang w:val="en-US"/>
        </w:rPr>
        <w:t xml:space="preserve">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E45E89" w:rsidRDefault="00E45E89" w:rsidP="00E17F66">
      <w:pPr>
        <w:ind w:firstLine="708"/>
        <w:jc w:val="both"/>
        <w:rPr>
          <w:lang w:val="bg-BG"/>
        </w:rPr>
      </w:pPr>
      <w:r w:rsidRPr="004959A9">
        <w:rPr>
          <w:lang w:val="en-US"/>
        </w:rPr>
        <w:t>2.</w:t>
      </w:r>
      <w:r>
        <w:rPr>
          <w:lang w:val="bg-BG"/>
        </w:rPr>
        <w:t>5</w:t>
      </w:r>
      <w:r w:rsidRPr="004959A9">
        <w:rPr>
          <w:lang w:val="en-US"/>
        </w:rPr>
        <w:t>. Договорената цена е окончателна и не подлежи на актуализация за срока на настоящия договор.</w:t>
      </w:r>
      <w:r>
        <w:rPr>
          <w:lang w:val="bg-BG"/>
        </w:rPr>
        <w:t xml:space="preserve"> </w:t>
      </w:r>
    </w:p>
    <w:p w:rsidR="00E45E89" w:rsidRDefault="00E45E89" w:rsidP="00E17F66">
      <w:pPr>
        <w:ind w:firstLine="708"/>
        <w:jc w:val="both"/>
      </w:pPr>
      <w:r w:rsidRPr="004959A9">
        <w:rPr>
          <w:lang w:val="en-US"/>
        </w:rPr>
        <w:t>2.</w:t>
      </w:r>
      <w:r>
        <w:t>6</w:t>
      </w:r>
      <w:r w:rsidRPr="004959A9">
        <w:rPr>
          <w:lang w:val="en-US"/>
        </w:rPr>
        <w:t>. Когато ИЗПЪЛНИТЕЛЯТ е сключил договор/договори за подизпълнение,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т. 9.3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t> </w:t>
      </w:r>
    </w:p>
    <w:p w:rsidR="00E45E89" w:rsidRPr="00E17F66" w:rsidRDefault="00E45E89" w:rsidP="00E17F66">
      <w:pPr>
        <w:ind w:firstLine="708"/>
        <w:jc w:val="both"/>
        <w:rPr>
          <w:b/>
          <w:bCs/>
          <w:lang w:val="en-US"/>
        </w:rPr>
      </w:pPr>
      <w:r w:rsidRPr="00E17F66">
        <w:rPr>
          <w:b/>
          <w:bCs/>
          <w:lang w:val="en-US"/>
        </w:rPr>
        <w:t>ІІІ. СРОК И МЯСТО НА ИЗПЪЛНЕНИЕ</w:t>
      </w:r>
    </w:p>
    <w:p w:rsidR="00E45E89" w:rsidRPr="004959A9" w:rsidRDefault="00E45E89" w:rsidP="00E17F6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3.1. Договорът влиза в сила от </w:t>
      </w:r>
      <w:r>
        <w:rPr>
          <w:bCs/>
          <w:lang w:val="bg-BG"/>
        </w:rPr>
        <w:t xml:space="preserve">датата на подписването му </w:t>
      </w:r>
      <w:r w:rsidRPr="004959A9">
        <w:rPr>
          <w:bCs/>
          <w:lang w:val="en-US"/>
        </w:rPr>
        <w:t xml:space="preserve">и има действие до </w:t>
      </w:r>
      <w:r>
        <w:rPr>
          <w:bCs/>
          <w:lang w:val="bg-BG"/>
        </w:rPr>
        <w:t xml:space="preserve">изтичане на крайният срок за гаранционна поддръжка на доставената техника, посочен в офертата на Изпълнителя. </w:t>
      </w:r>
    </w:p>
    <w:p w:rsidR="00E45E89" w:rsidRPr="00BB2AE4" w:rsidRDefault="00E45E89" w:rsidP="00E17F66">
      <w:pPr>
        <w:ind w:right="5" w:firstLine="708"/>
        <w:jc w:val="both"/>
        <w:rPr>
          <w:lang w:val="bg-BG"/>
        </w:rPr>
      </w:pPr>
      <w:r w:rsidRPr="004959A9">
        <w:rPr>
          <w:lang w:val="en-US"/>
        </w:rPr>
        <w:t xml:space="preserve">3.2. Мястото на изпълнение на поръчката е </w:t>
      </w:r>
      <w:r>
        <w:t>гр. Пловдив, п.к. 4000, ул. „Цар Асен” № 24</w:t>
      </w:r>
      <w:r>
        <w:rPr>
          <w:lang w:val="bg-BG"/>
        </w:rPr>
        <w:t xml:space="preserve">, </w:t>
      </w:r>
      <w:r>
        <w:t xml:space="preserve"> </w:t>
      </w:r>
      <w:r w:rsidRPr="009A6242">
        <w:rPr>
          <w:color w:val="1A1A1A"/>
          <w:lang w:val="en-US"/>
        </w:rPr>
        <w:t>Пловдивски университет “Паисий Хилендарски”</w:t>
      </w:r>
      <w:r>
        <w:rPr>
          <w:color w:val="1A1A1A"/>
          <w:lang w:val="bg-BG"/>
        </w:rPr>
        <w:t>.</w:t>
      </w:r>
    </w:p>
    <w:p w:rsidR="00E45E89" w:rsidRDefault="00E45E89" w:rsidP="00E17F66">
      <w:pPr>
        <w:ind w:firstLine="708"/>
        <w:jc w:val="both"/>
      </w:pPr>
      <w:r>
        <w:t xml:space="preserve">3.3. </w:t>
      </w:r>
      <w:r w:rsidRPr="009335C4">
        <w:t>Срокът за д</w:t>
      </w:r>
      <w:r w:rsidRPr="009335C4">
        <w:rPr>
          <w:lang w:val="ru-RU"/>
        </w:rPr>
        <w:t xml:space="preserve">оставка, монтаж, пускане в експлоатация и </w:t>
      </w:r>
      <w:r w:rsidRPr="009335C4">
        <w:t xml:space="preserve">обучение за работа е </w:t>
      </w:r>
      <w:r>
        <w:rPr>
          <w:lang w:val="bg-BG"/>
        </w:rPr>
        <w:t xml:space="preserve">до </w:t>
      </w:r>
      <w:r w:rsidRPr="009335C4">
        <w:t>3 месеца от подписването му.</w:t>
      </w:r>
    </w:p>
    <w:p w:rsidR="00E45E89" w:rsidRDefault="00E45E89" w:rsidP="00BB2AE4">
      <w:pPr>
        <w:ind w:right="5"/>
        <w:jc w:val="both"/>
        <w:rPr>
          <w:lang w:val="en-US"/>
        </w:rPr>
      </w:pPr>
      <w:r>
        <w:t> </w:t>
      </w:r>
      <w:r>
        <w:rPr>
          <w:lang w:val="en-US"/>
        </w:rPr>
        <w:tab/>
      </w:r>
    </w:p>
    <w:p w:rsidR="00E45E89" w:rsidRDefault="00E45E89" w:rsidP="002A557E">
      <w:pPr>
        <w:ind w:right="5" w:firstLine="708"/>
        <w:jc w:val="both"/>
        <w:rPr>
          <w:lang w:val="en-US"/>
        </w:rPr>
      </w:pPr>
      <w:r>
        <w:rPr>
          <w:rStyle w:val="Strong"/>
          <w:bCs/>
        </w:rPr>
        <w:t>I</w:t>
      </w:r>
      <w:r>
        <w:rPr>
          <w:rStyle w:val="Strong"/>
          <w:bCs/>
          <w:lang w:val="en-US"/>
        </w:rPr>
        <w:t>V</w:t>
      </w:r>
      <w:r>
        <w:rPr>
          <w:rStyle w:val="Strong"/>
          <w:bCs/>
        </w:rPr>
        <w:t xml:space="preserve">. </w:t>
      </w:r>
      <w:r w:rsidRPr="002A557E">
        <w:rPr>
          <w:b/>
          <w:bCs/>
          <w:lang w:val="en-US"/>
        </w:rPr>
        <w:t>ПРАВА И ЗАДЪЛЖЕНИЯ НА СТРАНИТЕ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 ВЪЗЛОЖИТЕЛЯТ има право: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4.1. Да изисква от ИЗПЪЛНИТЕЛЯ да изпълнява в срок и без отклонени</w:t>
      </w:r>
      <w:r>
        <w:rPr>
          <w:bCs/>
          <w:lang w:val="en-US"/>
        </w:rPr>
        <w:t>я съответните дейности съгласно</w:t>
      </w:r>
      <w:r>
        <w:rPr>
          <w:bCs/>
          <w:lang w:val="bg-BG"/>
        </w:rPr>
        <w:t xml:space="preserve"> представената оферта. 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4.2.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4.3.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настоящия договор.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4.4. Да прави рекламации при установяване на некачествена </w:t>
      </w:r>
      <w:r>
        <w:rPr>
          <w:bCs/>
          <w:lang w:val="bg-BG"/>
        </w:rPr>
        <w:t>доставка</w:t>
      </w:r>
      <w:r w:rsidRPr="004959A9">
        <w:rPr>
          <w:bCs/>
          <w:lang w:val="en-US"/>
        </w:rPr>
        <w:t>, която не е в съответствие с техническата спецификация и с техническото предложение на ИЗПЪЛНИТЕЛЯ.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4.5. Да изисква от ИЗПЪЛНИТЕЛЯ да сключи и да му представи договори за подизпълнение с посочените в офертата му подизпълнители.</w:t>
      </w:r>
    </w:p>
    <w:p w:rsidR="00E45E89" w:rsidRDefault="00E45E89" w:rsidP="002A557E">
      <w:pPr>
        <w:pStyle w:val="NormalWeb"/>
        <w:spacing w:before="0" w:beforeAutospacing="0" w:after="0" w:afterAutospacing="0"/>
        <w:ind w:firstLine="708"/>
        <w:jc w:val="both"/>
      </w:pPr>
      <w:r>
        <w:t>4.6. ВЪЗЛОЖИТЕЛЯТ има право да бъде уведомен от ИЗПЪЛНИТЕЛЯ за датата на доставката.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5. ВЪЗЛОЖИТЕЛЯТ е длъжен: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5.1. Да заплати на ИЗПЪЛНИТЕЛЯ </w:t>
      </w:r>
      <w:r>
        <w:rPr>
          <w:bCs/>
          <w:lang w:val="bg-BG"/>
        </w:rPr>
        <w:t>продажната цена</w:t>
      </w:r>
      <w:r w:rsidRPr="004959A9">
        <w:rPr>
          <w:bCs/>
          <w:lang w:val="en-US"/>
        </w:rPr>
        <w:t xml:space="preserve"> в размер, при условия и в срокове съгласно настоящия договор. 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E45E89" w:rsidRPr="004959A9" w:rsidRDefault="00E45E89" w:rsidP="007641B5">
      <w:pPr>
        <w:pStyle w:val="NormalWeb"/>
        <w:spacing w:before="0" w:beforeAutospacing="0" w:after="0" w:afterAutospacing="0"/>
        <w:ind w:firstLine="708"/>
        <w:jc w:val="both"/>
      </w:pPr>
      <w:r>
        <w:tab/>
      </w:r>
      <w:r w:rsidRPr="004959A9">
        <w:t>6. ИЗПЪЛНИТЕЛЯТ има право: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6.1. Да получи уговореното </w:t>
      </w:r>
      <w:r>
        <w:rPr>
          <w:bCs/>
          <w:lang w:val="bg-BG"/>
        </w:rPr>
        <w:t xml:space="preserve">плащане </w:t>
      </w:r>
      <w:r w:rsidRPr="004959A9">
        <w:rPr>
          <w:bCs/>
          <w:lang w:val="en-US"/>
        </w:rPr>
        <w:t>при условията и в сроковете, посочени в настоящия договор.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6.2. Да иска от ВЪЗЛОЖИТЕЛЯ необходимото съдействие за осъществяване на работата по договора, включително предоставяне на нужната информация и документи за изпълнение на договора.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7. ИЗПЪЛНИТЕЛЯТ e длъжен: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E45E89" w:rsidRPr="004959A9" w:rsidRDefault="00E45E89" w:rsidP="002A557E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7.3. Да сключи договор/договори за подизпълнение с посочените в офертата му подизпълнители в срок от </w:t>
      </w:r>
      <w:r>
        <w:rPr>
          <w:bCs/>
          <w:lang w:val="bg-BG"/>
        </w:rPr>
        <w:t>7</w:t>
      </w:r>
      <w:r w:rsidRPr="004959A9">
        <w:rPr>
          <w:bCs/>
          <w:lang w:val="en-US"/>
        </w:rPr>
        <w:t xml:space="preserve"> дни от сключване на настоящия договор и да предостави оригинален екземпляр на ВЪЗЛОЖИТЕЛЯ в 3-дневен срок. </w:t>
      </w:r>
    </w:p>
    <w:p w:rsidR="00E45E89" w:rsidRDefault="00E45E89" w:rsidP="00A87C14">
      <w:pPr>
        <w:pStyle w:val="NormalWeb"/>
        <w:spacing w:before="0" w:beforeAutospacing="0" w:after="0" w:afterAutospacing="0"/>
        <w:ind w:firstLine="708"/>
        <w:jc w:val="both"/>
      </w:pPr>
      <w:r>
        <w:t>7. 4. Да  достави описаното в Приложение № 1 оборудване по местоизпълнение на поръчката в срок до</w:t>
      </w:r>
      <w:r w:rsidRPr="009335C4">
        <w:t xml:space="preserve"> 30 календарни дни от получаване на заявка от Възложителя.</w:t>
      </w:r>
    </w:p>
    <w:p w:rsidR="00E45E89" w:rsidRDefault="00E45E89" w:rsidP="00A87C14">
      <w:pPr>
        <w:pStyle w:val="NormalWeb"/>
        <w:spacing w:before="0" w:beforeAutospacing="0" w:after="0" w:afterAutospacing="0"/>
        <w:ind w:firstLine="708"/>
        <w:jc w:val="both"/>
      </w:pPr>
      <w:r>
        <w:t xml:space="preserve">7.5. Да поеме за своя сметка всички разходите за транспортирането на апаратурата  до мястото, определено за предаването й. </w:t>
      </w:r>
    </w:p>
    <w:p w:rsidR="00E45E89" w:rsidRDefault="00E45E89" w:rsidP="00C13A36">
      <w:pPr>
        <w:pStyle w:val="NormalWeb"/>
        <w:spacing w:before="0" w:beforeAutospacing="0" w:after="0" w:afterAutospacing="0"/>
        <w:ind w:firstLine="708"/>
        <w:jc w:val="both"/>
      </w:pPr>
      <w:r>
        <w:t>7.6. Да отстранява изцяло за своя сметка всички дефекти по доставената техника, появили се в рамките на дадения с офертата гаранционен срок. При невъзможност за отстраняване на появилите се дефекти, ИЗПЪЛНИТЕЛЯТ подменя дефектиралите части с нови такива от същия вид и качество.</w:t>
      </w:r>
      <w:r w:rsidRPr="00C13A36">
        <w:t xml:space="preserve"> </w:t>
      </w:r>
      <w:r>
        <w:t>Отстраняването на дефекти по доставената техника, появили се в рамките на дадения гаранционен срок се извършва на място при Възложителя или в ползвана от  ИЗПЪЛНИТЕЛЯ сервизна база. .</w:t>
      </w:r>
    </w:p>
    <w:p w:rsidR="00E45E89" w:rsidRDefault="00E45E89" w:rsidP="00A87C14">
      <w:pPr>
        <w:pStyle w:val="NormalWeb"/>
        <w:spacing w:before="0" w:beforeAutospacing="0" w:after="0" w:afterAutospacing="0"/>
        <w:ind w:firstLine="708"/>
        <w:jc w:val="both"/>
      </w:pPr>
      <w:r>
        <w:t>7.7. ИЗПЪЛНИТЕЛЯТ се задължава в рамките на дадения гаранционен срок да извършва поне два профилактични прегледа на доставената техника, като при констатиране на дефектирали части да подменя същите с нови.</w:t>
      </w:r>
    </w:p>
    <w:p w:rsidR="00E45E89" w:rsidRDefault="00E45E89" w:rsidP="00A87C14">
      <w:pPr>
        <w:pStyle w:val="NormalWeb"/>
        <w:spacing w:before="0" w:beforeAutospacing="0" w:after="0" w:afterAutospacing="0"/>
      </w:pPr>
    </w:p>
    <w:p w:rsidR="00E45E89" w:rsidRPr="00C13A36" w:rsidRDefault="00E45E89" w:rsidP="00C13A36">
      <w:pPr>
        <w:ind w:firstLine="708"/>
        <w:jc w:val="both"/>
        <w:rPr>
          <w:b/>
          <w:bCs/>
          <w:lang w:val="en-US"/>
        </w:rPr>
      </w:pPr>
      <w:r w:rsidRPr="00C13A36">
        <w:rPr>
          <w:b/>
          <w:bCs/>
          <w:lang w:val="en-US"/>
        </w:rPr>
        <w:t>V. ГАРАНЦИЯ ЗА ИЗПЪЛНЕНИЕ</w:t>
      </w:r>
    </w:p>
    <w:p w:rsidR="00E45E89" w:rsidRPr="004959A9" w:rsidRDefault="00E45E89" w:rsidP="00C13A3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>
        <w:rPr>
          <w:bCs/>
          <w:lang w:val="bg-BG"/>
        </w:rPr>
        <w:t>....................</w:t>
      </w:r>
      <w:r w:rsidRPr="004959A9">
        <w:rPr>
          <w:bCs/>
          <w:lang w:val="en-US"/>
        </w:rPr>
        <w:t xml:space="preserve"> лева, </w:t>
      </w:r>
      <w:r>
        <w:rPr>
          <w:bCs/>
          <w:lang w:val="en-US"/>
        </w:rPr>
        <w:t xml:space="preserve"> </w:t>
      </w:r>
      <w:r w:rsidRPr="004959A9">
        <w:rPr>
          <w:bCs/>
          <w:lang w:val="en-US"/>
        </w:rPr>
        <w:t>(</w:t>
      </w:r>
      <w:r>
        <w:rPr>
          <w:bCs/>
          <w:lang w:val="bg-BG"/>
        </w:rPr>
        <w:t>.....................................................................................................</w:t>
      </w:r>
      <w:r w:rsidRPr="004959A9">
        <w:rPr>
          <w:bCs/>
          <w:lang w:val="en-US"/>
        </w:rPr>
        <w:t>)</w:t>
      </w:r>
      <w:r>
        <w:rPr>
          <w:bCs/>
          <w:lang w:val="bg-BG"/>
        </w:rPr>
        <w:t xml:space="preserve">, </w:t>
      </w:r>
      <w:r w:rsidRPr="004959A9">
        <w:rPr>
          <w:bCs/>
          <w:lang w:val="en-US"/>
        </w:rPr>
        <w:t xml:space="preserve">представляващи </w:t>
      </w:r>
      <w:r>
        <w:rPr>
          <w:bCs/>
          <w:lang w:val="bg-BG"/>
        </w:rPr>
        <w:t>3</w:t>
      </w:r>
      <w:r w:rsidRPr="004959A9">
        <w:rPr>
          <w:bCs/>
          <w:lang w:val="en-US"/>
        </w:rPr>
        <w:t>%</w:t>
      </w:r>
      <w:r>
        <w:rPr>
          <w:bCs/>
          <w:lang w:val="bg-BG"/>
        </w:rPr>
        <w:t xml:space="preserve"> </w:t>
      </w:r>
      <w:r w:rsidRPr="004959A9">
        <w:rPr>
          <w:bCs/>
          <w:lang w:val="en-US"/>
        </w:rPr>
        <w:t xml:space="preserve">от неговата обща стойност, без ДДС. </w:t>
      </w:r>
    </w:p>
    <w:p w:rsidR="00E45E89" w:rsidRDefault="00E45E89" w:rsidP="00C13A36">
      <w:pPr>
        <w:ind w:firstLine="708"/>
        <w:jc w:val="both"/>
        <w:rPr>
          <w:bCs/>
          <w:lang w:val="bg-BG"/>
        </w:rPr>
      </w:pPr>
      <w:r w:rsidRPr="004959A9">
        <w:rPr>
          <w:bCs/>
          <w:lang w:val="en-US"/>
        </w:rPr>
        <w:t xml:space="preserve"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</w:t>
      </w:r>
      <w:r>
        <w:rPr>
          <w:bCs/>
          <w:lang w:val="bg-BG"/>
        </w:rPr>
        <w:t>7-седем дни</w:t>
      </w:r>
      <w:r w:rsidRPr="004959A9">
        <w:rPr>
          <w:bCs/>
          <w:lang w:val="en-US"/>
        </w:rPr>
        <w:t>.</w:t>
      </w:r>
    </w:p>
    <w:p w:rsidR="00E45E89" w:rsidRPr="004959A9" w:rsidRDefault="00E45E89" w:rsidP="00C13A3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E45E89" w:rsidRPr="004959A9" w:rsidRDefault="00E45E89" w:rsidP="00C13A3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8.4. При липса на възражения по изпълнението на договора ВЪЗЛОЖИТЕЛЯТ освобождава гаранцията по т. 8.1 в срок от </w:t>
      </w:r>
      <w:r>
        <w:rPr>
          <w:bCs/>
          <w:lang w:val="bg-BG"/>
        </w:rPr>
        <w:t xml:space="preserve">7 дни </w:t>
      </w:r>
      <w:r w:rsidRPr="004959A9">
        <w:rPr>
          <w:bCs/>
          <w:lang w:val="en-US"/>
        </w:rPr>
        <w:t xml:space="preserve"> след приключване на изпълнението</w:t>
      </w:r>
      <w:r>
        <w:rPr>
          <w:bCs/>
          <w:lang w:val="bg-BG"/>
        </w:rPr>
        <w:t xml:space="preserve"> /включително изтичане срока на гаранционата поддръжка/</w:t>
      </w:r>
      <w:r w:rsidRPr="004959A9">
        <w:rPr>
          <w:bCs/>
          <w:lang w:val="en-US"/>
        </w:rPr>
        <w:t>, без да дължи лихви за периода, през който средствата законно са престояли при него.</w:t>
      </w:r>
    </w:p>
    <w:p w:rsidR="00E45E89" w:rsidRPr="004959A9" w:rsidRDefault="00E45E89" w:rsidP="00C13A3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8.5.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E45E89" w:rsidRDefault="00E45E89" w:rsidP="00A87C14">
      <w:pPr>
        <w:pStyle w:val="NormalWeb"/>
        <w:spacing w:before="0" w:beforeAutospacing="0" w:after="0" w:afterAutospacing="0"/>
      </w:pPr>
    </w:p>
    <w:p w:rsidR="00E45E89" w:rsidRPr="007641B5" w:rsidRDefault="00E45E89" w:rsidP="007641B5">
      <w:pPr>
        <w:ind w:firstLine="708"/>
        <w:jc w:val="both"/>
        <w:rPr>
          <w:b/>
          <w:bCs/>
          <w:lang w:val="en-US"/>
        </w:rPr>
      </w:pPr>
      <w:r w:rsidRPr="007641B5">
        <w:rPr>
          <w:b/>
          <w:bCs/>
          <w:lang w:val="en-US"/>
        </w:rPr>
        <w:t>VI. ПРЕДАВАНЕ И ПРИЕМАНЕ ЗА ИЗПЪЛНЕНИЕТО</w:t>
      </w:r>
    </w:p>
    <w:p w:rsidR="00E45E89" w:rsidRPr="004959A9" w:rsidRDefault="00E45E89" w:rsidP="007641B5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9.1. Приемането на извършената работа по т. 1 се извършва от определени от страна на ВЪЗЛОЖИТЕЛЯ и ИЗПЪЛНИТЕЛЯ лица. </w:t>
      </w:r>
    </w:p>
    <w:p w:rsidR="00E45E89" w:rsidRPr="004959A9" w:rsidRDefault="00E45E89" w:rsidP="007641B5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9.2. Приемането на </w:t>
      </w:r>
      <w:r>
        <w:rPr>
          <w:bCs/>
          <w:lang w:val="bg-BG"/>
        </w:rPr>
        <w:t xml:space="preserve">доставката </w:t>
      </w:r>
      <w:r w:rsidRPr="004959A9">
        <w:rPr>
          <w:bCs/>
          <w:lang w:val="en-US"/>
        </w:rPr>
        <w:t>по настоящия договор се удостоверява с подписване от лицата по т. 9.1 на двустранен протокол/акт или на друг документ.</w:t>
      </w:r>
    </w:p>
    <w:p w:rsidR="00E45E89" w:rsidRPr="004959A9" w:rsidRDefault="00E45E89" w:rsidP="007641B5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9.3. Когато ИЗПЪЛНИТЕЛЯТ е сключил договор/договори за подизпълнение, работата на подизпълнителите се приема от ВЪЗЛОЖИТЕЛЯ в присъствието на ИЗПЪЛНИТЕЛЯ и подизпълнителя.</w:t>
      </w:r>
    </w:p>
    <w:p w:rsidR="00E45E89" w:rsidRDefault="00E45E89" w:rsidP="007641B5">
      <w:pPr>
        <w:pStyle w:val="NormalWeb"/>
        <w:spacing w:before="0" w:beforeAutospacing="0" w:after="0" w:afterAutospacing="0"/>
        <w:ind w:firstLine="708"/>
        <w:jc w:val="both"/>
      </w:pPr>
      <w:r>
        <w:t>9.4. ВЪЗЛОЖИТЕЛЯТ е длъжен да прегледа техниката след монтирането й в присъствието на представител на ИЗПЪЛНИТЕЛЯ и  ако има възражения относно видими дефекти  да сезира незабавно ИЗПЪЛНИТЕЛЯ.</w:t>
      </w:r>
    </w:p>
    <w:p w:rsidR="00E45E89" w:rsidRDefault="00E45E89" w:rsidP="007641B5">
      <w:pPr>
        <w:pStyle w:val="NormalWeb"/>
        <w:spacing w:before="0" w:beforeAutospacing="0" w:after="0" w:afterAutospacing="0"/>
        <w:ind w:firstLine="708"/>
        <w:jc w:val="both"/>
      </w:pPr>
      <w:r>
        <w:t>9.5.  След монтажа на техникат се извършва тест за проверка на оферираните параметри, като резултатите от теста се изразяват в протокол.</w:t>
      </w:r>
    </w:p>
    <w:p w:rsidR="00E45E89" w:rsidRDefault="00E45E89" w:rsidP="007641B5">
      <w:pPr>
        <w:pStyle w:val="NormalWeb"/>
        <w:spacing w:before="0" w:beforeAutospacing="0" w:after="0" w:afterAutospacing="0"/>
        <w:ind w:firstLine="708"/>
        <w:jc w:val="both"/>
      </w:pPr>
      <w:r>
        <w:t>9.6. В случай, че доставената техника  отговаря на посочените в офертата параметри, същото се приема с подписване на приемо-предавателен протокол в два екземпляра - по един за всяка страна.</w:t>
      </w:r>
    </w:p>
    <w:p w:rsidR="00E45E89" w:rsidRDefault="00E45E89" w:rsidP="007641B5">
      <w:pPr>
        <w:ind w:firstLine="708"/>
        <w:jc w:val="both"/>
        <w:rPr>
          <w:bCs/>
          <w:lang w:val="bg-BG"/>
        </w:rPr>
      </w:pPr>
    </w:p>
    <w:p w:rsidR="00E45E89" w:rsidRPr="009824BF" w:rsidRDefault="00E45E89" w:rsidP="009824BF">
      <w:pPr>
        <w:ind w:firstLine="708"/>
        <w:jc w:val="both"/>
        <w:rPr>
          <w:b/>
          <w:bCs/>
          <w:lang w:val="en-US"/>
        </w:rPr>
      </w:pPr>
      <w:r w:rsidRPr="009824BF">
        <w:rPr>
          <w:b/>
          <w:bCs/>
          <w:lang w:val="en-US"/>
        </w:rPr>
        <w:t>VІІ. НЕУСТОЙКИ</w:t>
      </w:r>
    </w:p>
    <w:p w:rsidR="00E45E89" w:rsidRDefault="00E45E89" w:rsidP="009824BF">
      <w:pPr>
        <w:pStyle w:val="NormalWeb"/>
        <w:spacing w:before="0" w:beforeAutospacing="0" w:after="0" w:afterAutospacing="0"/>
        <w:ind w:firstLine="708"/>
        <w:jc w:val="both"/>
      </w:pPr>
      <w:r w:rsidRPr="004959A9">
        <w:rPr>
          <w:bCs/>
          <w:lang w:val="en-US"/>
        </w:rPr>
        <w:t xml:space="preserve">10.1. </w:t>
      </w:r>
      <w:r>
        <w:t>ИЗПЪЛНИТЕЛЯТ дължи неустойка при забавено изпълнение в размер на 0.15% за всеки просрочен ден, но не повече от 10% от стойността на закъснялата доставка.</w:t>
      </w:r>
    </w:p>
    <w:p w:rsidR="00E45E89" w:rsidRDefault="00E45E89" w:rsidP="009824BF">
      <w:pPr>
        <w:pStyle w:val="NormalWeb"/>
        <w:spacing w:before="0" w:beforeAutospacing="0" w:after="0" w:afterAutospacing="0"/>
        <w:ind w:firstLine="708"/>
        <w:jc w:val="both"/>
      </w:pPr>
      <w:r>
        <w:t xml:space="preserve">10.2. При наличие на отклонение в параметрите на доставената техника, констатирани при монтажа на същата или при извършване на тест по т.9.5. ИЗПЪЛНИТЕЛЯТ следва да я подмени с нова такава, съответстваща на договорените изисквания за качество, както и да заплати неустойка за забавено изпълнение, определена по правилата на т.10.1. 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10.</w:t>
      </w:r>
      <w:r>
        <w:rPr>
          <w:bCs/>
          <w:lang w:val="bg-BG"/>
        </w:rPr>
        <w:t>3</w:t>
      </w:r>
      <w:r w:rsidRPr="004959A9">
        <w:rPr>
          <w:bCs/>
          <w:lang w:val="en-US"/>
        </w:rPr>
        <w:t>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E45E89" w:rsidRDefault="00E45E89" w:rsidP="00A87C14">
      <w:pPr>
        <w:pStyle w:val="NormalWeb"/>
        <w:spacing w:before="0" w:beforeAutospacing="0" w:after="0" w:afterAutospacing="0"/>
      </w:pPr>
    </w:p>
    <w:p w:rsidR="00E45E89" w:rsidRDefault="00E45E89" w:rsidP="009824BF">
      <w:pPr>
        <w:ind w:firstLine="708"/>
        <w:jc w:val="both"/>
        <w:rPr>
          <w:b/>
          <w:bCs/>
          <w:lang w:val="bg-BG"/>
        </w:rPr>
      </w:pPr>
    </w:p>
    <w:p w:rsidR="00E45E89" w:rsidRPr="009824BF" w:rsidRDefault="00E45E89" w:rsidP="009824BF">
      <w:pPr>
        <w:ind w:firstLine="708"/>
        <w:jc w:val="both"/>
        <w:rPr>
          <w:b/>
          <w:bCs/>
          <w:lang w:val="bg-BG"/>
        </w:rPr>
      </w:pPr>
      <w:r w:rsidRPr="009824BF">
        <w:rPr>
          <w:b/>
          <w:bCs/>
          <w:lang w:val="en-US"/>
        </w:rPr>
        <w:t>VІ</w:t>
      </w:r>
      <w:r>
        <w:rPr>
          <w:b/>
          <w:bCs/>
          <w:lang w:val="en-US"/>
        </w:rPr>
        <w:t>ІІ. НЕПРЕДВИДЕНИ ОБСТОЯТЕЛСТВА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 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</w:t>
      </w:r>
      <w:r>
        <w:rPr>
          <w:bCs/>
          <w:lang w:val="bg-BG"/>
        </w:rPr>
        <w:t xml:space="preserve">до 5 дни </w:t>
      </w:r>
      <w:r w:rsidRPr="004959A9">
        <w:rPr>
          <w:bCs/>
          <w:lang w:val="en-US"/>
        </w:rPr>
        <w:t>от настъпването на непреодолимата сила. При неуведомяване се дължи обезщетение за настъпилите от това вреди.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11.4. Докато трае непреодолимата сила, изпълнението на задълженията на свързаните с тях насрещни задължения се спира.</w:t>
      </w:r>
    </w:p>
    <w:p w:rsidR="00E45E89" w:rsidRDefault="00E45E89" w:rsidP="00A87C14">
      <w:pPr>
        <w:pStyle w:val="NormalWeb"/>
        <w:spacing w:before="0" w:beforeAutospacing="0" w:after="0" w:afterAutospacing="0"/>
      </w:pPr>
    </w:p>
    <w:p w:rsidR="00E45E89" w:rsidRPr="009824BF" w:rsidRDefault="00E45E89" w:rsidP="009824BF">
      <w:pPr>
        <w:ind w:firstLine="708"/>
        <w:jc w:val="both"/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Pr="009824BF">
        <w:rPr>
          <w:b/>
          <w:bCs/>
          <w:lang w:val="en-US"/>
        </w:rPr>
        <w:t>Х. ПРЕКРАТЯВАНЕ НА ДОГОВОРА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 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 Настоящият договор се прекратява:</w:t>
      </w:r>
    </w:p>
    <w:p w:rsidR="00E45E89" w:rsidRPr="009824BF" w:rsidRDefault="00E45E89" w:rsidP="009824BF">
      <w:pPr>
        <w:ind w:firstLine="708"/>
        <w:jc w:val="both"/>
        <w:rPr>
          <w:bCs/>
          <w:lang w:val="bg-BG"/>
        </w:rPr>
      </w:pPr>
      <w:r w:rsidRPr="004959A9">
        <w:rPr>
          <w:bCs/>
          <w:lang w:val="en-US"/>
        </w:rPr>
        <w:t>12.1.1. С изтичане на срока по т. 3.1</w:t>
      </w:r>
      <w:r>
        <w:rPr>
          <w:bCs/>
          <w:lang w:val="bg-BG"/>
        </w:rPr>
        <w:t>.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12.1.2. По взаимно съгласие между страните, изразено в писмена форма;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12.1.5. С окончателното му изпълнение;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12.1.6. По реда на чл. 43, ал. 4 от Закона за обществените поръчки;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12.2. ВЪЗЛОЖИТЕЛЯТ може да прекрати договора без предизвестие, когато ИЗПЪЛНИТЕЛЯТ: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12.2.1. забави изпълнението на някое от задълженията си по договора с повече от </w:t>
      </w:r>
      <w:r>
        <w:rPr>
          <w:bCs/>
          <w:lang w:val="bg-BG"/>
        </w:rPr>
        <w:t xml:space="preserve">15- петнадесет </w:t>
      </w:r>
      <w:r w:rsidRPr="004959A9">
        <w:rPr>
          <w:bCs/>
          <w:lang w:val="en-US"/>
        </w:rPr>
        <w:t xml:space="preserve"> работни дни;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12.2.2. не отстрани в разумен срок, определен от ВЪЗЛОЖИТЕЛЯ, констатирани недостатъци;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12.2.3. не изпълни точно някое от задълженията си по договора;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12.2.5. бъде обявен в несъстоятелност или когато е в производство по несъстоятелност или ликвидация.</w:t>
      </w:r>
    </w:p>
    <w:p w:rsidR="00E45E89" w:rsidRPr="004959A9" w:rsidRDefault="00E45E89" w:rsidP="009824BF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12.3. ВЪЗЛОЖИТЕЛЯТ може да прекрати договора едностранно с  </w:t>
      </w:r>
      <w:r>
        <w:rPr>
          <w:bCs/>
          <w:lang w:val="bg-BG"/>
        </w:rPr>
        <w:t xml:space="preserve">15 –петтнадесет днавно </w:t>
      </w:r>
      <w:r w:rsidRPr="004959A9">
        <w:rPr>
          <w:bCs/>
          <w:lang w:val="en-US"/>
        </w:rPr>
        <w:t xml:space="preserve">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E45E89" w:rsidRDefault="00E45E89" w:rsidP="00A87C14">
      <w:pPr>
        <w:pStyle w:val="NormalWeb"/>
        <w:spacing w:before="0" w:beforeAutospacing="0" w:after="0" w:afterAutospacing="0"/>
      </w:pPr>
    </w:p>
    <w:p w:rsidR="00E45E89" w:rsidRDefault="00E45E89" w:rsidP="00096046">
      <w:pPr>
        <w:ind w:firstLine="708"/>
        <w:jc w:val="both"/>
        <w:rPr>
          <w:b/>
          <w:bCs/>
          <w:lang w:val="bg-BG"/>
        </w:rPr>
      </w:pPr>
    </w:p>
    <w:p w:rsidR="00E45E89" w:rsidRPr="00096046" w:rsidRDefault="00E45E89" w:rsidP="00096046">
      <w:pPr>
        <w:ind w:firstLine="708"/>
        <w:jc w:val="both"/>
        <w:rPr>
          <w:b/>
          <w:bCs/>
          <w:lang w:val="en-US"/>
        </w:rPr>
      </w:pPr>
      <w:r w:rsidRPr="00096046">
        <w:rPr>
          <w:b/>
          <w:bCs/>
          <w:lang w:val="en-US"/>
        </w:rPr>
        <w:t>Х. ЗАКЛЮЧИТЕЛНИ РАЗПОРЕДБИ</w:t>
      </w:r>
    </w:p>
    <w:p w:rsidR="00E45E89" w:rsidRPr="004959A9" w:rsidRDefault="00E45E89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 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E45E89" w:rsidRPr="004959A9" w:rsidRDefault="00E45E89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E45E89" w:rsidRPr="004959A9" w:rsidRDefault="00E45E89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E45E89" w:rsidRPr="004959A9" w:rsidRDefault="00E45E89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16. Всички спорове по този договор ще се уреждат чрез преговори между страните, а при непостигане на съгласие  –  ще се отнасят за решаване от компетентния съд в Република България.</w:t>
      </w:r>
    </w:p>
    <w:p w:rsidR="00E45E89" w:rsidRPr="00096046" w:rsidRDefault="00E45E89" w:rsidP="00096046">
      <w:pPr>
        <w:ind w:firstLine="708"/>
        <w:jc w:val="both"/>
        <w:rPr>
          <w:bCs/>
          <w:lang w:val="bg-BG"/>
        </w:rPr>
      </w:pPr>
      <w:r w:rsidRPr="004959A9">
        <w:rPr>
          <w:bCs/>
          <w:lang w:val="en-US"/>
        </w:rPr>
        <w:t>17. За всички неуредени в този договор въпроси се прилагат разпоредбите на</w:t>
      </w:r>
      <w:r>
        <w:rPr>
          <w:bCs/>
          <w:lang w:val="en-US"/>
        </w:rPr>
        <w:t xml:space="preserve"> действащото законодателство.</w:t>
      </w:r>
    </w:p>
    <w:p w:rsidR="00E45E89" w:rsidRPr="004959A9" w:rsidRDefault="00E45E89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Неразделна част от настоящия договор са:</w:t>
      </w:r>
    </w:p>
    <w:p w:rsidR="00E45E89" w:rsidRPr="004959A9" w:rsidRDefault="00E45E89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 xml:space="preserve">1. Техническо предложение за изпълнение на поръчката  –  приложение № </w:t>
      </w:r>
      <w:r>
        <w:rPr>
          <w:bCs/>
          <w:lang w:val="bg-BG"/>
        </w:rPr>
        <w:t>1</w:t>
      </w:r>
      <w:r w:rsidRPr="004959A9">
        <w:rPr>
          <w:bCs/>
          <w:lang w:val="en-US"/>
        </w:rPr>
        <w:t xml:space="preserve"> към настоящия договор.</w:t>
      </w:r>
    </w:p>
    <w:p w:rsidR="00E45E89" w:rsidRDefault="00E45E89" w:rsidP="00096046">
      <w:pPr>
        <w:ind w:firstLine="708"/>
        <w:jc w:val="both"/>
        <w:rPr>
          <w:bCs/>
          <w:lang w:val="bg-BG"/>
        </w:rPr>
      </w:pPr>
      <w:r w:rsidRPr="004959A9">
        <w:rPr>
          <w:bCs/>
          <w:lang w:val="en-US"/>
        </w:rPr>
        <w:t>3. Ценово предложение  –  приложение № 2 към настоящия договор</w:t>
      </w:r>
    </w:p>
    <w:p w:rsidR="00E45E89" w:rsidRPr="004959A9" w:rsidRDefault="00E45E89" w:rsidP="00096046">
      <w:pPr>
        <w:ind w:firstLine="708"/>
        <w:jc w:val="both"/>
        <w:rPr>
          <w:bCs/>
          <w:lang w:val="en-US"/>
        </w:rPr>
      </w:pPr>
      <w:r w:rsidRPr="004959A9">
        <w:rPr>
          <w:bCs/>
          <w:lang w:val="en-US"/>
        </w:rPr>
        <w:t>Настоящият договор се сключи в два еднообразни екземпляра  –  по един за всяка от страните.</w:t>
      </w:r>
    </w:p>
    <w:p w:rsidR="00E45E89" w:rsidRDefault="00E45E89" w:rsidP="00A87C14">
      <w:pPr>
        <w:pStyle w:val="NormalWeb"/>
        <w:spacing w:before="0" w:beforeAutospacing="0" w:after="0" w:afterAutospacing="0"/>
      </w:pPr>
    </w:p>
    <w:p w:rsidR="00E45E89" w:rsidRDefault="00E45E89" w:rsidP="00A87C14">
      <w:pPr>
        <w:pStyle w:val="NormalWeb"/>
        <w:spacing w:before="0" w:beforeAutospacing="0" w:after="0" w:afterAutospacing="0"/>
        <w:rPr>
          <w:rStyle w:val="Strong"/>
          <w:bCs/>
        </w:rPr>
      </w:pPr>
    </w:p>
    <w:p w:rsidR="00E45E89" w:rsidRDefault="00E45E89" w:rsidP="00A87C14">
      <w:pPr>
        <w:pStyle w:val="NormalWeb"/>
        <w:spacing w:before="0" w:beforeAutospacing="0" w:after="0" w:afterAutospacing="0"/>
      </w:pPr>
      <w:r>
        <w:rPr>
          <w:rStyle w:val="Strong"/>
          <w:bCs/>
        </w:rPr>
        <w:t>ЗА ВЪЗЛОЖИТЕЛ:........................               ЗА ИЗПЪЛНИТЕЛ:.......................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t>/проф. д-р ЗАПРЯН КОЗЛУДЖОВ/                            /                                               /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t xml:space="preserve">                        </w:t>
      </w:r>
      <w:r>
        <w:rPr>
          <w:rStyle w:val="Strong"/>
          <w:bCs/>
        </w:rPr>
        <w:t xml:space="preserve">                        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rPr>
          <w:rStyle w:val="Strong"/>
          <w:bCs/>
        </w:rPr>
        <w:t>....................................................</w:t>
      </w:r>
    </w:p>
    <w:p w:rsidR="00E45E89" w:rsidRDefault="00E45E89" w:rsidP="00A87C14">
      <w:pPr>
        <w:pStyle w:val="NormalWeb"/>
        <w:spacing w:before="0" w:beforeAutospacing="0" w:after="0" w:afterAutospacing="0"/>
      </w:pPr>
      <w:r>
        <w:rPr>
          <w:rStyle w:val="Strong"/>
          <w:bCs/>
        </w:rPr>
        <w:t>/</w:t>
      </w:r>
      <w:r>
        <w:t>гл. счет. ЛИЛЯНА ПЕТКОВА/</w:t>
      </w:r>
    </w:p>
    <w:sectPr w:rsidR="00E45E89" w:rsidSect="004B40AB"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E89" w:rsidRDefault="00E45E89" w:rsidP="00607E6A">
      <w:r>
        <w:separator/>
      </w:r>
    </w:p>
  </w:endnote>
  <w:endnote w:type="continuationSeparator" w:id="0">
    <w:p w:rsidR="00E45E89" w:rsidRDefault="00E45E89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E89" w:rsidRDefault="00E45E89" w:rsidP="00607E6A">
      <w:r>
        <w:separator/>
      </w:r>
    </w:p>
  </w:footnote>
  <w:footnote w:type="continuationSeparator" w:id="0">
    <w:p w:rsidR="00E45E89" w:rsidRDefault="00E45E89" w:rsidP="00607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549B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318A4"/>
    <w:multiLevelType w:val="multilevel"/>
    <w:tmpl w:val="165AD4F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3A27EEF"/>
    <w:multiLevelType w:val="hybridMultilevel"/>
    <w:tmpl w:val="47EA4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8C835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84D8B"/>
    <w:multiLevelType w:val="multilevel"/>
    <w:tmpl w:val="0596AA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0760282D"/>
    <w:multiLevelType w:val="multilevel"/>
    <w:tmpl w:val="2F08C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8141293"/>
    <w:multiLevelType w:val="multilevel"/>
    <w:tmpl w:val="E9D064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34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6">
    <w:nsid w:val="086549BE"/>
    <w:multiLevelType w:val="hybridMultilevel"/>
    <w:tmpl w:val="5B6CD53C"/>
    <w:lvl w:ilvl="0" w:tplc="24C636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78E5888"/>
    <w:multiLevelType w:val="multilevel"/>
    <w:tmpl w:val="D7101582"/>
    <w:lvl w:ilvl="0">
      <w:start w:val="1"/>
      <w:numFmt w:val="none"/>
      <w:lvlText w:val="4.2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88C2EF4"/>
    <w:multiLevelType w:val="multilevel"/>
    <w:tmpl w:val="E9D064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34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9">
    <w:nsid w:val="2E4712D5"/>
    <w:multiLevelType w:val="multilevel"/>
    <w:tmpl w:val="1CB6E8F4"/>
    <w:lvl w:ilvl="0">
      <w:start w:val="1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32D302CC"/>
    <w:multiLevelType w:val="multilevel"/>
    <w:tmpl w:val="A1B8A608"/>
    <w:lvl w:ilvl="0">
      <w:start w:val="1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3B1A03F2"/>
    <w:multiLevelType w:val="multilevel"/>
    <w:tmpl w:val="E9D064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734" w:hanging="36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12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13931ED"/>
    <w:multiLevelType w:val="multilevel"/>
    <w:tmpl w:val="A1B8A608"/>
    <w:lvl w:ilvl="0">
      <w:start w:val="1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2BF3A9C"/>
    <w:multiLevelType w:val="multilevel"/>
    <w:tmpl w:val="122ECA50"/>
    <w:lvl w:ilvl="0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  <w:rPr>
        <w:rFonts w:cs="Times New Roman" w:hint="default"/>
      </w:rPr>
    </w:lvl>
  </w:abstractNum>
  <w:abstractNum w:abstractNumId="15">
    <w:nsid w:val="55EE52D5"/>
    <w:multiLevelType w:val="hybridMultilevel"/>
    <w:tmpl w:val="4912B226"/>
    <w:lvl w:ilvl="0" w:tplc="BF468C7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6C048A3"/>
    <w:multiLevelType w:val="hybridMultilevel"/>
    <w:tmpl w:val="01B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8D712D"/>
    <w:multiLevelType w:val="hybridMultilevel"/>
    <w:tmpl w:val="4EE6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ED256D"/>
    <w:multiLevelType w:val="hybridMultilevel"/>
    <w:tmpl w:val="78C8ED10"/>
    <w:lvl w:ilvl="0" w:tplc="E29AEBD2">
      <w:start w:val="2"/>
      <w:numFmt w:val="decimal"/>
      <w:lvlText w:val="%1."/>
      <w:lvlJc w:val="left"/>
      <w:pPr>
        <w:ind w:left="1108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9">
    <w:nsid w:val="5F51619A"/>
    <w:multiLevelType w:val="hybridMultilevel"/>
    <w:tmpl w:val="BC6631C6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plc="EDB26496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04020005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0402000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04020003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4020005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04020001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04020003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04020005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20">
    <w:nsid w:val="63836B79"/>
    <w:multiLevelType w:val="multilevel"/>
    <w:tmpl w:val="7D384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  <w:b/>
      </w:rPr>
    </w:lvl>
  </w:abstractNum>
  <w:abstractNum w:abstractNumId="21">
    <w:nsid w:val="69606179"/>
    <w:multiLevelType w:val="multilevel"/>
    <w:tmpl w:val="6FFED7A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6DE25765"/>
    <w:multiLevelType w:val="hybridMultilevel"/>
    <w:tmpl w:val="74C293E8"/>
    <w:lvl w:ilvl="0" w:tplc="9B8231C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7151089C"/>
    <w:multiLevelType w:val="multilevel"/>
    <w:tmpl w:val="0F881F7C"/>
    <w:lvl w:ilvl="0">
      <w:start w:val="3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36"/>
        </w:tabs>
        <w:ind w:left="73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52"/>
        </w:tabs>
        <w:ind w:left="752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128"/>
        </w:tabs>
        <w:ind w:left="112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04"/>
        </w:tabs>
        <w:ind w:left="1504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20"/>
        </w:tabs>
        <w:ind w:left="152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6"/>
        </w:tabs>
        <w:ind w:left="1896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8"/>
        </w:tabs>
        <w:ind w:left="2288" w:hanging="2160"/>
      </w:pPr>
      <w:rPr>
        <w:rFonts w:ascii="Times New Roman" w:hAnsi="Times New Roman" w:cs="Times New Roman" w:hint="default"/>
      </w:rPr>
    </w:lvl>
  </w:abstractNum>
  <w:abstractNum w:abstractNumId="24">
    <w:nsid w:val="761254FD"/>
    <w:multiLevelType w:val="hybridMultilevel"/>
    <w:tmpl w:val="36084142"/>
    <w:lvl w:ilvl="0" w:tplc="11BA6702">
      <w:start w:val="1"/>
      <w:numFmt w:val="upperRoman"/>
      <w:lvlText w:val="%1."/>
      <w:lvlJc w:val="left"/>
      <w:pPr>
        <w:ind w:left="1094" w:hanging="720"/>
      </w:pPr>
      <w:rPr>
        <w:rFonts w:cs="Times New Roman" w:hint="default"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5">
    <w:nsid w:val="77A9537F"/>
    <w:multiLevelType w:val="multilevel"/>
    <w:tmpl w:val="FD54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06"/>
        </w:tabs>
        <w:ind w:left="806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06"/>
        </w:tabs>
        <w:ind w:left="806" w:hanging="432"/>
      </w:pPr>
      <w:rPr>
        <w:rFonts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/>
      </w:rPr>
    </w:lvl>
  </w:abstractNum>
  <w:abstractNum w:abstractNumId="26">
    <w:nsid w:val="7B942DA5"/>
    <w:multiLevelType w:val="multilevel"/>
    <w:tmpl w:val="2F08C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>
    <w:nsid w:val="7C163C37"/>
    <w:multiLevelType w:val="multilevel"/>
    <w:tmpl w:val="AB3461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7ED32ADF"/>
    <w:multiLevelType w:val="multilevel"/>
    <w:tmpl w:val="1CB6E8F4"/>
    <w:lvl w:ilvl="0">
      <w:start w:val="1"/>
      <w:numFmt w:val="none"/>
      <w:lvlText w:val="4.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4.%2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24"/>
  </w:num>
  <w:num w:numId="5">
    <w:abstractNumId w:val="20"/>
  </w:num>
  <w:num w:numId="6">
    <w:abstractNumId w:val="18"/>
  </w:num>
  <w:num w:numId="7">
    <w:abstractNumId w:val="11"/>
  </w:num>
  <w:num w:numId="8">
    <w:abstractNumId w:val="25"/>
  </w:num>
  <w:num w:numId="9">
    <w:abstractNumId w:val="19"/>
  </w:num>
  <w:num w:numId="10">
    <w:abstractNumId w:val="14"/>
  </w:num>
  <w:num w:numId="11">
    <w:abstractNumId w:val="5"/>
  </w:num>
  <w:num w:numId="12">
    <w:abstractNumId w:val="8"/>
  </w:num>
  <w:num w:numId="13">
    <w:abstractNumId w:val="27"/>
  </w:num>
  <w:num w:numId="14">
    <w:abstractNumId w:val="4"/>
  </w:num>
  <w:num w:numId="15">
    <w:abstractNumId w:val="6"/>
  </w:num>
  <w:num w:numId="16">
    <w:abstractNumId w:val="26"/>
  </w:num>
  <w:num w:numId="17">
    <w:abstractNumId w:val="13"/>
  </w:num>
  <w:num w:numId="18">
    <w:abstractNumId w:val="10"/>
  </w:num>
  <w:num w:numId="19">
    <w:abstractNumId w:val="28"/>
  </w:num>
  <w:num w:numId="20">
    <w:abstractNumId w:val="9"/>
  </w:num>
  <w:num w:numId="21">
    <w:abstractNumId w:val="7"/>
  </w:num>
  <w:num w:numId="22">
    <w:abstractNumId w:val="21"/>
  </w:num>
  <w:num w:numId="23">
    <w:abstractNumId w:val="1"/>
  </w:num>
  <w:num w:numId="24">
    <w:abstractNumId w:val="23"/>
  </w:num>
  <w:num w:numId="25">
    <w:abstractNumId w:val="16"/>
  </w:num>
  <w:num w:numId="26">
    <w:abstractNumId w:val="17"/>
  </w:num>
  <w:num w:numId="27">
    <w:abstractNumId w:val="3"/>
  </w:num>
  <w:num w:numId="28">
    <w:abstractNumId w:val="1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04490"/>
    <w:rsid w:val="0000497F"/>
    <w:rsid w:val="00004E6D"/>
    <w:rsid w:val="00020DE5"/>
    <w:rsid w:val="000865CC"/>
    <w:rsid w:val="000925E5"/>
    <w:rsid w:val="00093C31"/>
    <w:rsid w:val="00096046"/>
    <w:rsid w:val="000B553A"/>
    <w:rsid w:val="000B6C5E"/>
    <w:rsid w:val="000B7286"/>
    <w:rsid w:val="000C2978"/>
    <w:rsid w:val="000C3978"/>
    <w:rsid w:val="000D71D2"/>
    <w:rsid w:val="000F0FE5"/>
    <w:rsid w:val="00100DAE"/>
    <w:rsid w:val="001029B0"/>
    <w:rsid w:val="0010500B"/>
    <w:rsid w:val="001051F7"/>
    <w:rsid w:val="001145EC"/>
    <w:rsid w:val="00162C50"/>
    <w:rsid w:val="00167F87"/>
    <w:rsid w:val="00172BDF"/>
    <w:rsid w:val="00180458"/>
    <w:rsid w:val="001820EF"/>
    <w:rsid w:val="0018466A"/>
    <w:rsid w:val="001947B5"/>
    <w:rsid w:val="001A7459"/>
    <w:rsid w:val="001B285E"/>
    <w:rsid w:val="001D721B"/>
    <w:rsid w:val="001E425E"/>
    <w:rsid w:val="0020042A"/>
    <w:rsid w:val="00214FD5"/>
    <w:rsid w:val="00223BA0"/>
    <w:rsid w:val="00290802"/>
    <w:rsid w:val="002933BB"/>
    <w:rsid w:val="00295EF7"/>
    <w:rsid w:val="002A557E"/>
    <w:rsid w:val="002B6598"/>
    <w:rsid w:val="002D2A04"/>
    <w:rsid w:val="002F06B8"/>
    <w:rsid w:val="002F62AA"/>
    <w:rsid w:val="00307521"/>
    <w:rsid w:val="003423B6"/>
    <w:rsid w:val="00344658"/>
    <w:rsid w:val="00353322"/>
    <w:rsid w:val="00363743"/>
    <w:rsid w:val="00392BC4"/>
    <w:rsid w:val="003B1521"/>
    <w:rsid w:val="003E535B"/>
    <w:rsid w:val="00410600"/>
    <w:rsid w:val="00414A7A"/>
    <w:rsid w:val="00416755"/>
    <w:rsid w:val="00417290"/>
    <w:rsid w:val="00444A4C"/>
    <w:rsid w:val="0046408E"/>
    <w:rsid w:val="0048126C"/>
    <w:rsid w:val="00492BF9"/>
    <w:rsid w:val="00492D9C"/>
    <w:rsid w:val="00493B07"/>
    <w:rsid w:val="0049489A"/>
    <w:rsid w:val="004959A9"/>
    <w:rsid w:val="004B40AB"/>
    <w:rsid w:val="004B53BF"/>
    <w:rsid w:val="00505588"/>
    <w:rsid w:val="005058B5"/>
    <w:rsid w:val="0051021A"/>
    <w:rsid w:val="00521D85"/>
    <w:rsid w:val="00524CCF"/>
    <w:rsid w:val="005316A8"/>
    <w:rsid w:val="00533A33"/>
    <w:rsid w:val="005415F0"/>
    <w:rsid w:val="00554024"/>
    <w:rsid w:val="0056273A"/>
    <w:rsid w:val="005941A9"/>
    <w:rsid w:val="005949E6"/>
    <w:rsid w:val="005A2246"/>
    <w:rsid w:val="005A4895"/>
    <w:rsid w:val="005B71DB"/>
    <w:rsid w:val="005D1DB5"/>
    <w:rsid w:val="005D6AD7"/>
    <w:rsid w:val="005F6E31"/>
    <w:rsid w:val="00607E6A"/>
    <w:rsid w:val="006148C5"/>
    <w:rsid w:val="0062202B"/>
    <w:rsid w:val="00634B6E"/>
    <w:rsid w:val="00644EBD"/>
    <w:rsid w:val="00645514"/>
    <w:rsid w:val="00646E8B"/>
    <w:rsid w:val="0064710C"/>
    <w:rsid w:val="00653F56"/>
    <w:rsid w:val="00672D41"/>
    <w:rsid w:val="00673C9F"/>
    <w:rsid w:val="00677E48"/>
    <w:rsid w:val="00682437"/>
    <w:rsid w:val="006960C0"/>
    <w:rsid w:val="006A45F2"/>
    <w:rsid w:val="006C5D54"/>
    <w:rsid w:val="006D5FFB"/>
    <w:rsid w:val="006E225B"/>
    <w:rsid w:val="0070356D"/>
    <w:rsid w:val="00716C97"/>
    <w:rsid w:val="00725351"/>
    <w:rsid w:val="00736AA9"/>
    <w:rsid w:val="0076160E"/>
    <w:rsid w:val="007641B5"/>
    <w:rsid w:val="007662D2"/>
    <w:rsid w:val="00772D3F"/>
    <w:rsid w:val="00773A7A"/>
    <w:rsid w:val="007808E1"/>
    <w:rsid w:val="007A3105"/>
    <w:rsid w:val="007A58BA"/>
    <w:rsid w:val="007A6134"/>
    <w:rsid w:val="007D686C"/>
    <w:rsid w:val="00806EF1"/>
    <w:rsid w:val="00835D9B"/>
    <w:rsid w:val="00896F2A"/>
    <w:rsid w:val="008C07B5"/>
    <w:rsid w:val="008C1136"/>
    <w:rsid w:val="008E0623"/>
    <w:rsid w:val="00906A60"/>
    <w:rsid w:val="009113B3"/>
    <w:rsid w:val="00932333"/>
    <w:rsid w:val="009335C4"/>
    <w:rsid w:val="0094321D"/>
    <w:rsid w:val="00946D5B"/>
    <w:rsid w:val="009578F7"/>
    <w:rsid w:val="00963865"/>
    <w:rsid w:val="00965151"/>
    <w:rsid w:val="009824BF"/>
    <w:rsid w:val="009A4246"/>
    <w:rsid w:val="009A5912"/>
    <w:rsid w:val="009A6242"/>
    <w:rsid w:val="009A7BC5"/>
    <w:rsid w:val="009D05E9"/>
    <w:rsid w:val="009D303F"/>
    <w:rsid w:val="009E01D8"/>
    <w:rsid w:val="009F21DB"/>
    <w:rsid w:val="009F30B5"/>
    <w:rsid w:val="009F77F1"/>
    <w:rsid w:val="00A202C7"/>
    <w:rsid w:val="00A2532A"/>
    <w:rsid w:val="00A60028"/>
    <w:rsid w:val="00A66969"/>
    <w:rsid w:val="00A75A5D"/>
    <w:rsid w:val="00A87C14"/>
    <w:rsid w:val="00A91C92"/>
    <w:rsid w:val="00A92335"/>
    <w:rsid w:val="00A97E84"/>
    <w:rsid w:val="00AC26C7"/>
    <w:rsid w:val="00AC5587"/>
    <w:rsid w:val="00AE07F6"/>
    <w:rsid w:val="00AF1884"/>
    <w:rsid w:val="00B2193E"/>
    <w:rsid w:val="00B3593A"/>
    <w:rsid w:val="00B41A76"/>
    <w:rsid w:val="00B72339"/>
    <w:rsid w:val="00B77F23"/>
    <w:rsid w:val="00B807CF"/>
    <w:rsid w:val="00B80E31"/>
    <w:rsid w:val="00B93792"/>
    <w:rsid w:val="00B960B0"/>
    <w:rsid w:val="00BA1DD9"/>
    <w:rsid w:val="00BB2AE4"/>
    <w:rsid w:val="00BB50D1"/>
    <w:rsid w:val="00BC1DB5"/>
    <w:rsid w:val="00BF3833"/>
    <w:rsid w:val="00C13A36"/>
    <w:rsid w:val="00C2116A"/>
    <w:rsid w:val="00C40607"/>
    <w:rsid w:val="00C53CC7"/>
    <w:rsid w:val="00C618BB"/>
    <w:rsid w:val="00C6666A"/>
    <w:rsid w:val="00C96A10"/>
    <w:rsid w:val="00C97A2D"/>
    <w:rsid w:val="00CD23B9"/>
    <w:rsid w:val="00D13E5C"/>
    <w:rsid w:val="00D305C6"/>
    <w:rsid w:val="00D32DE1"/>
    <w:rsid w:val="00D41D1F"/>
    <w:rsid w:val="00D43220"/>
    <w:rsid w:val="00D51691"/>
    <w:rsid w:val="00D65FCF"/>
    <w:rsid w:val="00D7403B"/>
    <w:rsid w:val="00D9177C"/>
    <w:rsid w:val="00DA7FE0"/>
    <w:rsid w:val="00DC301C"/>
    <w:rsid w:val="00DC7192"/>
    <w:rsid w:val="00DD4E72"/>
    <w:rsid w:val="00DE2C01"/>
    <w:rsid w:val="00DF006F"/>
    <w:rsid w:val="00E17F66"/>
    <w:rsid w:val="00E33593"/>
    <w:rsid w:val="00E45E89"/>
    <w:rsid w:val="00E678E2"/>
    <w:rsid w:val="00E8136C"/>
    <w:rsid w:val="00EB095C"/>
    <w:rsid w:val="00EC3E47"/>
    <w:rsid w:val="00ED1786"/>
    <w:rsid w:val="00ED462E"/>
    <w:rsid w:val="00EF36B5"/>
    <w:rsid w:val="00F13D4D"/>
    <w:rsid w:val="00F17349"/>
    <w:rsid w:val="00F17F97"/>
    <w:rsid w:val="00F22D9A"/>
    <w:rsid w:val="00F42EC0"/>
    <w:rsid w:val="00F4677B"/>
    <w:rsid w:val="00F55DF1"/>
    <w:rsid w:val="00F618E3"/>
    <w:rsid w:val="00F67460"/>
    <w:rsid w:val="00F71719"/>
    <w:rsid w:val="00F94FBE"/>
    <w:rsid w:val="00FA52DF"/>
    <w:rsid w:val="00FA6667"/>
    <w:rsid w:val="00FB080A"/>
    <w:rsid w:val="00FB23DD"/>
    <w:rsid w:val="00FC1E38"/>
    <w:rsid w:val="00FC3CBD"/>
    <w:rsid w:val="00FC5303"/>
    <w:rsid w:val="00FD3081"/>
    <w:rsid w:val="00FD51E1"/>
    <w:rsid w:val="00FE6ED5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6AA9"/>
    <w:pPr>
      <w:keepNext/>
      <w:outlineLvl w:val="3"/>
    </w:pPr>
    <w:rPr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36AA9"/>
    <w:rPr>
      <w:rFonts w:ascii="Times New Roman" w:hAnsi="Times New Roman" w:cs="Times New Roman"/>
      <w:lang w:val="bg-BG" w:eastAsia="bg-BG"/>
    </w:rPr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36AA9"/>
    <w:pPr>
      <w:jc w:val="center"/>
    </w:pPr>
    <w:rPr>
      <w:b/>
      <w:sz w:val="28"/>
      <w:szCs w:val="20"/>
      <w:lang w:val="en-AU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736AA9"/>
    <w:rPr>
      <w:rFonts w:ascii="Times New Roman" w:hAnsi="Times New Roman" w:cs="Times New Roman"/>
      <w:b/>
      <w:sz w:val="20"/>
      <w:szCs w:val="20"/>
      <w:lang w:val="en-AU" w:eastAsia="bg-BG"/>
    </w:rPr>
  </w:style>
  <w:style w:type="paragraph" w:customStyle="1" w:styleId="Style">
    <w:name w:val="Style"/>
    <w:uiPriority w:val="99"/>
    <w:rsid w:val="00736AA9"/>
    <w:pPr>
      <w:ind w:left="140" w:right="140" w:firstLine="840"/>
      <w:jc w:val="both"/>
    </w:pPr>
    <w:rPr>
      <w:rFonts w:ascii="Times New Roman" w:hAnsi="Times New Roman"/>
      <w:sz w:val="24"/>
      <w:szCs w:val="20"/>
      <w:lang w:val="en-AU" w:eastAsia="en-US"/>
    </w:rPr>
  </w:style>
  <w:style w:type="paragraph" w:styleId="BodyTextIndent3">
    <w:name w:val="Body Text Indent 3"/>
    <w:basedOn w:val="Normal"/>
    <w:link w:val="BodyTextIndent3Char"/>
    <w:uiPriority w:val="99"/>
    <w:rsid w:val="00736AA9"/>
    <w:pPr>
      <w:ind w:firstLine="980"/>
      <w:jc w:val="both"/>
    </w:pPr>
    <w:rPr>
      <w:sz w:val="28"/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36AA9"/>
    <w:rPr>
      <w:rFonts w:ascii="Times New Roman" w:hAnsi="Times New Roman" w:cs="Times New Roman"/>
      <w:sz w:val="20"/>
      <w:szCs w:val="20"/>
      <w:lang w:val="bg-BG" w:eastAsia="bg-BG"/>
    </w:rPr>
  </w:style>
  <w:style w:type="paragraph" w:styleId="NoSpacing">
    <w:name w:val="No Spacing"/>
    <w:uiPriority w:val="99"/>
    <w:qFormat/>
    <w:rsid w:val="00736AA9"/>
    <w:rPr>
      <w:rFonts w:ascii="Times New Roman" w:hAnsi="Times New Roman"/>
      <w:sz w:val="24"/>
      <w:szCs w:val="24"/>
    </w:rPr>
  </w:style>
  <w:style w:type="paragraph" w:customStyle="1" w:styleId="firstline">
    <w:name w:val="firstline"/>
    <w:basedOn w:val="Normal"/>
    <w:uiPriority w:val="99"/>
    <w:rsid w:val="00736AA9"/>
    <w:pPr>
      <w:spacing w:before="100" w:beforeAutospacing="1" w:after="100" w:afterAutospacing="1"/>
    </w:pPr>
    <w:rPr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736AA9"/>
    <w:pPr>
      <w:spacing w:after="120" w:line="480" w:lineRule="auto"/>
    </w:pPr>
    <w:rPr>
      <w:sz w:val="20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36AA9"/>
    <w:rPr>
      <w:rFonts w:ascii="Times New Roman" w:hAnsi="Times New Roman" w:cs="Times New Roman"/>
      <w:sz w:val="20"/>
      <w:szCs w:val="20"/>
      <w:lang w:val="en-AU"/>
    </w:rPr>
  </w:style>
  <w:style w:type="paragraph" w:customStyle="1" w:styleId="Char">
    <w:name w:val="Char"/>
    <w:basedOn w:val="Normal"/>
    <w:next w:val="Normal"/>
    <w:uiPriority w:val="99"/>
    <w:semiHidden/>
    <w:rsid w:val="00736AA9"/>
    <w:pPr>
      <w:tabs>
        <w:tab w:val="left" w:pos="709"/>
      </w:tabs>
    </w:pPr>
    <w:rPr>
      <w:rFonts w:ascii="Futura Bk" w:hAnsi="Futura Bk" w:cs="Futura Bk"/>
      <w:sz w:val="20"/>
      <w:szCs w:val="20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736AA9"/>
    <w:pPr>
      <w:spacing w:after="120"/>
    </w:pPr>
    <w:rPr>
      <w:sz w:val="20"/>
      <w:szCs w:val="20"/>
      <w:lang w:val="en-AU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6AA9"/>
    <w:rPr>
      <w:rFonts w:ascii="Times New Roman" w:hAnsi="Times New Roman" w:cs="Times New Roman"/>
      <w:sz w:val="20"/>
      <w:szCs w:val="20"/>
      <w:lang w:val="en-AU" w:eastAsia="bg-BG"/>
    </w:rPr>
  </w:style>
  <w:style w:type="paragraph" w:customStyle="1" w:styleId="BodyTextgorskatexnika">
    <w:name w:val="Body Text.gorska texnika"/>
    <w:basedOn w:val="Normal"/>
    <w:uiPriority w:val="99"/>
    <w:rsid w:val="00736AA9"/>
    <w:pPr>
      <w:jc w:val="both"/>
    </w:pPr>
    <w:rPr>
      <w:lang w:val="bg-BG"/>
    </w:rPr>
  </w:style>
  <w:style w:type="paragraph" w:styleId="NormalWeb">
    <w:name w:val="Normal (Web)"/>
    <w:basedOn w:val="Normal"/>
    <w:uiPriority w:val="99"/>
    <w:rsid w:val="00736AA9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1">
    <w:name w:val="samedocreference1"/>
    <w:uiPriority w:val="99"/>
    <w:rsid w:val="00736AA9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A87C1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822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6</Pages>
  <Words>2060</Words>
  <Characters>11747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Aleksander Todorov</dc:creator>
  <cp:keywords/>
  <dc:description/>
  <cp:lastModifiedBy>IVO</cp:lastModifiedBy>
  <cp:revision>17</cp:revision>
  <cp:lastPrinted>2015-01-21T11:12:00Z</cp:lastPrinted>
  <dcterms:created xsi:type="dcterms:W3CDTF">2014-11-24T16:00:00Z</dcterms:created>
  <dcterms:modified xsi:type="dcterms:W3CDTF">2015-11-11T09:46:00Z</dcterms:modified>
</cp:coreProperties>
</file>