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EE39" w14:textId="6FA59D79" w:rsidR="007F0D53" w:rsidRDefault="00BC770C" w:rsidP="0054440F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971BE0" wp14:editId="4234A43E">
            <wp:extent cx="6347637" cy="3543935"/>
            <wp:effectExtent l="0" t="0" r="0" b="0"/>
            <wp:docPr id="49965096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50968" name="Картина 4996509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431" cy="354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290F" w14:textId="1FA5C186" w:rsidR="0054440F" w:rsidRPr="0054440F" w:rsidRDefault="0054440F" w:rsidP="0054440F">
      <w:pPr>
        <w:spacing w:line="360" w:lineRule="auto"/>
        <w:rPr>
          <w:b/>
          <w:bCs/>
        </w:rPr>
      </w:pPr>
      <w:r w:rsidRPr="00292C90">
        <w:rPr>
          <w:rFonts w:ascii="Arial Narrow" w:hAnsi="Arial Narrow" w:cstheme="minorHAnsi"/>
          <w:color w:val="000000"/>
          <w:bdr w:val="none" w:sz="0" w:space="0" w:color="auto" w:frame="1"/>
        </w:rPr>
        <w:t>Уважаеми дами и господа,</w:t>
      </w:r>
    </w:p>
    <w:p w14:paraId="075D4B18" w14:textId="77777777" w:rsidR="0054440F" w:rsidRDefault="0054440F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theme="minorHAnsi"/>
          <w:color w:val="000000"/>
          <w:bdr w:val="none" w:sz="0" w:space="0" w:color="auto" w:frame="1"/>
          <w:lang w:val="en-US"/>
        </w:rPr>
      </w:pPr>
    </w:p>
    <w:p w14:paraId="58C001F4" w14:textId="32B60C77" w:rsidR="0054440F" w:rsidRDefault="0054440F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Calibri" w:hAnsi="Arial Narrow" w:cstheme="minorHAnsi"/>
          <w:lang w:eastAsia="en-US"/>
        </w:rPr>
      </w:pPr>
      <w:r w:rsidRPr="00292C90">
        <w:rPr>
          <w:rFonts w:ascii="Arial Narrow" w:hAnsi="Arial Narrow" w:cstheme="minorHAnsi"/>
          <w:bdr w:val="none" w:sz="0" w:space="0" w:color="auto" w:frame="1"/>
        </w:rPr>
        <w:t xml:space="preserve">с удоволствие ви каним да бъдете наши гости, присъствено или онлайн в </w:t>
      </w:r>
      <w:r w:rsidRPr="00292C90">
        <w:rPr>
          <w:rFonts w:ascii="Arial Narrow" w:eastAsia="Calibri" w:hAnsi="Arial Narrow" w:cstheme="minorHAnsi"/>
          <w:b/>
          <w:bCs/>
          <w:i/>
          <w:iCs/>
          <w:lang w:eastAsia="en-US"/>
        </w:rPr>
        <w:t>Кариернoто ориентиране за кандидат-студенти по нови междууниверситетски магистърски програми</w:t>
      </w:r>
      <w:r w:rsidRPr="00292C90">
        <w:rPr>
          <w:rFonts w:ascii="Arial Narrow" w:eastAsia="Calibri" w:hAnsi="Arial Narrow" w:cstheme="minorHAnsi"/>
          <w:lang w:eastAsia="en-US"/>
        </w:rPr>
        <w:t xml:space="preserve">, по проект ОМНИА, което ще се проведе на 21-ви април от </w:t>
      </w:r>
      <w:r w:rsidR="00711252">
        <w:rPr>
          <w:rFonts w:ascii="Arial Narrow" w:eastAsia="Calibri" w:hAnsi="Arial Narrow" w:cstheme="minorHAnsi"/>
          <w:lang w:val="en-US" w:eastAsia="en-US"/>
        </w:rPr>
        <w:t>13</w:t>
      </w:r>
      <w:r w:rsidRPr="00292C90">
        <w:rPr>
          <w:rFonts w:ascii="Arial Narrow" w:eastAsia="Calibri" w:hAnsi="Arial Narrow" w:cstheme="minorHAnsi"/>
          <w:lang w:eastAsia="en-US"/>
        </w:rPr>
        <w:t>:</w:t>
      </w:r>
      <w:r w:rsidR="00711252">
        <w:rPr>
          <w:rFonts w:ascii="Arial Narrow" w:eastAsia="Calibri" w:hAnsi="Arial Narrow" w:cstheme="minorHAnsi"/>
          <w:lang w:val="en-US" w:eastAsia="en-US"/>
        </w:rPr>
        <w:t>3</w:t>
      </w:r>
      <w:r w:rsidRPr="00292C90">
        <w:rPr>
          <w:rFonts w:ascii="Arial Narrow" w:eastAsia="Calibri" w:hAnsi="Arial Narrow" w:cstheme="minorHAnsi"/>
          <w:lang w:eastAsia="en-US"/>
        </w:rPr>
        <w:t>0</w:t>
      </w:r>
      <w:r>
        <w:rPr>
          <w:rFonts w:ascii="Arial Narrow" w:eastAsia="Calibri" w:hAnsi="Arial Narrow" w:cstheme="minorHAnsi"/>
          <w:lang w:eastAsia="en-US"/>
        </w:rPr>
        <w:t xml:space="preserve"> ч.,</w:t>
      </w:r>
      <w:r w:rsidRPr="00292C90">
        <w:rPr>
          <w:rFonts w:ascii="Arial Narrow" w:eastAsia="Calibri" w:hAnsi="Arial Narrow" w:cstheme="minorHAnsi"/>
          <w:lang w:eastAsia="en-US"/>
        </w:rPr>
        <w:t xml:space="preserve"> в </w:t>
      </w:r>
      <w:r w:rsidRPr="00292C90">
        <w:rPr>
          <w:rFonts w:ascii="Arial Narrow" w:eastAsia="Calibri" w:hAnsi="Arial Narrow" w:cstheme="minorHAnsi"/>
          <w:lang w:val="en-US" w:eastAsia="en-US"/>
        </w:rPr>
        <w:t>I-</w:t>
      </w:r>
      <w:r w:rsidRPr="00292C90">
        <w:rPr>
          <w:rFonts w:ascii="Arial Narrow" w:eastAsia="Calibri" w:hAnsi="Arial Narrow" w:cstheme="minorHAnsi"/>
          <w:lang w:eastAsia="en-US"/>
        </w:rPr>
        <w:t xml:space="preserve">ва аудитория на </w:t>
      </w:r>
      <w:r w:rsidR="00711252">
        <w:rPr>
          <w:rFonts w:ascii="Arial Narrow" w:eastAsia="Calibri" w:hAnsi="Arial Narrow" w:cstheme="minorHAnsi"/>
          <w:lang w:val="en-US" w:eastAsia="en-US"/>
        </w:rPr>
        <w:t>“</w:t>
      </w:r>
      <w:r w:rsidRPr="00292C90">
        <w:rPr>
          <w:rFonts w:ascii="Arial Narrow" w:eastAsia="Calibri" w:hAnsi="Arial Narrow" w:cstheme="minorHAnsi"/>
          <w:lang w:eastAsia="en-US"/>
        </w:rPr>
        <w:t xml:space="preserve">Учебен корпус </w:t>
      </w:r>
      <w:r w:rsidRPr="00292C90">
        <w:rPr>
          <w:rFonts w:ascii="Arial Narrow" w:eastAsia="Calibri" w:hAnsi="Arial Narrow" w:cstheme="minorHAnsi"/>
          <w:lang w:val="en-US" w:eastAsia="en-US"/>
        </w:rPr>
        <w:t>I</w:t>
      </w:r>
      <w:r w:rsidR="00711252">
        <w:rPr>
          <w:rFonts w:ascii="Arial Narrow" w:eastAsia="Calibri" w:hAnsi="Arial Narrow" w:cstheme="minorHAnsi"/>
          <w:lang w:val="en-US" w:eastAsia="en-US"/>
        </w:rPr>
        <w:t>”</w:t>
      </w:r>
      <w:r w:rsidRPr="00292C90">
        <w:rPr>
          <w:rFonts w:ascii="Arial Narrow" w:eastAsia="Calibri" w:hAnsi="Arial Narrow" w:cstheme="minorHAnsi"/>
          <w:lang w:eastAsia="en-US"/>
        </w:rPr>
        <w:t>,</w:t>
      </w:r>
      <w:r w:rsidRPr="00292C90">
        <w:rPr>
          <w:rFonts w:ascii="Arial Narrow" w:eastAsia="Calibri" w:hAnsi="Arial Narrow" w:cstheme="minorHAnsi"/>
          <w:lang w:val="en-US" w:eastAsia="en-US"/>
        </w:rPr>
        <w:t xml:space="preserve"> </w:t>
      </w:r>
      <w:r w:rsidRPr="00292C90">
        <w:rPr>
          <w:rFonts w:ascii="Arial Narrow" w:eastAsia="Calibri" w:hAnsi="Arial Narrow" w:cstheme="minorHAnsi"/>
          <w:lang w:eastAsia="en-US"/>
        </w:rPr>
        <w:t xml:space="preserve">при </w:t>
      </w:r>
      <w:r w:rsidR="00711252">
        <w:rPr>
          <w:rFonts w:ascii="Arial Narrow" w:eastAsia="Calibri" w:hAnsi="Arial Narrow" w:cstheme="minorHAnsi"/>
          <w:lang w:val="en-US" w:eastAsia="en-US"/>
        </w:rPr>
        <w:t>“</w:t>
      </w:r>
      <w:r w:rsidRPr="00292C90">
        <w:rPr>
          <w:rFonts w:ascii="Arial Narrow" w:eastAsia="Calibri" w:hAnsi="Arial Narrow" w:cstheme="minorHAnsi"/>
          <w:lang w:eastAsia="en-US"/>
        </w:rPr>
        <w:t>Медицински университет – Пловдив</w:t>
      </w:r>
      <w:r w:rsidR="00711252">
        <w:rPr>
          <w:rFonts w:ascii="Arial Narrow" w:eastAsia="Calibri" w:hAnsi="Arial Narrow" w:cstheme="minorHAnsi"/>
          <w:lang w:val="en-US" w:eastAsia="en-US"/>
        </w:rPr>
        <w:t>”</w:t>
      </w:r>
      <w:r w:rsidRPr="00292C90">
        <w:rPr>
          <w:rFonts w:ascii="Arial Narrow" w:eastAsia="Calibri" w:hAnsi="Arial Narrow" w:cstheme="minorHAnsi"/>
          <w:lang w:eastAsia="en-US"/>
        </w:rPr>
        <w:t>.</w:t>
      </w:r>
    </w:p>
    <w:p w14:paraId="3B826B6C" w14:textId="77777777" w:rsidR="00553772" w:rsidRPr="0054440F" w:rsidRDefault="00553772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theme="minorHAnsi"/>
          <w:color w:val="201F1E"/>
          <w:sz w:val="23"/>
          <w:szCs w:val="23"/>
        </w:rPr>
      </w:pPr>
    </w:p>
    <w:p w14:paraId="5917CB60" w14:textId="12599EC9" w:rsidR="0054440F" w:rsidRPr="00292C90" w:rsidRDefault="0054440F" w:rsidP="0054440F">
      <w:pPr>
        <w:spacing w:after="160" w:line="259" w:lineRule="auto"/>
        <w:jc w:val="both"/>
        <w:rPr>
          <w:rFonts w:ascii="Arial Narrow" w:eastAsia="Calibri" w:hAnsi="Arial Narrow" w:cstheme="minorHAnsi"/>
          <w:lang w:eastAsia="en-US"/>
        </w:rPr>
      </w:pPr>
      <w:r w:rsidRPr="00292C90">
        <w:rPr>
          <w:rFonts w:ascii="Arial Narrow" w:eastAsia="Calibri" w:hAnsi="Arial Narrow" w:cstheme="minorHAnsi"/>
          <w:lang w:eastAsia="en-US"/>
        </w:rPr>
        <w:t>Проект ОМНИА</w:t>
      </w:r>
      <w:r>
        <w:rPr>
          <w:rFonts w:ascii="Arial Narrow" w:eastAsia="Calibri" w:hAnsi="Arial Narrow" w:cstheme="minorHAnsi"/>
          <w:lang w:eastAsia="en-US"/>
        </w:rPr>
        <w:t xml:space="preserve">  - </w:t>
      </w:r>
      <w:r w:rsidRPr="00292C90">
        <w:rPr>
          <w:rFonts w:ascii="Arial Narrow" w:eastAsia="Calibri" w:hAnsi="Arial Narrow" w:cstheme="minorHAnsi"/>
          <w:lang w:eastAsia="en-US"/>
        </w:rPr>
        <w:t xml:space="preserve">"Всичко за модернизацията на образователните процеси в съвременния университет" се изпълнява от </w:t>
      </w:r>
      <w:r>
        <w:rPr>
          <w:rFonts w:ascii="Arial Narrow" w:eastAsia="Calibri" w:hAnsi="Arial Narrow" w:cstheme="minorHAnsi"/>
          <w:lang w:eastAsia="en-US"/>
        </w:rPr>
        <w:t>„</w:t>
      </w:r>
      <w:r w:rsidRPr="00292C90">
        <w:rPr>
          <w:rFonts w:ascii="Arial Narrow" w:eastAsia="Calibri" w:hAnsi="Arial Narrow" w:cstheme="minorHAnsi"/>
          <w:lang w:eastAsia="en-US"/>
        </w:rPr>
        <w:t xml:space="preserve">Медицински университет </w:t>
      </w:r>
      <w:r>
        <w:rPr>
          <w:rFonts w:ascii="Arial Narrow" w:eastAsia="Calibri" w:hAnsi="Arial Narrow" w:cstheme="minorHAnsi"/>
          <w:lang w:eastAsia="en-US"/>
        </w:rPr>
        <w:t>–</w:t>
      </w:r>
      <w:r w:rsidRPr="00292C90">
        <w:rPr>
          <w:rFonts w:ascii="Arial Narrow" w:eastAsia="Calibri" w:hAnsi="Arial Narrow" w:cstheme="minorHAnsi"/>
          <w:lang w:eastAsia="en-US"/>
        </w:rPr>
        <w:t xml:space="preserve"> Пловдив</w:t>
      </w:r>
      <w:r>
        <w:rPr>
          <w:rFonts w:ascii="Arial Narrow" w:eastAsia="Calibri" w:hAnsi="Arial Narrow" w:cstheme="minorHAnsi"/>
          <w:lang w:eastAsia="en-US"/>
        </w:rPr>
        <w:t>“</w:t>
      </w:r>
      <w:r w:rsidRPr="00292C90">
        <w:rPr>
          <w:rFonts w:ascii="Arial Narrow" w:eastAsia="Calibri" w:hAnsi="Arial Narrow" w:cstheme="minorHAnsi"/>
          <w:lang w:eastAsia="en-US"/>
        </w:rPr>
        <w:t xml:space="preserve"> в партньорство с </w:t>
      </w:r>
      <w:r w:rsidR="00711252">
        <w:rPr>
          <w:rFonts w:ascii="Arial Narrow" w:eastAsia="Calibri" w:hAnsi="Arial Narrow" w:cstheme="minorHAnsi"/>
          <w:lang w:eastAsia="en-US"/>
        </w:rPr>
        <w:t>осем</w:t>
      </w:r>
      <w:r w:rsidRPr="00292C90">
        <w:rPr>
          <w:rFonts w:ascii="Arial Narrow" w:eastAsia="Calibri" w:hAnsi="Arial Narrow" w:cstheme="minorHAnsi"/>
          <w:lang w:eastAsia="en-US"/>
        </w:rPr>
        <w:t xml:space="preserve"> национални висши училища. Основната цел на проекта е да допринесе за постигане на динамично съответствие между търсенето и предлагането на специалисти с висше образование чрез модернизация на образователните процеси във висшите училища. </w:t>
      </w:r>
    </w:p>
    <w:p w14:paraId="00E204A2" w14:textId="2684CA18" w:rsidR="0054440F" w:rsidRPr="00292C90" w:rsidRDefault="0054440F" w:rsidP="0054440F">
      <w:pPr>
        <w:spacing w:after="160" w:line="259" w:lineRule="auto"/>
        <w:jc w:val="both"/>
        <w:rPr>
          <w:rFonts w:ascii="Arial Narrow" w:eastAsia="Calibri" w:hAnsi="Arial Narrow" w:cstheme="minorHAnsi"/>
          <w:b/>
          <w:bCs/>
          <w:lang w:eastAsia="en-US"/>
        </w:rPr>
      </w:pPr>
      <w:r w:rsidRPr="00292C90">
        <w:rPr>
          <w:rFonts w:ascii="Arial Narrow" w:eastAsia="Calibri" w:hAnsi="Arial Narrow" w:cstheme="minorHAnsi"/>
          <w:lang w:eastAsia="en-US"/>
        </w:rPr>
        <w:t xml:space="preserve">За тази цел бяха </w:t>
      </w:r>
      <w:r w:rsidRPr="00292C90">
        <w:rPr>
          <w:rFonts w:ascii="Arial Narrow" w:eastAsia="Calibri" w:hAnsi="Arial Narrow" w:cstheme="minorHAnsi"/>
          <w:b/>
          <w:bCs/>
          <w:lang w:eastAsia="en-US"/>
        </w:rPr>
        <w:t xml:space="preserve">разработени и дигитализирани </w:t>
      </w:r>
      <w:r w:rsidR="007F0D53">
        <w:rPr>
          <w:rFonts w:ascii="Arial Narrow" w:eastAsia="Calibri" w:hAnsi="Arial Narrow" w:cstheme="minorHAnsi"/>
          <w:b/>
          <w:bCs/>
          <w:lang w:eastAsia="en-US"/>
        </w:rPr>
        <w:t>девет</w:t>
      </w:r>
      <w:r w:rsidRPr="00292C90">
        <w:rPr>
          <w:rFonts w:ascii="Arial Narrow" w:eastAsia="Calibri" w:hAnsi="Arial Narrow" w:cstheme="minorHAnsi"/>
          <w:b/>
          <w:bCs/>
          <w:lang w:eastAsia="en-US"/>
        </w:rPr>
        <w:t xml:space="preserve"> нови учебни програми, като </w:t>
      </w:r>
      <w:r w:rsidR="007F0D53">
        <w:rPr>
          <w:rFonts w:ascii="Arial Narrow" w:eastAsia="Calibri" w:hAnsi="Arial Narrow" w:cstheme="minorHAnsi"/>
          <w:b/>
          <w:bCs/>
          <w:lang w:eastAsia="en-US"/>
        </w:rPr>
        <w:t>четири</w:t>
      </w:r>
      <w:r w:rsidRPr="00292C90">
        <w:rPr>
          <w:rFonts w:ascii="Arial Narrow" w:eastAsia="Calibri" w:hAnsi="Arial Narrow" w:cstheme="minorHAnsi"/>
          <w:b/>
          <w:bCs/>
          <w:lang w:eastAsia="en-US"/>
        </w:rPr>
        <w:t xml:space="preserve"> от тях:</w:t>
      </w:r>
    </w:p>
    <w:p w14:paraId="79D87DC2" w14:textId="77777777" w:rsidR="0054440F" w:rsidRPr="00292C90" w:rsidRDefault="0054440F" w:rsidP="0054440F">
      <w:pPr>
        <w:pStyle w:val="a"/>
        <w:numPr>
          <w:ilvl w:val="0"/>
          <w:numId w:val="16"/>
        </w:numPr>
        <w:spacing w:after="160" w:line="259" w:lineRule="auto"/>
        <w:rPr>
          <w:rFonts w:ascii="Arial Narrow" w:eastAsia="Calibri" w:hAnsi="Arial Narrow" w:cstheme="minorHAnsi"/>
          <w:i/>
          <w:iCs/>
        </w:rPr>
      </w:pPr>
      <w:r w:rsidRPr="00292C90">
        <w:rPr>
          <w:rFonts w:ascii="Arial Narrow" w:eastAsia="Calibri" w:hAnsi="Arial Narrow" w:cstheme="minorHAnsi"/>
          <w:i/>
          <w:iCs/>
        </w:rPr>
        <w:t>Медицинска микробиология и лабораторна имунология за медико-диагностични лаборатории</w:t>
      </w:r>
    </w:p>
    <w:p w14:paraId="015D838D" w14:textId="77777777" w:rsidR="0054440F" w:rsidRPr="00292C90" w:rsidRDefault="0054440F" w:rsidP="0054440F">
      <w:pPr>
        <w:pStyle w:val="a"/>
        <w:numPr>
          <w:ilvl w:val="0"/>
          <w:numId w:val="16"/>
        </w:numPr>
        <w:spacing w:after="160" w:line="259" w:lineRule="auto"/>
        <w:rPr>
          <w:rFonts w:ascii="Arial Narrow" w:eastAsia="Calibri" w:hAnsi="Arial Narrow" w:cstheme="minorHAnsi"/>
          <w:i/>
          <w:iCs/>
        </w:rPr>
      </w:pPr>
      <w:r w:rsidRPr="00292C90">
        <w:rPr>
          <w:rFonts w:ascii="Arial Narrow" w:eastAsia="Calibri" w:hAnsi="Arial Narrow" w:cstheme="minorHAnsi"/>
          <w:i/>
          <w:iCs/>
        </w:rPr>
        <w:t>Спортна физиология, спортна кардиология и спортна травматология</w:t>
      </w:r>
    </w:p>
    <w:p w14:paraId="7B8C71D7" w14:textId="77777777" w:rsidR="0054440F" w:rsidRPr="00292C90" w:rsidRDefault="0054440F" w:rsidP="0054440F">
      <w:pPr>
        <w:pStyle w:val="a"/>
        <w:numPr>
          <w:ilvl w:val="0"/>
          <w:numId w:val="16"/>
        </w:numPr>
        <w:spacing w:after="160" w:line="259" w:lineRule="auto"/>
        <w:rPr>
          <w:rFonts w:ascii="Arial Narrow" w:eastAsia="Calibri" w:hAnsi="Arial Narrow" w:cstheme="minorHAnsi"/>
          <w:i/>
          <w:iCs/>
        </w:rPr>
      </w:pPr>
      <w:r w:rsidRPr="00292C90">
        <w:rPr>
          <w:rFonts w:ascii="Arial Narrow" w:eastAsia="Calibri" w:hAnsi="Arial Narrow" w:cstheme="minorHAnsi"/>
          <w:i/>
          <w:iCs/>
        </w:rPr>
        <w:t>Биостатистика</w:t>
      </w:r>
    </w:p>
    <w:p w14:paraId="55F83918" w14:textId="77777777" w:rsidR="0054440F" w:rsidRPr="00292C90" w:rsidRDefault="0054440F" w:rsidP="0054440F">
      <w:pPr>
        <w:pStyle w:val="a"/>
        <w:numPr>
          <w:ilvl w:val="0"/>
          <w:numId w:val="16"/>
        </w:numPr>
        <w:spacing w:after="160" w:line="259" w:lineRule="auto"/>
        <w:rPr>
          <w:rFonts w:ascii="Arial Narrow" w:eastAsia="Calibri" w:hAnsi="Arial Narrow" w:cstheme="minorHAnsi"/>
        </w:rPr>
      </w:pPr>
      <w:r w:rsidRPr="00292C90">
        <w:rPr>
          <w:rFonts w:ascii="Arial Narrow" w:eastAsia="Calibri" w:hAnsi="Arial Narrow" w:cstheme="minorHAnsi"/>
          <w:i/>
          <w:iCs/>
        </w:rPr>
        <w:t>Диететика</w:t>
      </w:r>
    </w:p>
    <w:p w14:paraId="2EB339FE" w14:textId="738C4555" w:rsidR="0054440F" w:rsidRDefault="0054440F" w:rsidP="0054440F">
      <w:pPr>
        <w:spacing w:after="160" w:line="259" w:lineRule="auto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в</w:t>
      </w:r>
      <w:r w:rsidRPr="00292C90">
        <w:rPr>
          <w:rFonts w:ascii="Arial Narrow" w:eastAsia="Calibri" w:hAnsi="Arial Narrow" w:cstheme="minorHAnsi"/>
          <w:lang w:eastAsia="en-US"/>
        </w:rPr>
        <w:t xml:space="preserve">ече официално акредитирани от </w:t>
      </w:r>
      <w:r>
        <w:rPr>
          <w:rFonts w:ascii="Arial Narrow" w:eastAsia="Calibri" w:hAnsi="Arial Narrow" w:cstheme="minorHAnsi"/>
          <w:lang w:eastAsia="en-US"/>
        </w:rPr>
        <w:t>„</w:t>
      </w:r>
      <w:r w:rsidRPr="00292C90">
        <w:rPr>
          <w:rFonts w:ascii="Arial Narrow" w:eastAsia="Calibri" w:hAnsi="Arial Narrow" w:cstheme="minorHAnsi"/>
          <w:lang w:eastAsia="en-US"/>
        </w:rPr>
        <w:t>Н</w:t>
      </w:r>
      <w:r>
        <w:rPr>
          <w:rFonts w:ascii="Arial Narrow" w:eastAsia="Calibri" w:hAnsi="Arial Narrow" w:cstheme="minorHAnsi"/>
          <w:lang w:eastAsia="en-US"/>
        </w:rPr>
        <w:t>ационалната агенция по акредитация и оценка“</w:t>
      </w:r>
      <w:r w:rsidRPr="00292C90">
        <w:rPr>
          <w:rFonts w:ascii="Arial Narrow" w:eastAsia="Calibri" w:hAnsi="Arial Narrow" w:cstheme="minorHAnsi"/>
          <w:lang w:eastAsia="en-US"/>
        </w:rPr>
        <w:t xml:space="preserve">, ще бъдат </w:t>
      </w:r>
      <w:r w:rsidR="00553772">
        <w:rPr>
          <w:rFonts w:ascii="Arial Narrow" w:eastAsia="Calibri" w:hAnsi="Arial Narrow" w:cstheme="minorHAnsi"/>
          <w:lang w:eastAsia="en-US"/>
        </w:rPr>
        <w:t>отворени за записване на кандидат-студенти от месец април.</w:t>
      </w:r>
    </w:p>
    <w:p w14:paraId="2CC48ACF" w14:textId="27808176" w:rsidR="0054440F" w:rsidRDefault="0054440F" w:rsidP="0054440F">
      <w:pPr>
        <w:spacing w:after="160" w:line="259" w:lineRule="auto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З</w:t>
      </w:r>
      <w:r w:rsidRPr="00292C90">
        <w:rPr>
          <w:rFonts w:ascii="Arial Narrow" w:eastAsia="Calibri" w:hAnsi="Arial Narrow" w:cstheme="minorHAnsi"/>
          <w:lang w:eastAsia="en-US"/>
        </w:rPr>
        <w:t xml:space="preserve">аинтересованите кандидат-студенти ще могат да получат информация за новите хибридни </w:t>
      </w:r>
      <w:r w:rsidR="007F0D53">
        <w:rPr>
          <w:rFonts w:ascii="Arial Narrow" w:eastAsia="Calibri" w:hAnsi="Arial Narrow" w:cstheme="minorHAnsi"/>
          <w:lang w:eastAsia="en-US"/>
        </w:rPr>
        <w:t>специалности</w:t>
      </w:r>
      <w:r w:rsidRPr="00292C90">
        <w:rPr>
          <w:rFonts w:ascii="Arial Narrow" w:eastAsia="Calibri" w:hAnsi="Arial Narrow" w:cstheme="minorHAnsi"/>
          <w:lang w:eastAsia="en-US"/>
        </w:rPr>
        <w:t>, като бъдат представени възможностите за реализация и нуждата от имплементирането на съвременни, отговарящи на пазара на труда интердисциплинарни обучителни програми.</w:t>
      </w:r>
    </w:p>
    <w:p w14:paraId="0B0DF042" w14:textId="77777777" w:rsidR="0054440F" w:rsidRPr="00292C90" w:rsidRDefault="0054440F" w:rsidP="0054440F">
      <w:pPr>
        <w:spacing w:after="160" w:line="259" w:lineRule="auto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lastRenderedPageBreak/>
        <w:t xml:space="preserve">В прикачените файлове, ще откриете програма на мероприятието, както и  брошура,  с кратка информация за всяка една междууниверситетска магистърска програма. </w:t>
      </w:r>
    </w:p>
    <w:p w14:paraId="30C6CB46" w14:textId="3754BBC3" w:rsidR="0054440F" w:rsidRPr="00671AEC" w:rsidRDefault="0054440F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bCs/>
          <w:color w:val="000000"/>
          <w:bdr w:val="none" w:sz="0" w:space="0" w:color="auto" w:frame="1"/>
        </w:rPr>
      </w:pPr>
      <w:r w:rsidRPr="00292C90">
        <w:rPr>
          <w:rFonts w:ascii="Arial Narrow" w:hAnsi="Arial Narrow"/>
          <w:b/>
          <w:bCs/>
          <w:color w:val="000000"/>
          <w:bdr w:val="none" w:sz="0" w:space="0" w:color="auto" w:frame="1"/>
        </w:rPr>
        <w:t>Моля, потвърдете участието си</w:t>
      </w:r>
      <w:r w:rsidRPr="00292C90">
        <w:rPr>
          <w:rFonts w:ascii="Arial Narrow" w:hAnsi="Arial Narrow"/>
          <w:b/>
          <w:bCs/>
          <w:color w:val="000000"/>
          <w:bdr w:val="none" w:sz="0" w:space="0" w:color="auto" w:frame="1"/>
          <w:lang w:val="en-US"/>
        </w:rPr>
        <w:t>,</w:t>
      </w:r>
      <w:r w:rsidRPr="00292C90">
        <w:rPr>
          <w:rFonts w:ascii="Arial Narrow" w:hAnsi="Arial Narrow"/>
          <w:b/>
          <w:bCs/>
          <w:color w:val="000000"/>
          <w:bdr w:val="none" w:sz="0" w:space="0" w:color="auto" w:frame="1"/>
        </w:rPr>
        <w:t xml:space="preserve"> като се регистрирате на следния линк</w:t>
      </w:r>
      <w:r w:rsidR="00671AEC">
        <w:rPr>
          <w:rFonts w:ascii="Arial Narrow" w:hAnsi="Arial Narrow"/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671AEC">
        <w:rPr>
          <w:rFonts w:ascii="Arial Narrow" w:hAnsi="Arial Narrow"/>
          <w:b/>
          <w:bCs/>
          <w:color w:val="000000"/>
          <w:bdr w:val="none" w:sz="0" w:space="0" w:color="auto" w:frame="1"/>
        </w:rPr>
        <w:t>:</w:t>
      </w:r>
    </w:p>
    <w:p w14:paraId="55711837" w14:textId="77777777" w:rsidR="0054440F" w:rsidRDefault="0054440F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bCs/>
          <w:color w:val="000000"/>
          <w:bdr w:val="none" w:sz="0" w:space="0" w:color="auto" w:frame="1"/>
        </w:rPr>
      </w:pPr>
    </w:p>
    <w:p w14:paraId="6EBAE360" w14:textId="695E2F51" w:rsidR="0054440F" w:rsidRDefault="00000000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Calibri"/>
          <w:color w:val="201F1E"/>
          <w:sz w:val="23"/>
          <w:szCs w:val="23"/>
        </w:rPr>
      </w:pPr>
      <w:hyperlink r:id="rId9" w:history="1">
        <w:r w:rsidR="00671AEC" w:rsidRPr="007C16F4">
          <w:rPr>
            <w:rStyle w:val="aa"/>
            <w:rFonts w:ascii="Arial Narrow" w:hAnsi="Arial Narrow" w:cs="Calibri"/>
            <w:sz w:val="23"/>
            <w:szCs w:val="23"/>
          </w:rPr>
          <w:t>https://forms.office.com/e/RmkW6624v6</w:t>
        </w:r>
      </w:hyperlink>
    </w:p>
    <w:p w14:paraId="1892B6D9" w14:textId="77777777" w:rsidR="00671AEC" w:rsidRDefault="00671AEC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Calibri"/>
          <w:color w:val="201F1E"/>
          <w:sz w:val="23"/>
          <w:szCs w:val="23"/>
        </w:rPr>
      </w:pPr>
    </w:p>
    <w:p w14:paraId="5348319E" w14:textId="4FFB3B5C" w:rsidR="00671AEC" w:rsidRPr="00A70078" w:rsidRDefault="00671AEC" w:rsidP="0054440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Calibri"/>
          <w:color w:val="201F1E"/>
          <w:lang w:val="en-US"/>
        </w:rPr>
      </w:pPr>
      <w:r w:rsidRPr="00A70078">
        <w:rPr>
          <w:rFonts w:ascii="Arial Narrow" w:hAnsi="Arial Narrow" w:cs="Calibri"/>
          <w:color w:val="201F1E"/>
        </w:rPr>
        <w:t xml:space="preserve">Три дни преди началото на мероприятието ще получите имейл с  линк за онлайн </w:t>
      </w:r>
      <w:r w:rsidR="007F0D53" w:rsidRPr="00A70078">
        <w:rPr>
          <w:rFonts w:ascii="Arial Narrow" w:hAnsi="Arial Narrow" w:cs="Calibri"/>
          <w:color w:val="201F1E"/>
        </w:rPr>
        <w:t>участие.</w:t>
      </w:r>
    </w:p>
    <w:p w14:paraId="12B1BB36" w14:textId="77777777" w:rsidR="0054440F" w:rsidRDefault="0054440F" w:rsidP="0054440F">
      <w:pPr>
        <w:pStyle w:val="ae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bdr w:val="none" w:sz="0" w:space="0" w:color="auto" w:frame="1"/>
        </w:rPr>
      </w:pPr>
    </w:p>
    <w:p w14:paraId="4767B84B" w14:textId="20A80C08" w:rsidR="0054440F" w:rsidRPr="0054440F" w:rsidRDefault="0054440F" w:rsidP="0054440F">
      <w:pPr>
        <w:pStyle w:val="ae"/>
        <w:shd w:val="clear" w:color="auto" w:fill="FFFFFF"/>
        <w:spacing w:before="0" w:beforeAutospacing="0" w:after="0" w:afterAutospacing="0"/>
        <w:rPr>
          <w:rFonts w:ascii="Arial Narrow" w:hAnsi="Arial Narrow" w:cs="Calibri Light"/>
          <w:color w:val="000000"/>
        </w:rPr>
      </w:pPr>
      <w:r w:rsidRPr="0054440F">
        <w:rPr>
          <w:rFonts w:ascii="Arial Narrow" w:hAnsi="Arial Narrow"/>
          <w:color w:val="000000"/>
          <w:bdr w:val="none" w:sz="0" w:space="0" w:color="auto" w:frame="1"/>
        </w:rPr>
        <w:t xml:space="preserve">Ще бъдем благодарни, ако разпространите информацията за </w:t>
      </w:r>
      <w:r w:rsidR="00A70078">
        <w:rPr>
          <w:rFonts w:ascii="Arial Narrow" w:hAnsi="Arial Narrow"/>
          <w:color w:val="000000"/>
          <w:bdr w:val="none" w:sz="0" w:space="0" w:color="auto" w:frame="1"/>
        </w:rPr>
        <w:t>събитието</w:t>
      </w:r>
      <w:r w:rsidRPr="0054440F">
        <w:rPr>
          <w:rFonts w:ascii="Arial Narrow" w:hAnsi="Arial Narrow"/>
          <w:color w:val="000000"/>
          <w:bdr w:val="none" w:sz="0" w:space="0" w:color="auto" w:frame="1"/>
        </w:rPr>
        <w:t xml:space="preserve"> сред студенти и </w:t>
      </w:r>
      <w:r>
        <w:rPr>
          <w:rFonts w:ascii="Arial Narrow" w:hAnsi="Arial Narrow"/>
          <w:color w:val="000000"/>
          <w:bdr w:val="none" w:sz="0" w:space="0" w:color="auto" w:frame="1"/>
        </w:rPr>
        <w:t>колеги</w:t>
      </w:r>
      <w:r w:rsidRPr="0054440F">
        <w:rPr>
          <w:rFonts w:ascii="Arial Narrow" w:hAnsi="Arial Narrow"/>
          <w:color w:val="000000"/>
          <w:bdr w:val="none" w:sz="0" w:space="0" w:color="auto" w:frame="1"/>
        </w:rPr>
        <w:t>, които биха имали интерес да присъстват.</w:t>
      </w:r>
    </w:p>
    <w:p w14:paraId="7115FF7E" w14:textId="77777777" w:rsidR="0054440F" w:rsidRPr="0054440F" w:rsidRDefault="0054440F" w:rsidP="0054440F">
      <w:pPr>
        <w:pStyle w:val="ae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br/>
      </w:r>
      <w:r w:rsidRPr="0054440F">
        <w:rPr>
          <w:rFonts w:ascii="Arial Narrow" w:hAnsi="Arial Narrow"/>
          <w:b/>
          <w:bCs/>
          <w:color w:val="000000"/>
          <w:bdr w:val="none" w:sz="0" w:space="0" w:color="auto" w:frame="1"/>
        </w:rPr>
        <w:t>Искрено се надяваме, че ще можете да се присъедините!</w:t>
      </w:r>
    </w:p>
    <w:p w14:paraId="1A1AA198" w14:textId="179B80AD" w:rsidR="0054440F" w:rsidRDefault="0054440F" w:rsidP="00E9504D">
      <w:pPr>
        <w:spacing w:line="360" w:lineRule="auto"/>
        <w:rPr>
          <w:b/>
          <w:bCs/>
        </w:rPr>
      </w:pPr>
    </w:p>
    <w:p w14:paraId="04D4B7D8" w14:textId="77777777" w:rsidR="0054440F" w:rsidRDefault="0054440F" w:rsidP="00E9504D">
      <w:pPr>
        <w:spacing w:line="360" w:lineRule="auto"/>
        <w:rPr>
          <w:b/>
          <w:bCs/>
        </w:rPr>
      </w:pPr>
    </w:p>
    <w:p w14:paraId="0B294699" w14:textId="77777777" w:rsidR="0054440F" w:rsidRDefault="0054440F" w:rsidP="00E9504D">
      <w:pPr>
        <w:spacing w:line="360" w:lineRule="auto"/>
        <w:rPr>
          <w:b/>
          <w:bCs/>
        </w:rPr>
      </w:pPr>
    </w:p>
    <w:p w14:paraId="362D8D6F" w14:textId="77777777" w:rsidR="0054440F" w:rsidRDefault="0054440F" w:rsidP="00E9504D">
      <w:pPr>
        <w:spacing w:line="360" w:lineRule="auto"/>
        <w:rPr>
          <w:b/>
          <w:bCs/>
        </w:rPr>
      </w:pPr>
    </w:p>
    <w:p w14:paraId="3175B04C" w14:textId="77777777" w:rsidR="0054440F" w:rsidRDefault="0054440F" w:rsidP="00E9504D">
      <w:pPr>
        <w:spacing w:line="360" w:lineRule="auto"/>
        <w:rPr>
          <w:b/>
          <w:bCs/>
        </w:rPr>
      </w:pPr>
    </w:p>
    <w:p w14:paraId="0FF618A2" w14:textId="77777777" w:rsidR="0054440F" w:rsidRDefault="0054440F" w:rsidP="00E9504D">
      <w:pPr>
        <w:spacing w:line="360" w:lineRule="auto"/>
        <w:rPr>
          <w:b/>
          <w:bCs/>
        </w:rPr>
      </w:pPr>
    </w:p>
    <w:p w14:paraId="12AC682D" w14:textId="77777777" w:rsidR="0054440F" w:rsidRDefault="0054440F" w:rsidP="00E9504D">
      <w:pPr>
        <w:spacing w:line="360" w:lineRule="auto"/>
        <w:rPr>
          <w:b/>
          <w:bCs/>
        </w:rPr>
      </w:pPr>
    </w:p>
    <w:p w14:paraId="5F9814C5" w14:textId="77777777" w:rsidR="0054440F" w:rsidRDefault="0054440F" w:rsidP="00E9504D">
      <w:pPr>
        <w:spacing w:line="360" w:lineRule="auto"/>
        <w:rPr>
          <w:b/>
          <w:bCs/>
        </w:rPr>
      </w:pPr>
    </w:p>
    <w:p w14:paraId="062B0E6C" w14:textId="77777777" w:rsidR="0054440F" w:rsidRDefault="0054440F" w:rsidP="00E9504D">
      <w:pPr>
        <w:spacing w:line="360" w:lineRule="auto"/>
        <w:rPr>
          <w:b/>
          <w:bCs/>
        </w:rPr>
      </w:pPr>
    </w:p>
    <w:p w14:paraId="4F6D85C6" w14:textId="77777777" w:rsidR="0054440F" w:rsidRDefault="0054440F" w:rsidP="00E9504D">
      <w:pPr>
        <w:spacing w:line="360" w:lineRule="auto"/>
        <w:rPr>
          <w:b/>
          <w:bCs/>
        </w:rPr>
      </w:pPr>
    </w:p>
    <w:p w14:paraId="3DF904AF" w14:textId="77777777" w:rsidR="0054440F" w:rsidRDefault="0054440F" w:rsidP="00E9504D">
      <w:pPr>
        <w:spacing w:line="360" w:lineRule="auto"/>
        <w:rPr>
          <w:b/>
          <w:bCs/>
        </w:rPr>
      </w:pPr>
    </w:p>
    <w:p w14:paraId="42F76F67" w14:textId="77777777" w:rsidR="0054440F" w:rsidRDefault="0054440F" w:rsidP="00E9504D">
      <w:pPr>
        <w:spacing w:line="360" w:lineRule="auto"/>
        <w:rPr>
          <w:b/>
          <w:bCs/>
        </w:rPr>
      </w:pPr>
    </w:p>
    <w:p w14:paraId="38BFE969" w14:textId="77777777" w:rsidR="0054440F" w:rsidRDefault="0054440F" w:rsidP="00E9504D">
      <w:pPr>
        <w:spacing w:line="360" w:lineRule="auto"/>
        <w:rPr>
          <w:b/>
          <w:bCs/>
        </w:rPr>
      </w:pPr>
    </w:p>
    <w:p w14:paraId="44240CB9" w14:textId="77777777" w:rsidR="0054440F" w:rsidRDefault="0054440F" w:rsidP="00E9504D">
      <w:pPr>
        <w:spacing w:line="360" w:lineRule="auto"/>
        <w:rPr>
          <w:b/>
          <w:bCs/>
        </w:rPr>
      </w:pPr>
    </w:p>
    <w:p w14:paraId="109667B9" w14:textId="77777777" w:rsidR="0054440F" w:rsidRDefault="0054440F" w:rsidP="00E9504D">
      <w:pPr>
        <w:spacing w:line="360" w:lineRule="auto"/>
        <w:rPr>
          <w:b/>
          <w:bCs/>
        </w:rPr>
      </w:pPr>
    </w:p>
    <w:p w14:paraId="6375D56F" w14:textId="77777777" w:rsidR="0054440F" w:rsidRDefault="0054440F" w:rsidP="00E9504D">
      <w:pPr>
        <w:spacing w:line="360" w:lineRule="auto"/>
        <w:rPr>
          <w:b/>
          <w:bCs/>
        </w:rPr>
      </w:pPr>
    </w:p>
    <w:p w14:paraId="5618E460" w14:textId="77777777" w:rsidR="0054440F" w:rsidRDefault="0054440F" w:rsidP="00E9504D">
      <w:pPr>
        <w:spacing w:line="360" w:lineRule="auto"/>
        <w:rPr>
          <w:b/>
          <w:bCs/>
        </w:rPr>
      </w:pPr>
    </w:p>
    <w:p w14:paraId="22B489F5" w14:textId="0AC3F99C" w:rsidR="00DD2468" w:rsidRPr="007914FF" w:rsidRDefault="00DD2468" w:rsidP="003B1F45">
      <w:pPr>
        <w:spacing w:line="360" w:lineRule="auto"/>
        <w:jc w:val="both"/>
      </w:pPr>
    </w:p>
    <w:sectPr w:rsidR="00DD2468" w:rsidRPr="007914FF" w:rsidSect="00134E4F">
      <w:headerReference w:type="default" r:id="rId10"/>
      <w:footerReference w:type="default" r:id="rId11"/>
      <w:pgSz w:w="11906" w:h="16838"/>
      <w:pgMar w:top="238" w:right="992" w:bottom="90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21B" w14:textId="77777777" w:rsidR="001C7D74" w:rsidRDefault="001C7D74" w:rsidP="00C5450D">
      <w:r>
        <w:separator/>
      </w:r>
    </w:p>
  </w:endnote>
  <w:endnote w:type="continuationSeparator" w:id="0">
    <w:p w14:paraId="4E268D37" w14:textId="77777777" w:rsidR="001C7D74" w:rsidRDefault="001C7D7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2F2" w14:textId="6B04D107" w:rsidR="009138F3" w:rsidRPr="006E19D1" w:rsidRDefault="009138F3" w:rsidP="006E19D1">
    <w:pPr>
      <w:ind w:left="142"/>
      <w:rPr>
        <w:color w:val="03918E"/>
        <w:sz w:val="20"/>
        <w:szCs w:val="20"/>
      </w:rPr>
    </w:pP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254"/>
    </w:tblGrid>
    <w:tr w:rsidR="009138F3" w:rsidRPr="008E7151" w14:paraId="6DCA8C9C" w14:textId="77777777" w:rsidTr="00A77A6B">
      <w:tc>
        <w:tcPr>
          <w:tcW w:w="6658" w:type="dxa"/>
          <w:tcBorders>
            <w:bottom w:val="single" w:sz="8" w:space="0" w:color="03918E"/>
          </w:tcBorders>
        </w:tcPr>
        <w:p w14:paraId="6942AA17" w14:textId="6B737445" w:rsidR="009138F3" w:rsidRPr="008E7151" w:rsidRDefault="00000000" w:rsidP="009B55DA">
          <w:pPr>
            <w:ind w:left="-111"/>
            <w:rPr>
              <w:color w:val="03918E"/>
              <w:sz w:val="16"/>
              <w:szCs w:val="16"/>
            </w:rPr>
          </w:pPr>
          <w:hyperlink r:id="rId1" w:history="1">
            <w:r w:rsidR="009138F3" w:rsidRPr="008E7151">
              <w:rPr>
                <w:rStyle w:val="aa"/>
                <w:color w:val="03918E"/>
                <w:sz w:val="16"/>
                <w:szCs w:val="16"/>
                <w:u w:val="none"/>
              </w:rPr>
              <w:t>omnia@mu-plovdiv.bg</w:t>
            </w:r>
          </w:hyperlink>
        </w:p>
        <w:p w14:paraId="191D1A16" w14:textId="689F5BF8" w:rsidR="009138F3" w:rsidRPr="00C23E1E" w:rsidRDefault="009138F3" w:rsidP="009B55DA">
          <w:pPr>
            <w:ind w:left="-111"/>
            <w:rPr>
              <w:color w:val="03918E"/>
              <w:sz w:val="16"/>
              <w:szCs w:val="16"/>
              <w:lang w:val="en-US"/>
            </w:rPr>
          </w:pPr>
        </w:p>
      </w:tc>
      <w:tc>
        <w:tcPr>
          <w:tcW w:w="3254" w:type="dxa"/>
          <w:tcBorders>
            <w:bottom w:val="single" w:sz="8" w:space="0" w:color="03918E"/>
          </w:tcBorders>
        </w:tcPr>
        <w:p w14:paraId="0C7E8BEC" w14:textId="3A168F08" w:rsidR="009138F3" w:rsidRPr="008E7151" w:rsidRDefault="009138F3" w:rsidP="009138F3">
          <w:pPr>
            <w:jc w:val="right"/>
            <w:rPr>
              <w:color w:val="03918E"/>
              <w:sz w:val="16"/>
              <w:szCs w:val="16"/>
              <w:lang w:val="en-US"/>
            </w:rPr>
          </w:pPr>
          <w:r w:rsidRPr="008E7151">
            <w:rPr>
              <w:color w:val="03918E"/>
              <w:sz w:val="16"/>
              <w:szCs w:val="16"/>
            </w:rPr>
            <w:t xml:space="preserve">Стр.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PAGE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color w:val="03918E"/>
              <w:sz w:val="16"/>
              <w:szCs w:val="16"/>
            </w:rPr>
            <w:t>от</w:t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NUMPAGES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B92C50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</w:p>
      </w:tc>
    </w:tr>
    <w:tr w:rsidR="009138F3" w14:paraId="0204F2AB" w14:textId="77777777" w:rsidTr="00A77A6B">
      <w:tc>
        <w:tcPr>
          <w:tcW w:w="6658" w:type="dxa"/>
          <w:tcBorders>
            <w:top w:val="single" w:sz="8" w:space="0" w:color="03918E"/>
          </w:tcBorders>
        </w:tcPr>
        <w:p w14:paraId="760C64F5" w14:textId="5D6C32F3" w:rsidR="009138F3" w:rsidRPr="008E7151" w:rsidRDefault="00000000" w:rsidP="009B55DA">
          <w:pPr>
            <w:pStyle w:val="a8"/>
            <w:ind w:left="-111"/>
            <w:rPr>
              <w:i/>
              <w:sz w:val="16"/>
              <w:szCs w:val="16"/>
            </w:rPr>
          </w:pPr>
          <w:hyperlink r:id="rId2" w:history="1"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www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eufunds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bg</w:t>
            </w:r>
          </w:hyperlink>
        </w:p>
        <w:p w14:paraId="0E813F80" w14:textId="548A14DF" w:rsidR="009138F3" w:rsidRDefault="009138F3" w:rsidP="009B55DA">
          <w:pPr>
            <w:ind w:left="-111"/>
            <w:rPr>
              <w:color w:val="03918E"/>
              <w:sz w:val="20"/>
              <w:szCs w:val="20"/>
            </w:rPr>
          </w:pPr>
          <w:r w:rsidRPr="008E7151">
            <w:rPr>
              <w:i/>
              <w:sz w:val="16"/>
              <w:szCs w:val="16"/>
            </w:rPr>
            <w:t>Проект  BG05M2OP001-2.016-0007,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</w:tc>
      <w:tc>
        <w:tcPr>
          <w:tcW w:w="3254" w:type="dxa"/>
          <w:tcBorders>
            <w:top w:val="single" w:sz="8" w:space="0" w:color="03918E"/>
          </w:tcBorders>
        </w:tcPr>
        <w:p w14:paraId="0F6DCAAC" w14:textId="090E010B" w:rsidR="009138F3" w:rsidRDefault="009138F3" w:rsidP="006E19D1">
          <w:pPr>
            <w:rPr>
              <w:color w:val="03918E"/>
              <w:sz w:val="20"/>
              <w:szCs w:val="20"/>
            </w:rPr>
          </w:pPr>
          <w:r>
            <w:rPr>
              <w:i/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B7A88A" wp14:editId="730719F0">
                <wp:simplePos x="0" y="0"/>
                <wp:positionH relativeFrom="column">
                  <wp:posOffset>754380</wp:posOffset>
                </wp:positionH>
                <wp:positionV relativeFrom="paragraph">
                  <wp:posOffset>-60960</wp:posOffset>
                </wp:positionV>
                <wp:extent cx="1234937" cy="51585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37" cy="51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F8FA11" w14:textId="44982D28" w:rsidR="00134E4F" w:rsidRDefault="00134E4F" w:rsidP="009138F3"/>
  <w:p w14:paraId="1D093F3C" w14:textId="77777777" w:rsidR="005F4069" w:rsidRDefault="005F4069" w:rsidP="00913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F542" w14:textId="77777777" w:rsidR="001C7D74" w:rsidRDefault="001C7D74" w:rsidP="00C5450D">
      <w:r>
        <w:separator/>
      </w:r>
    </w:p>
  </w:footnote>
  <w:footnote w:type="continuationSeparator" w:id="0">
    <w:p w14:paraId="46FC3B30" w14:textId="77777777" w:rsidR="001C7D74" w:rsidRDefault="001C7D7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DD9" w14:textId="720DCD3E" w:rsidR="006E19D1" w:rsidRDefault="00EB6982" w:rsidP="006E19D1">
    <w:pPr>
      <w:pStyle w:val="a6"/>
      <w:pBdr>
        <w:bottom w:val="single" w:sz="6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BF35C8B" wp14:editId="487E855B">
          <wp:simplePos x="0" y="0"/>
          <wp:positionH relativeFrom="column">
            <wp:posOffset>-1270</wp:posOffset>
          </wp:positionH>
          <wp:positionV relativeFrom="paragraph">
            <wp:posOffset>56751</wp:posOffset>
          </wp:positionV>
          <wp:extent cx="1657350" cy="50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62" cy="5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179D26B" wp14:editId="14464792">
          <wp:simplePos x="0" y="0"/>
          <wp:positionH relativeFrom="column">
            <wp:posOffset>2179955</wp:posOffset>
          </wp:positionH>
          <wp:positionV relativeFrom="paragraph">
            <wp:posOffset>-20320</wp:posOffset>
          </wp:positionV>
          <wp:extent cx="1981835" cy="6786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7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>
      <w:t xml:space="preserve">    </w:t>
    </w:r>
    <w:r w:rsidR="00C5450D">
      <w:rPr>
        <w:noProof/>
        <w:lang w:val="en-GB" w:eastAsia="en-GB"/>
      </w:rPr>
      <w:drawing>
        <wp:inline distT="0" distB="0" distL="0" distR="0" wp14:anchorId="2517EB43" wp14:editId="4B89BA79">
          <wp:extent cx="1761946" cy="622285"/>
          <wp:effectExtent l="0" t="0" r="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46" cy="62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4DC933" w14:textId="796AD0DF" w:rsidR="00C5450D" w:rsidRDefault="00C5450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B9A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715"/>
    <w:multiLevelType w:val="hybridMultilevel"/>
    <w:tmpl w:val="32E0350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AA4"/>
    <w:multiLevelType w:val="hybridMultilevel"/>
    <w:tmpl w:val="804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ECF"/>
    <w:multiLevelType w:val="multilevel"/>
    <w:tmpl w:val="CE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6973"/>
    <w:multiLevelType w:val="hybridMultilevel"/>
    <w:tmpl w:val="203C0FC6"/>
    <w:lvl w:ilvl="0" w:tplc="6FCEC056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393A1B17"/>
    <w:multiLevelType w:val="hybridMultilevel"/>
    <w:tmpl w:val="331E6022"/>
    <w:lvl w:ilvl="0" w:tplc="6882CE46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95DCC"/>
    <w:multiLevelType w:val="hybridMultilevel"/>
    <w:tmpl w:val="88FCB6CE"/>
    <w:lvl w:ilvl="0" w:tplc="93048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271A1"/>
    <w:multiLevelType w:val="hybridMultilevel"/>
    <w:tmpl w:val="E4E6C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D01"/>
    <w:multiLevelType w:val="hybridMultilevel"/>
    <w:tmpl w:val="C83C3074"/>
    <w:lvl w:ilvl="0" w:tplc="230E512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90C3AE3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32F6"/>
    <w:multiLevelType w:val="hybridMultilevel"/>
    <w:tmpl w:val="BB9617C2"/>
    <w:lvl w:ilvl="0" w:tplc="44B65672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1" w15:restartNumberingAfterBreak="0">
    <w:nsid w:val="75FB5E6A"/>
    <w:multiLevelType w:val="hybridMultilevel"/>
    <w:tmpl w:val="EFB457DC"/>
    <w:lvl w:ilvl="0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4951928">
    <w:abstractNumId w:val="5"/>
  </w:num>
  <w:num w:numId="2" w16cid:durableId="1684699324">
    <w:abstractNumId w:val="4"/>
  </w:num>
  <w:num w:numId="3" w16cid:durableId="1953315387">
    <w:abstractNumId w:val="6"/>
  </w:num>
  <w:num w:numId="4" w16cid:durableId="2031836760">
    <w:abstractNumId w:val="3"/>
  </w:num>
  <w:num w:numId="5" w16cid:durableId="1351644220">
    <w:abstractNumId w:val="11"/>
  </w:num>
  <w:num w:numId="6" w16cid:durableId="904491323">
    <w:abstractNumId w:val="2"/>
  </w:num>
  <w:num w:numId="7" w16cid:durableId="1084954473">
    <w:abstractNumId w:val="10"/>
  </w:num>
  <w:num w:numId="8" w16cid:durableId="1113013780">
    <w:abstractNumId w:val="5"/>
  </w:num>
  <w:num w:numId="9" w16cid:durableId="1326477126">
    <w:abstractNumId w:val="5"/>
  </w:num>
  <w:num w:numId="10" w16cid:durableId="354768569">
    <w:abstractNumId w:val="5"/>
  </w:num>
  <w:num w:numId="11" w16cid:durableId="2088724480">
    <w:abstractNumId w:val="8"/>
  </w:num>
  <w:num w:numId="12" w16cid:durableId="2134206070">
    <w:abstractNumId w:val="5"/>
  </w:num>
  <w:num w:numId="13" w16cid:durableId="858275144">
    <w:abstractNumId w:val="0"/>
  </w:num>
  <w:num w:numId="14" w16cid:durableId="1117335188">
    <w:abstractNumId w:val="9"/>
  </w:num>
  <w:num w:numId="15" w16cid:durableId="1584484238">
    <w:abstractNumId w:val="7"/>
  </w:num>
  <w:num w:numId="16" w16cid:durableId="56198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zU3MzU3tbA0MzBX0lEKTi0uzszPAykwNKgFAPi9tH8tAAAA"/>
  </w:docVars>
  <w:rsids>
    <w:rsidRoot w:val="0065193E"/>
    <w:rsid w:val="000215EC"/>
    <w:rsid w:val="000470DF"/>
    <w:rsid w:val="00047DDE"/>
    <w:rsid w:val="000565C0"/>
    <w:rsid w:val="00063322"/>
    <w:rsid w:val="0006789D"/>
    <w:rsid w:val="00072634"/>
    <w:rsid w:val="0008556D"/>
    <w:rsid w:val="000B7E9B"/>
    <w:rsid w:val="000C1483"/>
    <w:rsid w:val="000C74CF"/>
    <w:rsid w:val="000D2A90"/>
    <w:rsid w:val="000E130F"/>
    <w:rsid w:val="000E2F0A"/>
    <w:rsid w:val="000F1A76"/>
    <w:rsid w:val="000F6AE1"/>
    <w:rsid w:val="00113285"/>
    <w:rsid w:val="00115352"/>
    <w:rsid w:val="00127AB7"/>
    <w:rsid w:val="00134E4F"/>
    <w:rsid w:val="00153E26"/>
    <w:rsid w:val="0016314A"/>
    <w:rsid w:val="001728DB"/>
    <w:rsid w:val="00185362"/>
    <w:rsid w:val="001B6D71"/>
    <w:rsid w:val="001C3305"/>
    <w:rsid w:val="001C7088"/>
    <w:rsid w:val="001C7D74"/>
    <w:rsid w:val="001D1F0A"/>
    <w:rsid w:val="001D63DA"/>
    <w:rsid w:val="002028FE"/>
    <w:rsid w:val="00211804"/>
    <w:rsid w:val="00222AED"/>
    <w:rsid w:val="00251685"/>
    <w:rsid w:val="00261CA5"/>
    <w:rsid w:val="0026228F"/>
    <w:rsid w:val="00281C22"/>
    <w:rsid w:val="00283400"/>
    <w:rsid w:val="00285A16"/>
    <w:rsid w:val="00286E50"/>
    <w:rsid w:val="00292C90"/>
    <w:rsid w:val="002A1629"/>
    <w:rsid w:val="002A621C"/>
    <w:rsid w:val="002B42AF"/>
    <w:rsid w:val="002C5A74"/>
    <w:rsid w:val="002D2B4C"/>
    <w:rsid w:val="00306DEC"/>
    <w:rsid w:val="0031358E"/>
    <w:rsid w:val="003139EC"/>
    <w:rsid w:val="00314C77"/>
    <w:rsid w:val="00316706"/>
    <w:rsid w:val="00322D56"/>
    <w:rsid w:val="00346E29"/>
    <w:rsid w:val="0037317A"/>
    <w:rsid w:val="0038105C"/>
    <w:rsid w:val="003B1F45"/>
    <w:rsid w:val="003B556D"/>
    <w:rsid w:val="003E10ED"/>
    <w:rsid w:val="003E428D"/>
    <w:rsid w:val="003F264D"/>
    <w:rsid w:val="003F7E84"/>
    <w:rsid w:val="00400FF3"/>
    <w:rsid w:val="00402CF2"/>
    <w:rsid w:val="004031DC"/>
    <w:rsid w:val="0041507C"/>
    <w:rsid w:val="00422C04"/>
    <w:rsid w:val="00432994"/>
    <w:rsid w:val="0043348B"/>
    <w:rsid w:val="004540C4"/>
    <w:rsid w:val="0046542E"/>
    <w:rsid w:val="004833A7"/>
    <w:rsid w:val="00487E8B"/>
    <w:rsid w:val="00492453"/>
    <w:rsid w:val="004A0D6B"/>
    <w:rsid w:val="004A4436"/>
    <w:rsid w:val="004A5300"/>
    <w:rsid w:val="004B399C"/>
    <w:rsid w:val="004C7BF5"/>
    <w:rsid w:val="004E09B2"/>
    <w:rsid w:val="004E0F39"/>
    <w:rsid w:val="004E2796"/>
    <w:rsid w:val="004F73F0"/>
    <w:rsid w:val="0054414B"/>
    <w:rsid w:val="0054440F"/>
    <w:rsid w:val="00545D09"/>
    <w:rsid w:val="00553772"/>
    <w:rsid w:val="00555126"/>
    <w:rsid w:val="005663CB"/>
    <w:rsid w:val="005A2980"/>
    <w:rsid w:val="005A6518"/>
    <w:rsid w:val="005B2CF4"/>
    <w:rsid w:val="005C423C"/>
    <w:rsid w:val="005D037E"/>
    <w:rsid w:val="005D2B3D"/>
    <w:rsid w:val="005D68CF"/>
    <w:rsid w:val="005D6C22"/>
    <w:rsid w:val="005F4069"/>
    <w:rsid w:val="00625826"/>
    <w:rsid w:val="0062728C"/>
    <w:rsid w:val="00635200"/>
    <w:rsid w:val="0064679D"/>
    <w:rsid w:val="006468BF"/>
    <w:rsid w:val="00646919"/>
    <w:rsid w:val="0065193E"/>
    <w:rsid w:val="0066429F"/>
    <w:rsid w:val="00666074"/>
    <w:rsid w:val="00671AEC"/>
    <w:rsid w:val="006777CA"/>
    <w:rsid w:val="006863F0"/>
    <w:rsid w:val="0069220E"/>
    <w:rsid w:val="006A7BCE"/>
    <w:rsid w:val="006B7C00"/>
    <w:rsid w:val="006D79DD"/>
    <w:rsid w:val="006E10A3"/>
    <w:rsid w:val="006E19D1"/>
    <w:rsid w:val="006F7F01"/>
    <w:rsid w:val="00711252"/>
    <w:rsid w:val="00713782"/>
    <w:rsid w:val="00730FEF"/>
    <w:rsid w:val="00740228"/>
    <w:rsid w:val="007403AE"/>
    <w:rsid w:val="00751DC7"/>
    <w:rsid w:val="0075216B"/>
    <w:rsid w:val="00760ED5"/>
    <w:rsid w:val="00761EDA"/>
    <w:rsid w:val="0078697B"/>
    <w:rsid w:val="00786D0F"/>
    <w:rsid w:val="007914FF"/>
    <w:rsid w:val="00796F26"/>
    <w:rsid w:val="007D3084"/>
    <w:rsid w:val="007E7EB6"/>
    <w:rsid w:val="007F0D53"/>
    <w:rsid w:val="007F2683"/>
    <w:rsid w:val="007F649C"/>
    <w:rsid w:val="00800E61"/>
    <w:rsid w:val="00802F4B"/>
    <w:rsid w:val="0084101C"/>
    <w:rsid w:val="00841427"/>
    <w:rsid w:val="00850A17"/>
    <w:rsid w:val="00862634"/>
    <w:rsid w:val="008651F9"/>
    <w:rsid w:val="00893693"/>
    <w:rsid w:val="00896CF8"/>
    <w:rsid w:val="008A53E3"/>
    <w:rsid w:val="008B2707"/>
    <w:rsid w:val="008B283C"/>
    <w:rsid w:val="008D17E2"/>
    <w:rsid w:val="008D71DF"/>
    <w:rsid w:val="008D78F0"/>
    <w:rsid w:val="008E7151"/>
    <w:rsid w:val="009138F3"/>
    <w:rsid w:val="00914EDE"/>
    <w:rsid w:val="009179FE"/>
    <w:rsid w:val="009328C4"/>
    <w:rsid w:val="009352EE"/>
    <w:rsid w:val="00954B1F"/>
    <w:rsid w:val="00957235"/>
    <w:rsid w:val="009769DC"/>
    <w:rsid w:val="009A1B2A"/>
    <w:rsid w:val="009A54D0"/>
    <w:rsid w:val="009B55DA"/>
    <w:rsid w:val="009B5F65"/>
    <w:rsid w:val="009B7144"/>
    <w:rsid w:val="009C04EA"/>
    <w:rsid w:val="009C1ADE"/>
    <w:rsid w:val="009F5B45"/>
    <w:rsid w:val="00A37455"/>
    <w:rsid w:val="00A70078"/>
    <w:rsid w:val="00A77A6B"/>
    <w:rsid w:val="00A916C0"/>
    <w:rsid w:val="00AB2436"/>
    <w:rsid w:val="00AB4D6D"/>
    <w:rsid w:val="00AB5564"/>
    <w:rsid w:val="00AD36CD"/>
    <w:rsid w:val="00AE7B0B"/>
    <w:rsid w:val="00B0766B"/>
    <w:rsid w:val="00B078AC"/>
    <w:rsid w:val="00B4323E"/>
    <w:rsid w:val="00B43291"/>
    <w:rsid w:val="00B4788A"/>
    <w:rsid w:val="00B47F32"/>
    <w:rsid w:val="00B56160"/>
    <w:rsid w:val="00B81253"/>
    <w:rsid w:val="00B87CBB"/>
    <w:rsid w:val="00B92BA6"/>
    <w:rsid w:val="00B92C50"/>
    <w:rsid w:val="00BB3878"/>
    <w:rsid w:val="00BC770C"/>
    <w:rsid w:val="00BD1620"/>
    <w:rsid w:val="00BD1B14"/>
    <w:rsid w:val="00BD7CAC"/>
    <w:rsid w:val="00BE3EAC"/>
    <w:rsid w:val="00BF1675"/>
    <w:rsid w:val="00BF7D85"/>
    <w:rsid w:val="00C07721"/>
    <w:rsid w:val="00C12ECE"/>
    <w:rsid w:val="00C23E1E"/>
    <w:rsid w:val="00C35D17"/>
    <w:rsid w:val="00C5450D"/>
    <w:rsid w:val="00C96C8E"/>
    <w:rsid w:val="00CA21A3"/>
    <w:rsid w:val="00CA4BFE"/>
    <w:rsid w:val="00CB1492"/>
    <w:rsid w:val="00CC0FDE"/>
    <w:rsid w:val="00CC2E7E"/>
    <w:rsid w:val="00CC30AA"/>
    <w:rsid w:val="00CD73AE"/>
    <w:rsid w:val="00D002DE"/>
    <w:rsid w:val="00D06357"/>
    <w:rsid w:val="00D25BDD"/>
    <w:rsid w:val="00D35FDB"/>
    <w:rsid w:val="00D476D8"/>
    <w:rsid w:val="00D5511D"/>
    <w:rsid w:val="00D55566"/>
    <w:rsid w:val="00D67EF2"/>
    <w:rsid w:val="00D73CA1"/>
    <w:rsid w:val="00D84469"/>
    <w:rsid w:val="00DB3718"/>
    <w:rsid w:val="00DC3F8D"/>
    <w:rsid w:val="00DD2468"/>
    <w:rsid w:val="00DE1C80"/>
    <w:rsid w:val="00DF6881"/>
    <w:rsid w:val="00DF7F92"/>
    <w:rsid w:val="00E04CF0"/>
    <w:rsid w:val="00E06FE8"/>
    <w:rsid w:val="00E13B6F"/>
    <w:rsid w:val="00E2229B"/>
    <w:rsid w:val="00E26C7D"/>
    <w:rsid w:val="00E300FB"/>
    <w:rsid w:val="00E6384A"/>
    <w:rsid w:val="00E71DC0"/>
    <w:rsid w:val="00E9504D"/>
    <w:rsid w:val="00EB1614"/>
    <w:rsid w:val="00EB429D"/>
    <w:rsid w:val="00EB6982"/>
    <w:rsid w:val="00EC3202"/>
    <w:rsid w:val="00EF2417"/>
    <w:rsid w:val="00F21649"/>
    <w:rsid w:val="00F246ED"/>
    <w:rsid w:val="00F3333D"/>
    <w:rsid w:val="00F36162"/>
    <w:rsid w:val="00F41CD1"/>
    <w:rsid w:val="00F52B61"/>
    <w:rsid w:val="00F64FB1"/>
    <w:rsid w:val="00F84EC6"/>
    <w:rsid w:val="00F977E8"/>
    <w:rsid w:val="00FA419F"/>
    <w:rsid w:val="00FA4367"/>
    <w:rsid w:val="00FB4709"/>
    <w:rsid w:val="00FD02A6"/>
    <w:rsid w:val="00FD468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A41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table" w:styleId="ab">
    <w:name w:val="Table Grid"/>
    <w:basedOn w:val="a2"/>
    <w:rsid w:val="001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6E19D1"/>
    <w:rPr>
      <w:color w:val="605E5C"/>
      <w:shd w:val="clear" w:color="auto" w:fill="E1DFDD"/>
    </w:rPr>
  </w:style>
  <w:style w:type="paragraph" w:styleId="a">
    <w:name w:val="List Paragraph"/>
    <w:basedOn w:val="a0"/>
    <w:link w:val="ac"/>
    <w:uiPriority w:val="34"/>
    <w:qFormat/>
    <w:rsid w:val="00F977E8"/>
    <w:pPr>
      <w:numPr>
        <w:numId w:val="1"/>
      </w:numPr>
      <w:spacing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Списък на абзаци Знак"/>
    <w:basedOn w:val="a1"/>
    <w:link w:val="a"/>
    <w:uiPriority w:val="34"/>
    <w:rsid w:val="00F977E8"/>
    <w:rPr>
      <w:rFonts w:eastAsiaTheme="minorHAnsi" w:cstheme="minorBidi"/>
      <w:sz w:val="24"/>
      <w:szCs w:val="22"/>
      <w:lang w:eastAsia="en-US"/>
    </w:rPr>
  </w:style>
  <w:style w:type="character" w:styleId="ad">
    <w:name w:val="Unresolved Mention"/>
    <w:basedOn w:val="a1"/>
    <w:uiPriority w:val="99"/>
    <w:semiHidden/>
    <w:unhideWhenUsed/>
    <w:rsid w:val="00A77A6B"/>
    <w:rPr>
      <w:color w:val="605E5C"/>
      <w:shd w:val="clear" w:color="auto" w:fill="E1DFDD"/>
    </w:rPr>
  </w:style>
  <w:style w:type="paragraph" w:customStyle="1" w:styleId="Default">
    <w:name w:val="Default"/>
    <w:rsid w:val="002028F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xxxxmsonormal">
    <w:name w:val="x_x_x_x_msonormal"/>
    <w:basedOn w:val="a0"/>
    <w:rsid w:val="00F64FB1"/>
    <w:pPr>
      <w:spacing w:before="100" w:beforeAutospacing="1" w:after="100" w:afterAutospacing="1"/>
    </w:pPr>
  </w:style>
  <w:style w:type="paragraph" w:styleId="ae">
    <w:name w:val="Normal (Web)"/>
    <w:basedOn w:val="a0"/>
    <w:uiPriority w:val="99"/>
    <w:unhideWhenUsed/>
    <w:rsid w:val="00F64FB1"/>
    <w:pPr>
      <w:spacing w:before="100" w:beforeAutospacing="1" w:after="100" w:afterAutospacing="1"/>
    </w:pPr>
  </w:style>
  <w:style w:type="character" w:customStyle="1" w:styleId="markgseye3x8z">
    <w:name w:val="markgseye3x8z"/>
    <w:basedOn w:val="a1"/>
    <w:rsid w:val="00F6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RmkW6624v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mailto:omnia@mu-plovdi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0DB6-E8D4-4BF4-9705-1109B182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2023-04-07T08:34:00Z</dcterms:created>
  <dcterms:modified xsi:type="dcterms:W3CDTF">2023-04-07T10:18:00Z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4c23b76afe073cfa831e4e22b3f72234e095f8fb9e575b6ed176f46eceb2efc3</vt:lpwstr>
  </property>
</Properties>
</file>