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DDC" w14:textId="00C02778" w:rsidR="009769DC" w:rsidRPr="007914FF" w:rsidRDefault="009769DC" w:rsidP="00EE1DE5">
      <w:pPr>
        <w:jc w:val="center"/>
        <w:rPr>
          <w:b/>
          <w:bCs/>
        </w:rPr>
      </w:pPr>
      <w:r w:rsidRPr="007914FF">
        <w:rPr>
          <w:b/>
          <w:bCs/>
        </w:rPr>
        <w:t>СПЕЦИАЛНОСТ „МЕДИЦИНСКА МИКРОБИОЛОГИЯ И ЛАБОРАТОРНА ИМУНОЛОГИЯ ЗА МЕДИКО-ДИАГНОСТИЧНИ ЛАБОРАТОРИИ“</w:t>
      </w:r>
    </w:p>
    <w:p w14:paraId="0A151AF1" w14:textId="77777777" w:rsidR="0069728E" w:rsidRDefault="009769DC" w:rsidP="00F50E43">
      <w:pPr>
        <w:jc w:val="center"/>
        <w:rPr>
          <w:i/>
          <w:iCs/>
        </w:rPr>
      </w:pPr>
      <w:r w:rsidRPr="00A85480">
        <w:rPr>
          <w:i/>
          <w:iCs/>
        </w:rPr>
        <w:t>съвместна магистърска програма на Медицински университет – Пловдив в партньорство с Медицински Университет - София, Медицински университет - Плевен и Националния център по заразни и паразитни болести – София</w:t>
      </w:r>
      <w:r w:rsidR="00F50E43">
        <w:rPr>
          <w:i/>
          <w:iCs/>
        </w:rPr>
        <w:t xml:space="preserve">, </w:t>
      </w:r>
      <w:r w:rsidR="00F50E43" w:rsidRPr="00F50E43">
        <w:rPr>
          <w:i/>
          <w:iCs/>
        </w:rPr>
        <w:t>по проект „Омниа“,</w:t>
      </w:r>
    </w:p>
    <w:p w14:paraId="2E9D3B68" w14:textId="77777777" w:rsidR="0069728E" w:rsidRDefault="00F50E43" w:rsidP="00F50E43">
      <w:pPr>
        <w:jc w:val="center"/>
        <w:rPr>
          <w:i/>
          <w:iCs/>
        </w:rPr>
      </w:pPr>
      <w:r w:rsidRPr="00F50E43">
        <w:rPr>
          <w:i/>
          <w:iCs/>
        </w:rPr>
        <w:t xml:space="preserve"> BG05M2OP001-2.016-0007, ОП НОИР,</w:t>
      </w:r>
    </w:p>
    <w:p w14:paraId="2F9C23C1" w14:textId="16E6C842" w:rsidR="00F50E43" w:rsidRPr="00F50E43" w:rsidRDefault="00F50E43" w:rsidP="00F50E43">
      <w:pPr>
        <w:jc w:val="center"/>
        <w:rPr>
          <w:b/>
          <w:bCs/>
          <w:i/>
          <w:iCs/>
        </w:rPr>
      </w:pPr>
      <w:r w:rsidRPr="00F50E43">
        <w:rPr>
          <w:b/>
          <w:bCs/>
          <w:i/>
          <w:iCs/>
        </w:rPr>
        <w:t xml:space="preserve"> </w:t>
      </w:r>
      <w:r w:rsidRPr="00F50E43">
        <w:rPr>
          <w:i/>
          <w:iCs/>
        </w:rPr>
        <w:t>процедура „Модернизация на висшите училища“</w:t>
      </w:r>
    </w:p>
    <w:p w14:paraId="6397CEB7" w14:textId="6E80CB8A" w:rsidR="009769DC" w:rsidRPr="00A85480" w:rsidRDefault="009769DC" w:rsidP="00F50E43">
      <w:pPr>
        <w:rPr>
          <w:i/>
          <w:iCs/>
        </w:rPr>
      </w:pPr>
    </w:p>
    <w:p w14:paraId="2414BADC" w14:textId="77777777" w:rsidR="00306DEC" w:rsidRPr="00EE1DE5" w:rsidRDefault="00306DEC" w:rsidP="00EE1DE5">
      <w:pPr>
        <w:rPr>
          <w:b/>
          <w:bCs/>
        </w:rPr>
      </w:pPr>
    </w:p>
    <w:p w14:paraId="58491A52" w14:textId="6FF4F981" w:rsidR="00306DEC" w:rsidRPr="00EE1DE5" w:rsidRDefault="00306DEC" w:rsidP="00EE1DE5">
      <w:r w:rsidRPr="00EE1DE5">
        <w:rPr>
          <w:b/>
          <w:bCs/>
        </w:rPr>
        <w:t>Област на висше образование:</w:t>
      </w:r>
      <w:r w:rsidRPr="00EE1DE5">
        <w:t xml:space="preserve"> 7. Здравеопазване и спорт</w:t>
      </w:r>
    </w:p>
    <w:p w14:paraId="2EC97633" w14:textId="77777777" w:rsidR="009769DC" w:rsidRPr="00EE1DE5" w:rsidRDefault="009769DC" w:rsidP="00EE1DE5">
      <w:r w:rsidRPr="00EE1DE5">
        <w:rPr>
          <w:b/>
          <w:bCs/>
        </w:rPr>
        <w:t>Професионално направление:</w:t>
      </w:r>
      <w:r w:rsidRPr="00EE1DE5">
        <w:t xml:space="preserve"> 7.1. „Медицина“</w:t>
      </w:r>
    </w:p>
    <w:p w14:paraId="682425CA" w14:textId="77777777" w:rsidR="00306DEC" w:rsidRPr="00EE1DE5" w:rsidRDefault="00306DEC" w:rsidP="00EE1DE5">
      <w:pPr>
        <w:jc w:val="both"/>
        <w:rPr>
          <w:b/>
          <w:bCs/>
        </w:rPr>
      </w:pPr>
      <w:r w:rsidRPr="00EE1DE5">
        <w:rPr>
          <w:b/>
          <w:bCs/>
        </w:rPr>
        <w:t xml:space="preserve">Образователно-квалификационна степен: </w:t>
      </w:r>
      <w:r w:rsidRPr="00EE1DE5">
        <w:t>Магистър</w:t>
      </w:r>
    </w:p>
    <w:p w14:paraId="4E396FA6" w14:textId="77777777" w:rsidR="00306DEC" w:rsidRPr="00EE1DE5" w:rsidRDefault="00306DEC" w:rsidP="00EE1DE5">
      <w:pPr>
        <w:jc w:val="both"/>
      </w:pPr>
      <w:r w:rsidRPr="00EE1DE5">
        <w:rPr>
          <w:b/>
          <w:bCs/>
        </w:rPr>
        <w:t>Форма на обучение</w:t>
      </w:r>
      <w:r w:rsidRPr="00EE1DE5">
        <w:t>: задочна</w:t>
      </w:r>
    </w:p>
    <w:p w14:paraId="57BAA63D" w14:textId="4F7CE38B" w:rsidR="009769DC" w:rsidRPr="00EE1DE5" w:rsidRDefault="009769DC" w:rsidP="00EE1DE5">
      <w:pPr>
        <w:jc w:val="both"/>
      </w:pPr>
      <w:r w:rsidRPr="00EE1DE5">
        <w:rPr>
          <w:b/>
          <w:bCs/>
        </w:rPr>
        <w:t>Продължителност на обучението</w:t>
      </w:r>
      <w:r w:rsidRPr="00EE1DE5">
        <w:t>: 3 семестъра</w:t>
      </w:r>
    </w:p>
    <w:p w14:paraId="2DFAB8A4" w14:textId="3B3429D2" w:rsidR="00D35FDB" w:rsidRDefault="00D35FDB" w:rsidP="00EE1DE5">
      <w:pPr>
        <w:jc w:val="both"/>
      </w:pPr>
      <w:r w:rsidRPr="00EE1DE5">
        <w:rPr>
          <w:b/>
          <w:bCs/>
        </w:rPr>
        <w:t>Език на преподаване</w:t>
      </w:r>
      <w:r w:rsidRPr="00EE1DE5">
        <w:t>: български</w:t>
      </w:r>
    </w:p>
    <w:p w14:paraId="24F24EC1" w14:textId="7CA86A32" w:rsidR="00654048" w:rsidRPr="00654048" w:rsidRDefault="00654048" w:rsidP="00EE1DE5">
      <w:pPr>
        <w:jc w:val="both"/>
      </w:pPr>
      <w:r w:rsidRPr="00654048">
        <w:rPr>
          <w:b/>
          <w:bCs/>
        </w:rPr>
        <w:t>Планиран прием:</w:t>
      </w:r>
      <w:r>
        <w:rPr>
          <w:b/>
          <w:bCs/>
        </w:rPr>
        <w:t xml:space="preserve"> </w:t>
      </w:r>
      <w:r w:rsidRPr="00654048">
        <w:t>20 студента</w:t>
      </w:r>
    </w:p>
    <w:p w14:paraId="4C714249" w14:textId="3008C017" w:rsidR="00FA419F" w:rsidRPr="00EE1DE5" w:rsidRDefault="00FA419F" w:rsidP="00EE1DE5">
      <w:pPr>
        <w:jc w:val="both"/>
      </w:pPr>
    </w:p>
    <w:p w14:paraId="3E8A5EB4" w14:textId="30DBD5C6" w:rsidR="00FA419F" w:rsidRPr="00EE1DE5" w:rsidRDefault="00FA419F" w:rsidP="00EE1DE5">
      <w:pPr>
        <w:jc w:val="both"/>
      </w:pPr>
      <w:r w:rsidRPr="00EE1DE5">
        <w:rPr>
          <w:b/>
          <w:bCs/>
        </w:rPr>
        <w:t>Партньори</w:t>
      </w:r>
      <w:r w:rsidRPr="00EE1DE5">
        <w:t>:</w:t>
      </w:r>
      <w:r w:rsidR="008D71DF" w:rsidRPr="00EE1DE5">
        <w:t xml:space="preserve"> </w:t>
      </w:r>
      <w:r w:rsidRPr="00EE1DE5">
        <w:t>Медицински Университет - София, Медицински университет - Плевен и Националния център по заразни и паразитни болести – София.</w:t>
      </w:r>
    </w:p>
    <w:p w14:paraId="5D5FF8A1" w14:textId="77777777" w:rsidR="00FA419F" w:rsidRPr="00EE1DE5" w:rsidRDefault="00FA419F" w:rsidP="00EE1DE5">
      <w:pPr>
        <w:jc w:val="center"/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14:paraId="45D21F24" w14:textId="3A6C9419" w:rsidR="00FA419F" w:rsidRPr="00EE1DE5" w:rsidRDefault="008D71DF" w:rsidP="00EE1DE5">
      <w:pPr>
        <w:jc w:val="both"/>
      </w:pPr>
      <w:r w:rsidRPr="00EE1DE5">
        <w:rPr>
          <w:b/>
          <w:bCs/>
        </w:rPr>
        <w:t>И</w:t>
      </w:r>
      <w:r w:rsidR="00FA419F" w:rsidRPr="00EE1DE5">
        <w:rPr>
          <w:b/>
          <w:bCs/>
        </w:rPr>
        <w:t>нформация за програмата</w:t>
      </w:r>
      <w:r w:rsidR="00FA419F" w:rsidRPr="00EE1DE5">
        <w:t>:</w:t>
      </w:r>
    </w:p>
    <w:p w14:paraId="29017C13" w14:textId="7A2B79F1" w:rsidR="00FA419F" w:rsidRPr="00EE1DE5" w:rsidRDefault="00FA419F" w:rsidP="00EE1DE5">
      <w:pPr>
        <w:jc w:val="both"/>
      </w:pPr>
      <w:r w:rsidRPr="00EE1DE5">
        <w:t xml:space="preserve">         </w:t>
      </w:r>
      <w:r w:rsidR="00EE1DE5">
        <w:t>И</w:t>
      </w:r>
      <w:r w:rsidR="00EE1DE5" w:rsidRPr="00EE1DE5">
        <w:t>нтердисциплинарна</w:t>
      </w:r>
      <w:r w:rsidRPr="00EE1DE5">
        <w:t xml:space="preserve"> </w:t>
      </w:r>
      <w:r w:rsidR="00EE1DE5">
        <w:t>м</w:t>
      </w:r>
      <w:r w:rsidRPr="00EE1DE5">
        <w:t>агистърската програма „Медицинска микробиология и лабораторна имунология за медико-диагностични лаборатории“ е предназначена да отговори на нарастващите нужди от професионалисти в областта на лабораторната диагностика на заразните заболявания и имуномедиираните болести, които да се интегрират в сферата на диагностичната медицина и да подпомогнат лекарите-специалисти по отделните медицински специалности (микробиология, вирусология, медицинска паразитология и клинична имунология) в рутинната диагностична дейност, със значение за опазване на общественото здраве, както и развитие на  биотехнологиите.</w:t>
      </w:r>
    </w:p>
    <w:p w14:paraId="3901B022" w14:textId="77777777" w:rsidR="00FA419F" w:rsidRPr="00EE1DE5" w:rsidRDefault="00FA419F" w:rsidP="00EE1DE5">
      <w:pPr>
        <w:ind w:firstLine="708"/>
        <w:jc w:val="both"/>
      </w:pPr>
      <w:r w:rsidRPr="00EE1DE5">
        <w:t>Обучаващите се ще имат възможност да се запознаят с уникална съвременна лабораторна медицинска апаратура и да работят  с едни от  едни от най-изявените специалисти в различните области на програмата, които са утвърдени имена в микробиологията, вирусологията, медицинска паразитология и клиничната имунология с национално и международно признание.</w:t>
      </w:r>
    </w:p>
    <w:p w14:paraId="28DB0CF4" w14:textId="77777777" w:rsidR="00EE1DE5" w:rsidRPr="00EE1DE5" w:rsidRDefault="00EE1DE5" w:rsidP="00EE1DE5">
      <w:pPr>
        <w:jc w:val="both"/>
      </w:pPr>
    </w:p>
    <w:p w14:paraId="6824ED5F" w14:textId="1033A8AF" w:rsidR="00FA419F" w:rsidRPr="00EE1DE5" w:rsidRDefault="00FA419F" w:rsidP="00EE1DE5">
      <w:pPr>
        <w:jc w:val="both"/>
      </w:pPr>
      <w:r w:rsidRPr="00EE1DE5">
        <w:rPr>
          <w:b/>
          <w:bCs/>
        </w:rPr>
        <w:t>Възможност за реализация след завършване</w:t>
      </w:r>
      <w:r w:rsidRPr="00EE1DE5">
        <w:t>: завършилите обучението по магистърската програма ще имат необходимата подготовка за бързо адаптиране и нужната квалификация за незабавно започване на работа в диагностични микробиологични, вирусологични, имунологични и паразитологични лаборатории на болнични и извънболнични заведения. Те ще са желани в диагностичните лаборатории и поради изискванията в медицинските стандарти по микробиология, имунология и вирусология същите да бъдат осигурени с биолози за постигане на най-високото ниво на компетентност.</w:t>
      </w:r>
    </w:p>
    <w:p w14:paraId="108A1617" w14:textId="77777777" w:rsidR="00EE1DE5" w:rsidRDefault="00EE1DE5" w:rsidP="00EE1DE5">
      <w:pPr>
        <w:jc w:val="both"/>
      </w:pPr>
    </w:p>
    <w:p w14:paraId="2D4D2761" w14:textId="70F20A82" w:rsidR="00306DEC" w:rsidRPr="00EE1DE5" w:rsidRDefault="00306DEC" w:rsidP="00EE1DE5">
      <w:pPr>
        <w:jc w:val="both"/>
        <w:rPr>
          <w:b/>
          <w:bCs/>
        </w:rPr>
      </w:pPr>
      <w:r w:rsidRPr="00EE1DE5">
        <w:rPr>
          <w:b/>
          <w:bCs/>
        </w:rPr>
        <w:t>Такси</w:t>
      </w:r>
      <w:r w:rsidR="00D35FDB" w:rsidRPr="00EE1DE5">
        <w:rPr>
          <w:b/>
          <w:bCs/>
        </w:rPr>
        <w:t xml:space="preserve"> за обучение</w:t>
      </w:r>
      <w:r w:rsidRPr="00EE1DE5">
        <w:rPr>
          <w:b/>
          <w:bCs/>
        </w:rPr>
        <w:t xml:space="preserve">: </w:t>
      </w:r>
    </w:p>
    <w:p w14:paraId="03EC7FEB" w14:textId="77777777" w:rsidR="00306DEC" w:rsidRPr="00EE1DE5" w:rsidRDefault="00306DEC" w:rsidP="00EE1DE5">
      <w:pPr>
        <w:pStyle w:val="a"/>
        <w:numPr>
          <w:ilvl w:val="0"/>
          <w:numId w:val="13"/>
        </w:numPr>
        <w:spacing w:after="0" w:line="240" w:lineRule="auto"/>
        <w:rPr>
          <w:szCs w:val="24"/>
        </w:rPr>
      </w:pPr>
      <w:r w:rsidRPr="00EE1DE5">
        <w:rPr>
          <w:szCs w:val="24"/>
        </w:rPr>
        <w:t>Такса за обработка на документите на кандидат-студентите: 70 лева еднократна такса.</w:t>
      </w:r>
    </w:p>
    <w:p w14:paraId="22F41F62" w14:textId="434D798B" w:rsidR="00306DEC" w:rsidRPr="00EE1DE5" w:rsidRDefault="00306DEC" w:rsidP="00EE1DE5">
      <w:pPr>
        <w:pStyle w:val="a"/>
        <w:numPr>
          <w:ilvl w:val="0"/>
          <w:numId w:val="13"/>
        </w:numPr>
        <w:spacing w:after="0" w:line="240" w:lineRule="auto"/>
        <w:rPr>
          <w:szCs w:val="24"/>
        </w:rPr>
      </w:pPr>
      <w:r w:rsidRPr="00EE1DE5">
        <w:rPr>
          <w:szCs w:val="24"/>
        </w:rPr>
        <w:t>Такса за обучение държавна поръчка за кандидат-студенти бакалаври</w:t>
      </w:r>
      <w:r w:rsidR="00A85480">
        <w:rPr>
          <w:szCs w:val="24"/>
        </w:rPr>
        <w:t xml:space="preserve"> и магистри (завършили </w:t>
      </w:r>
      <w:r w:rsidR="005641A3">
        <w:rPr>
          <w:szCs w:val="24"/>
        </w:rPr>
        <w:t>платена</w:t>
      </w:r>
      <w:r w:rsidR="00A85480">
        <w:rPr>
          <w:szCs w:val="24"/>
        </w:rPr>
        <w:t xml:space="preserve"> поръчка)</w:t>
      </w:r>
      <w:r w:rsidRPr="00EE1DE5">
        <w:rPr>
          <w:szCs w:val="24"/>
        </w:rPr>
        <w:t xml:space="preserve"> за академичната 2023 г./2024 г. за един семестър: 600 лв.</w:t>
      </w:r>
    </w:p>
    <w:p w14:paraId="0A64B13F" w14:textId="72F9BDE6" w:rsidR="00306DEC" w:rsidRPr="00EE1DE5" w:rsidRDefault="00306DEC" w:rsidP="00EE1DE5">
      <w:pPr>
        <w:pStyle w:val="a"/>
        <w:numPr>
          <w:ilvl w:val="0"/>
          <w:numId w:val="13"/>
        </w:numPr>
        <w:spacing w:after="0" w:line="240" w:lineRule="auto"/>
        <w:rPr>
          <w:szCs w:val="24"/>
        </w:rPr>
      </w:pPr>
      <w:r w:rsidRPr="00EE1DE5">
        <w:rPr>
          <w:szCs w:val="24"/>
        </w:rPr>
        <w:lastRenderedPageBreak/>
        <w:t>Такса за платено обучение за</w:t>
      </w:r>
      <w:r w:rsidR="005641A3">
        <w:rPr>
          <w:szCs w:val="24"/>
        </w:rPr>
        <w:t xml:space="preserve"> магистри (завършили държавна поръчка)</w:t>
      </w:r>
      <w:r w:rsidRPr="00EE1DE5">
        <w:rPr>
          <w:szCs w:val="24"/>
        </w:rPr>
        <w:t xml:space="preserve"> </w:t>
      </w:r>
      <w:r w:rsidR="00A03886">
        <w:rPr>
          <w:szCs w:val="24"/>
        </w:rPr>
        <w:t xml:space="preserve">за </w:t>
      </w:r>
      <w:r w:rsidRPr="00EE1DE5">
        <w:rPr>
          <w:szCs w:val="24"/>
        </w:rPr>
        <w:t>академичната 2023 г./2024 г за един семестър: 1261 лв.</w:t>
      </w:r>
    </w:p>
    <w:p w14:paraId="4A76EAE7" w14:textId="6A7E606C" w:rsidR="009769DC" w:rsidRPr="00EE1DE5" w:rsidRDefault="009769DC" w:rsidP="00517B8B"/>
    <w:p w14:paraId="4F1E8D2A" w14:textId="038FB17F" w:rsidR="009769DC" w:rsidRPr="00EE1DE5" w:rsidRDefault="009769DC" w:rsidP="00517B8B">
      <w:pPr>
        <w:jc w:val="both"/>
      </w:pPr>
      <w:r w:rsidRPr="00EE1DE5">
        <w:rPr>
          <w:b/>
          <w:bCs/>
        </w:rPr>
        <w:t xml:space="preserve">Изисквания </w:t>
      </w:r>
      <w:r w:rsidR="00306DEC" w:rsidRPr="00EE1DE5">
        <w:rPr>
          <w:b/>
          <w:bCs/>
        </w:rPr>
        <w:t xml:space="preserve">за прием </w:t>
      </w:r>
      <w:r w:rsidRPr="00EE1DE5">
        <w:rPr>
          <w:b/>
          <w:bCs/>
        </w:rPr>
        <w:t>към кандидат-студентите</w:t>
      </w:r>
      <w:r w:rsidRPr="00EE1DE5">
        <w:t>: Приемат се за обучение биолози, завършили бакалавърска/магистърска степен</w:t>
      </w:r>
    </w:p>
    <w:p w14:paraId="0413F861" w14:textId="77777777" w:rsidR="00FA419F" w:rsidRPr="00EE1DE5" w:rsidRDefault="00FA419F" w:rsidP="00517B8B">
      <w:pPr>
        <w:jc w:val="both"/>
        <w:rPr>
          <w:b/>
          <w:bCs/>
        </w:rPr>
      </w:pPr>
    </w:p>
    <w:p w14:paraId="792CA8A6" w14:textId="2B4EAB72" w:rsidR="009769DC" w:rsidRPr="00EE1DE5" w:rsidRDefault="009769DC" w:rsidP="00517B8B">
      <w:pPr>
        <w:jc w:val="both"/>
      </w:pPr>
      <w:r w:rsidRPr="00EE1DE5">
        <w:rPr>
          <w:b/>
          <w:bCs/>
        </w:rPr>
        <w:t>Форма на приемен изпит</w:t>
      </w:r>
      <w:r w:rsidRPr="00EE1DE5">
        <w:t>: Устен изпит под формата на събеседване</w:t>
      </w:r>
    </w:p>
    <w:p w14:paraId="38302D82" w14:textId="77777777" w:rsidR="00FA419F" w:rsidRDefault="00FA419F" w:rsidP="00517B8B">
      <w:pPr>
        <w:jc w:val="both"/>
        <w:rPr>
          <w:b/>
          <w:bCs/>
        </w:rPr>
      </w:pPr>
    </w:p>
    <w:p w14:paraId="6202AA80" w14:textId="01EB4911" w:rsidR="00FB4794" w:rsidRPr="00FB4794" w:rsidRDefault="00FB4794" w:rsidP="00FB4794">
      <w:pPr>
        <w:jc w:val="both"/>
      </w:pPr>
      <w:r w:rsidRPr="00FB4794">
        <w:rPr>
          <w:b/>
          <w:bCs/>
        </w:rPr>
        <w:t xml:space="preserve">Форма на кандидат-студентски изпит: </w:t>
      </w:r>
      <w:r w:rsidRPr="00FB4794">
        <w:t xml:space="preserve">устен изпит по конспект </w:t>
      </w:r>
    </w:p>
    <w:p w14:paraId="1B53D355" w14:textId="77777777" w:rsidR="00FB4794" w:rsidRPr="00FB4794" w:rsidRDefault="00FB4794" w:rsidP="00FB4794">
      <w:pPr>
        <w:jc w:val="both"/>
        <w:rPr>
          <w:b/>
          <w:bCs/>
        </w:rPr>
      </w:pPr>
    </w:p>
    <w:p w14:paraId="550AD13E" w14:textId="0F2353D5" w:rsidR="00FB4794" w:rsidRPr="00FB4794" w:rsidRDefault="00FB4794" w:rsidP="00FB4794">
      <w:pPr>
        <w:jc w:val="both"/>
      </w:pPr>
      <w:r w:rsidRPr="00FB4794">
        <w:rPr>
          <w:b/>
          <w:bCs/>
        </w:rPr>
        <w:t xml:space="preserve">Бало-образуване: </w:t>
      </w:r>
      <w:r w:rsidRPr="00FB4794">
        <w:t>удвоена оценка от устния изпит + средна оценка от дипломата (т.е. максимален бал = 18)</w:t>
      </w:r>
    </w:p>
    <w:p w14:paraId="39FF1CFF" w14:textId="77777777" w:rsidR="00FB4794" w:rsidRPr="00EE1DE5" w:rsidRDefault="00FB4794" w:rsidP="00517B8B">
      <w:pPr>
        <w:jc w:val="both"/>
        <w:rPr>
          <w:b/>
          <w:bCs/>
        </w:rPr>
      </w:pPr>
    </w:p>
    <w:p w14:paraId="28E2D108" w14:textId="57EEBFC5" w:rsidR="00DD2468" w:rsidRPr="00EE1DE5" w:rsidRDefault="00DD2468" w:rsidP="00517B8B">
      <w:pPr>
        <w:jc w:val="both"/>
        <w:rPr>
          <w:b/>
          <w:bCs/>
        </w:rPr>
      </w:pPr>
      <w:bookmarkStart w:id="0" w:name="_Hlk131497870"/>
      <w:bookmarkStart w:id="1" w:name="_Hlk131497769"/>
      <w:r w:rsidRPr="00EE1DE5">
        <w:rPr>
          <w:b/>
          <w:bCs/>
        </w:rPr>
        <w:t>Документи за прием</w:t>
      </w:r>
      <w:r w:rsidRPr="00EE1DE5">
        <w:rPr>
          <w:b/>
          <w:bCs/>
          <w:lang w:val="en-US"/>
        </w:rPr>
        <w:t>:</w:t>
      </w:r>
      <w:r w:rsidRPr="00EE1DE5">
        <w:rPr>
          <w:b/>
          <w:bCs/>
        </w:rPr>
        <w:t xml:space="preserve"> </w:t>
      </w:r>
      <w:r w:rsidRPr="00EE1DE5">
        <w:t xml:space="preserve">диплома за завършено висше образование с приложение на оценките от следването в изискваните професионални направления и специалности; както и автобиография </w:t>
      </w:r>
      <w:r w:rsidRPr="00EE1DE5">
        <w:rPr>
          <w:lang w:val="en-US"/>
        </w:rPr>
        <w:t>(CV</w:t>
      </w:r>
      <w:r w:rsidRPr="00EE1DE5">
        <w:t>) в европейски формат.</w:t>
      </w:r>
    </w:p>
    <w:bookmarkEnd w:id="0"/>
    <w:p w14:paraId="18E81025" w14:textId="77777777" w:rsidR="00DD2468" w:rsidRPr="00EE1DE5" w:rsidRDefault="00DD2468" w:rsidP="00517B8B">
      <w:pPr>
        <w:jc w:val="both"/>
        <w:rPr>
          <w:b/>
          <w:bCs/>
        </w:rPr>
      </w:pPr>
    </w:p>
    <w:p w14:paraId="6CEFDDB8" w14:textId="52B6EA73" w:rsidR="00FA419F" w:rsidRPr="00EE1DE5" w:rsidRDefault="00FA419F" w:rsidP="00517B8B">
      <w:pPr>
        <w:rPr>
          <w:b/>
          <w:bCs/>
        </w:rPr>
      </w:pPr>
      <w:r w:rsidRPr="00EE1DE5">
        <w:rPr>
          <w:b/>
          <w:bCs/>
        </w:rPr>
        <w:t>Кандидатстване (онлайн):</w:t>
      </w:r>
      <w:r w:rsidRPr="00EE1DE5">
        <w:t xml:space="preserve"> </w:t>
      </w:r>
      <w:r w:rsidR="006D5F51">
        <w:t>24</w:t>
      </w:r>
      <w:r w:rsidRPr="00EE1DE5">
        <w:t>.0</w:t>
      </w:r>
      <w:r w:rsidR="006D5F51">
        <w:t>4</w:t>
      </w:r>
      <w:r w:rsidR="00FF1D25">
        <w:t>.2023</w:t>
      </w:r>
      <w:r w:rsidRPr="00EE1DE5">
        <w:t xml:space="preserve"> – </w:t>
      </w:r>
      <w:r w:rsidR="006D5F51">
        <w:t>1</w:t>
      </w:r>
      <w:r w:rsidR="00A65C73">
        <w:t>6</w:t>
      </w:r>
      <w:r w:rsidRPr="00EE1DE5">
        <w:t>.0</w:t>
      </w:r>
      <w:r w:rsidR="006D5F51">
        <w:t>5</w:t>
      </w:r>
      <w:r w:rsidRPr="00EE1DE5">
        <w:t>.2023</w:t>
      </w:r>
      <w:r w:rsidRPr="00EE1DE5">
        <w:rPr>
          <w:b/>
          <w:bCs/>
        </w:rPr>
        <w:t xml:space="preserve"> </w:t>
      </w:r>
      <w:r w:rsidR="00FF1D25">
        <w:t>г.</w:t>
      </w:r>
      <w:r w:rsidRPr="00EE1DE5">
        <w:rPr>
          <w:b/>
          <w:bCs/>
        </w:rPr>
        <w:t xml:space="preserve">               </w:t>
      </w:r>
    </w:p>
    <w:p w14:paraId="7C8F32F8" w14:textId="77777777" w:rsidR="00FA419F" w:rsidRPr="00EE1DE5" w:rsidRDefault="00FA419F" w:rsidP="00517B8B">
      <w:pPr>
        <w:rPr>
          <w:b/>
          <w:bCs/>
        </w:rPr>
      </w:pPr>
    </w:p>
    <w:p w14:paraId="3C019A5E" w14:textId="21C5A62B" w:rsidR="00FA419F" w:rsidRPr="00EE1DE5" w:rsidRDefault="00FA419F" w:rsidP="00517B8B">
      <w:pPr>
        <w:rPr>
          <w:highlight w:val="magenta"/>
        </w:rPr>
      </w:pPr>
      <w:r w:rsidRPr="00EE1DE5">
        <w:rPr>
          <w:b/>
          <w:bCs/>
        </w:rPr>
        <w:t xml:space="preserve">Изпит: </w:t>
      </w:r>
      <w:r w:rsidR="006D5F51">
        <w:t>19</w:t>
      </w:r>
      <w:r w:rsidRPr="00EE1DE5">
        <w:t>.0</w:t>
      </w:r>
      <w:r w:rsidR="006D5F51">
        <w:t>5</w:t>
      </w:r>
      <w:r w:rsidRPr="00EE1DE5">
        <w:t>.2023</w:t>
      </w:r>
      <w:r w:rsidR="00101930">
        <w:t xml:space="preserve"> г.</w:t>
      </w:r>
    </w:p>
    <w:p w14:paraId="66BA85A5" w14:textId="77777777" w:rsidR="00FA419F" w:rsidRPr="00EE1DE5" w:rsidRDefault="00FA419F" w:rsidP="00517B8B">
      <w:pPr>
        <w:rPr>
          <w:b/>
          <w:bCs/>
        </w:rPr>
      </w:pPr>
    </w:p>
    <w:p w14:paraId="70439776" w14:textId="4154BAA7" w:rsidR="002A1629" w:rsidRPr="00EE1DE5" w:rsidRDefault="002A1629" w:rsidP="00517B8B">
      <w:r w:rsidRPr="00EE1DE5">
        <w:rPr>
          <w:b/>
          <w:bCs/>
        </w:rPr>
        <w:t>Класиране:</w:t>
      </w:r>
      <w:r w:rsidR="00FA419F" w:rsidRPr="00EE1DE5">
        <w:rPr>
          <w:b/>
          <w:bCs/>
        </w:rPr>
        <w:t xml:space="preserve"> </w:t>
      </w:r>
      <w:r w:rsidR="006D5F51">
        <w:t>26</w:t>
      </w:r>
      <w:r w:rsidR="00FA419F" w:rsidRPr="00EE1DE5">
        <w:t>.0</w:t>
      </w:r>
      <w:r w:rsidR="006D5F51">
        <w:t>5</w:t>
      </w:r>
      <w:r w:rsidR="00FA419F" w:rsidRPr="00EE1DE5">
        <w:t>.2023</w:t>
      </w:r>
      <w:r w:rsidR="00FF1D25">
        <w:t xml:space="preserve"> г.</w:t>
      </w:r>
    </w:p>
    <w:p w14:paraId="588630F9" w14:textId="2F11B7F8" w:rsidR="002A1629" w:rsidRPr="00EE1DE5" w:rsidRDefault="002A1629" w:rsidP="00517B8B">
      <w:pPr>
        <w:rPr>
          <w:b/>
          <w:bCs/>
          <w:highlight w:val="magenta"/>
        </w:rPr>
      </w:pPr>
    </w:p>
    <w:p w14:paraId="55CB7411" w14:textId="6AD68CDD" w:rsidR="002A1629" w:rsidRDefault="002A1629" w:rsidP="00517B8B">
      <w:r w:rsidRPr="00EE1DE5">
        <w:rPr>
          <w:b/>
          <w:bCs/>
        </w:rPr>
        <w:t>Записване</w:t>
      </w:r>
      <w:r w:rsidR="00FA419F" w:rsidRPr="00EE1DE5">
        <w:rPr>
          <w:b/>
          <w:bCs/>
        </w:rPr>
        <w:t xml:space="preserve"> на класираните студенти</w:t>
      </w:r>
      <w:r w:rsidRPr="00EE1DE5">
        <w:rPr>
          <w:b/>
          <w:bCs/>
        </w:rPr>
        <w:t>:</w:t>
      </w:r>
      <w:r w:rsidR="00FA419F" w:rsidRPr="00EE1DE5">
        <w:rPr>
          <w:b/>
          <w:bCs/>
        </w:rPr>
        <w:t xml:space="preserve"> </w:t>
      </w:r>
      <w:r w:rsidR="006D5F51">
        <w:t>26.</w:t>
      </w:r>
      <w:r w:rsidR="00FA419F" w:rsidRPr="00EE1DE5">
        <w:t>0</w:t>
      </w:r>
      <w:r w:rsidR="006D5F51">
        <w:t>5</w:t>
      </w:r>
      <w:r w:rsidR="00FA419F" w:rsidRPr="00EE1DE5">
        <w:t xml:space="preserve">.2023 – </w:t>
      </w:r>
      <w:r w:rsidR="006D5F51">
        <w:t>3</w:t>
      </w:r>
      <w:r w:rsidR="00FA419F" w:rsidRPr="00EE1DE5">
        <w:t>1.</w:t>
      </w:r>
      <w:r w:rsidR="006D5F51">
        <w:t>05</w:t>
      </w:r>
      <w:r w:rsidR="00FA419F" w:rsidRPr="00EE1DE5">
        <w:t>.2023</w:t>
      </w:r>
      <w:r w:rsidR="00FF1D25">
        <w:t xml:space="preserve"> г.</w:t>
      </w:r>
    </w:p>
    <w:p w14:paraId="62AB6375" w14:textId="77777777" w:rsidR="005E288F" w:rsidRDefault="005E288F" w:rsidP="00517B8B"/>
    <w:p w14:paraId="2C675802" w14:textId="30877368" w:rsidR="005E288F" w:rsidRPr="00EE1DE5" w:rsidRDefault="005E288F" w:rsidP="00517B8B">
      <w:r w:rsidRPr="005E288F">
        <w:rPr>
          <w:b/>
          <w:bCs/>
        </w:rPr>
        <w:t>Начало на учебната година:</w:t>
      </w:r>
      <w:r>
        <w:t xml:space="preserve"> 0</w:t>
      </w:r>
      <w:r w:rsidR="006D5F51">
        <w:t>1</w:t>
      </w:r>
      <w:r>
        <w:t>.</w:t>
      </w:r>
      <w:r w:rsidR="006D5F51">
        <w:t>06</w:t>
      </w:r>
      <w:r>
        <w:t>.2023 г.</w:t>
      </w:r>
    </w:p>
    <w:bookmarkEnd w:id="1"/>
    <w:p w14:paraId="7651C004" w14:textId="77777777" w:rsidR="003B1F45" w:rsidRPr="00EE1DE5" w:rsidRDefault="003B1F45" w:rsidP="00EE1DE5">
      <w:pPr>
        <w:jc w:val="both"/>
        <w:rPr>
          <w:b/>
          <w:bCs/>
        </w:rPr>
      </w:pPr>
    </w:p>
    <w:p w14:paraId="169AAEEA" w14:textId="5BEFAFC4" w:rsidR="003B1F45" w:rsidRDefault="003B1F45" w:rsidP="00EE1DE5">
      <w:pPr>
        <w:jc w:val="both"/>
      </w:pPr>
      <w:r w:rsidRPr="00EE1DE5">
        <w:rPr>
          <w:b/>
          <w:bCs/>
        </w:rPr>
        <w:t>За допълнителна информация</w:t>
      </w:r>
      <w:r w:rsidRPr="00EE1DE5">
        <w:t>: Учебен отдел на МУ-Пловдив, бул. Васил Априлов №15А (Кабинет 29, Етаж 2, Студентски информационен център, Медицински факултет)</w:t>
      </w:r>
    </w:p>
    <w:p w14:paraId="47350FC3" w14:textId="5BE3D246" w:rsidR="003B1F45" w:rsidRPr="00EE1DE5" w:rsidRDefault="003B1F45" w:rsidP="00EE1DE5">
      <w:pPr>
        <w:jc w:val="both"/>
        <w:rPr>
          <w:highlight w:val="magenta"/>
        </w:rPr>
      </w:pPr>
      <w:r w:rsidRPr="00EE1DE5">
        <w:rPr>
          <w:b/>
          <w:bCs/>
        </w:rPr>
        <w:t>Лице за контакт</w:t>
      </w:r>
      <w:r w:rsidRPr="00EE1DE5">
        <w:t>: Елена Ангелова, инспектор на магистърска програма</w:t>
      </w:r>
      <w:r w:rsidR="00A85480">
        <w:t xml:space="preserve"> </w:t>
      </w:r>
      <w:r w:rsidRPr="00EE1DE5">
        <w:t>„Медицинска микробиология и лабораторна имунология за медико-диагностични лаборатории“</w:t>
      </w:r>
      <w:r w:rsidRPr="00EE1DE5">
        <w:rPr>
          <w:highlight w:val="magenta"/>
        </w:rPr>
        <w:t xml:space="preserve"> </w:t>
      </w:r>
    </w:p>
    <w:p w14:paraId="59AA93FD" w14:textId="6ED27487" w:rsidR="003B1F45" w:rsidRDefault="003B1F45" w:rsidP="00EE1DE5">
      <w:pPr>
        <w:jc w:val="both"/>
      </w:pPr>
      <w:r w:rsidRPr="00EE1DE5">
        <w:rPr>
          <w:b/>
          <w:bCs/>
        </w:rPr>
        <w:t>e-mail</w:t>
      </w:r>
      <w:r w:rsidRPr="00EE1DE5">
        <w:t xml:space="preserve">: </w:t>
      </w:r>
      <w:hyperlink r:id="rId8" w:history="1">
        <w:r w:rsidR="00517B8B" w:rsidRPr="005B3393">
          <w:rPr>
            <w:rStyle w:val="aa"/>
          </w:rPr>
          <w:t>elena.angelova@mu-plovdiv.bg</w:t>
        </w:r>
      </w:hyperlink>
    </w:p>
    <w:p w14:paraId="7FFC3D2E" w14:textId="77777777" w:rsidR="003B1F45" w:rsidRPr="00EE1DE5" w:rsidRDefault="003B1F45" w:rsidP="00EE1DE5">
      <w:pPr>
        <w:jc w:val="both"/>
      </w:pPr>
      <w:r w:rsidRPr="00EE1DE5">
        <w:rPr>
          <w:b/>
          <w:bCs/>
        </w:rPr>
        <w:t>Телефон</w:t>
      </w:r>
      <w:r w:rsidRPr="00EE1DE5">
        <w:t>: 032/ 200 549</w:t>
      </w:r>
    </w:p>
    <w:p w14:paraId="22B489F5" w14:textId="4315C1FB" w:rsidR="00DD2468" w:rsidRPr="007914FF" w:rsidRDefault="00F516EA" w:rsidP="00EE1DE5">
      <w:pPr>
        <w:jc w:val="both"/>
      </w:pPr>
      <w:r>
        <w:t xml:space="preserve"> </w:t>
      </w:r>
    </w:p>
    <w:sectPr w:rsidR="00DD2468" w:rsidRPr="007914FF" w:rsidSect="00134E4F">
      <w:headerReference w:type="default" r:id="rId9"/>
      <w:footerReference w:type="default" r:id="rId10"/>
      <w:pgSz w:w="11906" w:h="16838"/>
      <w:pgMar w:top="238" w:right="992" w:bottom="907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A2FB" w14:textId="77777777" w:rsidR="00544684" w:rsidRDefault="00544684" w:rsidP="00C5450D">
      <w:r>
        <w:separator/>
      </w:r>
    </w:p>
  </w:endnote>
  <w:endnote w:type="continuationSeparator" w:id="0">
    <w:p w14:paraId="38BB41C4" w14:textId="77777777" w:rsidR="00544684" w:rsidRDefault="0054468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D2F2" w14:textId="6B04D107" w:rsidR="009138F3" w:rsidRPr="006E19D1" w:rsidRDefault="009138F3" w:rsidP="006E19D1">
    <w:pPr>
      <w:ind w:left="142"/>
      <w:rPr>
        <w:color w:val="03918E"/>
        <w:sz w:val="20"/>
        <w:szCs w:val="20"/>
      </w:rPr>
    </w:pPr>
    <w:r>
      <w:rPr>
        <w:color w:val="03918E"/>
        <w:sz w:val="20"/>
        <w:szCs w:val="20"/>
      </w:rPr>
      <w:tab/>
    </w:r>
    <w:r>
      <w:rPr>
        <w:color w:val="03918E"/>
        <w:sz w:val="20"/>
        <w:szCs w:val="20"/>
      </w:rPr>
      <w:tab/>
    </w:r>
    <w:r>
      <w:rPr>
        <w:color w:val="03918E"/>
        <w:sz w:val="20"/>
        <w:szCs w:val="20"/>
      </w:rPr>
      <w:tab/>
    </w: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3254"/>
    </w:tblGrid>
    <w:tr w:rsidR="009138F3" w:rsidRPr="008E7151" w14:paraId="6DCA8C9C" w14:textId="77777777" w:rsidTr="00A77A6B">
      <w:tc>
        <w:tcPr>
          <w:tcW w:w="6658" w:type="dxa"/>
          <w:tcBorders>
            <w:bottom w:val="single" w:sz="8" w:space="0" w:color="03918E"/>
          </w:tcBorders>
        </w:tcPr>
        <w:p w14:paraId="6942AA17" w14:textId="6B737445" w:rsidR="009138F3" w:rsidRPr="008E7151" w:rsidRDefault="00000000" w:rsidP="009B55DA">
          <w:pPr>
            <w:ind w:left="-111"/>
            <w:rPr>
              <w:color w:val="03918E"/>
              <w:sz w:val="16"/>
              <w:szCs w:val="16"/>
            </w:rPr>
          </w:pPr>
          <w:hyperlink r:id="rId1" w:history="1">
            <w:r w:rsidR="009138F3" w:rsidRPr="008E7151">
              <w:rPr>
                <w:rStyle w:val="aa"/>
                <w:color w:val="03918E"/>
                <w:sz w:val="16"/>
                <w:szCs w:val="16"/>
                <w:u w:val="none"/>
              </w:rPr>
              <w:t>omnia@mu-plovdiv.bg</w:t>
            </w:r>
          </w:hyperlink>
        </w:p>
        <w:p w14:paraId="191D1A16" w14:textId="689F5BF8" w:rsidR="009138F3" w:rsidRPr="00C23E1E" w:rsidRDefault="009138F3" w:rsidP="009B55DA">
          <w:pPr>
            <w:ind w:left="-111"/>
            <w:rPr>
              <w:color w:val="03918E"/>
              <w:sz w:val="16"/>
              <w:szCs w:val="16"/>
              <w:lang w:val="en-US"/>
            </w:rPr>
          </w:pPr>
        </w:p>
      </w:tc>
      <w:tc>
        <w:tcPr>
          <w:tcW w:w="3254" w:type="dxa"/>
          <w:tcBorders>
            <w:bottom w:val="single" w:sz="8" w:space="0" w:color="03918E"/>
          </w:tcBorders>
        </w:tcPr>
        <w:p w14:paraId="0C7E8BEC" w14:textId="3A168F08" w:rsidR="009138F3" w:rsidRPr="008E7151" w:rsidRDefault="009138F3" w:rsidP="009138F3">
          <w:pPr>
            <w:jc w:val="right"/>
            <w:rPr>
              <w:color w:val="03918E"/>
              <w:sz w:val="16"/>
              <w:szCs w:val="16"/>
              <w:lang w:val="en-US"/>
            </w:rPr>
          </w:pPr>
          <w:r w:rsidRPr="008E7151">
            <w:rPr>
              <w:color w:val="03918E"/>
              <w:sz w:val="16"/>
              <w:szCs w:val="16"/>
            </w:rPr>
            <w:t xml:space="preserve">Стр. 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begin"/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instrText xml:space="preserve"> PAGE  \* Arabic  \* MERGEFORMAT </w:instrTex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separate"/>
          </w:r>
          <w:r w:rsidR="00B92C50">
            <w:rPr>
              <w:b/>
              <w:bCs/>
              <w:noProof/>
              <w:color w:val="03918E"/>
              <w:sz w:val="16"/>
              <w:szCs w:val="16"/>
              <w:lang w:val="en-US"/>
            </w:rPr>
            <w:t>2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end"/>
          </w:r>
          <w:r w:rsidRPr="008E7151">
            <w:rPr>
              <w:color w:val="03918E"/>
              <w:sz w:val="16"/>
              <w:szCs w:val="16"/>
              <w:lang w:val="en-US"/>
            </w:rPr>
            <w:t xml:space="preserve"> </w:t>
          </w:r>
          <w:r w:rsidRPr="008E7151">
            <w:rPr>
              <w:color w:val="03918E"/>
              <w:sz w:val="16"/>
              <w:szCs w:val="16"/>
            </w:rPr>
            <w:t>от</w:t>
          </w:r>
          <w:r w:rsidRPr="008E7151">
            <w:rPr>
              <w:color w:val="03918E"/>
              <w:sz w:val="16"/>
              <w:szCs w:val="16"/>
              <w:lang w:val="en-US"/>
            </w:rPr>
            <w:t xml:space="preserve"> 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begin"/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instrText xml:space="preserve"> NUMPAGES  \* Arabic  \* MERGEFORMAT </w:instrTex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separate"/>
          </w:r>
          <w:r w:rsidR="00B92C50">
            <w:rPr>
              <w:b/>
              <w:bCs/>
              <w:noProof/>
              <w:color w:val="03918E"/>
              <w:sz w:val="16"/>
              <w:szCs w:val="16"/>
              <w:lang w:val="en-US"/>
            </w:rPr>
            <w:t>2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end"/>
          </w:r>
        </w:p>
      </w:tc>
    </w:tr>
    <w:tr w:rsidR="009138F3" w14:paraId="0204F2AB" w14:textId="77777777" w:rsidTr="00A77A6B">
      <w:tc>
        <w:tcPr>
          <w:tcW w:w="6658" w:type="dxa"/>
          <w:tcBorders>
            <w:top w:val="single" w:sz="8" w:space="0" w:color="03918E"/>
          </w:tcBorders>
        </w:tcPr>
        <w:p w14:paraId="760C64F5" w14:textId="5D6C32F3" w:rsidR="009138F3" w:rsidRPr="008E7151" w:rsidRDefault="00000000" w:rsidP="009B55DA">
          <w:pPr>
            <w:pStyle w:val="a8"/>
            <w:ind w:left="-111"/>
            <w:rPr>
              <w:i/>
              <w:sz w:val="16"/>
              <w:szCs w:val="16"/>
            </w:rPr>
          </w:pPr>
          <w:hyperlink r:id="rId2" w:history="1"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www</w:t>
            </w:r>
            <w:r w:rsidR="009138F3" w:rsidRPr="008E7151">
              <w:rPr>
                <w:rStyle w:val="aa"/>
                <w:i/>
                <w:sz w:val="16"/>
                <w:szCs w:val="16"/>
                <w:lang w:val="ru-RU"/>
              </w:rPr>
              <w:t>.</w:t>
            </w:r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eufunds</w:t>
            </w:r>
            <w:r w:rsidR="009138F3" w:rsidRPr="008E7151">
              <w:rPr>
                <w:rStyle w:val="aa"/>
                <w:i/>
                <w:sz w:val="16"/>
                <w:szCs w:val="16"/>
                <w:lang w:val="ru-RU"/>
              </w:rPr>
              <w:t>.</w:t>
            </w:r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bg</w:t>
            </w:r>
          </w:hyperlink>
        </w:p>
        <w:p w14:paraId="0E813F80" w14:textId="548A14DF" w:rsidR="009138F3" w:rsidRDefault="009138F3" w:rsidP="009B55DA">
          <w:pPr>
            <w:ind w:left="-111"/>
            <w:rPr>
              <w:color w:val="03918E"/>
              <w:sz w:val="20"/>
              <w:szCs w:val="20"/>
            </w:rPr>
          </w:pPr>
          <w:r w:rsidRPr="008E7151">
            <w:rPr>
              <w:i/>
              <w:sz w:val="16"/>
              <w:szCs w:val="16"/>
            </w:rPr>
            <w:t>Проект  BG05M2OP001-2.016-0007,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</w:tc>
      <w:tc>
        <w:tcPr>
          <w:tcW w:w="3254" w:type="dxa"/>
          <w:tcBorders>
            <w:top w:val="single" w:sz="8" w:space="0" w:color="03918E"/>
          </w:tcBorders>
        </w:tcPr>
        <w:p w14:paraId="0F6DCAAC" w14:textId="090E010B" w:rsidR="009138F3" w:rsidRDefault="009138F3" w:rsidP="006E19D1">
          <w:pPr>
            <w:rPr>
              <w:color w:val="03918E"/>
              <w:sz w:val="20"/>
              <w:szCs w:val="20"/>
            </w:rPr>
          </w:pPr>
          <w:r>
            <w:rPr>
              <w:i/>
              <w:noProof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EB7A88A" wp14:editId="730719F0">
                <wp:simplePos x="0" y="0"/>
                <wp:positionH relativeFrom="column">
                  <wp:posOffset>754380</wp:posOffset>
                </wp:positionH>
                <wp:positionV relativeFrom="paragraph">
                  <wp:posOffset>-60960</wp:posOffset>
                </wp:positionV>
                <wp:extent cx="1234937" cy="515855"/>
                <wp:effectExtent l="0" t="0" r="381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937" cy="51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F8FA11" w14:textId="44982D28" w:rsidR="00134E4F" w:rsidRDefault="00134E4F" w:rsidP="009138F3"/>
  <w:p w14:paraId="1D093F3C" w14:textId="77777777" w:rsidR="005F4069" w:rsidRDefault="005F4069" w:rsidP="009138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0F6D" w14:textId="77777777" w:rsidR="00544684" w:rsidRDefault="00544684" w:rsidP="00C5450D">
      <w:r>
        <w:separator/>
      </w:r>
    </w:p>
  </w:footnote>
  <w:footnote w:type="continuationSeparator" w:id="0">
    <w:p w14:paraId="4AC1B8D0" w14:textId="77777777" w:rsidR="00544684" w:rsidRDefault="0054468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9DD9" w14:textId="720DCD3E" w:rsidR="006E19D1" w:rsidRDefault="00EB6982" w:rsidP="006E19D1">
    <w:pPr>
      <w:pStyle w:val="a6"/>
      <w:pBdr>
        <w:bottom w:val="single" w:sz="6" w:space="1" w:color="auto"/>
      </w:pBd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BF35C8B" wp14:editId="487E855B">
          <wp:simplePos x="0" y="0"/>
          <wp:positionH relativeFrom="column">
            <wp:posOffset>-1270</wp:posOffset>
          </wp:positionH>
          <wp:positionV relativeFrom="paragraph">
            <wp:posOffset>56751</wp:posOffset>
          </wp:positionV>
          <wp:extent cx="1657350" cy="500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862" cy="50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179D26B" wp14:editId="14464792">
          <wp:simplePos x="0" y="0"/>
          <wp:positionH relativeFrom="column">
            <wp:posOffset>2179955</wp:posOffset>
          </wp:positionH>
          <wp:positionV relativeFrom="paragraph">
            <wp:posOffset>-20320</wp:posOffset>
          </wp:positionV>
          <wp:extent cx="1981835" cy="678663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7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50D">
      <w:ptab w:relativeTo="margin" w:alignment="center" w:leader="none"/>
    </w:r>
    <w:r w:rsidR="00C5450D">
      <w:ptab w:relativeTo="margin" w:alignment="right" w:leader="none"/>
    </w:r>
    <w:r>
      <w:t xml:space="preserve">    </w:t>
    </w:r>
    <w:r w:rsidR="00C5450D">
      <w:rPr>
        <w:noProof/>
        <w:lang w:val="en-GB" w:eastAsia="en-GB"/>
      </w:rPr>
      <w:drawing>
        <wp:inline distT="0" distB="0" distL="0" distR="0" wp14:anchorId="2517EB43" wp14:editId="4B89BA79">
          <wp:extent cx="1761946" cy="622285"/>
          <wp:effectExtent l="0" t="0" r="0" b="6985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1946" cy="62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4DC933" w14:textId="796AD0DF" w:rsidR="00C5450D" w:rsidRDefault="00C5450D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B9A"/>
    <w:multiLevelType w:val="hybridMultilevel"/>
    <w:tmpl w:val="5C1E3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AA4"/>
    <w:multiLevelType w:val="hybridMultilevel"/>
    <w:tmpl w:val="804E9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D5ECF"/>
    <w:multiLevelType w:val="multilevel"/>
    <w:tmpl w:val="CE7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56973"/>
    <w:multiLevelType w:val="hybridMultilevel"/>
    <w:tmpl w:val="203C0FC6"/>
    <w:lvl w:ilvl="0" w:tplc="6FCEC056">
      <w:start w:val="1"/>
      <w:numFmt w:val="decimal"/>
      <w:lvlText w:val="%1."/>
      <w:lvlJc w:val="left"/>
      <w:pPr>
        <w:ind w:left="2025" w:hanging="360"/>
      </w:pPr>
      <w:rPr>
        <w:rFonts w:ascii="Times New Roman" w:eastAsiaTheme="minorHAnsi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2745" w:hanging="360"/>
      </w:pPr>
    </w:lvl>
    <w:lvl w:ilvl="2" w:tplc="0402001B" w:tentative="1">
      <w:start w:val="1"/>
      <w:numFmt w:val="lowerRoman"/>
      <w:lvlText w:val="%3."/>
      <w:lvlJc w:val="right"/>
      <w:pPr>
        <w:ind w:left="3465" w:hanging="180"/>
      </w:pPr>
    </w:lvl>
    <w:lvl w:ilvl="3" w:tplc="0402000F" w:tentative="1">
      <w:start w:val="1"/>
      <w:numFmt w:val="decimal"/>
      <w:lvlText w:val="%4."/>
      <w:lvlJc w:val="left"/>
      <w:pPr>
        <w:ind w:left="4185" w:hanging="360"/>
      </w:pPr>
    </w:lvl>
    <w:lvl w:ilvl="4" w:tplc="04020019" w:tentative="1">
      <w:start w:val="1"/>
      <w:numFmt w:val="lowerLetter"/>
      <w:lvlText w:val="%5."/>
      <w:lvlJc w:val="left"/>
      <w:pPr>
        <w:ind w:left="4905" w:hanging="360"/>
      </w:pPr>
    </w:lvl>
    <w:lvl w:ilvl="5" w:tplc="0402001B" w:tentative="1">
      <w:start w:val="1"/>
      <w:numFmt w:val="lowerRoman"/>
      <w:lvlText w:val="%6."/>
      <w:lvlJc w:val="right"/>
      <w:pPr>
        <w:ind w:left="5625" w:hanging="180"/>
      </w:pPr>
    </w:lvl>
    <w:lvl w:ilvl="6" w:tplc="0402000F" w:tentative="1">
      <w:start w:val="1"/>
      <w:numFmt w:val="decimal"/>
      <w:lvlText w:val="%7."/>
      <w:lvlJc w:val="left"/>
      <w:pPr>
        <w:ind w:left="6345" w:hanging="360"/>
      </w:pPr>
    </w:lvl>
    <w:lvl w:ilvl="7" w:tplc="04020019" w:tentative="1">
      <w:start w:val="1"/>
      <w:numFmt w:val="lowerLetter"/>
      <w:lvlText w:val="%8."/>
      <w:lvlJc w:val="left"/>
      <w:pPr>
        <w:ind w:left="7065" w:hanging="360"/>
      </w:pPr>
    </w:lvl>
    <w:lvl w:ilvl="8" w:tplc="040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393A1B17"/>
    <w:multiLevelType w:val="hybridMultilevel"/>
    <w:tmpl w:val="331E6022"/>
    <w:lvl w:ilvl="0" w:tplc="6882CE46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95DCC"/>
    <w:multiLevelType w:val="hybridMultilevel"/>
    <w:tmpl w:val="88FCB6CE"/>
    <w:lvl w:ilvl="0" w:tplc="93048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B90D01"/>
    <w:multiLevelType w:val="hybridMultilevel"/>
    <w:tmpl w:val="C83C3074"/>
    <w:lvl w:ilvl="0" w:tplc="230E512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2" w:hanging="360"/>
      </w:pPr>
    </w:lvl>
    <w:lvl w:ilvl="2" w:tplc="0809001B" w:tentative="1">
      <w:start w:val="1"/>
      <w:numFmt w:val="lowerRoman"/>
      <w:lvlText w:val="%3."/>
      <w:lvlJc w:val="right"/>
      <w:pPr>
        <w:ind w:left="4632" w:hanging="180"/>
      </w:pPr>
    </w:lvl>
    <w:lvl w:ilvl="3" w:tplc="0809000F" w:tentative="1">
      <w:start w:val="1"/>
      <w:numFmt w:val="decimal"/>
      <w:lvlText w:val="%4."/>
      <w:lvlJc w:val="left"/>
      <w:pPr>
        <w:ind w:left="5352" w:hanging="360"/>
      </w:pPr>
    </w:lvl>
    <w:lvl w:ilvl="4" w:tplc="08090019" w:tentative="1">
      <w:start w:val="1"/>
      <w:numFmt w:val="lowerLetter"/>
      <w:lvlText w:val="%5."/>
      <w:lvlJc w:val="left"/>
      <w:pPr>
        <w:ind w:left="6072" w:hanging="360"/>
      </w:pPr>
    </w:lvl>
    <w:lvl w:ilvl="5" w:tplc="0809001B" w:tentative="1">
      <w:start w:val="1"/>
      <w:numFmt w:val="lowerRoman"/>
      <w:lvlText w:val="%6."/>
      <w:lvlJc w:val="right"/>
      <w:pPr>
        <w:ind w:left="6792" w:hanging="180"/>
      </w:pPr>
    </w:lvl>
    <w:lvl w:ilvl="6" w:tplc="0809000F" w:tentative="1">
      <w:start w:val="1"/>
      <w:numFmt w:val="decimal"/>
      <w:lvlText w:val="%7."/>
      <w:lvlJc w:val="left"/>
      <w:pPr>
        <w:ind w:left="7512" w:hanging="360"/>
      </w:pPr>
    </w:lvl>
    <w:lvl w:ilvl="7" w:tplc="08090019" w:tentative="1">
      <w:start w:val="1"/>
      <w:numFmt w:val="lowerLetter"/>
      <w:lvlText w:val="%8."/>
      <w:lvlJc w:val="left"/>
      <w:pPr>
        <w:ind w:left="8232" w:hanging="360"/>
      </w:pPr>
    </w:lvl>
    <w:lvl w:ilvl="8" w:tplc="08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90C3AE3"/>
    <w:multiLevelType w:val="hybridMultilevel"/>
    <w:tmpl w:val="5C1E3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2F6"/>
    <w:multiLevelType w:val="hybridMultilevel"/>
    <w:tmpl w:val="BB9617C2"/>
    <w:lvl w:ilvl="0" w:tplc="44B65672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7" w:hanging="360"/>
      </w:pPr>
    </w:lvl>
    <w:lvl w:ilvl="2" w:tplc="0809001B" w:tentative="1">
      <w:start w:val="1"/>
      <w:numFmt w:val="lowerRoman"/>
      <w:lvlText w:val="%3."/>
      <w:lvlJc w:val="right"/>
      <w:pPr>
        <w:ind w:left="2857" w:hanging="180"/>
      </w:pPr>
    </w:lvl>
    <w:lvl w:ilvl="3" w:tplc="0809000F" w:tentative="1">
      <w:start w:val="1"/>
      <w:numFmt w:val="decimal"/>
      <w:lvlText w:val="%4."/>
      <w:lvlJc w:val="left"/>
      <w:pPr>
        <w:ind w:left="3577" w:hanging="360"/>
      </w:pPr>
    </w:lvl>
    <w:lvl w:ilvl="4" w:tplc="08090019" w:tentative="1">
      <w:start w:val="1"/>
      <w:numFmt w:val="lowerLetter"/>
      <w:lvlText w:val="%5."/>
      <w:lvlJc w:val="left"/>
      <w:pPr>
        <w:ind w:left="4297" w:hanging="360"/>
      </w:pPr>
    </w:lvl>
    <w:lvl w:ilvl="5" w:tplc="0809001B" w:tentative="1">
      <w:start w:val="1"/>
      <w:numFmt w:val="lowerRoman"/>
      <w:lvlText w:val="%6."/>
      <w:lvlJc w:val="right"/>
      <w:pPr>
        <w:ind w:left="5017" w:hanging="180"/>
      </w:pPr>
    </w:lvl>
    <w:lvl w:ilvl="6" w:tplc="0809000F" w:tentative="1">
      <w:start w:val="1"/>
      <w:numFmt w:val="decimal"/>
      <w:lvlText w:val="%7."/>
      <w:lvlJc w:val="left"/>
      <w:pPr>
        <w:ind w:left="5737" w:hanging="360"/>
      </w:pPr>
    </w:lvl>
    <w:lvl w:ilvl="7" w:tplc="08090019" w:tentative="1">
      <w:start w:val="1"/>
      <w:numFmt w:val="lowerLetter"/>
      <w:lvlText w:val="%8."/>
      <w:lvlJc w:val="left"/>
      <w:pPr>
        <w:ind w:left="6457" w:hanging="360"/>
      </w:pPr>
    </w:lvl>
    <w:lvl w:ilvl="8" w:tplc="08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75FB5E6A"/>
    <w:multiLevelType w:val="hybridMultilevel"/>
    <w:tmpl w:val="EFB457DC"/>
    <w:lvl w:ilvl="0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4951928">
    <w:abstractNumId w:val="4"/>
  </w:num>
  <w:num w:numId="2" w16cid:durableId="1684699324">
    <w:abstractNumId w:val="3"/>
  </w:num>
  <w:num w:numId="3" w16cid:durableId="1953315387">
    <w:abstractNumId w:val="5"/>
  </w:num>
  <w:num w:numId="4" w16cid:durableId="2031836760">
    <w:abstractNumId w:val="2"/>
  </w:num>
  <w:num w:numId="5" w16cid:durableId="1351644220">
    <w:abstractNumId w:val="9"/>
  </w:num>
  <w:num w:numId="6" w16cid:durableId="904491323">
    <w:abstractNumId w:val="1"/>
  </w:num>
  <w:num w:numId="7" w16cid:durableId="1084954473">
    <w:abstractNumId w:val="8"/>
  </w:num>
  <w:num w:numId="8" w16cid:durableId="1113013780">
    <w:abstractNumId w:val="4"/>
  </w:num>
  <w:num w:numId="9" w16cid:durableId="1326477126">
    <w:abstractNumId w:val="4"/>
  </w:num>
  <w:num w:numId="10" w16cid:durableId="354768569">
    <w:abstractNumId w:val="4"/>
  </w:num>
  <w:num w:numId="11" w16cid:durableId="2088724480">
    <w:abstractNumId w:val="6"/>
  </w:num>
  <w:num w:numId="12" w16cid:durableId="2134206070">
    <w:abstractNumId w:val="4"/>
  </w:num>
  <w:num w:numId="13" w16cid:durableId="858275144">
    <w:abstractNumId w:val="0"/>
  </w:num>
  <w:num w:numId="14" w16cid:durableId="1117335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U3MzU3tbA0MzBX0lEKTi0uzszPAykwrQUAPsvbvSwAAAA="/>
  </w:docVars>
  <w:rsids>
    <w:rsidRoot w:val="0065193E"/>
    <w:rsid w:val="000215EC"/>
    <w:rsid w:val="000470DF"/>
    <w:rsid w:val="00047DDE"/>
    <w:rsid w:val="00063322"/>
    <w:rsid w:val="0006789D"/>
    <w:rsid w:val="00072634"/>
    <w:rsid w:val="0008556D"/>
    <w:rsid w:val="00086834"/>
    <w:rsid w:val="000B7E9B"/>
    <w:rsid w:val="000C1483"/>
    <w:rsid w:val="000D2A90"/>
    <w:rsid w:val="000E130F"/>
    <w:rsid w:val="000E2F0A"/>
    <w:rsid w:val="000F1A76"/>
    <w:rsid w:val="000F6AE1"/>
    <w:rsid w:val="00101930"/>
    <w:rsid w:val="00113285"/>
    <w:rsid w:val="00127AB7"/>
    <w:rsid w:val="00134E4F"/>
    <w:rsid w:val="00142480"/>
    <w:rsid w:val="00153E26"/>
    <w:rsid w:val="00162EB3"/>
    <w:rsid w:val="0016314A"/>
    <w:rsid w:val="0017139D"/>
    <w:rsid w:val="001728DB"/>
    <w:rsid w:val="00185362"/>
    <w:rsid w:val="001B6A27"/>
    <w:rsid w:val="001B6D71"/>
    <w:rsid w:val="001C3305"/>
    <w:rsid w:val="001D1F0A"/>
    <w:rsid w:val="001D63DA"/>
    <w:rsid w:val="002028FE"/>
    <w:rsid w:val="00211804"/>
    <w:rsid w:val="00222AED"/>
    <w:rsid w:val="00251685"/>
    <w:rsid w:val="00261CA5"/>
    <w:rsid w:val="0026228F"/>
    <w:rsid w:val="00281C22"/>
    <w:rsid w:val="00283400"/>
    <w:rsid w:val="00285A16"/>
    <w:rsid w:val="00286E50"/>
    <w:rsid w:val="002A1629"/>
    <w:rsid w:val="002A621C"/>
    <w:rsid w:val="002B1D30"/>
    <w:rsid w:val="002C5A74"/>
    <w:rsid w:val="002D2B4C"/>
    <w:rsid w:val="00306DEC"/>
    <w:rsid w:val="0031358E"/>
    <w:rsid w:val="003139EC"/>
    <w:rsid w:val="00314C77"/>
    <w:rsid w:val="00316706"/>
    <w:rsid w:val="00322D56"/>
    <w:rsid w:val="00346E29"/>
    <w:rsid w:val="0037317A"/>
    <w:rsid w:val="0038105C"/>
    <w:rsid w:val="003B1F45"/>
    <w:rsid w:val="003B556D"/>
    <w:rsid w:val="003E10ED"/>
    <w:rsid w:val="003E428D"/>
    <w:rsid w:val="003F264D"/>
    <w:rsid w:val="003F740C"/>
    <w:rsid w:val="003F7E84"/>
    <w:rsid w:val="00400FF3"/>
    <w:rsid w:val="00402CF2"/>
    <w:rsid w:val="004031DC"/>
    <w:rsid w:val="0041507C"/>
    <w:rsid w:val="00422C04"/>
    <w:rsid w:val="00432994"/>
    <w:rsid w:val="004540C4"/>
    <w:rsid w:val="0046542E"/>
    <w:rsid w:val="004833A7"/>
    <w:rsid w:val="00487E8B"/>
    <w:rsid w:val="004A0D6B"/>
    <w:rsid w:val="004A4436"/>
    <w:rsid w:val="004A5300"/>
    <w:rsid w:val="004B399C"/>
    <w:rsid w:val="004C7BF5"/>
    <w:rsid w:val="004E09B2"/>
    <w:rsid w:val="004E2796"/>
    <w:rsid w:val="00517B8B"/>
    <w:rsid w:val="0054414B"/>
    <w:rsid w:val="00544684"/>
    <w:rsid w:val="00555126"/>
    <w:rsid w:val="005641A3"/>
    <w:rsid w:val="00564D9B"/>
    <w:rsid w:val="005663CB"/>
    <w:rsid w:val="005A2980"/>
    <w:rsid w:val="005B2CF4"/>
    <w:rsid w:val="005C423C"/>
    <w:rsid w:val="005D2B3D"/>
    <w:rsid w:val="005D68CF"/>
    <w:rsid w:val="005D6C22"/>
    <w:rsid w:val="005E288F"/>
    <w:rsid w:val="005F32E2"/>
    <w:rsid w:val="005F4069"/>
    <w:rsid w:val="00625434"/>
    <w:rsid w:val="00625826"/>
    <w:rsid w:val="0062728C"/>
    <w:rsid w:val="00635D2A"/>
    <w:rsid w:val="0064679D"/>
    <w:rsid w:val="006468BF"/>
    <w:rsid w:val="00646919"/>
    <w:rsid w:val="0065193E"/>
    <w:rsid w:val="00654048"/>
    <w:rsid w:val="0066429F"/>
    <w:rsid w:val="00666074"/>
    <w:rsid w:val="006863F0"/>
    <w:rsid w:val="0069220E"/>
    <w:rsid w:val="0069728E"/>
    <w:rsid w:val="006A7BCE"/>
    <w:rsid w:val="006B7C00"/>
    <w:rsid w:val="006D5F51"/>
    <w:rsid w:val="006D79DD"/>
    <w:rsid w:val="006E10A3"/>
    <w:rsid w:val="006E19D1"/>
    <w:rsid w:val="006F7F01"/>
    <w:rsid w:val="00713782"/>
    <w:rsid w:val="00740228"/>
    <w:rsid w:val="007403AE"/>
    <w:rsid w:val="00751DC7"/>
    <w:rsid w:val="0075216B"/>
    <w:rsid w:val="00760ED5"/>
    <w:rsid w:val="00761EDA"/>
    <w:rsid w:val="0078697B"/>
    <w:rsid w:val="00786D0F"/>
    <w:rsid w:val="007914FF"/>
    <w:rsid w:val="007D3084"/>
    <w:rsid w:val="007F2683"/>
    <w:rsid w:val="007F649C"/>
    <w:rsid w:val="00800E61"/>
    <w:rsid w:val="00802F4B"/>
    <w:rsid w:val="008324FF"/>
    <w:rsid w:val="0084101C"/>
    <w:rsid w:val="00841427"/>
    <w:rsid w:val="00850A17"/>
    <w:rsid w:val="00862634"/>
    <w:rsid w:val="008651F9"/>
    <w:rsid w:val="00893693"/>
    <w:rsid w:val="00896CF8"/>
    <w:rsid w:val="008A53E3"/>
    <w:rsid w:val="008B2707"/>
    <w:rsid w:val="008B283C"/>
    <w:rsid w:val="008D71DF"/>
    <w:rsid w:val="008D78F0"/>
    <w:rsid w:val="008E7151"/>
    <w:rsid w:val="009138F3"/>
    <w:rsid w:val="00914EDE"/>
    <w:rsid w:val="009179FE"/>
    <w:rsid w:val="009328C4"/>
    <w:rsid w:val="009352EE"/>
    <w:rsid w:val="00954B1F"/>
    <w:rsid w:val="00957235"/>
    <w:rsid w:val="009769DC"/>
    <w:rsid w:val="009A07F1"/>
    <w:rsid w:val="009A1B2A"/>
    <w:rsid w:val="009A54D0"/>
    <w:rsid w:val="009B55DA"/>
    <w:rsid w:val="009B5F65"/>
    <w:rsid w:val="009B7144"/>
    <w:rsid w:val="009C04EA"/>
    <w:rsid w:val="009C1ADE"/>
    <w:rsid w:val="009F5B45"/>
    <w:rsid w:val="00A03886"/>
    <w:rsid w:val="00A37455"/>
    <w:rsid w:val="00A65C73"/>
    <w:rsid w:val="00A77A6B"/>
    <w:rsid w:val="00A85480"/>
    <w:rsid w:val="00A916C0"/>
    <w:rsid w:val="00AB2436"/>
    <w:rsid w:val="00AB4D6D"/>
    <w:rsid w:val="00AB5564"/>
    <w:rsid w:val="00AD36CD"/>
    <w:rsid w:val="00AE7B0B"/>
    <w:rsid w:val="00B0766B"/>
    <w:rsid w:val="00B078AC"/>
    <w:rsid w:val="00B311F7"/>
    <w:rsid w:val="00B4323E"/>
    <w:rsid w:val="00B43291"/>
    <w:rsid w:val="00B4788A"/>
    <w:rsid w:val="00B47F32"/>
    <w:rsid w:val="00B56160"/>
    <w:rsid w:val="00B81253"/>
    <w:rsid w:val="00B87CBB"/>
    <w:rsid w:val="00B92BA6"/>
    <w:rsid w:val="00B92C50"/>
    <w:rsid w:val="00BB3878"/>
    <w:rsid w:val="00BD1620"/>
    <w:rsid w:val="00BD1B14"/>
    <w:rsid w:val="00BD7CAC"/>
    <w:rsid w:val="00BE3EAC"/>
    <w:rsid w:val="00BF1675"/>
    <w:rsid w:val="00BF7D85"/>
    <w:rsid w:val="00C07721"/>
    <w:rsid w:val="00C12ECE"/>
    <w:rsid w:val="00C23E1E"/>
    <w:rsid w:val="00C35D17"/>
    <w:rsid w:val="00C50E3D"/>
    <w:rsid w:val="00C5450D"/>
    <w:rsid w:val="00C96C8E"/>
    <w:rsid w:val="00CA21A3"/>
    <w:rsid w:val="00CA4BFE"/>
    <w:rsid w:val="00CB1492"/>
    <w:rsid w:val="00CC2E7E"/>
    <w:rsid w:val="00CD73AE"/>
    <w:rsid w:val="00D002DE"/>
    <w:rsid w:val="00D06357"/>
    <w:rsid w:val="00D25253"/>
    <w:rsid w:val="00D25BDD"/>
    <w:rsid w:val="00D35FDB"/>
    <w:rsid w:val="00D476D8"/>
    <w:rsid w:val="00D5511D"/>
    <w:rsid w:val="00D55566"/>
    <w:rsid w:val="00D67EF2"/>
    <w:rsid w:val="00D73CA1"/>
    <w:rsid w:val="00D84469"/>
    <w:rsid w:val="00DB3718"/>
    <w:rsid w:val="00DC3F8D"/>
    <w:rsid w:val="00DD2468"/>
    <w:rsid w:val="00DE1C80"/>
    <w:rsid w:val="00DF6881"/>
    <w:rsid w:val="00DF7F92"/>
    <w:rsid w:val="00E06FE8"/>
    <w:rsid w:val="00E13B6F"/>
    <w:rsid w:val="00E26C7D"/>
    <w:rsid w:val="00E300FB"/>
    <w:rsid w:val="00E6384A"/>
    <w:rsid w:val="00E71DC0"/>
    <w:rsid w:val="00E86FF8"/>
    <w:rsid w:val="00E9504D"/>
    <w:rsid w:val="00EB1614"/>
    <w:rsid w:val="00EB6982"/>
    <w:rsid w:val="00EC3202"/>
    <w:rsid w:val="00EE1DE5"/>
    <w:rsid w:val="00EF2417"/>
    <w:rsid w:val="00EF2575"/>
    <w:rsid w:val="00F21649"/>
    <w:rsid w:val="00F246ED"/>
    <w:rsid w:val="00F3333D"/>
    <w:rsid w:val="00F41CD1"/>
    <w:rsid w:val="00F50E43"/>
    <w:rsid w:val="00F516EA"/>
    <w:rsid w:val="00F52B61"/>
    <w:rsid w:val="00F84EC6"/>
    <w:rsid w:val="00F977E8"/>
    <w:rsid w:val="00FA419F"/>
    <w:rsid w:val="00FA4367"/>
    <w:rsid w:val="00FB4709"/>
    <w:rsid w:val="00FB4794"/>
    <w:rsid w:val="00FD02A6"/>
    <w:rsid w:val="00FE41F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9E0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A419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D476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rsid w:val="00D476D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1"/>
    <w:link w:val="a6"/>
    <w:uiPriority w:val="99"/>
    <w:rsid w:val="00C5450D"/>
    <w:rPr>
      <w:sz w:val="24"/>
      <w:szCs w:val="24"/>
    </w:rPr>
  </w:style>
  <w:style w:type="paragraph" w:styleId="a8">
    <w:name w:val="footer"/>
    <w:basedOn w:val="a0"/>
    <w:link w:val="a9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1"/>
    <w:link w:val="a8"/>
    <w:uiPriority w:val="99"/>
    <w:rsid w:val="00C5450D"/>
    <w:rPr>
      <w:sz w:val="24"/>
      <w:szCs w:val="24"/>
    </w:rPr>
  </w:style>
  <w:style w:type="character" w:styleId="aa">
    <w:name w:val="Hyperlink"/>
    <w:basedOn w:val="a1"/>
    <w:uiPriority w:val="99"/>
    <w:rsid w:val="004E09B2"/>
    <w:rPr>
      <w:color w:val="0000FF" w:themeColor="hyperlink"/>
      <w:u w:val="single"/>
    </w:rPr>
  </w:style>
  <w:style w:type="table" w:styleId="ab">
    <w:name w:val="Table Grid"/>
    <w:basedOn w:val="a2"/>
    <w:rsid w:val="0013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1"/>
    <w:uiPriority w:val="99"/>
    <w:semiHidden/>
    <w:unhideWhenUsed/>
    <w:rsid w:val="006E19D1"/>
    <w:rPr>
      <w:color w:val="605E5C"/>
      <w:shd w:val="clear" w:color="auto" w:fill="E1DFDD"/>
    </w:rPr>
  </w:style>
  <w:style w:type="paragraph" w:styleId="a">
    <w:name w:val="List Paragraph"/>
    <w:basedOn w:val="a0"/>
    <w:link w:val="ac"/>
    <w:uiPriority w:val="34"/>
    <w:qFormat/>
    <w:rsid w:val="00F977E8"/>
    <w:pPr>
      <w:numPr>
        <w:numId w:val="1"/>
      </w:numPr>
      <w:spacing w:after="120"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c">
    <w:name w:val="Списък на абзаци Знак"/>
    <w:basedOn w:val="a1"/>
    <w:link w:val="a"/>
    <w:uiPriority w:val="34"/>
    <w:rsid w:val="00F977E8"/>
    <w:rPr>
      <w:rFonts w:eastAsiaTheme="minorHAnsi" w:cstheme="minorBidi"/>
      <w:sz w:val="24"/>
      <w:szCs w:val="22"/>
      <w:lang w:eastAsia="en-US"/>
    </w:rPr>
  </w:style>
  <w:style w:type="character" w:styleId="ad">
    <w:name w:val="Unresolved Mention"/>
    <w:basedOn w:val="a1"/>
    <w:uiPriority w:val="99"/>
    <w:semiHidden/>
    <w:unhideWhenUsed/>
    <w:rsid w:val="00A77A6B"/>
    <w:rPr>
      <w:color w:val="605E5C"/>
      <w:shd w:val="clear" w:color="auto" w:fill="E1DFDD"/>
    </w:rPr>
  </w:style>
  <w:style w:type="paragraph" w:customStyle="1" w:styleId="Default">
    <w:name w:val="Default"/>
    <w:rsid w:val="002028F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elova@mu-plovdi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mailto:omnia@mu-plovdi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0DB6-E8D4-4BF4-9705-1109B182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2023-04-05T10:29:00Z</dcterms:created>
  <dcterms:modified xsi:type="dcterms:W3CDTF">2023-04-07T09:05:00Z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4c23b76afe073cfa831e4e22b3f72234e095f8fb9e575b6ed176f46eceb2efc3</vt:lpwstr>
  </property>
</Properties>
</file>