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418"/>
        <w:gridCol w:w="2126"/>
        <w:gridCol w:w="4536"/>
        <w:gridCol w:w="3686"/>
      </w:tblGrid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Година</w:t>
            </w:r>
          </w:p>
        </w:tc>
        <w:tc>
          <w:tcPr>
            <w:tcW w:w="2126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Програма</w:t>
            </w:r>
          </w:p>
        </w:tc>
        <w:tc>
          <w:tcPr>
            <w:tcW w:w="1418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№ на проект</w:t>
            </w:r>
          </w:p>
        </w:tc>
        <w:tc>
          <w:tcPr>
            <w:tcW w:w="2126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Финансираща организация</w:t>
            </w:r>
          </w:p>
        </w:tc>
        <w:tc>
          <w:tcPr>
            <w:tcW w:w="4536" w:type="dxa"/>
          </w:tcPr>
          <w:p w:rsidR="00D8683B" w:rsidRPr="00453C2B" w:rsidRDefault="00D8683B" w:rsidP="00916B42">
            <w:pPr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Име на проекта</w:t>
            </w:r>
          </w:p>
        </w:tc>
        <w:tc>
          <w:tcPr>
            <w:tcW w:w="3686" w:type="dxa"/>
          </w:tcPr>
          <w:p w:rsidR="00D8683B" w:rsidRPr="00453C2B" w:rsidRDefault="00D8683B" w:rsidP="00916B42">
            <w:pPr>
              <w:shd w:val="clear" w:color="auto" w:fill="FFFFFF"/>
              <w:jc w:val="center"/>
              <w:rPr>
                <w:b/>
                <w:lang w:val="bg-BG"/>
              </w:rPr>
            </w:pPr>
            <w:r w:rsidRPr="00453C2B">
              <w:rPr>
                <w:b/>
                <w:lang w:val="bg-BG"/>
              </w:rPr>
              <w:t>Базова организация</w:t>
            </w:r>
          </w:p>
        </w:tc>
      </w:tr>
      <w:tr w:rsidR="00D8683B" w:rsidRPr="00D8683B" w:rsidTr="00D8683B">
        <w:trPr>
          <w:trHeight w:val="823"/>
        </w:trPr>
        <w:tc>
          <w:tcPr>
            <w:tcW w:w="851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D8683B" w:rsidRDefault="00D8683B" w:rsidP="007C0CC6">
            <w:pPr>
              <w:rPr>
                <w:lang w:val="bg-BG"/>
              </w:rPr>
            </w:pPr>
            <w:r w:rsidRPr="00D8683B">
              <w:rPr>
                <w:lang w:val="bg-BG"/>
              </w:rPr>
              <w:t>Оперативна програма</w:t>
            </w:r>
          </w:p>
          <w:p w:rsidR="00D8683B" w:rsidRPr="00D8683B" w:rsidRDefault="00D8683B" w:rsidP="007C0CC6">
            <w:pPr>
              <w:rPr>
                <w:lang w:val="bg-BG"/>
              </w:rPr>
            </w:pPr>
            <w:r w:rsidRPr="00D8683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lang w:val="bg-BG"/>
              </w:rPr>
              <w:t>BG051PO001-3.1.08-0041</w:t>
            </w:r>
          </w:p>
        </w:tc>
        <w:tc>
          <w:tcPr>
            <w:tcW w:w="2126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</w:p>
        </w:tc>
        <w:tc>
          <w:tcPr>
            <w:tcW w:w="4536" w:type="dxa"/>
          </w:tcPr>
          <w:p w:rsidR="00D8683B" w:rsidRPr="00D8683B" w:rsidRDefault="00D8683B" w:rsidP="00A571C5">
            <w:pPr>
              <w:rPr>
                <w:lang w:val="bg-BG"/>
              </w:rPr>
            </w:pPr>
            <w:r w:rsidRPr="00D8683B">
              <w:rPr>
                <w:lang w:val="bg-BG"/>
              </w:rPr>
              <w:t>Стандартизиране и интегриране на разнотипни информационни и управленски университетски системи (СИРИУС)</w:t>
            </w:r>
          </w:p>
        </w:tc>
        <w:tc>
          <w:tcPr>
            <w:tcW w:w="3686" w:type="dxa"/>
          </w:tcPr>
          <w:p w:rsidR="00D8683B" w:rsidRPr="00D8683B" w:rsidRDefault="00D8683B" w:rsidP="00796756">
            <w:pPr>
              <w:shd w:val="clear" w:color="auto" w:fill="FFFFFF"/>
              <w:rPr>
                <w:lang w:val="bg-BG"/>
              </w:rPr>
            </w:pPr>
            <w:r w:rsidRPr="00D8683B">
              <w:rPr>
                <w:lang w:val="bg-BG"/>
              </w:rPr>
              <w:t>ПУ „Паисий Хилендарски“</w:t>
            </w:r>
          </w:p>
          <w:p w:rsidR="00D8683B" w:rsidRPr="00D8683B" w:rsidRDefault="00D8683B" w:rsidP="00A571C5">
            <w:pPr>
              <w:shd w:val="clear" w:color="auto" w:fill="FFFFFF"/>
              <w:rPr>
                <w:lang w:val="bg-BG"/>
              </w:rPr>
            </w:pP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</w:t>
            </w:r>
          </w:p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BG051PO001-3.1.07-0009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Повишаване на качеството на обучение по информатика и ИКТ във ФМИ при ПУ чрез създаване и прилагане на устойчив модел за актуализация на учебните планове и програми, съобразно стратегията на ЕС за растеж „Европа 2020” и изискванията на трудовия пазар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Сдружение „Българска асоциация на софтуерните компании БАСКОМ“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</w:t>
            </w:r>
          </w:p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BG051PO001-3.1.07-0002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Проектно-базиран Адаптивен Учебен План за нуждите на бизнеса и заетостта (ПАУП)</w:t>
            </w:r>
          </w:p>
        </w:tc>
        <w:tc>
          <w:tcPr>
            <w:tcW w:w="3686" w:type="dxa"/>
          </w:tcPr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„Цифрова кабелна корпорация“ ЕООД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</w:t>
            </w:r>
          </w:p>
          <w:p w:rsidR="00D8683B" w:rsidRPr="00453C2B" w:rsidRDefault="00D8683B" w:rsidP="00694EFA">
            <w:pPr>
              <w:rPr>
                <w:lang w:val="bg-BG"/>
              </w:rPr>
            </w:pPr>
            <w:r w:rsidRPr="00453C2B">
              <w:rPr>
                <w:lang w:val="bg-BG"/>
              </w:rPr>
              <w:t>“Развитие на човешките ресурси”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BG051PO001-3.1.07-0024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D8683B">
              <w:rPr>
                <w:rStyle w:val="st"/>
                <w:lang w:val="bg-BG"/>
              </w:rPr>
              <w:t>Европейски социален фонд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Пазарно ориентирани модули в хуманитарните професионални направления</w:t>
            </w:r>
          </w:p>
        </w:tc>
        <w:tc>
          <w:tcPr>
            <w:tcW w:w="3686" w:type="dxa"/>
          </w:tcPr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2447AC">
            <w:pPr>
              <w:shd w:val="clear" w:color="auto" w:fill="FFFFFF"/>
              <w:rPr>
                <w:lang w:val="bg-BG"/>
              </w:rPr>
            </w:pP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2013</w:t>
            </w:r>
          </w:p>
        </w:tc>
        <w:tc>
          <w:tcPr>
            <w:tcW w:w="2126" w:type="dxa"/>
          </w:tcPr>
          <w:p w:rsidR="00D8683B" w:rsidRPr="00453C2B" w:rsidRDefault="00D8683B" w:rsidP="00670FBD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 „Конкурентоспособност“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BG161PO003-1.2.04-0012-C0001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Европейски фонд за регионално развитие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Повишаване капацитета на Пловдивския Университет за приложни изследвания чрез оборудване на лаборатории по биосъвместими материали и молекулярни биосензори</w:t>
            </w:r>
          </w:p>
        </w:tc>
        <w:tc>
          <w:tcPr>
            <w:tcW w:w="3686" w:type="dxa"/>
          </w:tcPr>
          <w:p w:rsidR="00D8683B" w:rsidRPr="00453C2B" w:rsidRDefault="00D8683B" w:rsidP="00C83667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shd w:val="clear" w:color="auto" w:fill="FFFFFF"/>
              <w:rPr>
                <w:lang w:val="bg-BG"/>
              </w:rPr>
            </w:pP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2014</w:t>
            </w:r>
          </w:p>
        </w:tc>
        <w:tc>
          <w:tcPr>
            <w:tcW w:w="2126" w:type="dxa"/>
          </w:tcPr>
          <w:p w:rsidR="00D8683B" w:rsidRPr="00453C2B" w:rsidRDefault="00D8683B" w:rsidP="00670FBD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Б02/7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Получаване и охарактеризиране на полиелектролитни многослойни структури от биополимери за имобилизиране и удължено освобождаване на лекарствени вещества с приложение върху буквална лигавица</w:t>
            </w:r>
          </w:p>
        </w:tc>
        <w:tc>
          <w:tcPr>
            <w:tcW w:w="3686" w:type="dxa"/>
          </w:tcPr>
          <w:p w:rsidR="00D8683B" w:rsidRPr="00453C2B" w:rsidRDefault="00D8683B" w:rsidP="00C505AC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Софийски университет „Св. Климент Охридски“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Медицински университет - Пловдив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Б02/21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Епигенетичен контрол на вирусни инфекции 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Лесотехнически университет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почвознание, агротехнологии и защита на растенията „Н. Пушкаров“</w:t>
            </w:r>
          </w:p>
          <w:p w:rsidR="00D8683B" w:rsidRPr="00453C2B" w:rsidRDefault="00D8683B" w:rsidP="000E7CEB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зеленчукови култури „Марица“</w:t>
            </w:r>
          </w:p>
        </w:tc>
      </w:tr>
      <w:tr w:rsidR="00D8683B" w:rsidRPr="00453C2B" w:rsidTr="00D8683B">
        <w:trPr>
          <w:trHeight w:val="82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Т02/18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Наноструктурирани течни кристали за пренастройваеми фотонни устройства</w:t>
            </w:r>
          </w:p>
        </w:tc>
        <w:tc>
          <w:tcPr>
            <w:tcW w:w="3686" w:type="dxa"/>
          </w:tcPr>
          <w:p w:rsidR="00D8683B" w:rsidRPr="00453C2B" w:rsidRDefault="00D8683B" w:rsidP="00AC2460">
            <w:pPr>
              <w:shd w:val="clear" w:color="auto" w:fill="FFFFFF"/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rPr>
          <w:trHeight w:val="2703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2014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ДФНИ Т02/4</w:t>
            </w:r>
          </w:p>
        </w:tc>
        <w:tc>
          <w:tcPr>
            <w:tcW w:w="2126" w:type="dxa"/>
          </w:tcPr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D570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Производство на висококачествен формалдихид и карбамид-формалдехидни смоли – проблеми и иновативни решения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Аграрен университет</w:t>
            </w:r>
          </w:p>
          <w:p w:rsidR="00D8683B" w:rsidRPr="00453C2B" w:rsidRDefault="00D8683B" w:rsidP="0070175D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катализ – БАН</w:t>
            </w:r>
          </w:p>
          <w:p w:rsidR="00D8683B" w:rsidRPr="00453C2B" w:rsidRDefault="00D8683B" w:rsidP="0070175D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rPr>
          <w:trHeight w:val="229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2015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BG02-Интегрирано управление на морските и вътрешни води, финансирани от ФМ на ЕИП 2009-2014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Д34-18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Финансов механизъм на европейското икономическо пространство 2009-2014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Провеждане на програма за мониторинг за оценка на натиска и въздействието на рибовъдството върху повърхностните водни тела и актуализация на програма от мерки в плана за управление на речните в Източно беломорски район (FISHFARMING)</w:t>
            </w:r>
          </w:p>
        </w:tc>
        <w:tc>
          <w:tcPr>
            <w:tcW w:w="3686" w:type="dxa"/>
          </w:tcPr>
          <w:p w:rsidR="00D8683B" w:rsidRPr="00453C2B" w:rsidRDefault="00D8683B" w:rsidP="004756B6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IV Конкурс за двустранно научно-техническо сътрудничество между РБ и Република Чехия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ДНТС01/7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Приложение на йонно-асоциирани комплекси в микроекстракционни техники. Разработване на методи за определяне на целеви аналити.</w:t>
            </w:r>
          </w:p>
        </w:tc>
        <w:tc>
          <w:tcPr>
            <w:tcW w:w="3686" w:type="dxa"/>
          </w:tcPr>
          <w:p w:rsidR="00D8683B" w:rsidRPr="00453C2B" w:rsidRDefault="00D8683B" w:rsidP="00791C58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Подкрепа на международни научни форуми провеждани в РБ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ДПМНФ01/14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10-та научна конференция по химия с международно участие</w:t>
            </w:r>
          </w:p>
        </w:tc>
        <w:tc>
          <w:tcPr>
            <w:tcW w:w="3686" w:type="dxa"/>
          </w:tcPr>
          <w:p w:rsidR="00D8683B" w:rsidRPr="00453C2B" w:rsidRDefault="00D8683B" w:rsidP="00F86C99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научни изследвания на млади учени“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ДМ01/7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Изследване функционалните свойства на гликозилтрансферази от млечнокисели бактерии, използвани при контролиран синтез на олигозахариди с повишени пребиотични свойства</w:t>
            </w:r>
          </w:p>
        </w:tc>
        <w:tc>
          <w:tcPr>
            <w:tcW w:w="3686" w:type="dxa"/>
          </w:tcPr>
          <w:p w:rsidR="00D8683B" w:rsidRPr="00453C2B" w:rsidRDefault="00D8683B" w:rsidP="00D5744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ДН01/2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Прилагане принципите на полифазната таксономия към таксони от отдел Cyanobacteria /Cyanoprokaryota/ със спорна или неясна таксономична позиция. Филогенетични и еволюционни зависимости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6A3FA2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биоразнообразие и екосистемни изследвания към БАН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bCs/>
                <w:smallCaps/>
                <w:color w:val="000000"/>
                <w:shd w:val="clear" w:color="auto" w:fill="FFFFFF"/>
                <w:lang w:val="bg-BG"/>
              </w:rPr>
              <w:t xml:space="preserve"> </w:t>
            </w:r>
            <w:r w:rsidRPr="00453C2B">
              <w:rPr>
                <w:lang w:val="bg-BG"/>
              </w:rPr>
              <w:t>Конкурс</w:t>
            </w:r>
            <w:r w:rsidRPr="00453C2B">
              <w:rPr>
                <w:bCs/>
                <w:smallCaps/>
                <w:color w:val="000000"/>
                <w:shd w:val="clear" w:color="auto" w:fill="FFFFFF"/>
                <w:lang w:val="bg-BG"/>
              </w:rPr>
              <w:t xml:space="preserve"> „</w:t>
            </w:r>
            <w:r w:rsidRPr="00453C2B">
              <w:rPr>
                <w:lang w:val="bg-BG"/>
              </w:rPr>
              <w:t>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ДН09/15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Разработване и изпитване на нови синтетични методи за получаване на биологично активни природни съединения и техни аналози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</w:t>
            </w:r>
            <w:r w:rsidRPr="00453C2B">
              <w:rPr>
                <w:bCs/>
                <w:smallCaps/>
                <w:color w:val="000000"/>
                <w:shd w:val="clear" w:color="auto" w:fill="FFFFFF"/>
                <w:lang w:val="bg-BG"/>
              </w:rPr>
              <w:t>”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ДН06/6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Идентифициране на специфични взаимодействия между Potato Spindle Tuber Viroid и два български сорта пипер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ДН10/2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Българските земи във военните конфликти между цивилизациите на Изтока и Запада</w:t>
            </w:r>
          </w:p>
        </w:tc>
        <w:tc>
          <w:tcPr>
            <w:tcW w:w="3686" w:type="dxa"/>
          </w:tcPr>
          <w:p w:rsidR="00D8683B" w:rsidRPr="00453C2B" w:rsidRDefault="00D8683B" w:rsidP="006A3FA2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научни изследвания на млади учени“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ДМ01/2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Установяване на механизъм за биофункционализация на наночастици с цел усъвършенстване възможностите за детекция на специфични маркери за автоимунни заболявания</w:t>
            </w:r>
          </w:p>
        </w:tc>
        <w:tc>
          <w:tcPr>
            <w:tcW w:w="3686" w:type="dxa"/>
          </w:tcPr>
          <w:p w:rsidR="00D8683B" w:rsidRPr="00453C2B" w:rsidRDefault="00D8683B" w:rsidP="00D5744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фундаментални 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ДН06/9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Комплексно проучване върху механизмите направляващи взаимодействията в ризосферата между растенията, микробиота, арбускуларни микоризни гъби и коренови паразитни растения.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тютюна и тютюневите изделия</w:t>
            </w:r>
          </w:p>
          <w:p w:rsidR="00D8683B" w:rsidRPr="00453C2B" w:rsidRDefault="00D8683B" w:rsidP="00453C2B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Институт по физиология на растенията и генетиката - БАН</w:t>
            </w: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Конкурс „Финансиране на фундаментални </w:t>
            </w:r>
            <w:r w:rsidRPr="00453C2B">
              <w:rPr>
                <w:lang w:val="bg-BG"/>
              </w:rPr>
              <w:lastRenderedPageBreak/>
              <w:t>научни изследвания“ 2016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ДН09/10</w:t>
            </w:r>
          </w:p>
        </w:tc>
        <w:tc>
          <w:tcPr>
            <w:tcW w:w="2126" w:type="dxa"/>
          </w:tcPr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D8683B" w:rsidRPr="00453C2B" w:rsidRDefault="00D8683B" w:rsidP="00E02589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Фонд научни изследвания;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 xml:space="preserve">Трансфер на сигнал в молекулната електроника чрез тавтомерен пренос на протон: малки молекули с роботизирани </w:t>
            </w:r>
            <w:r w:rsidRPr="00453C2B">
              <w:rPr>
                <w:lang w:val="bg-BG"/>
              </w:rPr>
              <w:lastRenderedPageBreak/>
              <w:t>функции (MolRobot)</w:t>
            </w:r>
          </w:p>
        </w:tc>
        <w:tc>
          <w:tcPr>
            <w:tcW w:w="368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Институт по органична химия с Център по фитохимия – БАН</w:t>
            </w:r>
          </w:p>
          <w:p w:rsidR="00D8683B" w:rsidRPr="00453C2B" w:rsidRDefault="00D8683B" w:rsidP="00A571C5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074DAD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ПУ „Паисий Хилендарски“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</w:p>
          <w:p w:rsidR="00D8683B" w:rsidRPr="00453C2B" w:rsidRDefault="00D8683B" w:rsidP="00A571C5">
            <w:pPr>
              <w:rPr>
                <w:lang w:val="bg-BG"/>
              </w:rPr>
            </w:pPr>
          </w:p>
        </w:tc>
      </w:tr>
      <w:tr w:rsidR="00D8683B" w:rsidRPr="00453C2B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2016</w:t>
            </w:r>
          </w:p>
        </w:tc>
        <w:tc>
          <w:tcPr>
            <w:tcW w:w="212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Оперативна програма „Наука и образование за интелигентен растеж“</w:t>
            </w:r>
          </w:p>
        </w:tc>
        <w:tc>
          <w:tcPr>
            <w:tcW w:w="1418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BG05M2OP001-2.002</w:t>
            </w:r>
          </w:p>
        </w:tc>
        <w:tc>
          <w:tcPr>
            <w:tcW w:w="2126" w:type="dxa"/>
          </w:tcPr>
          <w:p w:rsidR="00D8683B" w:rsidRPr="00453C2B" w:rsidRDefault="00D8683B" w:rsidP="001D30E7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</w:tc>
        <w:tc>
          <w:tcPr>
            <w:tcW w:w="4536" w:type="dxa"/>
          </w:tcPr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„Студентски практики – фаза 1“</w:t>
            </w:r>
          </w:p>
        </w:tc>
        <w:tc>
          <w:tcPr>
            <w:tcW w:w="3686" w:type="dxa"/>
          </w:tcPr>
          <w:p w:rsidR="00D8683B" w:rsidRPr="00453C2B" w:rsidRDefault="00D8683B" w:rsidP="009A173C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Министерството на образованието и науката.</w:t>
            </w:r>
          </w:p>
          <w:p w:rsidR="00D8683B" w:rsidRPr="00453C2B" w:rsidRDefault="00D8683B" w:rsidP="009A173C">
            <w:pPr>
              <w:rPr>
                <w:i/>
                <w:lang w:val="bg-BG"/>
              </w:rPr>
            </w:pPr>
            <w:r w:rsidRPr="00453C2B">
              <w:rPr>
                <w:i/>
                <w:lang w:val="bg-BG"/>
              </w:rPr>
              <w:t>Партньори: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  <w:r>
              <w:rPr>
                <w:lang w:val="bg-BG"/>
              </w:rPr>
              <w:t>,</w:t>
            </w:r>
          </w:p>
          <w:p w:rsidR="00D8683B" w:rsidRPr="00453C2B" w:rsidRDefault="00D8683B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48 висши училища;</w:t>
            </w:r>
          </w:p>
        </w:tc>
      </w:tr>
      <w:tr w:rsidR="00D8683B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D8683B" w:rsidRPr="00A442D1" w:rsidRDefault="00D8683B" w:rsidP="00A571C5">
            <w:r>
              <w:rPr>
                <w:lang w:val="bg-BG"/>
              </w:rPr>
              <w:t>2016</w:t>
            </w:r>
          </w:p>
        </w:tc>
        <w:tc>
          <w:tcPr>
            <w:tcW w:w="2126" w:type="dxa"/>
          </w:tcPr>
          <w:p w:rsidR="00D8683B" w:rsidRPr="001C119C" w:rsidRDefault="00D8683B" w:rsidP="00A571C5">
            <w:pPr>
              <w:rPr>
                <w:rStyle w:val="infolabel"/>
                <w:lang w:val="bg-BG"/>
              </w:rPr>
            </w:pPr>
            <w:r w:rsidRPr="001C119C">
              <w:rPr>
                <w:lang w:val="bg-BG"/>
              </w:rPr>
              <w:t>Оперативна програма „Наука и образование за интелигентен растеж”</w:t>
            </w:r>
          </w:p>
        </w:tc>
        <w:tc>
          <w:tcPr>
            <w:tcW w:w="1418" w:type="dxa"/>
          </w:tcPr>
          <w:p w:rsidR="00D8683B" w:rsidRPr="001C119C" w:rsidRDefault="00D8683B" w:rsidP="00A571C5">
            <w:pPr>
              <w:rPr>
                <w:lang w:val="bg-BG"/>
              </w:rPr>
            </w:pPr>
            <w:r w:rsidRPr="001C119C">
              <w:rPr>
                <w:lang w:val="bg-BG"/>
              </w:rPr>
              <w:t>BG05M2OP001-2.003-0001</w:t>
            </w:r>
          </w:p>
        </w:tc>
        <w:tc>
          <w:tcPr>
            <w:tcW w:w="2126" w:type="dxa"/>
          </w:tcPr>
          <w:p w:rsidR="00D8683B" w:rsidRPr="001C119C" w:rsidRDefault="00D8683B" w:rsidP="001D30E7">
            <w:pPr>
              <w:rPr>
                <w:lang w:val="bg-BG"/>
              </w:rPr>
            </w:pPr>
            <w:r w:rsidRPr="001C119C">
              <w:rPr>
                <w:lang w:val="bg-BG"/>
              </w:rPr>
              <w:t>Министерство на образованието и науката;</w:t>
            </w:r>
          </w:p>
        </w:tc>
        <w:tc>
          <w:tcPr>
            <w:tcW w:w="4536" w:type="dxa"/>
          </w:tcPr>
          <w:p w:rsidR="00D8683B" w:rsidRPr="001C119C" w:rsidRDefault="00D8683B" w:rsidP="00A571C5">
            <w:pPr>
              <w:rPr>
                <w:lang w:val="bg-BG"/>
              </w:rPr>
            </w:pPr>
            <w:r w:rsidRPr="001C119C">
              <w:rPr>
                <w:lang w:val="bg-BG"/>
              </w:rPr>
              <w:t>„Студентски стипендии – фаза 1“</w:t>
            </w:r>
          </w:p>
        </w:tc>
        <w:tc>
          <w:tcPr>
            <w:tcW w:w="3686" w:type="dxa"/>
          </w:tcPr>
          <w:p w:rsidR="00D8683B" w:rsidRPr="001C119C" w:rsidRDefault="00D8683B" w:rsidP="00B60BA0">
            <w:pPr>
              <w:rPr>
                <w:lang w:val="bg-BG"/>
              </w:rPr>
            </w:pPr>
            <w:r w:rsidRPr="001C119C">
              <w:rPr>
                <w:lang w:val="bg-BG"/>
              </w:rPr>
              <w:t>Министерството на образованието и науката</w:t>
            </w:r>
          </w:p>
          <w:p w:rsidR="00D8683B" w:rsidRPr="001C119C" w:rsidRDefault="00D8683B" w:rsidP="00B60BA0">
            <w:pPr>
              <w:rPr>
                <w:i/>
                <w:lang w:val="bg-BG"/>
              </w:rPr>
            </w:pPr>
            <w:r w:rsidRPr="001C119C">
              <w:rPr>
                <w:i/>
                <w:lang w:val="bg-BG"/>
              </w:rPr>
              <w:t>Партньори:</w:t>
            </w:r>
          </w:p>
          <w:p w:rsidR="00D8683B" w:rsidRPr="001C119C" w:rsidRDefault="00D8683B" w:rsidP="00B60BA0">
            <w:pPr>
              <w:rPr>
                <w:lang w:val="bg-BG"/>
              </w:rPr>
            </w:pPr>
            <w:r w:rsidRPr="001C119C">
              <w:rPr>
                <w:lang w:val="bg-BG"/>
              </w:rPr>
              <w:t>ПУ „Паисий Хилендарски“,</w:t>
            </w:r>
          </w:p>
          <w:p w:rsidR="00D8683B" w:rsidRPr="001C119C" w:rsidRDefault="00D8683B" w:rsidP="00B60BA0">
            <w:pPr>
              <w:shd w:val="clear" w:color="auto" w:fill="FFFFFF"/>
              <w:rPr>
                <w:lang w:val="bg-BG"/>
              </w:rPr>
            </w:pPr>
            <w:r w:rsidRPr="001C119C">
              <w:rPr>
                <w:lang w:val="bg-BG"/>
              </w:rPr>
              <w:t>51 висши училища;</w:t>
            </w: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Pr="00381153" w:rsidRDefault="00381153" w:rsidP="00A571C5">
            <w:r>
              <w:t>2017</w:t>
            </w:r>
          </w:p>
        </w:tc>
        <w:tc>
          <w:tcPr>
            <w:tcW w:w="2126" w:type="dxa"/>
          </w:tcPr>
          <w:p w:rsidR="00381153" w:rsidRPr="001C119C" w:rsidRDefault="00381153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Подкрепа на международни научни форуми провеждани в РБ</w:t>
            </w:r>
          </w:p>
        </w:tc>
        <w:tc>
          <w:tcPr>
            <w:tcW w:w="1418" w:type="dxa"/>
          </w:tcPr>
          <w:p w:rsidR="00381153" w:rsidRDefault="006B0B9F" w:rsidP="00A571C5">
            <w:pPr>
              <w:rPr>
                <w:lang w:val="bg-BG"/>
              </w:rPr>
            </w:pPr>
            <w:r>
              <w:rPr>
                <w:lang w:val="bg-BG"/>
              </w:rPr>
              <w:t>ДПМНФ</w:t>
            </w:r>
          </w:p>
          <w:p w:rsidR="006B0B9F" w:rsidRPr="001C119C" w:rsidRDefault="006B0B9F" w:rsidP="00A571C5">
            <w:pPr>
              <w:rPr>
                <w:lang w:val="bg-BG"/>
              </w:rPr>
            </w:pPr>
            <w:r>
              <w:rPr>
                <w:lang w:val="bg-BG"/>
              </w:rPr>
              <w:t>01/42</w:t>
            </w:r>
          </w:p>
        </w:tc>
        <w:tc>
          <w:tcPr>
            <w:tcW w:w="2126" w:type="dxa"/>
          </w:tcPr>
          <w:p w:rsidR="00381153" w:rsidRPr="00453C2B" w:rsidRDefault="00381153" w:rsidP="00381153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381153" w:rsidP="00381153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381153" w:rsidRPr="00381153" w:rsidRDefault="00381153" w:rsidP="00A571C5">
            <w:pPr>
              <w:rPr>
                <w:lang w:val="bg-BG"/>
              </w:rPr>
            </w:pPr>
            <w:r>
              <w:rPr>
                <w:lang w:val="bg-BG"/>
              </w:rPr>
              <w:t>„Паисиеви четения 2017 г. Безпокойствие на хуманизма.</w:t>
            </w:r>
          </w:p>
        </w:tc>
        <w:tc>
          <w:tcPr>
            <w:tcW w:w="3686" w:type="dxa"/>
          </w:tcPr>
          <w:p w:rsidR="00381153" w:rsidRPr="00453C2B" w:rsidRDefault="00381153" w:rsidP="00381153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381153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381153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Подкрепа на международни научни форуми провеждани в РБ</w:t>
            </w:r>
          </w:p>
        </w:tc>
        <w:tc>
          <w:tcPr>
            <w:tcW w:w="1418" w:type="dxa"/>
          </w:tcPr>
          <w:p w:rsidR="00381153" w:rsidRDefault="006B0B9F" w:rsidP="00A571C5">
            <w:pPr>
              <w:rPr>
                <w:lang w:val="bg-BG"/>
              </w:rPr>
            </w:pPr>
            <w:r>
              <w:rPr>
                <w:lang w:val="bg-BG"/>
              </w:rPr>
              <w:t>ДПМНФ</w:t>
            </w:r>
          </w:p>
          <w:p w:rsidR="006B0B9F" w:rsidRPr="001C119C" w:rsidRDefault="006B0B9F" w:rsidP="00A571C5">
            <w:pPr>
              <w:rPr>
                <w:lang w:val="bg-BG"/>
              </w:rPr>
            </w:pPr>
            <w:r>
              <w:rPr>
                <w:lang w:val="bg-BG"/>
              </w:rPr>
              <w:t>01/44</w:t>
            </w:r>
          </w:p>
        </w:tc>
        <w:tc>
          <w:tcPr>
            <w:tcW w:w="2126" w:type="dxa"/>
          </w:tcPr>
          <w:p w:rsidR="00381153" w:rsidRPr="00453C2B" w:rsidRDefault="00381153" w:rsidP="00381153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381153" w:rsidP="00381153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381153" w:rsidRPr="001C119C" w:rsidRDefault="00381153" w:rsidP="00A571C5">
            <w:pPr>
              <w:rPr>
                <w:lang w:val="bg-BG"/>
              </w:rPr>
            </w:pPr>
            <w:r>
              <w:rPr>
                <w:lang w:val="bg-BG"/>
              </w:rPr>
              <w:t xml:space="preserve">Съвременната </w:t>
            </w:r>
            <w:r w:rsidR="00FC7840">
              <w:rPr>
                <w:lang w:val="bg-BG"/>
              </w:rPr>
              <w:t>святост: история, образи, символи, практики“</w:t>
            </w:r>
          </w:p>
        </w:tc>
        <w:tc>
          <w:tcPr>
            <w:tcW w:w="3686" w:type="dxa"/>
          </w:tcPr>
          <w:p w:rsidR="00381153" w:rsidRPr="00453C2B" w:rsidRDefault="00381153" w:rsidP="00381153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FC7840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FC7840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Конкурс „Финансиране на научни изследвания на </w:t>
            </w:r>
            <w:r>
              <w:rPr>
                <w:lang w:val="bg-BG"/>
              </w:rPr>
              <w:t>млади учени“ 2017</w:t>
            </w:r>
          </w:p>
        </w:tc>
        <w:tc>
          <w:tcPr>
            <w:tcW w:w="1418" w:type="dxa"/>
          </w:tcPr>
          <w:p w:rsidR="00381153" w:rsidRPr="001C119C" w:rsidRDefault="00D373E8" w:rsidP="00A571C5">
            <w:pPr>
              <w:rPr>
                <w:lang w:val="bg-BG"/>
              </w:rPr>
            </w:pPr>
            <w:r>
              <w:rPr>
                <w:lang w:val="bg-BG"/>
              </w:rPr>
              <w:t>ДМ20/4</w:t>
            </w:r>
          </w:p>
        </w:tc>
        <w:tc>
          <w:tcPr>
            <w:tcW w:w="2126" w:type="dxa"/>
          </w:tcPr>
          <w:p w:rsidR="00FC7840" w:rsidRPr="00453C2B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FC7840" w:rsidRPr="001C119C" w:rsidRDefault="00FC7840" w:rsidP="00A571C5">
            <w:pPr>
              <w:rPr>
                <w:lang w:val="bg-BG"/>
              </w:rPr>
            </w:pPr>
            <w:r>
              <w:rPr>
                <w:lang w:val="bg-BG"/>
              </w:rPr>
              <w:t>„Нямам никой, към когото да се обърна“ – социоаналитични измерения на уязвимостта</w:t>
            </w:r>
          </w:p>
        </w:tc>
        <w:tc>
          <w:tcPr>
            <w:tcW w:w="3686" w:type="dxa"/>
          </w:tcPr>
          <w:p w:rsidR="00FC7840" w:rsidRPr="00453C2B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FC7840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FC7840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Конкурс „Финансиране на научни </w:t>
            </w:r>
            <w:r w:rsidRPr="00453C2B">
              <w:rPr>
                <w:lang w:val="bg-BG"/>
              </w:rPr>
              <w:lastRenderedPageBreak/>
              <w:t xml:space="preserve">изследвания на </w:t>
            </w:r>
            <w:r>
              <w:rPr>
                <w:lang w:val="bg-BG"/>
              </w:rPr>
              <w:t>млади учени“ 2017</w:t>
            </w:r>
          </w:p>
        </w:tc>
        <w:tc>
          <w:tcPr>
            <w:tcW w:w="1418" w:type="dxa"/>
          </w:tcPr>
          <w:p w:rsidR="00381153" w:rsidRPr="001C119C" w:rsidRDefault="00D373E8" w:rsidP="00A571C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ДМ20/1</w:t>
            </w:r>
          </w:p>
        </w:tc>
        <w:tc>
          <w:tcPr>
            <w:tcW w:w="2126" w:type="dxa"/>
          </w:tcPr>
          <w:p w:rsidR="00FC7840" w:rsidRPr="00453C2B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lastRenderedPageBreak/>
              <w:t>Фонд научни изследвания;</w:t>
            </w:r>
          </w:p>
        </w:tc>
        <w:tc>
          <w:tcPr>
            <w:tcW w:w="4536" w:type="dxa"/>
          </w:tcPr>
          <w:p w:rsidR="00381153" w:rsidRPr="001C119C" w:rsidRDefault="00B207A3" w:rsidP="00A571C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Език и иконичност</w:t>
            </w:r>
          </w:p>
        </w:tc>
        <w:tc>
          <w:tcPr>
            <w:tcW w:w="3686" w:type="dxa"/>
          </w:tcPr>
          <w:p w:rsidR="00FC7840" w:rsidRPr="00453C2B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FC7840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FC7840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 xml:space="preserve">Конкурс „Финансиране на научни изследвания на </w:t>
            </w:r>
            <w:r>
              <w:rPr>
                <w:lang w:val="bg-BG"/>
              </w:rPr>
              <w:t>млади учени“ 2017</w:t>
            </w:r>
          </w:p>
        </w:tc>
        <w:tc>
          <w:tcPr>
            <w:tcW w:w="1418" w:type="dxa"/>
          </w:tcPr>
          <w:p w:rsidR="00381153" w:rsidRPr="001C119C" w:rsidRDefault="006B0B9F" w:rsidP="006B0B9F">
            <w:pPr>
              <w:rPr>
                <w:lang w:val="bg-BG"/>
              </w:rPr>
            </w:pPr>
            <w:r>
              <w:rPr>
                <w:lang w:val="bg-BG"/>
              </w:rPr>
              <w:t>ДМ16/2</w:t>
            </w:r>
          </w:p>
        </w:tc>
        <w:tc>
          <w:tcPr>
            <w:tcW w:w="2126" w:type="dxa"/>
          </w:tcPr>
          <w:p w:rsidR="00FC7840" w:rsidRPr="00453C2B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381153" w:rsidRPr="001C119C" w:rsidRDefault="00B207A3" w:rsidP="00A571C5">
            <w:pPr>
              <w:rPr>
                <w:lang w:val="bg-BG"/>
              </w:rPr>
            </w:pPr>
            <w:proofErr w:type="spellStart"/>
            <w:r>
              <w:t>Изследване</w:t>
            </w:r>
            <w:proofErr w:type="spellEnd"/>
            <w:r>
              <w:t xml:space="preserve"> </w:t>
            </w:r>
            <w:proofErr w:type="spellStart"/>
            <w:r>
              <w:t>корелацията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</w:t>
            </w:r>
            <w:proofErr w:type="spellStart"/>
            <w:r>
              <w:t>гликозилиране</w:t>
            </w:r>
            <w:proofErr w:type="spellEnd"/>
            <w:r>
              <w:t xml:space="preserve"> и </w:t>
            </w:r>
            <w:proofErr w:type="spellStart"/>
            <w:r>
              <w:t>биологичната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антоцианидини</w:t>
            </w:r>
            <w:proofErr w:type="spellEnd"/>
            <w:r>
              <w:t xml:space="preserve"> </w:t>
            </w:r>
            <w:proofErr w:type="spellStart"/>
            <w:r>
              <w:t>посредством</w:t>
            </w:r>
            <w:proofErr w:type="spellEnd"/>
            <w:r>
              <w:t xml:space="preserve"> </w:t>
            </w:r>
            <w:proofErr w:type="spellStart"/>
            <w:r>
              <w:t>гликозилтрансферази</w:t>
            </w:r>
            <w:proofErr w:type="spellEnd"/>
            <w:r>
              <w:t xml:space="preserve"> и </w:t>
            </w:r>
            <w:proofErr w:type="spellStart"/>
            <w:r>
              <w:t>гликозидази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FC7840" w:rsidRPr="00453C2B" w:rsidRDefault="00FC7840" w:rsidP="00FC7840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B207A3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научни изследвания“</w:t>
            </w:r>
            <w:r>
              <w:rPr>
                <w:lang w:val="bg-BG"/>
              </w:rPr>
              <w:t xml:space="preserve"> 2017</w:t>
            </w:r>
          </w:p>
        </w:tc>
        <w:tc>
          <w:tcPr>
            <w:tcW w:w="1418" w:type="dxa"/>
          </w:tcPr>
          <w:p w:rsidR="00381153" w:rsidRPr="001C119C" w:rsidRDefault="006B0B9F" w:rsidP="006B0B9F">
            <w:pPr>
              <w:rPr>
                <w:lang w:val="bg-BG"/>
              </w:rPr>
            </w:pPr>
            <w:r>
              <w:rPr>
                <w:lang w:val="bg-BG"/>
              </w:rPr>
              <w:t>ДН19/9</w:t>
            </w:r>
          </w:p>
        </w:tc>
        <w:tc>
          <w:tcPr>
            <w:tcW w:w="2126" w:type="dxa"/>
          </w:tcPr>
          <w:p w:rsidR="00A1265F" w:rsidRPr="00453C2B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381153" w:rsidRPr="001C119C" w:rsidRDefault="00A1265F" w:rsidP="00A571C5">
            <w:pPr>
              <w:rPr>
                <w:lang w:val="bg-BG"/>
              </w:rPr>
            </w:pPr>
            <w:proofErr w:type="spellStart"/>
            <w:r>
              <w:t>Изследване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наноразмерни</w:t>
            </w:r>
            <w:proofErr w:type="spellEnd"/>
            <w:r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</w:t>
            </w:r>
            <w:proofErr w:type="spellStart"/>
            <w:r>
              <w:t>чрез</w:t>
            </w:r>
            <w:proofErr w:type="spellEnd"/>
            <w:r>
              <w:t xml:space="preserve"> </w:t>
            </w:r>
            <w:proofErr w:type="spellStart"/>
            <w:r>
              <w:t>иновационни</w:t>
            </w:r>
            <w:proofErr w:type="spellEnd"/>
            <w:r>
              <w:t xml:space="preserve"> </w:t>
            </w:r>
            <w:proofErr w:type="spellStart"/>
            <w:r>
              <w:t>спектрохимични</w:t>
            </w:r>
            <w:proofErr w:type="spellEnd"/>
            <w:r>
              <w:t xml:space="preserve"> </w:t>
            </w:r>
            <w:proofErr w:type="spellStart"/>
            <w:r>
              <w:t>анализи</w:t>
            </w:r>
            <w:proofErr w:type="spellEnd"/>
            <w:r>
              <w:t xml:space="preserve"> (INISA)</w:t>
            </w:r>
          </w:p>
        </w:tc>
        <w:tc>
          <w:tcPr>
            <w:tcW w:w="3686" w:type="dxa"/>
          </w:tcPr>
          <w:p w:rsidR="00A1265F" w:rsidRPr="00453C2B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A1265F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A1265F" w:rsidP="00A571C5">
            <w:pPr>
              <w:rPr>
                <w:lang w:val="bg-BG"/>
              </w:rPr>
            </w:pPr>
            <w:r w:rsidRPr="00453C2B">
              <w:rPr>
                <w:lang w:val="bg-BG"/>
              </w:rPr>
              <w:t>Конкурс „Финансиране на научни изследвания“</w:t>
            </w:r>
            <w:r>
              <w:rPr>
                <w:lang w:val="bg-BG"/>
              </w:rPr>
              <w:t xml:space="preserve"> 2017</w:t>
            </w:r>
          </w:p>
        </w:tc>
        <w:tc>
          <w:tcPr>
            <w:tcW w:w="1418" w:type="dxa"/>
          </w:tcPr>
          <w:p w:rsidR="00381153" w:rsidRPr="001C119C" w:rsidRDefault="00D373E8" w:rsidP="00A571C5">
            <w:pPr>
              <w:rPr>
                <w:lang w:val="bg-BG"/>
              </w:rPr>
            </w:pPr>
            <w:r>
              <w:rPr>
                <w:lang w:val="bg-BG"/>
              </w:rPr>
              <w:t>ДН12/2</w:t>
            </w:r>
          </w:p>
        </w:tc>
        <w:tc>
          <w:tcPr>
            <w:tcW w:w="2126" w:type="dxa"/>
          </w:tcPr>
          <w:p w:rsidR="00A1265F" w:rsidRPr="00453C2B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Фонд научни изследвания;</w:t>
            </w:r>
          </w:p>
        </w:tc>
        <w:tc>
          <w:tcPr>
            <w:tcW w:w="4536" w:type="dxa"/>
          </w:tcPr>
          <w:p w:rsidR="00381153" w:rsidRPr="001C119C" w:rsidRDefault="00A1265F" w:rsidP="00A571C5">
            <w:pPr>
              <w:rPr>
                <w:lang w:val="bg-BG"/>
              </w:rPr>
            </w:pPr>
            <w:proofErr w:type="spellStart"/>
            <w:r>
              <w:t>Изследване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итерационни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с </w:t>
            </w:r>
            <w:proofErr w:type="spellStart"/>
            <w:r>
              <w:t>висок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сходимост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апроксимиране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нули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полиноми</w:t>
            </w:r>
            <w:proofErr w:type="spellEnd"/>
            <w:r>
              <w:t xml:space="preserve"> и </w:t>
            </w:r>
            <w:proofErr w:type="spellStart"/>
            <w:r>
              <w:t>неподвижни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квази-свиващи</w:t>
            </w:r>
            <w:proofErr w:type="spellEnd"/>
            <w:r>
              <w:t xml:space="preserve"> </w:t>
            </w:r>
            <w:proofErr w:type="spellStart"/>
            <w:r>
              <w:t>изображения</w:t>
            </w:r>
            <w:proofErr w:type="spellEnd"/>
            <w:r>
              <w:t xml:space="preserve"> в </w:t>
            </w:r>
            <w:proofErr w:type="spellStart"/>
            <w:r>
              <w:t>метрични</w:t>
            </w:r>
            <w:proofErr w:type="spellEnd"/>
            <w:r>
              <w:t xml:space="preserve"> </w:t>
            </w:r>
            <w:proofErr w:type="spellStart"/>
            <w:r>
              <w:t>пространства</w:t>
            </w:r>
            <w:proofErr w:type="spellEnd"/>
          </w:p>
        </w:tc>
        <w:tc>
          <w:tcPr>
            <w:tcW w:w="3686" w:type="dxa"/>
          </w:tcPr>
          <w:p w:rsidR="00A1265F" w:rsidRPr="00453C2B" w:rsidRDefault="00A1265F" w:rsidP="00A1265F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A1265F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381153" w:rsidRPr="001C119C" w:rsidRDefault="00F57DA7" w:rsidP="00A571C5">
            <w:pPr>
              <w:rPr>
                <w:lang w:val="bg-BG"/>
              </w:rPr>
            </w:pPr>
            <w:r>
              <w:rPr>
                <w:lang w:val="bg-BG"/>
              </w:rPr>
              <w:t>Програма Национална пътна карта за научна инфраструктура</w:t>
            </w:r>
          </w:p>
        </w:tc>
        <w:tc>
          <w:tcPr>
            <w:tcW w:w="1418" w:type="dxa"/>
          </w:tcPr>
          <w:p w:rsidR="00381153" w:rsidRPr="001C119C" w:rsidRDefault="00381153" w:rsidP="00A571C5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57DA7" w:rsidRPr="00453C2B" w:rsidRDefault="00F57DA7" w:rsidP="00F57DA7">
            <w:pPr>
              <w:rPr>
                <w:lang w:val="bg-BG"/>
              </w:rPr>
            </w:pPr>
            <w:r w:rsidRPr="00453C2B">
              <w:rPr>
                <w:lang w:val="bg-BG"/>
              </w:rPr>
              <w:t>Министерство на образованието и науката;</w:t>
            </w:r>
          </w:p>
          <w:p w:rsidR="00381153" w:rsidRPr="001C119C" w:rsidRDefault="00381153" w:rsidP="001D30E7">
            <w:pPr>
              <w:rPr>
                <w:lang w:val="bg-BG"/>
              </w:rPr>
            </w:pPr>
          </w:p>
        </w:tc>
        <w:tc>
          <w:tcPr>
            <w:tcW w:w="4536" w:type="dxa"/>
          </w:tcPr>
          <w:p w:rsidR="00381153" w:rsidRPr="001C119C" w:rsidRDefault="00F57DA7" w:rsidP="00A571C5">
            <w:pPr>
              <w:rPr>
                <w:lang w:val="bg-BG"/>
              </w:rPr>
            </w:pPr>
            <w:r>
              <w:rPr>
                <w:lang w:val="bg-BG"/>
              </w:rPr>
              <w:t>„Съхраняване на енергия и водородна енергетика“</w:t>
            </w:r>
          </w:p>
        </w:tc>
        <w:tc>
          <w:tcPr>
            <w:tcW w:w="3686" w:type="dxa"/>
          </w:tcPr>
          <w:p w:rsidR="00381153" w:rsidRPr="001C119C" w:rsidRDefault="00381153" w:rsidP="00B60BA0">
            <w:pPr>
              <w:rPr>
                <w:lang w:val="bg-BG"/>
              </w:rPr>
            </w:pPr>
          </w:p>
        </w:tc>
      </w:tr>
      <w:tr w:rsidR="00381153" w:rsidRPr="001C119C" w:rsidTr="00D8683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381153" w:rsidRDefault="00821D80" w:rsidP="00A571C5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2126" w:type="dxa"/>
          </w:tcPr>
          <w:p w:rsidR="00821D80" w:rsidRDefault="00821D80" w:rsidP="00A571C5">
            <w:pPr>
              <w:rPr>
                <w:lang w:val="bg-BG"/>
              </w:rPr>
            </w:pPr>
            <w:r>
              <w:rPr>
                <w:lang w:val="bg-BG"/>
              </w:rPr>
              <w:t>Програма Нови проекти на ОФ</w:t>
            </w:r>
          </w:p>
          <w:p w:rsidR="00381153" w:rsidRPr="001C119C" w:rsidRDefault="00821D80" w:rsidP="00A571C5">
            <w:pPr>
              <w:rPr>
                <w:lang w:val="bg-BG"/>
              </w:rPr>
            </w:pPr>
            <w:r>
              <w:rPr>
                <w:lang w:val="bg-BG"/>
              </w:rPr>
              <w:t>Пловдив 2019</w:t>
            </w:r>
          </w:p>
        </w:tc>
        <w:tc>
          <w:tcPr>
            <w:tcW w:w="1418" w:type="dxa"/>
          </w:tcPr>
          <w:p w:rsidR="00381153" w:rsidRPr="001C119C" w:rsidRDefault="00D373E8" w:rsidP="00A571C5">
            <w:pPr>
              <w:rPr>
                <w:lang w:val="bg-BG"/>
              </w:rPr>
            </w:pPr>
            <w:r>
              <w:rPr>
                <w:lang w:val="bg-BG"/>
              </w:rPr>
              <w:t>№ОП-040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81153" w:rsidRPr="001C119C" w:rsidRDefault="00821D80" w:rsidP="001D30E7">
            <w:pPr>
              <w:rPr>
                <w:lang w:val="bg-BG"/>
              </w:rPr>
            </w:pPr>
            <w:r>
              <w:rPr>
                <w:lang w:val="bg-BG"/>
              </w:rPr>
              <w:t>Пловдив 2019</w:t>
            </w:r>
          </w:p>
        </w:tc>
        <w:tc>
          <w:tcPr>
            <w:tcW w:w="4536" w:type="dxa"/>
          </w:tcPr>
          <w:p w:rsidR="00381153" w:rsidRPr="001C119C" w:rsidRDefault="00821D80" w:rsidP="00A571C5">
            <w:pPr>
              <w:rPr>
                <w:lang w:val="bg-BG"/>
              </w:rPr>
            </w:pPr>
            <w:r>
              <w:rPr>
                <w:lang w:val="bg-BG"/>
              </w:rPr>
              <w:t>„Кварталите на Пловдив – ЗАЕДНО“</w:t>
            </w:r>
          </w:p>
        </w:tc>
        <w:tc>
          <w:tcPr>
            <w:tcW w:w="3686" w:type="dxa"/>
          </w:tcPr>
          <w:p w:rsidR="00821D80" w:rsidRPr="00453C2B" w:rsidRDefault="00821D80" w:rsidP="00821D80">
            <w:pPr>
              <w:rPr>
                <w:lang w:val="bg-BG"/>
              </w:rPr>
            </w:pPr>
            <w:r w:rsidRPr="00453C2B">
              <w:rPr>
                <w:lang w:val="bg-BG"/>
              </w:rPr>
              <w:t>ПУ „Паисий Хилендарски“</w:t>
            </w:r>
          </w:p>
          <w:p w:rsidR="00381153" w:rsidRPr="006B0B9F" w:rsidRDefault="00381153" w:rsidP="00B60BA0"/>
        </w:tc>
      </w:tr>
    </w:tbl>
    <w:p w:rsidR="00CB4A56" w:rsidRPr="00453C2B" w:rsidRDefault="00CB4A56" w:rsidP="00CB4A56">
      <w:pPr>
        <w:rPr>
          <w:lang w:val="bg-BG"/>
        </w:rPr>
      </w:pPr>
    </w:p>
    <w:p w:rsidR="0002628E" w:rsidRPr="00453C2B" w:rsidRDefault="0002628E">
      <w:pPr>
        <w:rPr>
          <w:lang w:val="bg-BG"/>
        </w:rPr>
      </w:pPr>
    </w:p>
    <w:sectPr w:rsidR="0002628E" w:rsidRPr="00453C2B" w:rsidSect="00D029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6"/>
    <w:rsid w:val="0002628E"/>
    <w:rsid w:val="00055843"/>
    <w:rsid w:val="00074DAD"/>
    <w:rsid w:val="00085250"/>
    <w:rsid w:val="000A64C4"/>
    <w:rsid w:val="000C0B08"/>
    <w:rsid w:val="000E7CEB"/>
    <w:rsid w:val="00180343"/>
    <w:rsid w:val="001C119C"/>
    <w:rsid w:val="001D30E7"/>
    <w:rsid w:val="001D6B73"/>
    <w:rsid w:val="002105E8"/>
    <w:rsid w:val="002364D6"/>
    <w:rsid w:val="002447AC"/>
    <w:rsid w:val="00245B7B"/>
    <w:rsid w:val="00286594"/>
    <w:rsid w:val="002C350F"/>
    <w:rsid w:val="00355180"/>
    <w:rsid w:val="00356882"/>
    <w:rsid w:val="00357D82"/>
    <w:rsid w:val="00381153"/>
    <w:rsid w:val="00415222"/>
    <w:rsid w:val="00453C1D"/>
    <w:rsid w:val="00453C2B"/>
    <w:rsid w:val="004756B6"/>
    <w:rsid w:val="004F086A"/>
    <w:rsid w:val="005A1FF6"/>
    <w:rsid w:val="00601A78"/>
    <w:rsid w:val="006551C6"/>
    <w:rsid w:val="0066471E"/>
    <w:rsid w:val="00670FBD"/>
    <w:rsid w:val="00694EFA"/>
    <w:rsid w:val="006A3FA2"/>
    <w:rsid w:val="006B0B9F"/>
    <w:rsid w:val="006D37D6"/>
    <w:rsid w:val="006E0BED"/>
    <w:rsid w:val="0070175D"/>
    <w:rsid w:val="00744D1E"/>
    <w:rsid w:val="00791C58"/>
    <w:rsid w:val="00796756"/>
    <w:rsid w:val="007C0CC6"/>
    <w:rsid w:val="007D0084"/>
    <w:rsid w:val="007D7789"/>
    <w:rsid w:val="00821D80"/>
    <w:rsid w:val="008C66BB"/>
    <w:rsid w:val="008E6074"/>
    <w:rsid w:val="008E7F8A"/>
    <w:rsid w:val="00916B42"/>
    <w:rsid w:val="0092144A"/>
    <w:rsid w:val="00926CF5"/>
    <w:rsid w:val="009442E8"/>
    <w:rsid w:val="009A173C"/>
    <w:rsid w:val="009D0C63"/>
    <w:rsid w:val="00A01E69"/>
    <w:rsid w:val="00A1265F"/>
    <w:rsid w:val="00A26A4A"/>
    <w:rsid w:val="00A442D1"/>
    <w:rsid w:val="00AB4A0E"/>
    <w:rsid w:val="00AC01C7"/>
    <w:rsid w:val="00AC2460"/>
    <w:rsid w:val="00B207A3"/>
    <w:rsid w:val="00B60BA0"/>
    <w:rsid w:val="00BA4D1B"/>
    <w:rsid w:val="00BE0B80"/>
    <w:rsid w:val="00BE4F09"/>
    <w:rsid w:val="00C42C57"/>
    <w:rsid w:val="00C505AC"/>
    <w:rsid w:val="00C70867"/>
    <w:rsid w:val="00C83667"/>
    <w:rsid w:val="00CB4A56"/>
    <w:rsid w:val="00CC5DF4"/>
    <w:rsid w:val="00CF098D"/>
    <w:rsid w:val="00D26A5A"/>
    <w:rsid w:val="00D373E8"/>
    <w:rsid w:val="00D40DE4"/>
    <w:rsid w:val="00D5705F"/>
    <w:rsid w:val="00D57445"/>
    <w:rsid w:val="00D8683B"/>
    <w:rsid w:val="00E02589"/>
    <w:rsid w:val="00E438C6"/>
    <w:rsid w:val="00F57DA7"/>
    <w:rsid w:val="00F86C99"/>
    <w:rsid w:val="00FA11C0"/>
    <w:rsid w:val="00FA67EE"/>
    <w:rsid w:val="00FA703C"/>
    <w:rsid w:val="00FC013D"/>
    <w:rsid w:val="00FC7840"/>
    <w:rsid w:val="00FE2F85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7FA4-3E16-4279-84D3-4C1B6E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4A56"/>
  </w:style>
  <w:style w:type="character" w:customStyle="1" w:styleId="infolabel">
    <w:name w:val="infolabel"/>
    <w:basedOn w:val="DefaultParagraphFont"/>
    <w:rsid w:val="009D0C63"/>
  </w:style>
  <w:style w:type="paragraph" w:styleId="BalloonText">
    <w:name w:val="Balloon Text"/>
    <w:basedOn w:val="Normal"/>
    <w:link w:val="BalloonTextChar"/>
    <w:uiPriority w:val="99"/>
    <w:semiHidden/>
    <w:unhideWhenUsed/>
    <w:rsid w:val="007C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6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D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7FED75-20AA-4FC1-AD35-62A299F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Ралица  Г. Гърбева</dc:creator>
  <cp:lastModifiedBy>Цветелина Л. Иванова</cp:lastModifiedBy>
  <cp:revision>5</cp:revision>
  <cp:lastPrinted>2018-01-10T09:46:00Z</cp:lastPrinted>
  <dcterms:created xsi:type="dcterms:W3CDTF">2017-06-13T10:52:00Z</dcterms:created>
  <dcterms:modified xsi:type="dcterms:W3CDTF">2018-01-10T11:41:00Z</dcterms:modified>
</cp:coreProperties>
</file>