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A3B" w14:textId="77777777" w:rsidR="00631A2B" w:rsidRPr="00CB2D98" w:rsidRDefault="00B25889" w:rsidP="00631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98">
        <w:rPr>
          <w:rFonts w:ascii="Times New Roman" w:hAnsi="Times New Roman" w:cs="Times New Roman"/>
          <w:b/>
          <w:sz w:val="24"/>
          <w:szCs w:val="24"/>
        </w:rPr>
        <w:t>ПРАВИЛА</w:t>
      </w:r>
    </w:p>
    <w:p w14:paraId="5C86D4D8" w14:textId="77777777" w:rsidR="001E748D" w:rsidRPr="00CB2D98" w:rsidRDefault="00B25889" w:rsidP="00631A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b/>
          <w:sz w:val="24"/>
          <w:szCs w:val="24"/>
        </w:rPr>
        <w:t xml:space="preserve">ЗА ОТЧИТАНЕ НА ВЪТРЕШНИ ПРОЕКТИ ЗА НАУЧНОИЗСЛЕДОВАТЕЛСКА ДЕЙНОСТ В ПЛОВДИВСКИЯ УНИВЕРСИТЕТ „ПАИСИЙ ХИЛЕНДАРСКИ“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Pr="00CB2D9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b/>
          <w:sz w:val="24"/>
          <w:szCs w:val="24"/>
        </w:rPr>
        <w:t>ДВ, БР. 73, 16.09.2016 Г.</w:t>
      </w:r>
      <w:r w:rsidRPr="00CB2D9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BA05363" w14:textId="77777777" w:rsidR="0061166B" w:rsidRPr="00CB2D98" w:rsidRDefault="0061166B" w:rsidP="00631A2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ABCC8B" w14:textId="77777777" w:rsidR="0061166B" w:rsidRPr="00CB2D98" w:rsidRDefault="0061166B" w:rsidP="006116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9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B2D98">
        <w:rPr>
          <w:rFonts w:ascii="Times New Roman" w:hAnsi="Times New Roman" w:cs="Times New Roman"/>
          <w:sz w:val="24"/>
          <w:szCs w:val="24"/>
        </w:rPr>
        <w:t xml:space="preserve">1. </w:t>
      </w:r>
      <w:r w:rsidR="001B4AC6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1B4AC6" w:rsidRPr="00CB2D98">
        <w:rPr>
          <w:rFonts w:ascii="Times New Roman" w:hAnsi="Times New Roman" w:cs="Times New Roman"/>
          <w:b/>
          <w:sz w:val="24"/>
          <w:szCs w:val="24"/>
          <w:u w:val="single"/>
        </w:rPr>
        <w:t>Общи правила</w:t>
      </w:r>
    </w:p>
    <w:p w14:paraId="29D2A03A" w14:textId="77777777" w:rsidR="001B4AC6" w:rsidRPr="00CB2D98" w:rsidRDefault="001B4AC6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1.1. Настоящите правила уреждат реда, контрола и отчитане на ежегодните проекти за научни изследвания за присъщата научноизследователска дейност на Пловдивския университет, финансирани целево от държавния бюджет.</w:t>
      </w:r>
    </w:p>
    <w:p w14:paraId="10599F99" w14:textId="77777777" w:rsidR="001B4AC6" w:rsidRPr="00CB2D98" w:rsidRDefault="001B4AC6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1.2. Ръководителите се задължават да използват предоставените им средства съгласно Финансовия план, неразделна част от договора.</w:t>
      </w:r>
    </w:p>
    <w:p w14:paraId="594C71D8" w14:textId="77777777" w:rsidR="00702500" w:rsidRPr="00CB2D98" w:rsidRDefault="00702500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1.3. Разходите по договорите трябва да съответстват на целите и задачите на проекта</w:t>
      </w:r>
      <w:r w:rsidR="00D53611" w:rsidRPr="00CB2D98">
        <w:rPr>
          <w:rFonts w:ascii="Times New Roman" w:hAnsi="Times New Roman" w:cs="Times New Roman"/>
          <w:sz w:val="24"/>
          <w:szCs w:val="24"/>
        </w:rPr>
        <w:t xml:space="preserve"> съгласно Работната програма, неразделна част от договора</w:t>
      </w:r>
      <w:r w:rsidRPr="00CB2D98">
        <w:rPr>
          <w:rFonts w:ascii="Times New Roman" w:hAnsi="Times New Roman" w:cs="Times New Roman"/>
          <w:sz w:val="24"/>
          <w:szCs w:val="24"/>
        </w:rPr>
        <w:t>.</w:t>
      </w:r>
    </w:p>
    <w:p w14:paraId="64B84D53" w14:textId="77777777" w:rsidR="00702500" w:rsidRPr="00CB2D98" w:rsidRDefault="00702500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1.4. При изпълнението на проекта ръководителят на проекта може да прави промени във финансовия план чрез прехвърляне </w:t>
      </w:r>
      <w:r w:rsidR="00595DB4" w:rsidRPr="00CB2D98">
        <w:rPr>
          <w:rFonts w:ascii="Times New Roman" w:hAnsi="Times New Roman" w:cs="Times New Roman"/>
          <w:sz w:val="24"/>
          <w:szCs w:val="24"/>
        </w:rPr>
        <w:t xml:space="preserve">на средства </w:t>
      </w:r>
      <w:r w:rsidRPr="00CB2D98">
        <w:rPr>
          <w:rFonts w:ascii="Times New Roman" w:hAnsi="Times New Roman" w:cs="Times New Roman"/>
          <w:sz w:val="24"/>
          <w:szCs w:val="24"/>
        </w:rPr>
        <w:t xml:space="preserve">между отделните пера до 20%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sz w:val="24"/>
          <w:szCs w:val="24"/>
        </w:rPr>
        <w:t>за перото, което се увеличава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21E18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0D7B4B89" w14:textId="20644825" w:rsidR="00521E18" w:rsidRPr="00CB2D98" w:rsidRDefault="00521E18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1.4.1.</w:t>
      </w:r>
      <w:r w:rsidRPr="00CB2D98">
        <w:rPr>
          <w:rFonts w:ascii="Times New Roman" w:hAnsi="Times New Roman" w:cs="Times New Roman"/>
          <w:sz w:val="24"/>
          <w:szCs w:val="24"/>
        </w:rPr>
        <w:tab/>
        <w:t xml:space="preserve"> Преразпределение между перата на финансовия план, надвишаващо 20%, може да бъде направено след писмен доклад до Управителния съвет на Фонд „Научни изследвания“ при ПУ </w:t>
      </w:r>
      <w:r w:rsidR="00AE63E8" w:rsidRPr="00CB2D98">
        <w:rPr>
          <w:rFonts w:ascii="Times New Roman" w:hAnsi="Times New Roman" w:cs="Times New Roman"/>
          <w:sz w:val="24"/>
          <w:szCs w:val="24"/>
        </w:rPr>
        <w:t xml:space="preserve">най-късно до 30.10. на </w:t>
      </w:r>
      <w:r w:rsidR="00F04F76">
        <w:rPr>
          <w:rFonts w:ascii="Times New Roman" w:hAnsi="Times New Roman" w:cs="Times New Roman"/>
          <w:sz w:val="24"/>
          <w:szCs w:val="24"/>
        </w:rPr>
        <w:t>текущата година</w:t>
      </w:r>
      <w:r w:rsidR="00AE63E8" w:rsidRPr="00CB2D98">
        <w:rPr>
          <w:rFonts w:ascii="Times New Roman" w:hAnsi="Times New Roman" w:cs="Times New Roman"/>
          <w:sz w:val="24"/>
          <w:szCs w:val="24"/>
        </w:rPr>
        <w:t>. Преразпределения след тази дата ще водят до санкции, като средствата по договорите ще бъдат пренасочвани към партида „Текущо финансиране“.</w:t>
      </w:r>
    </w:p>
    <w:p w14:paraId="4E0D8D34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1.5. Всички разходи се извършват по нареждане на Ръководителя на проекта и негов подпис.</w:t>
      </w:r>
    </w:p>
    <w:p w14:paraId="78EED3D6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1.6. Ръководителите се задължават да:</w:t>
      </w:r>
    </w:p>
    <w:p w14:paraId="7D41B1AC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1.6.1. създадат необходимите условия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sz w:val="24"/>
          <w:szCs w:val="24"/>
        </w:rPr>
        <w:t>организационни, материални и други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2D98">
        <w:rPr>
          <w:rFonts w:ascii="Times New Roman" w:hAnsi="Times New Roman" w:cs="Times New Roman"/>
          <w:sz w:val="24"/>
          <w:szCs w:val="24"/>
        </w:rPr>
        <w:t xml:space="preserve"> за извършването на научните изследвания за реализиране на работната програма;</w:t>
      </w:r>
    </w:p>
    <w:p w14:paraId="5C4A1A47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1.6.2. изразходват целево и законосъобразно предоставените средства за изпълнение на дейностите по договора. Ръководителите не могат да използват средства за изпълнението на други задачи, освен тези в работната програма;</w:t>
      </w:r>
    </w:p>
    <w:p w14:paraId="21DF0D4E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1.6.3. извършат научните изследвания в определения срок за постигане на научните резултати, посочени в Работната програма за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CB2D98">
        <w:rPr>
          <w:rFonts w:ascii="Times New Roman" w:hAnsi="Times New Roman" w:cs="Times New Roman"/>
          <w:sz w:val="24"/>
          <w:szCs w:val="24"/>
        </w:rPr>
        <w:t xml:space="preserve">етап и Работна програма за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B2D98">
        <w:rPr>
          <w:rFonts w:ascii="Times New Roman" w:hAnsi="Times New Roman" w:cs="Times New Roman"/>
          <w:sz w:val="24"/>
          <w:szCs w:val="24"/>
        </w:rPr>
        <w:t xml:space="preserve"> етап;</w:t>
      </w:r>
    </w:p>
    <w:p w14:paraId="050E3850" w14:textId="77777777" w:rsidR="00CC051A" w:rsidRPr="00CB2D98" w:rsidRDefault="00CC051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1.6.4. отбелязват, че съответният резултат е постигнат по проект, финансиран от Фонд „Научни изследвания“ при ПУ и да посочват номера на договора, при публикуване на научни резултати, получени във връзка с изпълнението на проекта;</w:t>
      </w:r>
    </w:p>
    <w:p w14:paraId="0D9319C6" w14:textId="77777777" w:rsidR="00CC051A" w:rsidRPr="00CB2D98" w:rsidRDefault="00B4603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lastRenderedPageBreak/>
        <w:tab/>
        <w:t>1.6.5. след приключване на всеки етап да представят научен отчет</w:t>
      </w:r>
      <w:r w:rsidR="000F628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5F508A0F" w14:textId="77777777" w:rsidR="00D04741" w:rsidRPr="00CB2D98" w:rsidRDefault="00D04741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1.7. Разходването на средствата трябва да е в съответствие с Наредбата в ДВ, бр. 73 от 16.09.2016 г.</w:t>
      </w:r>
    </w:p>
    <w:p w14:paraId="2FCD4614" w14:textId="77777777" w:rsidR="00317E42" w:rsidRPr="00CB2D98" w:rsidRDefault="00317E42" w:rsidP="006116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2D98">
        <w:rPr>
          <w:rFonts w:ascii="Times New Roman" w:hAnsi="Times New Roman" w:cs="Times New Roman"/>
          <w:b/>
          <w:sz w:val="24"/>
          <w:szCs w:val="24"/>
          <w:u w:val="single"/>
        </w:rPr>
        <w:t>Средства по договори:</w:t>
      </w:r>
    </w:p>
    <w:p w14:paraId="710644EE" w14:textId="77777777" w:rsidR="00344F2E" w:rsidRPr="00CB2D98" w:rsidRDefault="00344F2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b/>
          <w:sz w:val="24"/>
          <w:szCs w:val="24"/>
        </w:rPr>
        <w:tab/>
      </w:r>
      <w:r w:rsidRPr="00CB2D98">
        <w:rPr>
          <w:rFonts w:ascii="Times New Roman" w:hAnsi="Times New Roman" w:cs="Times New Roman"/>
          <w:sz w:val="24"/>
          <w:szCs w:val="24"/>
        </w:rPr>
        <w:t xml:space="preserve">2.1.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Със средствата по договори се финансират следните разходи за</w:t>
      </w:r>
      <w:r w:rsidRPr="00CB2D98">
        <w:rPr>
          <w:rFonts w:ascii="Times New Roman" w:hAnsi="Times New Roman" w:cs="Times New Roman"/>
          <w:sz w:val="24"/>
          <w:szCs w:val="24"/>
        </w:rPr>
        <w:t>:</w:t>
      </w:r>
    </w:p>
    <w:p w14:paraId="188F4C3C" w14:textId="27A4D321" w:rsidR="00344F2E" w:rsidRPr="00CB2D98" w:rsidRDefault="00344F2E" w:rsidP="00A4084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2.1.1. </w:t>
      </w:r>
      <w:r w:rsidR="00EE6886">
        <w:rPr>
          <w:rFonts w:ascii="Times New Roman" w:hAnsi="Times New Roman" w:cs="Times New Roman"/>
          <w:sz w:val="24"/>
          <w:szCs w:val="24"/>
        </w:rPr>
        <w:t>Специализирана и компютърна апаратура</w:t>
      </w:r>
      <w:r w:rsidRPr="00CB2D98">
        <w:rPr>
          <w:rFonts w:ascii="Times New Roman" w:hAnsi="Times New Roman" w:cs="Times New Roman"/>
          <w:sz w:val="24"/>
          <w:szCs w:val="24"/>
        </w:rPr>
        <w:t>, софтуер</w:t>
      </w:r>
      <w:r w:rsidR="00EE6886">
        <w:rPr>
          <w:rFonts w:ascii="Times New Roman" w:hAnsi="Times New Roman" w:cs="Times New Roman"/>
          <w:sz w:val="24"/>
          <w:szCs w:val="24"/>
        </w:rPr>
        <w:t xml:space="preserve">, </w:t>
      </w:r>
      <w:r w:rsidR="00A40842" w:rsidRPr="00CB2D98">
        <w:rPr>
          <w:rFonts w:ascii="Times New Roman" w:hAnsi="Times New Roman" w:cs="Times New Roman"/>
          <w:sz w:val="24"/>
          <w:szCs w:val="24"/>
        </w:rPr>
        <w:t xml:space="preserve"> периферия </w:t>
      </w:r>
      <w:r w:rsidR="007C0E87">
        <w:rPr>
          <w:rFonts w:ascii="Times New Roman" w:hAnsi="Times New Roman" w:cs="Times New Roman"/>
          <w:sz w:val="24"/>
          <w:szCs w:val="24"/>
        </w:rPr>
        <w:t xml:space="preserve">е желателно да </w:t>
      </w:r>
      <w:r w:rsidR="00A40842" w:rsidRPr="00CB2D98">
        <w:rPr>
          <w:rFonts w:ascii="Times New Roman" w:hAnsi="Times New Roman" w:cs="Times New Roman"/>
          <w:sz w:val="24"/>
          <w:szCs w:val="24"/>
        </w:rPr>
        <w:t>се заявява само през първия етап на проекта</w:t>
      </w:r>
      <w:r w:rsidR="004D477D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4C6C5151" w14:textId="77777777" w:rsidR="00344F2E" w:rsidRPr="00CB2D98" w:rsidRDefault="003A795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2.1.2. К</w:t>
      </w:r>
      <w:r w:rsidR="00344F2E" w:rsidRPr="00CB2D98">
        <w:rPr>
          <w:rFonts w:ascii="Times New Roman" w:hAnsi="Times New Roman" w:cs="Times New Roman"/>
          <w:sz w:val="24"/>
          <w:szCs w:val="24"/>
        </w:rPr>
        <w:t>омандировки в страната и чужбина</w:t>
      </w:r>
      <w:r w:rsidR="004D477D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7278811D" w14:textId="77777777" w:rsidR="00344F2E" w:rsidRPr="00CB2D98" w:rsidRDefault="00344F2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2.1.3. Такси правоучастие в научни конференции и форуми</w:t>
      </w:r>
      <w:r w:rsidR="004D477D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13FE3CEF" w14:textId="227C3BD5" w:rsidR="00344F2E" w:rsidRPr="00CB2D98" w:rsidRDefault="00344F2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2.1.4. Заплащане на външни услуги</w:t>
      </w:r>
      <w:r w:rsidR="00C03003" w:rsidRPr="00CB2D98">
        <w:rPr>
          <w:rFonts w:ascii="Times New Roman" w:hAnsi="Times New Roman" w:cs="Times New Roman"/>
          <w:sz w:val="24"/>
          <w:szCs w:val="24"/>
        </w:rPr>
        <w:t xml:space="preserve"> по проекта</w:t>
      </w:r>
      <w:r w:rsidR="004D477D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1B7458FF" w14:textId="58130D54" w:rsidR="003A795E" w:rsidRPr="00CB2D98" w:rsidRDefault="003A795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2.1.5. Публика</w:t>
      </w:r>
      <w:r w:rsidR="005B2D85" w:rsidRPr="00CB2D98">
        <w:rPr>
          <w:rFonts w:ascii="Times New Roman" w:hAnsi="Times New Roman" w:cs="Times New Roman"/>
          <w:sz w:val="24"/>
          <w:szCs w:val="24"/>
        </w:rPr>
        <w:t>ции, свързани с проекта</w:t>
      </w:r>
      <w:r w:rsidR="004D477D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5986DCA4" w14:textId="3CDF0950" w:rsidR="003A795E" w:rsidRPr="00CB2D98" w:rsidRDefault="003A795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2.1.6. Възнаграждения на екипа по проекта</w:t>
      </w:r>
      <w:r w:rsidR="005B2D85" w:rsidRPr="00CB2D98">
        <w:rPr>
          <w:rFonts w:ascii="Times New Roman" w:hAnsi="Times New Roman" w:cs="Times New Roman"/>
          <w:sz w:val="24"/>
          <w:szCs w:val="24"/>
        </w:rPr>
        <w:t xml:space="preserve"> (до 35% от стойността на договора);</w:t>
      </w:r>
    </w:p>
    <w:p w14:paraId="25CB6DA6" w14:textId="77777777" w:rsidR="003A795E" w:rsidRPr="00CB2D98" w:rsidRDefault="003A795E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2.1.7. Други разходи</w:t>
      </w:r>
      <w:r w:rsidR="004D477D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083A4CA1" w14:textId="77777777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Със средствата по договори не се финансират следните разходи</w:t>
      </w:r>
      <w:r w:rsidRPr="00CB2D98">
        <w:rPr>
          <w:rFonts w:ascii="Times New Roman" w:hAnsi="Times New Roman" w:cs="Times New Roman"/>
          <w:sz w:val="24"/>
          <w:szCs w:val="24"/>
        </w:rPr>
        <w:t>:</w:t>
      </w:r>
    </w:p>
    <w:p w14:paraId="3F9A6F5D" w14:textId="77777777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2.2.1. Дейности, които не са свързани с проекта</w:t>
      </w:r>
      <w:r w:rsidR="00BB64F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22AF2970" w14:textId="77777777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2.2.2. Закупуване на обзавеждане, битови уреди, телефонни апарати и други подобни</w:t>
      </w:r>
      <w:r w:rsidR="00BB64F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34D581AF" w14:textId="77777777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2.2.3. Закупуване на работно облекло и обувки</w:t>
      </w:r>
      <w:r w:rsidR="00BB64F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7DDCE1CC" w14:textId="251A6896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</w:t>
      </w:r>
      <w:r w:rsidR="00031DD8" w:rsidRPr="00CB2D98">
        <w:rPr>
          <w:rFonts w:ascii="Times New Roman" w:hAnsi="Times New Roman" w:cs="Times New Roman"/>
          <w:sz w:val="24"/>
          <w:szCs w:val="24"/>
        </w:rPr>
        <w:t>.2.4. За абонамент на вестници,</w:t>
      </w: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</w:rPr>
        <w:t>неспециализирани</w:t>
      </w:r>
      <w:proofErr w:type="spellEnd"/>
      <w:r w:rsidRPr="00CB2D98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D238F7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031DD8" w:rsidRPr="00CB2D98">
        <w:rPr>
          <w:rFonts w:ascii="Times New Roman" w:hAnsi="Times New Roman" w:cs="Times New Roman"/>
          <w:sz w:val="24"/>
          <w:szCs w:val="24"/>
        </w:rPr>
        <w:t>и членски внос</w:t>
      </w:r>
      <w:r w:rsidR="00BB64F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1DCF5D67" w14:textId="77777777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2.2.5. За изплащане на такси за участие в курсове за квалификация, компютърна грамотност, езикова подготовка и др.</w:t>
      </w:r>
      <w:r w:rsidR="00BB64F7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373EE97F" w14:textId="16D12AAF" w:rsidR="005B2685" w:rsidRPr="00CB2D98" w:rsidRDefault="005B2685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2.2.6. </w:t>
      </w:r>
      <w:r w:rsidR="00B62D3A" w:rsidRPr="00CB2D98">
        <w:rPr>
          <w:rFonts w:ascii="Times New Roman" w:hAnsi="Times New Roman" w:cs="Times New Roman"/>
          <w:sz w:val="24"/>
          <w:szCs w:val="24"/>
        </w:rPr>
        <w:t xml:space="preserve">За допълнително заплащане на телефонни разговори, ремонт на помещения </w:t>
      </w:r>
      <w:r w:rsidR="00B62D3A"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2D3A" w:rsidRPr="00CB2D98">
        <w:rPr>
          <w:rFonts w:ascii="Times New Roman" w:hAnsi="Times New Roman" w:cs="Times New Roman"/>
          <w:sz w:val="24"/>
          <w:szCs w:val="24"/>
        </w:rPr>
        <w:t>последното е допустимо при инфраструктурни проекти</w:t>
      </w:r>
      <w:r w:rsidR="00B62D3A"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64F7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03908601" w14:textId="77777777" w:rsidR="00F864FA" w:rsidRPr="00CB2D98" w:rsidRDefault="00F864FA" w:rsidP="006116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D98">
        <w:rPr>
          <w:rFonts w:ascii="Times New Roman" w:hAnsi="Times New Roman" w:cs="Times New Roman"/>
          <w:sz w:val="24"/>
          <w:szCs w:val="24"/>
          <w:lang w:val="en-US"/>
        </w:rPr>
        <w:tab/>
        <w:t xml:space="preserve">3. </w:t>
      </w:r>
      <w:r w:rsidRPr="00CB2D98">
        <w:rPr>
          <w:rFonts w:ascii="Times New Roman" w:hAnsi="Times New Roman" w:cs="Times New Roman"/>
          <w:b/>
          <w:sz w:val="24"/>
          <w:szCs w:val="24"/>
          <w:u w:val="single"/>
        </w:rPr>
        <w:t>Отчитане на разходи:</w:t>
      </w:r>
    </w:p>
    <w:p w14:paraId="5A71982C" w14:textId="77777777" w:rsidR="00FB2CB5" w:rsidRPr="00CB2D98" w:rsidRDefault="002A5711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за „Апаратура, материали, консумативи, софтуер“</w:t>
      </w: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6602E1" w:rsidRPr="00CB2D98">
        <w:rPr>
          <w:rFonts w:ascii="Times New Roman" w:hAnsi="Times New Roman" w:cs="Times New Roman"/>
          <w:sz w:val="24"/>
          <w:szCs w:val="24"/>
        </w:rPr>
        <w:t>–</w:t>
      </w: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6602E1" w:rsidRPr="00CB2D98">
        <w:rPr>
          <w:rFonts w:ascii="Times New Roman" w:hAnsi="Times New Roman" w:cs="Times New Roman"/>
          <w:sz w:val="24"/>
          <w:szCs w:val="24"/>
        </w:rPr>
        <w:t xml:space="preserve">съгласно Закона за счетоводство </w:t>
      </w:r>
    </w:p>
    <w:p w14:paraId="52E7B895" w14:textId="77777777" w:rsidR="00490F4D" w:rsidRPr="00CB2D98" w:rsidRDefault="00490F4D" w:rsidP="00490F4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В обхвата на т. 3.1. се включват:</w:t>
      </w:r>
    </w:p>
    <w:p w14:paraId="1EA11BD9" w14:textId="77777777" w:rsidR="00490F4D" w:rsidRPr="00CB2D98" w:rsidRDefault="00490F4D" w:rsidP="00490F4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канцеларски материали – копирна хартия, тетрадки, химикали, пликове, моливи, маркери, флумастери, линии, коректори, папки, джобове, перфоратори, гуми, кламери, лепила, кутии, поставки за бюро, тефтери и др.;</w:t>
      </w:r>
    </w:p>
    <w:p w14:paraId="25B62701" w14:textId="77777777" w:rsidR="00490F4D" w:rsidRPr="00CB2D98" w:rsidRDefault="00490F4D" w:rsidP="00490F4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офис консумативи – тонери, мастило, кабели, мишки, клавиатури, флаш памети, дискове и др.;</w:t>
      </w:r>
    </w:p>
    <w:p w14:paraId="58031CAA" w14:textId="77777777" w:rsidR="00490F4D" w:rsidRPr="00CB2D98" w:rsidRDefault="00490F4D" w:rsidP="00490F4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апаратура и периферия – компютри, лаптопи, USB, външни дискове, принтери, фотоапарати, скенери и др.</w:t>
      </w:r>
    </w:p>
    <w:p w14:paraId="0A6F94A8" w14:textId="77777777" w:rsidR="00490F4D" w:rsidRPr="00CB2D98" w:rsidRDefault="00490F4D" w:rsidP="00490F4D">
      <w:pPr>
        <w:pStyle w:val="ListParagraph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реактиви и консумативи за специализирана апаратура.</w:t>
      </w:r>
    </w:p>
    <w:p w14:paraId="75A69DE9" w14:textId="1D3C2A9C" w:rsidR="00490F4D" w:rsidRPr="00CB2D98" w:rsidRDefault="00490F4D" w:rsidP="00490F4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lastRenderedPageBreak/>
        <w:t>Всички канцелар</w:t>
      </w:r>
      <w:r w:rsidR="009C4079">
        <w:rPr>
          <w:rFonts w:ascii="Times New Roman" w:hAnsi="Times New Roman" w:cs="Times New Roman"/>
          <w:sz w:val="24"/>
          <w:szCs w:val="24"/>
        </w:rPr>
        <w:t>ски материали, офис консумативи</w:t>
      </w:r>
      <w:r w:rsidRPr="00CB2D98">
        <w:rPr>
          <w:rFonts w:ascii="Times New Roman" w:hAnsi="Times New Roman" w:cs="Times New Roman"/>
          <w:sz w:val="24"/>
          <w:szCs w:val="24"/>
        </w:rPr>
        <w:t xml:space="preserve">, компютърна </w:t>
      </w:r>
      <w:r w:rsidR="00CC3AFE" w:rsidRPr="00CB2D98">
        <w:rPr>
          <w:rFonts w:ascii="Times New Roman" w:hAnsi="Times New Roman" w:cs="Times New Roman"/>
          <w:sz w:val="24"/>
          <w:szCs w:val="24"/>
        </w:rPr>
        <w:t xml:space="preserve">и специализирана </w:t>
      </w:r>
      <w:r w:rsidRPr="00CB2D98">
        <w:rPr>
          <w:rFonts w:ascii="Times New Roman" w:hAnsi="Times New Roman" w:cs="Times New Roman"/>
          <w:sz w:val="24"/>
          <w:szCs w:val="24"/>
        </w:rPr>
        <w:t>апаратура и периферия, които се закупуват по проекти се извършват съгласно стойностния праг заложен в  Закона за обществените поръчки /ЗОП/ и минават през търга на Пловдивския университет „Паисий Хилендарски“.</w:t>
      </w:r>
    </w:p>
    <w:p w14:paraId="1BE94AB8" w14:textId="77777777" w:rsidR="00490F4D" w:rsidRPr="00CB2D98" w:rsidRDefault="00490F4D" w:rsidP="00490F4D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При отчитане на разходите по проект се представят следните документи: </w:t>
      </w:r>
    </w:p>
    <w:p w14:paraId="5FE43009" w14:textId="77777777" w:rsidR="00490F4D" w:rsidRPr="00CB2D98" w:rsidRDefault="00490F4D" w:rsidP="00490F4D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  <w:t>3.1.1. Фактура оригинал със съответните задължителни реквизити.</w:t>
      </w:r>
    </w:p>
    <w:p w14:paraId="5013B624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3.1.1.1. фактури платени в брой – касова бележка; </w:t>
      </w:r>
    </w:p>
    <w:p w14:paraId="1F3F59FF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3.1.1.2. фактури платени по банков път от лицето – платежно нареждане или извлечение на банковата сметка.</w:t>
      </w:r>
    </w:p>
    <w:p w14:paraId="5C6C5A16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3.1.2. за чуждестранни фактури – превод на български език от лицензиран преводач; </w:t>
      </w:r>
    </w:p>
    <w:p w14:paraId="43C8DEA6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3.1.2.1. при доставка от ЕС – документ удостоверяващ датата на пристигане на пратката; </w:t>
      </w:r>
    </w:p>
    <w:p w14:paraId="0C126C49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3.1.2.2. при доставка от трети страни - митническа декларация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sz w:val="24"/>
          <w:szCs w:val="24"/>
        </w:rPr>
        <w:t>с включени мита и данъци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0E82A" w14:textId="77777777" w:rsidR="00490F4D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3.1.3. при авансови плащания – фактура за авансово плащане; </w:t>
      </w:r>
    </w:p>
    <w:p w14:paraId="1E675D37" w14:textId="77777777" w:rsidR="0058201C" w:rsidRPr="00CB2D98" w:rsidRDefault="00490F4D" w:rsidP="00490F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3.1.4. при окончателни плащания – оригинална фактура за окончателно плащане + нулева фактура + приемно-предавателен протокол за получаване на стоката</w:t>
      </w:r>
    </w:p>
    <w:p w14:paraId="7E6FC52B" w14:textId="77777777" w:rsidR="0001715C" w:rsidRPr="00CB2D98" w:rsidRDefault="007652F8" w:rsidP="00C86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3.1.</w:t>
      </w:r>
      <w:r w:rsidR="00490F4D" w:rsidRPr="00CB2D98">
        <w:rPr>
          <w:rFonts w:ascii="Times New Roman" w:hAnsi="Times New Roman" w:cs="Times New Roman"/>
          <w:sz w:val="24"/>
          <w:szCs w:val="24"/>
        </w:rPr>
        <w:t>5</w:t>
      </w:r>
      <w:r w:rsidRPr="00CB2D98">
        <w:rPr>
          <w:rFonts w:ascii="Times New Roman" w:hAnsi="Times New Roman" w:cs="Times New Roman"/>
          <w:sz w:val="24"/>
          <w:szCs w:val="24"/>
        </w:rPr>
        <w:t>. СФУК – (</w:t>
      </w:r>
      <w:r w:rsidR="0001715C" w:rsidRPr="00CB2D9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0E311E" w:rsidRPr="00CB2D98">
        <w:rPr>
          <w:rFonts w:ascii="Times New Roman" w:hAnsi="Times New Roman" w:cs="Times New Roman"/>
          <w:sz w:val="24"/>
          <w:szCs w:val="24"/>
        </w:rPr>
        <w:t>за финансов</w:t>
      </w:r>
      <w:r w:rsidR="0001715C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0E311E" w:rsidRPr="00CB2D98">
        <w:rPr>
          <w:rFonts w:ascii="Times New Roman" w:hAnsi="Times New Roman" w:cs="Times New Roman"/>
          <w:sz w:val="24"/>
          <w:szCs w:val="24"/>
        </w:rPr>
        <w:t>контрол и управление</w:t>
      </w:r>
      <w:r w:rsidRPr="00CB2D98">
        <w:rPr>
          <w:rFonts w:ascii="Times New Roman" w:hAnsi="Times New Roman" w:cs="Times New Roman"/>
          <w:sz w:val="24"/>
          <w:szCs w:val="24"/>
        </w:rPr>
        <w:t>)</w:t>
      </w:r>
      <w:r w:rsidR="0001715C" w:rsidRPr="00CB2D98">
        <w:rPr>
          <w:rFonts w:ascii="Times New Roman" w:hAnsi="Times New Roman" w:cs="Times New Roman"/>
          <w:sz w:val="24"/>
          <w:szCs w:val="24"/>
        </w:rPr>
        <w:t xml:space="preserve"> - Всички разходи се осъществяват на база дейността СФУК като се използват контролните пътеки на университета в частта им за одобрение при процесите на „Поемане на задължения“ и „Извършване на разходи“</w:t>
      </w:r>
      <w:r w:rsidR="00D05449" w:rsidRPr="00CB2D98">
        <w:rPr>
          <w:rFonts w:ascii="Times New Roman" w:hAnsi="Times New Roman" w:cs="Times New Roman"/>
          <w:sz w:val="24"/>
          <w:szCs w:val="24"/>
        </w:rPr>
        <w:t>.</w:t>
      </w:r>
      <w:r w:rsidR="00C866AE" w:rsidRPr="00CB2D98">
        <w:rPr>
          <w:rFonts w:ascii="Times New Roman" w:hAnsi="Times New Roman" w:cs="Times New Roman"/>
          <w:sz w:val="24"/>
          <w:szCs w:val="24"/>
        </w:rPr>
        <w:t xml:space="preserve"> Всички разходи</w:t>
      </w:r>
      <w:r w:rsidR="0001715C" w:rsidRPr="00CB2D98">
        <w:rPr>
          <w:rFonts w:ascii="Times New Roman" w:hAnsi="Times New Roman" w:cs="Times New Roman"/>
          <w:sz w:val="24"/>
          <w:szCs w:val="24"/>
        </w:rPr>
        <w:t xml:space="preserve"> над 50.00 лв. минават през СФУК</w:t>
      </w:r>
      <w:r w:rsidRPr="00CB2D98">
        <w:rPr>
          <w:rFonts w:ascii="Times New Roman" w:hAnsi="Times New Roman" w:cs="Times New Roman"/>
          <w:sz w:val="24"/>
          <w:szCs w:val="24"/>
        </w:rPr>
        <w:t xml:space="preserve"> (</w:t>
      </w:r>
      <w:r w:rsidR="004A70D2" w:rsidRPr="00CB2D98">
        <w:rPr>
          <w:rFonts w:ascii="Times New Roman" w:hAnsi="Times New Roman" w:cs="Times New Roman"/>
          <w:sz w:val="24"/>
          <w:szCs w:val="24"/>
        </w:rPr>
        <w:t>фактури, служебен аванс, ведомости и др</w:t>
      </w:r>
      <w:r w:rsidR="002000C1" w:rsidRPr="00CB2D98">
        <w:rPr>
          <w:rFonts w:ascii="Times New Roman" w:hAnsi="Times New Roman" w:cs="Times New Roman"/>
          <w:sz w:val="24"/>
          <w:szCs w:val="24"/>
        </w:rPr>
        <w:t>.</w:t>
      </w:r>
      <w:r w:rsidRPr="00CB2D98">
        <w:rPr>
          <w:rFonts w:ascii="Times New Roman" w:hAnsi="Times New Roman" w:cs="Times New Roman"/>
          <w:sz w:val="24"/>
          <w:szCs w:val="24"/>
        </w:rPr>
        <w:t>)</w:t>
      </w:r>
      <w:r w:rsidR="00C866AE" w:rsidRPr="00CB2D98">
        <w:rPr>
          <w:rFonts w:ascii="Times New Roman" w:hAnsi="Times New Roman" w:cs="Times New Roman"/>
          <w:sz w:val="24"/>
          <w:szCs w:val="24"/>
        </w:rPr>
        <w:t>. Заявките за п</w:t>
      </w:r>
      <w:r w:rsidR="00932E79" w:rsidRPr="00CB2D98">
        <w:rPr>
          <w:rFonts w:ascii="Times New Roman" w:hAnsi="Times New Roman" w:cs="Times New Roman"/>
          <w:sz w:val="24"/>
          <w:szCs w:val="24"/>
        </w:rPr>
        <w:t>оемане на задължение и искането</w:t>
      </w:r>
      <w:r w:rsidR="00C866AE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0F2C32" w:rsidRPr="00CB2D98">
        <w:rPr>
          <w:rFonts w:ascii="Times New Roman" w:hAnsi="Times New Roman" w:cs="Times New Roman"/>
          <w:sz w:val="24"/>
          <w:szCs w:val="24"/>
        </w:rPr>
        <w:t xml:space="preserve">се съставят </w:t>
      </w:r>
      <w:r w:rsidR="00684F40" w:rsidRPr="00CB2D98">
        <w:rPr>
          <w:rFonts w:ascii="Times New Roman" w:hAnsi="Times New Roman" w:cs="Times New Roman"/>
          <w:sz w:val="24"/>
          <w:szCs w:val="24"/>
        </w:rPr>
        <w:t xml:space="preserve">и подписват </w:t>
      </w:r>
      <w:r w:rsidR="000F2C32" w:rsidRPr="00CB2D98">
        <w:rPr>
          <w:rFonts w:ascii="Times New Roman" w:hAnsi="Times New Roman" w:cs="Times New Roman"/>
          <w:sz w:val="24"/>
          <w:szCs w:val="24"/>
        </w:rPr>
        <w:t>от ръководителите на проекти. Проверяват се за съответствие от счетоводителя на поделението и се пред</w:t>
      </w:r>
      <w:r w:rsidR="002000C1" w:rsidRPr="00CB2D98">
        <w:rPr>
          <w:rFonts w:ascii="Times New Roman" w:hAnsi="Times New Roman" w:cs="Times New Roman"/>
          <w:sz w:val="24"/>
          <w:szCs w:val="24"/>
        </w:rPr>
        <w:t>ставят един път седмично, всеки</w:t>
      </w:r>
      <w:r w:rsidR="000F2C32" w:rsidRPr="00CB2D98">
        <w:rPr>
          <w:rFonts w:ascii="Times New Roman" w:hAnsi="Times New Roman" w:cs="Times New Roman"/>
          <w:sz w:val="24"/>
          <w:szCs w:val="24"/>
        </w:rPr>
        <w:t xml:space="preserve"> понеделник</w:t>
      </w:r>
      <w:r w:rsidR="002000C1" w:rsidRPr="00CB2D98">
        <w:rPr>
          <w:rFonts w:ascii="Times New Roman" w:hAnsi="Times New Roman" w:cs="Times New Roman"/>
          <w:sz w:val="24"/>
          <w:szCs w:val="24"/>
        </w:rPr>
        <w:t xml:space="preserve"> до 14.00 часа</w:t>
      </w:r>
      <w:r w:rsidR="000F2C32" w:rsidRPr="00CB2D98">
        <w:rPr>
          <w:rFonts w:ascii="Times New Roman" w:hAnsi="Times New Roman" w:cs="Times New Roman"/>
          <w:sz w:val="24"/>
          <w:szCs w:val="24"/>
        </w:rPr>
        <w:t xml:space="preserve">, в ФСО на университета на отговорния сътрудник по СФУК. </w:t>
      </w:r>
      <w:r w:rsidR="004A70D2" w:rsidRPr="00CB2D98">
        <w:rPr>
          <w:rFonts w:ascii="Times New Roman" w:hAnsi="Times New Roman" w:cs="Times New Roman"/>
          <w:sz w:val="24"/>
          <w:szCs w:val="24"/>
        </w:rPr>
        <w:t xml:space="preserve">Прилага се установената процедура в университета. </w:t>
      </w:r>
    </w:p>
    <w:p w14:paraId="20EBF9AF" w14:textId="2E6DCE46" w:rsidR="001B2486" w:rsidRPr="00CB2D98" w:rsidRDefault="001B2486" w:rsidP="009C407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3.2. </w:t>
      </w:r>
      <w:r w:rsidR="00AD0DDC" w:rsidRPr="00CB2D98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F32481" w:rsidRPr="00CB2D98">
        <w:rPr>
          <w:rFonts w:ascii="Times New Roman" w:hAnsi="Times New Roman" w:cs="Times New Roman"/>
          <w:sz w:val="24"/>
          <w:szCs w:val="24"/>
          <w:u w:val="single"/>
        </w:rPr>
        <w:t>а „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Командировки в страната и чужбина</w:t>
      </w:r>
      <w:r w:rsidR="00F32481" w:rsidRPr="00CB2D98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454DD9" w:rsidRPr="00CB2D98">
        <w:rPr>
          <w:rFonts w:ascii="Times New Roman" w:hAnsi="Times New Roman" w:cs="Times New Roman"/>
          <w:sz w:val="24"/>
          <w:szCs w:val="24"/>
        </w:rPr>
        <w:t xml:space="preserve"> –</w:t>
      </w:r>
      <w:r w:rsidR="00D0659D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454DD9" w:rsidRPr="00CB2D9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0659D" w:rsidRPr="00CB2D98">
        <w:rPr>
          <w:rFonts w:ascii="Times New Roman" w:hAnsi="Times New Roman" w:cs="Times New Roman"/>
          <w:sz w:val="24"/>
          <w:szCs w:val="24"/>
        </w:rPr>
        <w:t>Наредба</w:t>
      </w:r>
      <w:r w:rsidR="00454DD9" w:rsidRPr="00CB2D98">
        <w:rPr>
          <w:rFonts w:ascii="Times New Roman" w:hAnsi="Times New Roman" w:cs="Times New Roman"/>
          <w:sz w:val="24"/>
          <w:szCs w:val="24"/>
        </w:rPr>
        <w:t xml:space="preserve"> за ком</w:t>
      </w:r>
      <w:r w:rsidR="00D0659D" w:rsidRPr="00CB2D98">
        <w:rPr>
          <w:rFonts w:ascii="Times New Roman" w:hAnsi="Times New Roman" w:cs="Times New Roman"/>
          <w:sz w:val="24"/>
          <w:szCs w:val="24"/>
        </w:rPr>
        <w:t>андировките в страната</w:t>
      </w:r>
      <w:r w:rsidR="00CE75A4" w:rsidRPr="00CB2D98">
        <w:rPr>
          <w:rFonts w:ascii="Times New Roman" w:hAnsi="Times New Roman" w:cs="Times New Roman"/>
          <w:sz w:val="24"/>
          <w:szCs w:val="24"/>
        </w:rPr>
        <w:t xml:space="preserve"> и Наредба за служебните командировки и специализации в чужбина</w:t>
      </w:r>
      <w:r w:rsidR="00E754EE"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DB25FE" w:rsidRPr="00CB2D98">
        <w:rPr>
          <w:rFonts w:ascii="Times New Roman" w:hAnsi="Times New Roman" w:cs="Times New Roman"/>
          <w:sz w:val="24"/>
          <w:szCs w:val="24"/>
        </w:rPr>
        <w:t>Хотелското настаняване и самолетните билети</w:t>
      </w:r>
      <w:r w:rsidR="00E754EE" w:rsidRPr="00CB2D98">
        <w:rPr>
          <w:rFonts w:ascii="Times New Roman" w:hAnsi="Times New Roman" w:cs="Times New Roman"/>
          <w:sz w:val="24"/>
          <w:szCs w:val="24"/>
        </w:rPr>
        <w:t>, които се закупуват по проекти се извършват съгласно стойностния праг заложен в  Закона за обществените поръчки /ЗОП/ и минават през търга на Пловдивския университет „Паисий Хилендарски“.</w:t>
      </w:r>
    </w:p>
    <w:p w14:paraId="1A19F4C1" w14:textId="503843D2" w:rsidR="00D0659D" w:rsidRPr="00CB2D98" w:rsidRDefault="00EF69E6" w:rsidP="001B24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В</w:t>
      </w:r>
      <w:r w:rsidR="00D0659D" w:rsidRPr="00CB2D98">
        <w:rPr>
          <w:rFonts w:ascii="Times New Roman" w:hAnsi="Times New Roman" w:cs="Times New Roman"/>
          <w:sz w:val="24"/>
          <w:szCs w:val="24"/>
        </w:rPr>
        <w:t xml:space="preserve"> рамките на средствата за командировки на съответния проект могат да бъдат командировани </w:t>
      </w:r>
      <w:r w:rsidR="00D0659D" w:rsidRPr="00CB2D98">
        <w:rPr>
          <w:rFonts w:ascii="Times New Roman" w:hAnsi="Times New Roman" w:cs="Times New Roman"/>
          <w:b/>
          <w:sz w:val="24"/>
          <w:szCs w:val="24"/>
        </w:rPr>
        <w:t>само</w:t>
      </w:r>
      <w:r w:rsidR="00D0659D" w:rsidRPr="00CB2D98">
        <w:rPr>
          <w:rFonts w:ascii="Times New Roman" w:hAnsi="Times New Roman" w:cs="Times New Roman"/>
          <w:sz w:val="24"/>
          <w:szCs w:val="24"/>
        </w:rPr>
        <w:t xml:space="preserve"> членове на екипа</w:t>
      </w:r>
      <w:r w:rsidR="003F444F" w:rsidRPr="00CB2D98">
        <w:rPr>
          <w:rFonts w:ascii="Times New Roman" w:hAnsi="Times New Roman" w:cs="Times New Roman"/>
          <w:sz w:val="24"/>
          <w:szCs w:val="24"/>
        </w:rPr>
        <w:t>.</w:t>
      </w:r>
      <w:r w:rsidR="00D0659D"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F52DF" w14:textId="198EBA84" w:rsidR="00C47279" w:rsidRPr="00CB2D98" w:rsidRDefault="00C47279" w:rsidP="00C4727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Командировките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определят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календарни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включват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дните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изпълнението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задачата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дните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пътуването</w:t>
      </w:r>
      <w:proofErr w:type="spellEnd"/>
      <w:r w:rsidR="003F573A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5CAB2F25" w14:textId="13960AA9" w:rsidR="00E73EC1" w:rsidRPr="00CB2D98" w:rsidRDefault="00E73EC1" w:rsidP="00E73E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Командировките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извършват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предварително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издадена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писмена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D98">
        <w:rPr>
          <w:rFonts w:ascii="Times New Roman" w:hAnsi="Times New Roman" w:cs="Times New Roman"/>
          <w:sz w:val="24"/>
          <w:szCs w:val="24"/>
        </w:rPr>
        <w:t xml:space="preserve">командировъчна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3C7B47" w14:textId="7E23AB6A" w:rsidR="00B376C8" w:rsidRPr="00CB2D98" w:rsidRDefault="00B376C8" w:rsidP="00B376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В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командироване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посочва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653C938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</w:rPr>
        <w:t>Номер и дата на издаване</w:t>
      </w:r>
    </w:p>
    <w:p w14:paraId="475B38FE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</w:rPr>
        <w:t>№ на проекта ,по който се финансира и подпис на ръководителя</w:t>
      </w:r>
    </w:p>
    <w:p w14:paraId="11A64556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аименованието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предприятието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длъжностното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издава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заповедта</w:t>
      </w:r>
      <w:proofErr w:type="spellEnd"/>
      <w:r w:rsidRPr="00CB2D98">
        <w:rPr>
          <w:rFonts w:ascii="Times New Roman" w:hAnsi="Times New Roman" w:cs="Times New Roman"/>
          <w:sz w:val="24"/>
          <w:szCs w:val="24"/>
        </w:rPr>
        <w:t xml:space="preserve"> /ректор/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2BEBEA6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Трите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имена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длъжността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командированото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AA4A7F1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</w:rPr>
        <w:t>Държава и населено м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ясто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9CBA6E2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Задачата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която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лицето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4CE203E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Времетраенето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командировката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2B7B2FB" w14:textId="05E72FB9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Условия на командировката -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дневни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квартирни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пари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2D98">
        <w:rPr>
          <w:rFonts w:ascii="Times New Roman" w:hAnsi="Times New Roman" w:cs="Times New Roman"/>
          <w:sz w:val="24"/>
          <w:szCs w:val="24"/>
        </w:rPr>
        <w:t>медицинс</w:t>
      </w:r>
      <w:r w:rsidR="00E3654E">
        <w:rPr>
          <w:rFonts w:ascii="Times New Roman" w:hAnsi="Times New Roman" w:cs="Times New Roman"/>
          <w:sz w:val="24"/>
          <w:szCs w:val="24"/>
        </w:rPr>
        <w:t>ка застраховка и визови разходи</w:t>
      </w:r>
      <w:bookmarkStart w:id="0" w:name="_GoBack"/>
      <w:bookmarkEnd w:id="0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C5A1377" w14:textId="31C89482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Начинът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пътуването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2D98">
        <w:rPr>
          <w:rFonts w:ascii="Times New Roman" w:hAnsi="Times New Roman" w:cs="Times New Roman"/>
          <w:sz w:val="24"/>
          <w:szCs w:val="24"/>
        </w:rPr>
        <w:t>– указва се точният маршрут и видът на разрешените транспортни средства/самолет, автобус, личен транспорт, влак/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имат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значение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правото</w:t>
      </w:r>
      <w:proofErr w:type="spellEnd"/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размера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командировъчните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пътни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пари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B2D98">
        <w:rPr>
          <w:rFonts w:ascii="Times New Roman" w:hAnsi="Times New Roman" w:cs="Times New Roman"/>
          <w:sz w:val="24"/>
          <w:szCs w:val="24"/>
        </w:rPr>
        <w:t xml:space="preserve"> при пътуване с лично МП</w:t>
      </w:r>
      <w:r w:rsidR="00AE26B8" w:rsidRPr="00CB2D98">
        <w:rPr>
          <w:rFonts w:ascii="Times New Roman" w:hAnsi="Times New Roman" w:cs="Times New Roman"/>
          <w:sz w:val="24"/>
          <w:szCs w:val="24"/>
        </w:rPr>
        <w:t>С задължително се посочват вида</w:t>
      </w:r>
      <w:r w:rsidRPr="00CB2D98">
        <w:rPr>
          <w:rFonts w:ascii="Times New Roman" w:hAnsi="Times New Roman" w:cs="Times New Roman"/>
          <w:sz w:val="24"/>
          <w:szCs w:val="24"/>
        </w:rPr>
        <w:t xml:space="preserve">, марката и разходната норма по техническа характеристика;  </w:t>
      </w:r>
    </w:p>
    <w:p w14:paraId="46A96C42" w14:textId="77777777" w:rsidR="00226383" w:rsidRPr="00CB2D98" w:rsidRDefault="00226383" w:rsidP="0022638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Писмен отчетен доклад за извършената работа;</w:t>
      </w:r>
    </w:p>
    <w:p w14:paraId="1D8C0E0E" w14:textId="53EB475D" w:rsidR="00B376C8" w:rsidRPr="00CB2D98" w:rsidRDefault="00226383" w:rsidP="0022638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3.2.1.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За командировки в страната</w:t>
      </w:r>
      <w:r w:rsidRPr="00CB2D98">
        <w:rPr>
          <w:rFonts w:ascii="Times New Roman" w:hAnsi="Times New Roman" w:cs="Times New Roman"/>
          <w:sz w:val="24"/>
          <w:szCs w:val="24"/>
        </w:rPr>
        <w:t>:</w:t>
      </w:r>
    </w:p>
    <w:p w14:paraId="2103F11A" w14:textId="7CB09D3E" w:rsidR="00AA3429" w:rsidRPr="00CB2D98" w:rsidRDefault="00415C67" w:rsidP="005B3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AA3429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1</w:t>
      </w:r>
      <w:r w:rsidR="00AA3429"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5B385C" w:rsidRPr="00CB2D98">
        <w:rPr>
          <w:rFonts w:ascii="Times New Roman" w:hAnsi="Times New Roman" w:cs="Times New Roman"/>
          <w:sz w:val="24"/>
          <w:szCs w:val="24"/>
        </w:rPr>
        <w:t>На командирования се заплащат пътни пари за отиване до мястото на изпълнение на задачата и обратно, както и превозните разноски за обществен транспорт в чертите на населеното място.</w:t>
      </w:r>
      <w:r w:rsidR="000313BB" w:rsidRPr="00CB2D98">
        <w:rPr>
          <w:rFonts w:ascii="Times New Roman" w:hAnsi="Times New Roman" w:cs="Times New Roman"/>
          <w:sz w:val="24"/>
          <w:szCs w:val="24"/>
        </w:rPr>
        <w:t xml:space="preserve"> При отчитане на пътни разходи са необходими: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автобус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влак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градски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междуградски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превози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квитанция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ползван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нает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Билетите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съответствие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39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автомобилните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превози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отчитане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транспортните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разходи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номинал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различен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отпечатания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същите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няма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признавани</w:t>
      </w:r>
      <w:proofErr w:type="spellEnd"/>
      <w:r w:rsidR="000313BB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2F4526E5" w14:textId="2FBD8DB7" w:rsidR="003969F2" w:rsidRPr="00CB2D98" w:rsidRDefault="00415C67" w:rsidP="003969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3969F2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2</w:t>
      </w:r>
      <w:r w:rsidR="003969F2" w:rsidRPr="00CB2D98">
        <w:rPr>
          <w:rFonts w:ascii="Times New Roman" w:hAnsi="Times New Roman" w:cs="Times New Roman"/>
          <w:sz w:val="24"/>
          <w:szCs w:val="24"/>
        </w:rPr>
        <w:t>. Когато в заповедта за командировка е посочено командированият да пътува с лично моторно превозно средство, се изплащат пътни пари, равни на равностойността на изразходваното гориво по разходни норми, определени от производителя на моторното превозно средство, за най-икономичния режим на движение.</w:t>
      </w:r>
      <w:r w:rsidR="00484C3A" w:rsidRPr="00CB2D98">
        <w:rPr>
          <w:rFonts w:ascii="Times New Roman" w:hAnsi="Times New Roman" w:cs="Times New Roman"/>
          <w:sz w:val="24"/>
          <w:szCs w:val="24"/>
        </w:rPr>
        <w:t xml:space="preserve"> Разходът на гориво следва да съответства на производителя на МПС или оторизирана за тази цел институция при спазване на Наредба № 3 от 25.09.1989 г. за нормиране разхода на горива и смазочни материали на автомобилите и мотоциклетите. </w:t>
      </w:r>
      <w:r w:rsidR="005A5C48" w:rsidRPr="00CB2D98">
        <w:rPr>
          <w:rFonts w:ascii="Times New Roman" w:hAnsi="Times New Roman" w:cs="Times New Roman"/>
          <w:sz w:val="24"/>
          <w:szCs w:val="24"/>
        </w:rPr>
        <w:t>Разходни документи за закупено гориво са фактури и фискални бонове.</w:t>
      </w:r>
    </w:p>
    <w:p w14:paraId="0AF1FEBB" w14:textId="497D55E6" w:rsidR="00C80287" w:rsidRPr="00CB2D98" w:rsidRDefault="00415C67" w:rsidP="00C80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C80287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3</w:t>
      </w:r>
      <w:r w:rsidR="00BC73BB" w:rsidRPr="00CB2D98">
        <w:rPr>
          <w:rFonts w:ascii="Times New Roman" w:hAnsi="Times New Roman" w:cs="Times New Roman"/>
          <w:sz w:val="24"/>
          <w:szCs w:val="24"/>
        </w:rPr>
        <w:t>. В случаите по 3</w:t>
      </w:r>
      <w:r w:rsidR="00C80287" w:rsidRPr="00CB2D98">
        <w:rPr>
          <w:rFonts w:ascii="Times New Roman" w:hAnsi="Times New Roman" w:cs="Times New Roman"/>
          <w:sz w:val="24"/>
          <w:szCs w:val="24"/>
        </w:rPr>
        <w:t>.2.</w:t>
      </w:r>
      <w:r w:rsidR="00BC73BB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2</w:t>
      </w:r>
      <w:r w:rsidR="00C80287" w:rsidRPr="00CB2D98">
        <w:rPr>
          <w:rFonts w:ascii="Times New Roman" w:hAnsi="Times New Roman" w:cs="Times New Roman"/>
          <w:sz w:val="24"/>
          <w:szCs w:val="24"/>
        </w:rPr>
        <w:t>. в заповедта за командировка задължително се посочват данните за вида и марката на личното моторно превозно средство, за разхода, вида и цената на горивото, за маршрута и разстоянията в километри по републиканската пътна мрежа, по които се установяват пътните пари.</w:t>
      </w:r>
    </w:p>
    <w:p w14:paraId="00C5EFC1" w14:textId="66190B47" w:rsidR="00C80287" w:rsidRPr="00CB2D98" w:rsidRDefault="00415C67" w:rsidP="00C802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C80287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4</w:t>
      </w:r>
      <w:r w:rsidR="00BC73BB" w:rsidRPr="00CB2D98">
        <w:rPr>
          <w:rFonts w:ascii="Times New Roman" w:hAnsi="Times New Roman" w:cs="Times New Roman"/>
          <w:sz w:val="24"/>
          <w:szCs w:val="24"/>
        </w:rPr>
        <w:t>. Когато с командирования по 3</w:t>
      </w:r>
      <w:r w:rsidR="00C80287" w:rsidRPr="00CB2D98">
        <w:rPr>
          <w:rFonts w:ascii="Times New Roman" w:hAnsi="Times New Roman" w:cs="Times New Roman"/>
          <w:sz w:val="24"/>
          <w:szCs w:val="24"/>
        </w:rPr>
        <w:t>.2.</w:t>
      </w:r>
      <w:r w:rsidR="00BC73BB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2</w:t>
      </w:r>
      <w:r w:rsidR="00C80287" w:rsidRPr="00CB2D98">
        <w:rPr>
          <w:rFonts w:ascii="Times New Roman" w:hAnsi="Times New Roman" w:cs="Times New Roman"/>
          <w:sz w:val="24"/>
          <w:szCs w:val="24"/>
        </w:rPr>
        <w:t>. пътуват и други командировани лица, командироващият изплаща пътни пари само на него.</w:t>
      </w:r>
    </w:p>
    <w:p w14:paraId="448B6BD8" w14:textId="3CCF92BB" w:rsidR="00E97982" w:rsidRPr="00CB2D98" w:rsidRDefault="00415C67" w:rsidP="00E97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97982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5</w:t>
      </w:r>
      <w:r w:rsidR="00E97982" w:rsidRPr="00CB2D98">
        <w:rPr>
          <w:rFonts w:ascii="Times New Roman" w:hAnsi="Times New Roman" w:cs="Times New Roman"/>
          <w:sz w:val="24"/>
          <w:szCs w:val="24"/>
        </w:rPr>
        <w:t xml:space="preserve">. На командирования, когато остава да нощува в мястото на командировката, се заплащат дневни </w:t>
      </w:r>
      <w:r w:rsidR="00CD6D11" w:rsidRPr="00CB2D98">
        <w:rPr>
          <w:rFonts w:ascii="Times New Roman" w:hAnsi="Times New Roman" w:cs="Times New Roman"/>
          <w:sz w:val="24"/>
          <w:szCs w:val="24"/>
        </w:rPr>
        <w:t>пари в размер 4</w:t>
      </w:r>
      <w:r w:rsidR="00E97982" w:rsidRPr="00CB2D98">
        <w:rPr>
          <w:rFonts w:ascii="Times New Roman" w:hAnsi="Times New Roman" w:cs="Times New Roman"/>
          <w:sz w:val="24"/>
          <w:szCs w:val="24"/>
        </w:rPr>
        <w:t>0</w:t>
      </w:r>
      <w:r w:rsidR="00B3200F" w:rsidRPr="00CB2D98">
        <w:rPr>
          <w:rFonts w:ascii="Times New Roman" w:hAnsi="Times New Roman" w:cs="Times New Roman"/>
          <w:sz w:val="24"/>
          <w:szCs w:val="24"/>
        </w:rPr>
        <w:t>.00</w:t>
      </w:r>
      <w:r w:rsidR="00E97982" w:rsidRPr="00CB2D98">
        <w:rPr>
          <w:rFonts w:ascii="Times New Roman" w:hAnsi="Times New Roman" w:cs="Times New Roman"/>
          <w:sz w:val="24"/>
          <w:szCs w:val="24"/>
        </w:rPr>
        <w:t xml:space="preserve"> лв. за всеки ден от командировката.</w:t>
      </w:r>
    </w:p>
    <w:p w14:paraId="33B5282B" w14:textId="45D54197" w:rsidR="00E97982" w:rsidRPr="00CB2D98" w:rsidRDefault="00415C67" w:rsidP="00E979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.2.1</w:t>
      </w:r>
      <w:r w:rsidR="00E97982" w:rsidRPr="00CB2D98">
        <w:rPr>
          <w:rFonts w:ascii="Times New Roman" w:hAnsi="Times New Roman" w:cs="Times New Roman"/>
          <w:sz w:val="24"/>
          <w:szCs w:val="24"/>
        </w:rPr>
        <w:t>.</w:t>
      </w:r>
      <w:r w:rsidR="00226383" w:rsidRPr="00CB2D98">
        <w:rPr>
          <w:rFonts w:ascii="Times New Roman" w:hAnsi="Times New Roman" w:cs="Times New Roman"/>
          <w:sz w:val="24"/>
          <w:szCs w:val="24"/>
        </w:rPr>
        <w:t>6</w:t>
      </w:r>
      <w:r w:rsidR="00E97982" w:rsidRPr="00CB2D98">
        <w:rPr>
          <w:rFonts w:ascii="Times New Roman" w:hAnsi="Times New Roman" w:cs="Times New Roman"/>
          <w:sz w:val="24"/>
          <w:szCs w:val="24"/>
        </w:rPr>
        <w:t>. На командирования, който изпълнява служебните си задължения през по-голямата част от работното време в друго населено място без нощуване, се изплащат дневни пари в размер 50 на сто от размера п</w:t>
      </w:r>
      <w:r w:rsidR="00DC581D" w:rsidRPr="00CB2D98">
        <w:rPr>
          <w:rFonts w:ascii="Times New Roman" w:hAnsi="Times New Roman" w:cs="Times New Roman"/>
          <w:sz w:val="24"/>
          <w:szCs w:val="24"/>
        </w:rPr>
        <w:t>о 3</w:t>
      </w:r>
      <w:r w:rsidR="00E97982" w:rsidRPr="00CB2D98">
        <w:rPr>
          <w:rFonts w:ascii="Times New Roman" w:hAnsi="Times New Roman" w:cs="Times New Roman"/>
          <w:sz w:val="24"/>
          <w:szCs w:val="24"/>
        </w:rPr>
        <w:t>.2.</w:t>
      </w:r>
      <w:r w:rsidR="00DC581D" w:rsidRPr="00CB2D98">
        <w:rPr>
          <w:rFonts w:ascii="Times New Roman" w:hAnsi="Times New Roman" w:cs="Times New Roman"/>
          <w:sz w:val="24"/>
          <w:szCs w:val="24"/>
        </w:rPr>
        <w:t>1.</w:t>
      </w:r>
      <w:r w:rsidR="00E97982" w:rsidRPr="00CB2D98">
        <w:rPr>
          <w:rFonts w:ascii="Times New Roman" w:hAnsi="Times New Roman" w:cs="Times New Roman"/>
          <w:sz w:val="24"/>
          <w:szCs w:val="24"/>
        </w:rPr>
        <w:t>9.</w:t>
      </w:r>
      <w:r w:rsidR="00CD6D11" w:rsidRPr="00CB2D98">
        <w:rPr>
          <w:rFonts w:ascii="Times New Roman" w:hAnsi="Times New Roman" w:cs="Times New Roman"/>
          <w:sz w:val="24"/>
          <w:szCs w:val="24"/>
        </w:rPr>
        <w:t xml:space="preserve"> (2</w:t>
      </w:r>
      <w:r w:rsidR="002F1106" w:rsidRPr="00CB2D98">
        <w:rPr>
          <w:rFonts w:ascii="Times New Roman" w:hAnsi="Times New Roman" w:cs="Times New Roman"/>
          <w:sz w:val="24"/>
          <w:szCs w:val="24"/>
        </w:rPr>
        <w:t>0.00 лв.)</w:t>
      </w:r>
    </w:p>
    <w:p w14:paraId="47D2D1BD" w14:textId="6E268B00" w:rsidR="007C33CC" w:rsidRPr="00CB2D98" w:rsidRDefault="00415C67" w:rsidP="007C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7C33CC" w:rsidRPr="00CB2D98">
        <w:rPr>
          <w:rFonts w:ascii="Times New Roman" w:hAnsi="Times New Roman" w:cs="Times New Roman"/>
          <w:sz w:val="24"/>
          <w:szCs w:val="24"/>
        </w:rPr>
        <w:t>.2.</w:t>
      </w:r>
      <w:r w:rsidR="00EF69E6" w:rsidRPr="00CB2D98">
        <w:rPr>
          <w:rFonts w:ascii="Times New Roman" w:hAnsi="Times New Roman" w:cs="Times New Roman"/>
          <w:sz w:val="24"/>
          <w:szCs w:val="24"/>
        </w:rPr>
        <w:t>1.</w:t>
      </w:r>
      <w:r w:rsidR="00226383" w:rsidRPr="00CB2D98">
        <w:rPr>
          <w:rFonts w:ascii="Times New Roman" w:hAnsi="Times New Roman" w:cs="Times New Roman"/>
          <w:sz w:val="24"/>
          <w:szCs w:val="24"/>
        </w:rPr>
        <w:t>7</w:t>
      </w:r>
      <w:r w:rsidR="007C33CC" w:rsidRPr="00CB2D98">
        <w:rPr>
          <w:rFonts w:ascii="Times New Roman" w:hAnsi="Times New Roman" w:cs="Times New Roman"/>
          <w:sz w:val="24"/>
          <w:szCs w:val="24"/>
        </w:rPr>
        <w:t xml:space="preserve">. При придружаване на чуждестранни гости, при провеждане на международни </w:t>
      </w:r>
      <w:r w:rsidR="00734FEA" w:rsidRPr="00CB2D98">
        <w:rPr>
          <w:rFonts w:ascii="Times New Roman" w:hAnsi="Times New Roman" w:cs="Times New Roman"/>
          <w:sz w:val="24"/>
          <w:szCs w:val="24"/>
        </w:rPr>
        <w:t>прояви дневни</w:t>
      </w:r>
      <w:r w:rsidR="007C33CC" w:rsidRPr="00CB2D98">
        <w:rPr>
          <w:rFonts w:ascii="Times New Roman" w:hAnsi="Times New Roman" w:cs="Times New Roman"/>
          <w:sz w:val="24"/>
          <w:szCs w:val="24"/>
        </w:rPr>
        <w:t xml:space="preserve"> се изплащат в двоен размер.</w:t>
      </w:r>
    </w:p>
    <w:p w14:paraId="7DC50A83" w14:textId="77777777" w:rsidR="0060460C" w:rsidRPr="00CB2D98" w:rsidRDefault="0060460C" w:rsidP="007C33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* Забележка:</w:t>
      </w:r>
    </w:p>
    <w:p w14:paraId="0B312F0A" w14:textId="77777777" w:rsidR="0060460C" w:rsidRPr="00CB2D98" w:rsidRDefault="0060460C" w:rsidP="006046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Не се изплащат дневни пари при ползване на служебно на целодневна безплатна храна в мястото на командировката съгласно Наредбата за командировките в страната.</w:t>
      </w:r>
    </w:p>
    <w:p w14:paraId="78E65863" w14:textId="67CB961D" w:rsidR="00740F77" w:rsidRPr="00CB2D98" w:rsidRDefault="00415C67" w:rsidP="00740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.2.1.</w:t>
      </w:r>
      <w:r w:rsidR="00226383" w:rsidRPr="00CB2D98">
        <w:rPr>
          <w:rFonts w:ascii="Times New Roman" w:hAnsi="Times New Roman" w:cs="Times New Roman"/>
          <w:sz w:val="24"/>
          <w:szCs w:val="24"/>
        </w:rPr>
        <w:t>8</w:t>
      </w:r>
      <w:r w:rsidR="00740F77" w:rsidRPr="00CB2D98">
        <w:rPr>
          <w:rFonts w:ascii="Times New Roman" w:hAnsi="Times New Roman" w:cs="Times New Roman"/>
          <w:sz w:val="24"/>
          <w:szCs w:val="24"/>
        </w:rPr>
        <w:t xml:space="preserve">. На командирования се заплащат квартирни пари за нощуване в мястото на командировката в </w:t>
      </w:r>
      <w:r w:rsidR="00E1407B" w:rsidRPr="00CB2D98">
        <w:rPr>
          <w:rFonts w:ascii="Times New Roman" w:hAnsi="Times New Roman" w:cs="Times New Roman"/>
          <w:sz w:val="24"/>
          <w:szCs w:val="24"/>
        </w:rPr>
        <w:t>размер на 7</w:t>
      </w:r>
      <w:r w:rsidR="00740F77" w:rsidRPr="00CB2D98">
        <w:rPr>
          <w:rFonts w:ascii="Times New Roman" w:hAnsi="Times New Roman" w:cs="Times New Roman"/>
          <w:sz w:val="24"/>
          <w:szCs w:val="24"/>
        </w:rPr>
        <w:t xml:space="preserve">0.00 лв., установени по </w:t>
      </w:r>
      <w:r w:rsidR="00F64C22" w:rsidRPr="00CB2D98">
        <w:rPr>
          <w:rFonts w:ascii="Times New Roman" w:hAnsi="Times New Roman" w:cs="Times New Roman"/>
          <w:sz w:val="24"/>
          <w:szCs w:val="24"/>
        </w:rPr>
        <w:t>представен документ за нощувки, като датата на данъчното събитие да е в съответствие с периода на командировката.</w:t>
      </w:r>
      <w:r w:rsidR="0032262B" w:rsidRPr="00CB2D98">
        <w:rPr>
          <w:rFonts w:ascii="Times New Roman" w:hAnsi="Times New Roman" w:cs="Times New Roman"/>
          <w:sz w:val="24"/>
          <w:szCs w:val="24"/>
        </w:rPr>
        <w:t xml:space="preserve"> Към фактурата за нощувки се прилага платежно нареждане – при </w:t>
      </w:r>
      <w:r w:rsidR="00AD4BA9" w:rsidRPr="00CB2D98">
        <w:rPr>
          <w:rFonts w:ascii="Times New Roman" w:hAnsi="Times New Roman" w:cs="Times New Roman"/>
          <w:sz w:val="24"/>
          <w:szCs w:val="24"/>
        </w:rPr>
        <w:t>плащане по банков път или фискален</w:t>
      </w:r>
      <w:r w:rsidR="0032262B" w:rsidRPr="00CB2D98">
        <w:rPr>
          <w:rFonts w:ascii="Times New Roman" w:hAnsi="Times New Roman" w:cs="Times New Roman"/>
          <w:sz w:val="24"/>
          <w:szCs w:val="24"/>
        </w:rPr>
        <w:t xml:space="preserve"> бон – при плащане в брой.</w:t>
      </w:r>
    </w:p>
    <w:p w14:paraId="37D9D24A" w14:textId="59B0BB77" w:rsidR="00AD52FE" w:rsidRPr="00CB2D98" w:rsidRDefault="00415C67" w:rsidP="00AD52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.2.1.</w:t>
      </w:r>
      <w:r w:rsidR="00226383" w:rsidRPr="00CB2D98">
        <w:rPr>
          <w:rFonts w:ascii="Times New Roman" w:hAnsi="Times New Roman" w:cs="Times New Roman"/>
          <w:sz w:val="24"/>
          <w:szCs w:val="24"/>
        </w:rPr>
        <w:t>9</w:t>
      </w:r>
      <w:r w:rsidR="00AD52FE" w:rsidRPr="00CB2D98">
        <w:rPr>
          <w:rFonts w:ascii="Times New Roman" w:hAnsi="Times New Roman" w:cs="Times New Roman"/>
          <w:sz w:val="24"/>
          <w:szCs w:val="24"/>
        </w:rPr>
        <w:t>. На командирования за придружаване на чуждестранни гости или специалисти квартирни пари се заплащат по документ за действително платена такса за едно легло за нощуване в хотела, в който са настанени чуждестранните гости или специалисти.</w:t>
      </w:r>
    </w:p>
    <w:p w14:paraId="3A653255" w14:textId="6F90783B" w:rsidR="00AD52FE" w:rsidRPr="00CB2D98" w:rsidRDefault="00415C67" w:rsidP="00864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.2.1.</w:t>
      </w:r>
      <w:r w:rsidR="00226383" w:rsidRPr="00CB2D98">
        <w:rPr>
          <w:rFonts w:ascii="Times New Roman" w:hAnsi="Times New Roman" w:cs="Times New Roman"/>
          <w:sz w:val="24"/>
          <w:szCs w:val="24"/>
        </w:rPr>
        <w:t>10</w:t>
      </w:r>
      <w:r w:rsidR="00864F8D" w:rsidRPr="00CB2D98">
        <w:rPr>
          <w:rFonts w:ascii="Times New Roman" w:hAnsi="Times New Roman" w:cs="Times New Roman"/>
          <w:sz w:val="24"/>
          <w:szCs w:val="24"/>
        </w:rPr>
        <w:t>. Командированият е длъжен в 3-дневен срок след завръщането си от командировка да даде писмен отчет за извършената работа</w:t>
      </w:r>
      <w:r w:rsidR="00E87664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5748AB5D" w14:textId="795ACE14" w:rsidR="00162C5E" w:rsidRPr="00CB2D98" w:rsidRDefault="00415C67" w:rsidP="00864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.2.1.1</w:t>
      </w:r>
      <w:r w:rsidR="00226383" w:rsidRPr="00CB2D98">
        <w:rPr>
          <w:rFonts w:ascii="Times New Roman" w:hAnsi="Times New Roman" w:cs="Times New Roman"/>
          <w:sz w:val="24"/>
          <w:szCs w:val="24"/>
        </w:rPr>
        <w:t>1</w:t>
      </w:r>
      <w:r w:rsidR="00162C5E" w:rsidRPr="00CB2D98">
        <w:rPr>
          <w:rFonts w:ascii="Times New Roman" w:hAnsi="Times New Roman" w:cs="Times New Roman"/>
          <w:sz w:val="24"/>
          <w:szCs w:val="24"/>
        </w:rPr>
        <w:t>. Командированият е длъжен при пристигане и отпътуване да завери своето командировъчно с поставяне на  подписи и печати от мястото на пребиваване.</w:t>
      </w:r>
    </w:p>
    <w:p w14:paraId="19E2E960" w14:textId="2BA0D372" w:rsidR="00415C67" w:rsidRPr="00CB2D98" w:rsidRDefault="00415C67" w:rsidP="00864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</w:t>
      </w:r>
      <w:r w:rsidR="00EF69E6" w:rsidRPr="00CB2D98">
        <w:rPr>
          <w:rFonts w:ascii="Times New Roman" w:hAnsi="Times New Roman" w:cs="Times New Roman"/>
          <w:sz w:val="24"/>
          <w:szCs w:val="24"/>
        </w:rPr>
        <w:t>.2.2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За командировки в чужбина</w:t>
      </w:r>
      <w:r w:rsidRPr="00CB2D98">
        <w:rPr>
          <w:rFonts w:ascii="Times New Roman" w:hAnsi="Times New Roman" w:cs="Times New Roman"/>
          <w:sz w:val="24"/>
          <w:szCs w:val="24"/>
        </w:rPr>
        <w:t>:</w:t>
      </w:r>
    </w:p>
    <w:p w14:paraId="1B633A60" w14:textId="26D17AE5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Последователност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процедурата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командировки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1601CD6" w14:textId="4B12D40B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Докладите от ръководителя на проекта за командировка се адресират до Ректора. Всеки доклад за командировка в чужбина трябва да е придружен от един от следните документи:</w:t>
      </w:r>
    </w:p>
    <w:p w14:paraId="5F3EFF01" w14:textId="77777777" w:rsidR="0025682F" w:rsidRPr="00CB2D98" w:rsidRDefault="0025682F" w:rsidP="002568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оригинална покана;</w:t>
      </w:r>
    </w:p>
    <w:p w14:paraId="0EC9AB39" w14:textId="77777777" w:rsidR="0025682F" w:rsidRPr="00CB2D98" w:rsidRDefault="0025682F" w:rsidP="002568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осведомително писмо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sz w:val="24"/>
          <w:szCs w:val="24"/>
        </w:rPr>
        <w:t>може и електронно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2D98">
        <w:rPr>
          <w:rFonts w:ascii="Times New Roman" w:hAnsi="Times New Roman" w:cs="Times New Roman"/>
          <w:sz w:val="24"/>
          <w:szCs w:val="24"/>
        </w:rPr>
        <w:t xml:space="preserve"> за приет доклад, презентация, постер на конференция или програма за провеждане на семинар;</w:t>
      </w:r>
    </w:p>
    <w:p w14:paraId="69BA7130" w14:textId="77777777" w:rsidR="0025682F" w:rsidRPr="00CB2D98" w:rsidRDefault="0025682F" w:rsidP="002568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копие от страницата на проекта, където работната среща, за която ще се пътува, е планирана;</w:t>
      </w:r>
    </w:p>
    <w:p w14:paraId="30952338" w14:textId="77777777" w:rsidR="0025682F" w:rsidRPr="00CB2D98" w:rsidRDefault="0025682F" w:rsidP="0025682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обосновка от ръководителя на проекта за целта на пътуването и ясно посочени финансови условия, при които ще се извърши пътуването.</w:t>
      </w:r>
    </w:p>
    <w:p w14:paraId="6474DA95" w14:textId="2C5D924C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Всички доклади трябва да имат резолюция от Декана на съответния факултет, че е уведомен за пътуването на лицето.</w:t>
      </w:r>
    </w:p>
    <w:p w14:paraId="71F26BA7" w14:textId="1CC24175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lastRenderedPageBreak/>
        <w:t>Всички доклади трябва да имат резолюция и от поделение НПД, че има средства по съответния проект, по който ще се пътува. Командироват се лица, които имат договорни отношения с ПУ „Паисий Хилендарски“. Когато се командироват лица, които не са на щат в ПУ, се прилага писмо за съгласие от техния работодател на официална бланка.</w:t>
      </w:r>
    </w:p>
    <w:p w14:paraId="7C18EA96" w14:textId="6355E2CB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След вземането на посочените резолюции и подписи всички доклади за командировки се регистрират в Деловодството на университета не по-късно от 10 дни преди заминаването.</w:t>
      </w:r>
    </w:p>
    <w:p w14:paraId="42E662A5" w14:textId="6DBA689F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Командировки в чужбина може да има с продължителност до 1 месец. </w:t>
      </w:r>
    </w:p>
    <w:p w14:paraId="234C9B11" w14:textId="4CE5A607" w:rsidR="0025682F" w:rsidRPr="00CB2D98" w:rsidRDefault="0025682F" w:rsidP="002568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Отчитане на разходите за пътуване:</w:t>
      </w:r>
    </w:p>
    <w:p w14:paraId="11CBB842" w14:textId="4FD0950B" w:rsidR="009B20B5" w:rsidRPr="00CB2D98" w:rsidRDefault="006675D2" w:rsidP="00E8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226383" w:rsidRPr="00CB2D98">
        <w:rPr>
          <w:rFonts w:ascii="Times New Roman" w:hAnsi="Times New Roman" w:cs="Times New Roman"/>
          <w:sz w:val="24"/>
          <w:szCs w:val="24"/>
        </w:rPr>
        <w:t>1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9B20B5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Командированите лица имат право на пътни пари съгласно заповедта за командировка в размер на действително извършените разходи по най-краткия или икономически най-изгодния маршрут.</w:t>
      </w:r>
    </w:p>
    <w:p w14:paraId="4F6881BC" w14:textId="2D80723E" w:rsidR="009B20B5" w:rsidRPr="00CB2D98" w:rsidRDefault="006675D2" w:rsidP="00E8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2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9B20B5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Пътуването може да се извърши със самолет, влак, лек автомобил, автобус, кораб или с други сухопътни, въздухоплавателни и плавателни превозни средства.</w:t>
      </w:r>
    </w:p>
    <w:p w14:paraId="7745E741" w14:textId="57B23542" w:rsidR="009B20B5" w:rsidRPr="00CB2D98" w:rsidRDefault="009B20B5" w:rsidP="00E8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75D2"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3</w:t>
      </w:r>
      <w:r w:rsidR="006675D2"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пътуване със самолет командированите лица имат право на билет икономична класа, освен при изпълнение на неотложни задачи, когато пътуването с билет икономична класа е обективно невъзможно.</w:t>
      </w:r>
      <w:r w:rsidR="0077437A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изплащане на пътни разходи са необходими: фактура и/или протокол за самолетни билети, вкл. Такса за издаване на самолетен билет</w:t>
      </w:r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бордни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карти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двете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посоки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когато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пътуването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самолет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автобус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влак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когато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пътуването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съответно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вид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градски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междуградски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превози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квитанция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ползван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нает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Билетите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съответствие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39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автомобилните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превози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отчитане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транспортните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разходи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билети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номинал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различен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отпечатания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същите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няма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признавани</w:t>
      </w:r>
      <w:proofErr w:type="spellEnd"/>
      <w:r w:rsidR="0077437A" w:rsidRPr="00CB2D9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4FC5A046" w14:textId="4A77FEDD" w:rsidR="009B20B5" w:rsidRPr="00CB2D98" w:rsidRDefault="006675D2" w:rsidP="00E8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4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9B20B5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пътуване с влак командированите лица имат право на допълнителен билет за място в спален вагон първа класа, ако това е посочено в заповедта за командировка.</w:t>
      </w:r>
    </w:p>
    <w:p w14:paraId="6BA27A6A" w14:textId="5EBB7E83" w:rsidR="009B20B5" w:rsidRPr="00CB2D98" w:rsidRDefault="006675D2" w:rsidP="00E82E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5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9B20B5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пътуване с личен или служебен автомобил на командирования водач се изплаща 50 на сто от стойността на самолетен билет за съответната дестинация за покриване на транспортните разходи по най-изгодната тарифа или равностойността на изразходваното гориво по разходни норми, определени от производителя на моторното превозно средство, съпътстващите такси за платени магистрали и паркинг, свързани с автомобила.</w:t>
      </w:r>
    </w:p>
    <w:p w14:paraId="533F1E4E" w14:textId="177EE99A" w:rsidR="00DE7EC3" w:rsidRPr="00CB2D98" w:rsidRDefault="006675D2" w:rsidP="00E82E5C">
      <w:pPr>
        <w:spacing w:after="0" w:line="240" w:lineRule="auto"/>
        <w:ind w:firstLine="708"/>
        <w:jc w:val="both"/>
        <w:rPr>
          <w:rStyle w:val="samedocreference"/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6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3F2E36" w:rsidRPr="00CB2D98">
        <w:rPr>
          <w:rFonts w:ascii="Times New Roman" w:hAnsi="Times New Roman" w:cs="Times New Roman"/>
          <w:sz w:val="24"/>
          <w:szCs w:val="24"/>
        </w:rPr>
        <w:t>За покриване разходите на командированите ли</w:t>
      </w:r>
      <w:r w:rsidR="00E82E5C" w:rsidRPr="00CB2D98">
        <w:rPr>
          <w:rFonts w:ascii="Times New Roman" w:hAnsi="Times New Roman" w:cs="Times New Roman"/>
          <w:sz w:val="24"/>
          <w:szCs w:val="24"/>
        </w:rPr>
        <w:t xml:space="preserve">ца в чужбина се изплащат дневни </w:t>
      </w:r>
      <w:r w:rsidR="003F2E36" w:rsidRPr="00CB2D98">
        <w:rPr>
          <w:rFonts w:ascii="Times New Roman" w:hAnsi="Times New Roman" w:cs="Times New Roman"/>
          <w:sz w:val="24"/>
          <w:szCs w:val="24"/>
        </w:rPr>
        <w:t xml:space="preserve">и квартирни пари в размери и валути съгласно </w:t>
      </w:r>
      <w:r w:rsidR="003F2E36" w:rsidRPr="00CB2D98">
        <w:rPr>
          <w:rStyle w:val="samedocreference"/>
          <w:rFonts w:ascii="Times New Roman" w:hAnsi="Times New Roman" w:cs="Times New Roman"/>
          <w:sz w:val="24"/>
          <w:szCs w:val="24"/>
        </w:rPr>
        <w:t>приложение № 2</w:t>
      </w:r>
      <w:r w:rsidR="005D4F72" w:rsidRPr="00CB2D98">
        <w:rPr>
          <w:rStyle w:val="samedocreference"/>
          <w:rFonts w:ascii="Times New Roman" w:hAnsi="Times New Roman" w:cs="Times New Roman"/>
          <w:sz w:val="24"/>
          <w:szCs w:val="24"/>
        </w:rPr>
        <w:t xml:space="preserve"> на Наредбата</w:t>
      </w:r>
      <w:r w:rsidR="007E58AC" w:rsidRPr="00CB2D98">
        <w:rPr>
          <w:rStyle w:val="samedocreference"/>
          <w:rFonts w:ascii="Times New Roman" w:hAnsi="Times New Roman" w:cs="Times New Roman"/>
          <w:sz w:val="24"/>
          <w:szCs w:val="24"/>
        </w:rPr>
        <w:t xml:space="preserve"> </w:t>
      </w:r>
    </w:p>
    <w:p w14:paraId="377A8275" w14:textId="7AD4715D" w:rsidR="009B20B5" w:rsidRPr="00CB2D98" w:rsidRDefault="002F1106" w:rsidP="00D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Style w:val="samedocreference"/>
          <w:rFonts w:ascii="Times New Roman" w:hAnsi="Times New Roman" w:cs="Times New Roman"/>
          <w:sz w:val="24"/>
          <w:szCs w:val="24"/>
        </w:rPr>
        <w:t>(</w:t>
      </w:r>
      <w:r w:rsidR="007E58AC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таблица за валутния размер на дневните и квартирните пари</w:t>
      </w:r>
      <w:r w:rsidR="00CC2820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приложено към настоящите Правила</w:t>
      </w: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F03E95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1EBA076" w14:textId="77777777" w:rsidR="0060460C" w:rsidRPr="00CB2D98" w:rsidRDefault="0060460C" w:rsidP="0060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* Забележка:</w:t>
      </w:r>
    </w:p>
    <w:p w14:paraId="7777C686" w14:textId="77777777" w:rsidR="0060460C" w:rsidRPr="00CB2D98" w:rsidRDefault="0060460C" w:rsidP="0060460C">
      <w:pPr>
        <w:pStyle w:val="ListParagraph"/>
        <w:numPr>
          <w:ilvl w:val="0"/>
          <w:numId w:val="5"/>
        </w:numPr>
        <w:jc w:val="both"/>
        <w:rPr>
          <w:rStyle w:val="samedocreference"/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Когато приемащата страна осигурява пълен пансион в натура, на командированите лица се изплаща 30 на сто от размера на полагащите се дневни пари съгласно Наредбата за командировките и специализациите в чужбина.</w:t>
      </w:r>
    </w:p>
    <w:p w14:paraId="49080607" w14:textId="0964B675" w:rsidR="00346889" w:rsidRPr="00CB2D98" w:rsidRDefault="007E58AC" w:rsidP="00E8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675D2" w:rsidRPr="00CB2D98">
        <w:rPr>
          <w:rFonts w:ascii="Times New Roman" w:hAnsi="Times New Roman" w:cs="Times New Roman"/>
          <w:sz w:val="24"/>
          <w:szCs w:val="24"/>
        </w:rPr>
        <w:t>3.2.2</w:t>
      </w:r>
      <w:r w:rsidR="00817596" w:rsidRPr="00CB2D98">
        <w:rPr>
          <w:rFonts w:ascii="Times New Roman" w:hAnsi="Times New Roman" w:cs="Times New Roman"/>
          <w:sz w:val="24"/>
          <w:szCs w:val="24"/>
        </w:rPr>
        <w:t>.</w:t>
      </w:r>
      <w:r w:rsidR="00CC2820" w:rsidRPr="00CB2D98">
        <w:rPr>
          <w:rFonts w:ascii="Times New Roman" w:hAnsi="Times New Roman" w:cs="Times New Roman"/>
          <w:sz w:val="24"/>
          <w:szCs w:val="24"/>
        </w:rPr>
        <w:t>7</w:t>
      </w:r>
      <w:r w:rsidR="006675D2"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3301ED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346889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огат да </w:t>
      </w:r>
      <w:r w:rsidR="003301ED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346889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изплащат квартирни пари по фактически размери, но не по-високи от двойния размер на определените в приложение № 2, при участие в големи </w:t>
      </w:r>
      <w:r w:rsidR="00346889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международни прояви и при условие, че е представена покана от организаторите, съдържаща информация за цените, предлагани от хотелите за участниците</w:t>
      </w:r>
      <w:r w:rsidR="003643DD" w:rsidRPr="00CB2D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F6DE999" w14:textId="5F1253D0" w:rsidR="0022360E" w:rsidRPr="00CB2D98" w:rsidRDefault="006272B4" w:rsidP="0077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3.2.2.</w:t>
      </w:r>
      <w:r w:rsidR="0025682F" w:rsidRPr="00CB2D98">
        <w:rPr>
          <w:rFonts w:ascii="Times New Roman" w:hAnsi="Times New Roman" w:cs="Times New Roman"/>
          <w:sz w:val="24"/>
          <w:szCs w:val="24"/>
        </w:rPr>
        <w:t>8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22360E" w:rsidRPr="00CB2D98">
        <w:rPr>
          <w:rFonts w:ascii="Times New Roman" w:hAnsi="Times New Roman" w:cs="Times New Roman"/>
          <w:sz w:val="24"/>
          <w:szCs w:val="24"/>
        </w:rPr>
        <w:t xml:space="preserve">Разходите за медицинска застраховка се изплащат срещу съответните </w:t>
      </w:r>
      <w:proofErr w:type="spellStart"/>
      <w:r w:rsidR="0022360E" w:rsidRPr="00CB2D98"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 w:rsidR="002F1106" w:rsidRPr="00CB2D98">
        <w:rPr>
          <w:rFonts w:ascii="Times New Roman" w:hAnsi="Times New Roman" w:cs="Times New Roman"/>
          <w:sz w:val="24"/>
          <w:szCs w:val="24"/>
        </w:rPr>
        <w:t xml:space="preserve"> документи (</w:t>
      </w:r>
      <w:r w:rsidR="0022360E" w:rsidRPr="00CB2D98">
        <w:rPr>
          <w:rFonts w:ascii="Times New Roman" w:hAnsi="Times New Roman" w:cs="Times New Roman"/>
          <w:sz w:val="24"/>
          <w:szCs w:val="24"/>
        </w:rPr>
        <w:t>застрахователна полица, плат</w:t>
      </w:r>
      <w:r w:rsidR="002F1106" w:rsidRPr="00CB2D98">
        <w:rPr>
          <w:rFonts w:ascii="Times New Roman" w:hAnsi="Times New Roman" w:cs="Times New Roman"/>
          <w:sz w:val="24"/>
          <w:szCs w:val="24"/>
        </w:rPr>
        <w:t>ежно нареждане или фискален бон)</w:t>
      </w:r>
      <w:r w:rsidR="0022360E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76A76C6B" w14:textId="1EFD8083" w:rsidR="0022360E" w:rsidRPr="00CB2D98" w:rsidRDefault="006272B4" w:rsidP="0077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3.2.2.</w:t>
      </w:r>
      <w:r w:rsidR="0025682F" w:rsidRPr="00CB2D98">
        <w:rPr>
          <w:rFonts w:ascii="Times New Roman" w:hAnsi="Times New Roman" w:cs="Times New Roman"/>
          <w:sz w:val="24"/>
          <w:szCs w:val="24"/>
        </w:rPr>
        <w:t>9</w:t>
      </w:r>
      <w:r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22360E" w:rsidRPr="00CB2D98">
        <w:rPr>
          <w:rFonts w:ascii="Times New Roman" w:hAnsi="Times New Roman" w:cs="Times New Roman"/>
          <w:sz w:val="24"/>
          <w:szCs w:val="24"/>
        </w:rPr>
        <w:t xml:space="preserve">Разходите за виза, вкл. </w:t>
      </w:r>
      <w:r w:rsidRPr="00CB2D98">
        <w:rPr>
          <w:rFonts w:ascii="Times New Roman" w:hAnsi="Times New Roman" w:cs="Times New Roman"/>
          <w:sz w:val="24"/>
          <w:szCs w:val="24"/>
        </w:rPr>
        <w:t>т</w:t>
      </w:r>
      <w:r w:rsidR="0022360E" w:rsidRPr="00CB2D98">
        <w:rPr>
          <w:rFonts w:ascii="Times New Roman" w:hAnsi="Times New Roman" w:cs="Times New Roman"/>
          <w:sz w:val="24"/>
          <w:szCs w:val="24"/>
        </w:rPr>
        <w:t xml:space="preserve">акси по издаването на визи и други релевантни разходи, свързани с командировката, се признават и отчитат, ако изрично са описани в заповедта за командировка и са представени съответните </w:t>
      </w:r>
      <w:proofErr w:type="spellStart"/>
      <w:r w:rsidR="0022360E" w:rsidRPr="00CB2D98">
        <w:rPr>
          <w:rFonts w:ascii="Times New Roman" w:hAnsi="Times New Roman" w:cs="Times New Roman"/>
          <w:sz w:val="24"/>
          <w:szCs w:val="24"/>
        </w:rPr>
        <w:t>разходооправдателни</w:t>
      </w:r>
      <w:proofErr w:type="spellEnd"/>
      <w:r w:rsidR="0022360E" w:rsidRPr="00CB2D98">
        <w:rPr>
          <w:rFonts w:ascii="Times New Roman" w:hAnsi="Times New Roman" w:cs="Times New Roman"/>
          <w:sz w:val="24"/>
          <w:szCs w:val="24"/>
        </w:rPr>
        <w:t xml:space="preserve"> документи </w:t>
      </w:r>
      <w:r w:rsidR="0022360E"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2360E" w:rsidRPr="00CB2D98">
        <w:rPr>
          <w:rFonts w:ascii="Times New Roman" w:hAnsi="Times New Roman" w:cs="Times New Roman"/>
          <w:sz w:val="24"/>
          <w:szCs w:val="24"/>
        </w:rPr>
        <w:t>фактури, протоколи, фискални бонове, разходни касови ордери, платежни нареждания, билети, квитанции и др.</w:t>
      </w:r>
      <w:r w:rsidR="0022360E"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360E" w:rsidRPr="00CB2D98">
        <w:rPr>
          <w:rFonts w:ascii="Times New Roman" w:hAnsi="Times New Roman" w:cs="Times New Roman"/>
          <w:sz w:val="24"/>
          <w:szCs w:val="24"/>
        </w:rPr>
        <w:t>.</w:t>
      </w:r>
    </w:p>
    <w:p w14:paraId="4EC25BE9" w14:textId="01B975BC" w:rsidR="007E0AC2" w:rsidRPr="00CB2D98" w:rsidRDefault="00AD2A80" w:rsidP="00546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0DF18" w14:textId="77777777" w:rsidR="00C66432" w:rsidRPr="00CB2D98" w:rsidRDefault="005D10CA" w:rsidP="00C66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3.3. </w:t>
      </w:r>
      <w:r w:rsidRPr="00CB2D98">
        <w:rPr>
          <w:rFonts w:ascii="Times New Roman" w:hAnsi="Times New Roman" w:cs="Times New Roman"/>
          <w:sz w:val="24"/>
          <w:szCs w:val="24"/>
          <w:u w:val="single"/>
        </w:rPr>
        <w:t>За „Такси правоучастие в научни конференции и форуми</w:t>
      </w:r>
      <w:r w:rsidR="00251EBA" w:rsidRPr="00CB2D98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3072EB" w:rsidRPr="00CB2D98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072EB" w:rsidRPr="00CB2D98">
        <w:rPr>
          <w:rFonts w:ascii="Times New Roman" w:hAnsi="Times New Roman" w:cs="Times New Roman"/>
          <w:sz w:val="24"/>
          <w:szCs w:val="24"/>
        </w:rPr>
        <w:t xml:space="preserve">съгласно Закона за счетоводство и т. 3.1. </w:t>
      </w:r>
    </w:p>
    <w:p w14:paraId="3AAFC4DB" w14:textId="793B751B" w:rsidR="00C66432" w:rsidRPr="00CB2D98" w:rsidRDefault="00C66432" w:rsidP="00C66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Представя се програма и/или покана за участие. Копие на сертификата за участие, ако се издава от организаторите. Регистрационна форма, ако е попълвана. </w:t>
      </w:r>
    </w:p>
    <w:p w14:paraId="041FD24A" w14:textId="7A40827C" w:rsidR="00C66432" w:rsidRPr="00CB2D98" w:rsidRDefault="00C66432" w:rsidP="00C66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- </w:t>
      </w:r>
      <w:r w:rsidR="00413FC9" w:rsidRPr="00CB2D98">
        <w:rPr>
          <w:rFonts w:ascii="Times New Roman" w:hAnsi="Times New Roman" w:cs="Times New Roman"/>
          <w:sz w:val="24"/>
          <w:szCs w:val="24"/>
        </w:rPr>
        <w:t>ф</w:t>
      </w:r>
      <w:r w:rsidRPr="00CB2D98">
        <w:rPr>
          <w:rFonts w:ascii="Times New Roman" w:hAnsi="Times New Roman" w:cs="Times New Roman"/>
          <w:sz w:val="24"/>
          <w:szCs w:val="24"/>
        </w:rPr>
        <w:t xml:space="preserve">актура – при заплащане на такса в страната 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B2D98">
        <w:rPr>
          <w:rFonts w:ascii="Times New Roman" w:hAnsi="Times New Roman" w:cs="Times New Roman"/>
          <w:sz w:val="24"/>
          <w:szCs w:val="24"/>
        </w:rPr>
        <w:t>платежно нареждане  или фискален бон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B2D98">
        <w:rPr>
          <w:rFonts w:ascii="Times New Roman" w:hAnsi="Times New Roman" w:cs="Times New Roman"/>
          <w:sz w:val="24"/>
          <w:szCs w:val="24"/>
        </w:rPr>
        <w:t>,</w:t>
      </w:r>
    </w:p>
    <w:p w14:paraId="114CDA88" w14:textId="53D3145C" w:rsidR="003072EB" w:rsidRPr="00CB2D98" w:rsidRDefault="00C66432" w:rsidP="00C664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при международна такса правоучастие – първичен документ, издаден в съответствие с местното законодателство за платената такса.</w:t>
      </w:r>
    </w:p>
    <w:p w14:paraId="6D49C200" w14:textId="1F172F5E" w:rsidR="00413FC9" w:rsidRPr="00CB2D98" w:rsidRDefault="00BB012A" w:rsidP="00107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  <w:u w:val="single"/>
        </w:rPr>
        <w:t xml:space="preserve">3.4. За </w:t>
      </w:r>
      <w:r w:rsidR="00251EBA" w:rsidRPr="00CB2D98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5D10CA" w:rsidRPr="00CB2D98">
        <w:rPr>
          <w:rFonts w:ascii="Times New Roman" w:hAnsi="Times New Roman" w:cs="Times New Roman"/>
          <w:sz w:val="24"/>
          <w:szCs w:val="24"/>
          <w:u w:val="single"/>
        </w:rPr>
        <w:t>Заплаща</w:t>
      </w:r>
      <w:r w:rsidR="007652F8" w:rsidRPr="00CB2D98">
        <w:rPr>
          <w:rFonts w:ascii="Times New Roman" w:hAnsi="Times New Roman" w:cs="Times New Roman"/>
          <w:sz w:val="24"/>
          <w:szCs w:val="24"/>
          <w:u w:val="single"/>
        </w:rPr>
        <w:t>не на външни услуги по проекта</w:t>
      </w:r>
      <w:r w:rsidR="00413FC9" w:rsidRPr="00CB2D98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7652F8"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4D307" w14:textId="5A72B375" w:rsidR="00413FC9" w:rsidRPr="00CB2D98" w:rsidRDefault="00413FC9" w:rsidP="00413FC9">
      <w:pPr>
        <w:ind w:firstLine="708"/>
        <w:jc w:val="both"/>
        <w:rPr>
          <w:rFonts w:ascii="Times New Roman" w:hAnsi="Times New Roman" w:cs="Times New Roman"/>
        </w:rPr>
      </w:pPr>
      <w:r w:rsidRPr="00CB2D98">
        <w:rPr>
          <w:rFonts w:ascii="Times New Roman" w:hAnsi="Times New Roman" w:cs="Times New Roman"/>
          <w:sz w:val="24"/>
          <w:szCs w:val="24"/>
        </w:rPr>
        <w:t>Разходите за външни услуги включват услуги извършени от физически лица или фирми, които са пряко свързани с изпълнението на проекта, в т.ч. анализи, консултации, предпечатна подготовка и обработка и др.</w:t>
      </w:r>
      <w:r w:rsidRPr="00CB2D98">
        <w:rPr>
          <w:rFonts w:ascii="Times New Roman" w:hAnsi="Times New Roman" w:cs="Times New Roman"/>
        </w:rPr>
        <w:t xml:space="preserve"> </w:t>
      </w:r>
    </w:p>
    <w:p w14:paraId="04C082BF" w14:textId="3874B4AA" w:rsidR="00413FC9" w:rsidRPr="00CB2D98" w:rsidRDefault="00413FC9" w:rsidP="00413F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При отчитане на разходите по т. 3.4. се представят следните документи:</w:t>
      </w:r>
    </w:p>
    <w:p w14:paraId="68648CA3" w14:textId="151D8F06" w:rsidR="00413FC9" w:rsidRPr="00CB2D98" w:rsidRDefault="00413FC9" w:rsidP="00413F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Фактура - при услуга извършена от фирма;</w:t>
      </w:r>
    </w:p>
    <w:p w14:paraId="17DABCF8" w14:textId="2A04847D" w:rsidR="00413FC9" w:rsidRPr="00CB2D98" w:rsidRDefault="00413FC9" w:rsidP="00413FC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D98">
        <w:rPr>
          <w:rFonts w:ascii="Times New Roman" w:hAnsi="Times New Roman" w:cs="Times New Roman"/>
          <w:sz w:val="24"/>
          <w:szCs w:val="24"/>
        </w:rPr>
        <w:t>Граждански договор – при заплащане на физическо лице.</w:t>
      </w:r>
      <w:r w:rsidR="005D10CA"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84190" w14:textId="5001FF81" w:rsidR="005D10CA" w:rsidRPr="00CB2D98" w:rsidRDefault="00413FC9" w:rsidP="00107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  <w:u w:val="single"/>
        </w:rPr>
        <w:t xml:space="preserve">3.5. За </w:t>
      </w:r>
      <w:r w:rsidR="00251EBA" w:rsidRPr="00CB2D98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5D10CA" w:rsidRPr="00CB2D98">
        <w:rPr>
          <w:rFonts w:ascii="Times New Roman" w:hAnsi="Times New Roman" w:cs="Times New Roman"/>
          <w:sz w:val="24"/>
          <w:szCs w:val="24"/>
          <w:u w:val="single"/>
        </w:rPr>
        <w:t>Публикации, свързани с</w:t>
      </w:r>
      <w:r w:rsidR="007652F8" w:rsidRPr="00CB2D98">
        <w:rPr>
          <w:rFonts w:ascii="Times New Roman" w:hAnsi="Times New Roman" w:cs="Times New Roman"/>
          <w:sz w:val="24"/>
          <w:szCs w:val="24"/>
          <w:u w:val="single"/>
        </w:rPr>
        <w:t xml:space="preserve"> проекта</w:t>
      </w:r>
      <w:r w:rsidR="00BA24CD" w:rsidRPr="00CB2D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5EF9C" w14:textId="6E4937B2" w:rsidR="00413FC9" w:rsidRPr="00CB2D98" w:rsidRDefault="00413FC9" w:rsidP="00107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За признаване на разходи за отпечатване на публикации в научни списания се изисква фактура, а за чуждестранни издания, документ, в съответствие с тяхното законодателство.</w:t>
      </w:r>
    </w:p>
    <w:p w14:paraId="56A806F4" w14:textId="2AE7EBFC" w:rsidR="00D35EC5" w:rsidRPr="00CB2D98" w:rsidRDefault="00896C57" w:rsidP="001079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3.6</w:t>
      </w:r>
      <w:r w:rsidR="00D35EC5" w:rsidRPr="00CB2D98">
        <w:rPr>
          <w:rFonts w:ascii="Times New Roman" w:hAnsi="Times New Roman" w:cs="Times New Roman"/>
          <w:sz w:val="24"/>
          <w:szCs w:val="24"/>
        </w:rPr>
        <w:t xml:space="preserve">. </w:t>
      </w:r>
      <w:r w:rsidR="00A45A75" w:rsidRPr="00CB2D98">
        <w:rPr>
          <w:rFonts w:ascii="Times New Roman" w:hAnsi="Times New Roman" w:cs="Times New Roman"/>
          <w:sz w:val="24"/>
          <w:szCs w:val="24"/>
          <w:u w:val="single"/>
        </w:rPr>
        <w:t>За „Възнаграждения на членове на екипа“</w:t>
      </w:r>
      <w:r w:rsidR="00A45A75" w:rsidRPr="00CB2D98">
        <w:rPr>
          <w:rFonts w:ascii="Times New Roman" w:hAnsi="Times New Roman" w:cs="Times New Roman"/>
          <w:sz w:val="24"/>
          <w:szCs w:val="24"/>
        </w:rPr>
        <w:t>: н</w:t>
      </w:r>
      <w:r w:rsidR="00D35EC5" w:rsidRPr="00CB2D98">
        <w:rPr>
          <w:rFonts w:ascii="Times New Roman" w:hAnsi="Times New Roman" w:cs="Times New Roman"/>
          <w:sz w:val="24"/>
          <w:szCs w:val="24"/>
        </w:rPr>
        <w:t>а участниците в изпълнението на финансирания проект може да се изплащат възнаграждения в размер на:</w:t>
      </w:r>
    </w:p>
    <w:p w14:paraId="071FB016" w14:textId="77777777" w:rsidR="00D35EC5" w:rsidRPr="00CB2D98" w:rsidRDefault="00D35EC5" w:rsidP="00D35EC5">
      <w:pPr>
        <w:pStyle w:val="ListParagraph"/>
        <w:numPr>
          <w:ilvl w:val="0"/>
          <w:numId w:val="1"/>
        </w:numPr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   До 35 на сто от годишния бюджет на договора, когато в състава на научноизследователския или творческия екип има включени докторанти     </w:t>
      </w:r>
      <w:r w:rsidR="003643DD" w:rsidRPr="00CB2D98">
        <w:rPr>
          <w:rFonts w:ascii="Times New Roman" w:hAnsi="Times New Roman" w:cs="Times New Roman"/>
          <w:sz w:val="24"/>
          <w:szCs w:val="24"/>
        </w:rPr>
        <w:t xml:space="preserve">и/или </w:t>
      </w:r>
      <w:r w:rsidR="003643DD" w:rsidRPr="00CB2D98">
        <w:rPr>
          <w:rFonts w:ascii="Times New Roman" w:hAnsi="Times New Roman" w:cs="Times New Roman"/>
          <w:sz w:val="24"/>
          <w:szCs w:val="24"/>
        </w:rPr>
        <w:tab/>
        <w:t>млади учени;</w:t>
      </w:r>
    </w:p>
    <w:p w14:paraId="65B2EF9E" w14:textId="77777777" w:rsidR="00D35EC5" w:rsidRPr="00CB2D98" w:rsidRDefault="00D35EC5" w:rsidP="00D35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До 10 на сто от годишния бюджет на договора, когато в състава на научноизследователския или творческия екип не са включен</w:t>
      </w:r>
      <w:r w:rsidR="003643DD" w:rsidRPr="00CB2D98">
        <w:rPr>
          <w:rFonts w:ascii="Times New Roman" w:hAnsi="Times New Roman" w:cs="Times New Roman"/>
          <w:sz w:val="24"/>
          <w:szCs w:val="24"/>
        </w:rPr>
        <w:t xml:space="preserve">и докторанти и/или </w:t>
      </w:r>
      <w:r w:rsidR="003643DD" w:rsidRPr="00CB2D98">
        <w:rPr>
          <w:rFonts w:ascii="Times New Roman" w:hAnsi="Times New Roman" w:cs="Times New Roman"/>
          <w:sz w:val="24"/>
          <w:szCs w:val="24"/>
        </w:rPr>
        <w:tab/>
        <w:t>млади учени;</w:t>
      </w:r>
    </w:p>
    <w:p w14:paraId="1C9F6002" w14:textId="6F23A9A0" w:rsidR="00D35EC5" w:rsidRPr="00CB2D98" w:rsidRDefault="00D35EC5" w:rsidP="00D35EC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Не по-малко о</w:t>
      </w:r>
      <w:r w:rsidR="00FD6B06" w:rsidRPr="00CB2D98">
        <w:rPr>
          <w:rFonts w:ascii="Times New Roman" w:hAnsi="Times New Roman" w:cs="Times New Roman"/>
          <w:sz w:val="24"/>
          <w:szCs w:val="24"/>
        </w:rPr>
        <w:t>т 30 на сто от сумата</w:t>
      </w:r>
      <w:r w:rsidRPr="00CB2D98">
        <w:rPr>
          <w:rFonts w:ascii="Times New Roman" w:hAnsi="Times New Roman" w:cs="Times New Roman"/>
          <w:sz w:val="24"/>
          <w:szCs w:val="24"/>
        </w:rPr>
        <w:t xml:space="preserve"> се предоставя за възнаграждение на докторантите и/или младите учени, участници в изпълнението на проекта, а останалите средства се разпределят между другите участници</w:t>
      </w:r>
      <w:r w:rsidR="00AB212A" w:rsidRPr="00CB2D98">
        <w:rPr>
          <w:rFonts w:ascii="Times New Roman" w:hAnsi="Times New Roman" w:cs="Times New Roman"/>
          <w:sz w:val="24"/>
          <w:szCs w:val="24"/>
        </w:rPr>
        <w:t>,</w:t>
      </w:r>
    </w:p>
    <w:p w14:paraId="2932FDE0" w14:textId="4490D669" w:rsidR="00CC4958" w:rsidRPr="00CB2D98" w:rsidRDefault="00CC4958" w:rsidP="00CC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lastRenderedPageBreak/>
        <w:t xml:space="preserve">след </w:t>
      </w:r>
      <w:r w:rsidR="002A77A9" w:rsidRPr="00CB2D98">
        <w:rPr>
          <w:rFonts w:ascii="Times New Roman" w:hAnsi="Times New Roman" w:cs="Times New Roman"/>
          <w:sz w:val="24"/>
          <w:szCs w:val="24"/>
        </w:rPr>
        <w:t xml:space="preserve">доклад от Ръководителя на проекта и </w:t>
      </w:r>
      <w:r w:rsidR="00FD6B06" w:rsidRPr="00CB2D98">
        <w:rPr>
          <w:rFonts w:ascii="Times New Roman" w:hAnsi="Times New Roman" w:cs="Times New Roman"/>
          <w:sz w:val="24"/>
          <w:szCs w:val="24"/>
        </w:rPr>
        <w:t>сключване на</w:t>
      </w:r>
      <w:r w:rsidRPr="00CB2D98">
        <w:rPr>
          <w:rFonts w:ascii="Times New Roman" w:hAnsi="Times New Roman" w:cs="Times New Roman"/>
          <w:sz w:val="24"/>
          <w:szCs w:val="24"/>
        </w:rPr>
        <w:t xml:space="preserve"> граждански договор.</w:t>
      </w:r>
      <w:r w:rsidR="002A77A9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="001B2714" w:rsidRPr="00CB2D98">
        <w:rPr>
          <w:rFonts w:ascii="Times New Roman" w:hAnsi="Times New Roman" w:cs="Times New Roman"/>
          <w:sz w:val="24"/>
          <w:szCs w:val="24"/>
        </w:rPr>
        <w:t>За извършване на плащане е необ</w:t>
      </w:r>
      <w:r w:rsidR="00F41C00" w:rsidRPr="00CB2D98">
        <w:rPr>
          <w:rFonts w:ascii="Times New Roman" w:hAnsi="Times New Roman" w:cs="Times New Roman"/>
          <w:sz w:val="24"/>
          <w:szCs w:val="24"/>
        </w:rPr>
        <w:t>ходимо лицата да попълнят отчет за изпълнената</w:t>
      </w:r>
      <w:r w:rsidR="001B2714" w:rsidRPr="00CB2D9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F41C00" w:rsidRPr="00CB2D98">
        <w:rPr>
          <w:rFonts w:ascii="Times New Roman" w:hAnsi="Times New Roman" w:cs="Times New Roman"/>
          <w:sz w:val="24"/>
          <w:szCs w:val="24"/>
        </w:rPr>
        <w:t>, приемо-предавателен протокол и декларация.</w:t>
      </w:r>
    </w:p>
    <w:p w14:paraId="54987808" w14:textId="37084E83" w:rsidR="000D0487" w:rsidRPr="00CB2D98" w:rsidRDefault="009C566C" w:rsidP="00964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Дневната ставка на хонорара, който се заплаща на всеки един участник от екипа на проекта, не трябва да надхвърля дневната ставка по трудово-правното възнаграждение за съответната длъжност по проекта.</w:t>
      </w:r>
    </w:p>
    <w:p w14:paraId="54B8C97C" w14:textId="55CFEC21" w:rsidR="000670DE" w:rsidRPr="00CB2D98" w:rsidRDefault="000670DE" w:rsidP="009645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Възнагражденията по т. 3.6. се заявяват до 30.10. на текущата година.</w:t>
      </w:r>
    </w:p>
    <w:p w14:paraId="49F444E0" w14:textId="77777777" w:rsidR="00560C94" w:rsidRPr="00CB2D98" w:rsidRDefault="00560C94" w:rsidP="00CC49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2495A" w14:textId="41D27874" w:rsidR="00B86D97" w:rsidRPr="00CB2D98" w:rsidRDefault="00B86D97" w:rsidP="00CC4958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ab/>
      </w:r>
      <w:r w:rsidR="00BB012A" w:rsidRPr="00CB2D9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9F32C6" w:rsidRPr="00CB2D9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6C57" w:rsidRPr="00CB2D98">
        <w:rPr>
          <w:rFonts w:ascii="Times New Roman" w:hAnsi="Times New Roman" w:cs="Times New Roman"/>
          <w:sz w:val="24"/>
          <w:szCs w:val="24"/>
          <w:u w:val="single"/>
        </w:rPr>
        <w:t>Други разходи</w:t>
      </w:r>
      <w:r w:rsidR="00896C57" w:rsidRPr="00CB2D98">
        <w:rPr>
          <w:rFonts w:ascii="Times New Roman" w:hAnsi="Times New Roman" w:cs="Times New Roman"/>
          <w:sz w:val="24"/>
          <w:szCs w:val="24"/>
        </w:rPr>
        <w:t>:</w:t>
      </w:r>
    </w:p>
    <w:p w14:paraId="462F47CD" w14:textId="32E68602" w:rsidR="00AB212A" w:rsidRPr="00CB2D98" w:rsidRDefault="00AB212A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В това перо влизат разходи за:</w:t>
      </w:r>
    </w:p>
    <w:p w14:paraId="6EA9126E" w14:textId="1C7BC277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</w:t>
      </w:r>
      <w:r w:rsidR="00AB212A" w:rsidRPr="00CB2D98">
        <w:rPr>
          <w:rFonts w:ascii="Times New Roman" w:hAnsi="Times New Roman" w:cs="Times New Roman"/>
          <w:sz w:val="24"/>
          <w:szCs w:val="24"/>
        </w:rPr>
        <w:t xml:space="preserve"> </w:t>
      </w:r>
      <w:r w:rsidRPr="00CB2D98">
        <w:rPr>
          <w:rFonts w:ascii="Times New Roman" w:hAnsi="Times New Roman" w:cs="Times New Roman"/>
          <w:sz w:val="24"/>
          <w:szCs w:val="24"/>
        </w:rPr>
        <w:t>банкови такси</w:t>
      </w:r>
      <w:r w:rsidR="00AB212A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6734F2AE" w14:textId="52E014B0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пощенски и куриерски услуги</w:t>
      </w:r>
      <w:r w:rsidR="00AB212A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754EECA0" w14:textId="79868C62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ксерокс услуги</w:t>
      </w:r>
      <w:r w:rsidR="00AB212A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6FD8BA25" w14:textId="39C493BF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превод на чуждестранни фактури</w:t>
      </w:r>
      <w:r w:rsidR="00AB212A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4A509111" w14:textId="4564E1E0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 научна  литература, свързана с дейностите по проекта</w:t>
      </w:r>
      <w:r w:rsidR="00AB212A" w:rsidRPr="00CB2D98">
        <w:rPr>
          <w:rFonts w:ascii="Times New Roman" w:hAnsi="Times New Roman" w:cs="Times New Roman"/>
          <w:sz w:val="24"/>
          <w:szCs w:val="24"/>
        </w:rPr>
        <w:t>;</w:t>
      </w:r>
    </w:p>
    <w:p w14:paraId="7254BB81" w14:textId="1A163118" w:rsidR="00896C57" w:rsidRPr="00CB2D98" w:rsidRDefault="00896C57" w:rsidP="00B10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>- други.</w:t>
      </w:r>
    </w:p>
    <w:p w14:paraId="7C5F6B45" w14:textId="28805896" w:rsidR="00FB2CB5" w:rsidRPr="00CB2D98" w:rsidRDefault="009C566C" w:rsidP="00CB2D9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признаване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разходите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перо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изисква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фактура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придружена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касов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бон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платежно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нареждане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банково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извлечение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банково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плащане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лични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2D98">
        <w:rPr>
          <w:rFonts w:ascii="Times New Roman" w:hAnsi="Times New Roman" w:cs="Times New Roman"/>
          <w:sz w:val="24"/>
          <w:szCs w:val="24"/>
          <w:lang w:val="en-US"/>
        </w:rPr>
        <w:t>средства</w:t>
      </w:r>
      <w:proofErr w:type="spellEnd"/>
      <w:r w:rsidRPr="00CB2D9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3A33418" w14:textId="77777777" w:rsidR="00E73EC1" w:rsidRPr="00CB2D98" w:rsidRDefault="00E73EC1" w:rsidP="0061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06F2" w14:textId="77777777" w:rsidR="007F0B8A" w:rsidRPr="00CB2D98" w:rsidRDefault="007F0B8A" w:rsidP="006116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15B43" w14:textId="177D10F5" w:rsidR="007F0B8A" w:rsidRPr="00CB2D98" w:rsidRDefault="007F0B8A" w:rsidP="0061166B">
      <w:pPr>
        <w:jc w:val="both"/>
        <w:rPr>
          <w:rFonts w:ascii="Times New Roman" w:hAnsi="Times New Roman" w:cs="Times New Roman"/>
          <w:sz w:val="24"/>
          <w:szCs w:val="24"/>
        </w:rPr>
      </w:pPr>
      <w:r w:rsidRPr="00CB2D98">
        <w:rPr>
          <w:rFonts w:ascii="Times New Roman" w:hAnsi="Times New Roman" w:cs="Times New Roman"/>
          <w:sz w:val="24"/>
          <w:szCs w:val="24"/>
        </w:rPr>
        <w:t xml:space="preserve">ПРИЛОЖЕНИЕ № 2 от Наредба за командировките и специализациите в чужбина 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"/>
        <w:gridCol w:w="528"/>
        <w:gridCol w:w="2570"/>
        <w:gridCol w:w="2220"/>
        <w:gridCol w:w="1400"/>
        <w:gridCol w:w="2185"/>
      </w:tblGrid>
      <w:tr w:rsidR="00F40718" w:rsidRPr="00CB2D98" w14:paraId="1F8F7CB1" w14:textId="77777777" w:rsidTr="00D033BA">
        <w:trPr>
          <w:trHeight w:val="42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4ADA" w14:textId="77777777" w:rsidR="00F40718" w:rsidRPr="00CB2D9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CB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Таблица за валутния размер на дневните и квартирните пари</w:t>
            </w:r>
          </w:p>
        </w:tc>
      </w:tr>
      <w:tr w:rsidR="00F40718" w:rsidRPr="00CB2D98" w14:paraId="6AA554C3" w14:textId="77777777" w:rsidTr="00D033BA">
        <w:trPr>
          <w:trHeight w:val="30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5091" w14:textId="77777777" w:rsidR="00F40718" w:rsidRPr="00CB2D9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A259" w14:textId="77777777" w:rsidR="00F40718" w:rsidRPr="00CB2D9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161" w14:textId="77777777" w:rsidR="00F40718" w:rsidRPr="00CB2D9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2DAF" w14:textId="77777777" w:rsidR="00F40718" w:rsidRPr="00CB2D9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7C4C" w14:textId="77777777" w:rsidR="00F40718" w:rsidRPr="00CB2D9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40718" w:rsidRPr="00F40718" w14:paraId="586D819C" w14:textId="77777777" w:rsidTr="00D033BA">
        <w:trPr>
          <w:trHeight w:val="300"/>
        </w:trPr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9F1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466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53F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3B5" w14:textId="77777777" w:rsidR="00F40718" w:rsidRPr="00F40718" w:rsidRDefault="00F40718" w:rsidP="00F4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E1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40718" w:rsidRPr="00F40718" w14:paraId="36D53809" w14:textId="77777777" w:rsidTr="009E5A46">
        <w:trPr>
          <w:trHeight w:val="30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3089" w14:textId="7E9AFF99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E311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Страна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137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Валута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CE2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Дневни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32E4" w14:textId="77777777" w:rsidR="00F40718" w:rsidRPr="00F40718" w:rsidRDefault="00F40718" w:rsidP="00F407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F4071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Квартирни пари до</w:t>
            </w:r>
          </w:p>
        </w:tc>
      </w:tr>
      <w:tr w:rsidR="00D033BA" w:rsidRPr="00D033BA" w14:paraId="40A0C918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28" w:type="dxa"/>
          <w:wAfter w:w="2185" w:type="dxa"/>
          <w:trHeight w:val="170"/>
        </w:trPr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17F07" w14:textId="7074C891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308DC" w14:textId="4B3F5CB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Европейски съюз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D7A72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355F9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</w:t>
            </w:r>
          </w:p>
        </w:tc>
      </w:tr>
      <w:tr w:rsidR="00D033BA" w:rsidRPr="00D033BA" w14:paraId="6F8BD266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F821F" w14:textId="1B4C9E2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3FC86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Австрия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F751C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A55D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C7C5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0451759A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3925B" w14:textId="655AE9B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E29E4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ECEE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B3535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14D5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2C23ADFF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94AD2" w14:textId="6BC6201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5824C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Германия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87622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E0C3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6CEA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21C5B91D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6DFBC" w14:textId="2ACA458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520FC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Гърция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529E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94609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BA35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</w:tr>
      <w:tr w:rsidR="00D033BA" w:rsidRPr="00D033BA" w14:paraId="7A5070FF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5B6115" w14:textId="2CD971C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82A6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6FD86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CEEF7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4B49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0F0C4430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BE1AA" w14:textId="2CEDD7A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D40D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Естония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0DBC0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3CB7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D1433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</w:t>
            </w:r>
          </w:p>
        </w:tc>
      </w:tr>
      <w:tr w:rsidR="00D033BA" w:rsidRPr="00D033BA" w14:paraId="2C4E60FB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A0A9B2" w14:textId="3B77C42A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9AFDB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04061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6B359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F3D56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</w:t>
            </w:r>
          </w:p>
        </w:tc>
      </w:tr>
      <w:tr w:rsidR="00D033BA" w:rsidRPr="00D033BA" w14:paraId="40DE1181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B3621" w14:textId="7CAD618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886BA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Испания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95B89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D715B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6871B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</w:tr>
      <w:tr w:rsidR="00D033BA" w:rsidRPr="00D033BA" w14:paraId="1DCAF3F0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524DEB" w14:textId="2284B724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83F1D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Италия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2555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F000C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5BCCC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201</w:t>
            </w:r>
          </w:p>
        </w:tc>
      </w:tr>
      <w:tr w:rsidR="00D033BA" w:rsidRPr="00D033BA" w14:paraId="23717E25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D0047" w14:textId="5872B43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005F3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Кипър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51760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29DB7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50D7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</w:tr>
      <w:tr w:rsidR="00D033BA" w:rsidRPr="00D033BA" w14:paraId="7CD86FC9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11FF7" w14:textId="4378C7D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342E5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Латвия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E33AE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8056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D393C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</w:tr>
      <w:tr w:rsidR="00D033BA" w:rsidRPr="00D033BA" w14:paraId="37F0CBC2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56AF5" w14:textId="0B9895B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24F31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DF0F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626ED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2923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199</w:t>
            </w:r>
          </w:p>
        </w:tc>
      </w:tr>
      <w:tr w:rsidR="00D033BA" w:rsidRPr="00D033BA" w14:paraId="5C17970B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5A1BA" w14:textId="77B3A5C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DA24A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Люксембург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BCEA7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7BC23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7139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14AF807A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0A5F42" w14:textId="41EBB48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52DC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A447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50ADB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26344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169</w:t>
            </w:r>
          </w:p>
        </w:tc>
      </w:tr>
      <w:tr w:rsidR="00D033BA" w:rsidRPr="00D033BA" w14:paraId="0EF6A0ED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07A26" w14:textId="0A78CAC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AD5A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Нидерландия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A2427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C221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15F22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592D9EDB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885BC5" w14:textId="5706F45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356CD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Полша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9D002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1C54D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F0F5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</w:t>
            </w:r>
          </w:p>
        </w:tc>
      </w:tr>
      <w:tr w:rsidR="00D033BA" w:rsidRPr="00D033BA" w14:paraId="70E3FE70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40E40" w14:textId="40D8066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138D2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Португалия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1B248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561A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33377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</w:t>
            </w:r>
          </w:p>
        </w:tc>
      </w:tr>
      <w:tr w:rsidR="00D033BA" w:rsidRPr="00D033BA" w14:paraId="402E81DE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4F496" w14:textId="3A7B10C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481FE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Румъния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C625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558EC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2525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</w:t>
            </w:r>
          </w:p>
        </w:tc>
      </w:tr>
      <w:tr w:rsidR="00D033BA" w:rsidRPr="00D033BA" w14:paraId="083B8E45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8F172" w14:textId="1E3FC7A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938D6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Словакия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A4DDA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D8D1D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82F4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732334F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CD92C1" w14:textId="0FDB73A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3DDF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Словения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E71D4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5B10C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E551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179</w:t>
            </w:r>
          </w:p>
        </w:tc>
      </w:tr>
      <w:tr w:rsidR="00D033BA" w:rsidRPr="00D033BA" w14:paraId="22CA6F7F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73823" w14:textId="70F10F5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6179C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Унгария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89598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3B62A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44BB1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</w:tr>
      <w:tr w:rsidR="00D033BA" w:rsidRPr="00D033BA" w14:paraId="599F9ED8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424A4" w14:textId="6AE704A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9E88A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Финландия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EE8B0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7484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7CBE5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257BAA52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DB2FD" w14:textId="3BAA586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E86AA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Франция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5155B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52831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7C880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070A4A06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1E40F" w14:textId="110E4A4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6C5E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Хърватия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72059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CEB7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2E36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151</w:t>
            </w:r>
          </w:p>
        </w:tc>
      </w:tr>
      <w:tr w:rsidR="00D033BA" w:rsidRPr="00D033BA" w14:paraId="6476FAF5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681BA" w14:textId="6C43432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6B833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Чехия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962CE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46464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03FFB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</w:tr>
      <w:tr w:rsidR="00D033BA" w:rsidRPr="00D033BA" w14:paraId="74EEE83C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6683D" w14:textId="6B73269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59C0D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Швеция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47689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84786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0C7B9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44315AEF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03A77" w14:textId="3B9BAA4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DF93A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30AF9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CCC44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9236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23FA5FF5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A491C" w14:textId="5DE0F7CE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53792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Европа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5CDAE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4615F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C6C82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76B88E6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00C46" w14:textId="61A8139E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23C43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AD28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ABA5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2B71C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4BEE488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CA8BE" w14:textId="08057E5A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223CE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Беларус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86D5B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0992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F58D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E99804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1EC07" w14:textId="55CCF00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8B25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Босна и Херцеговина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3E9FB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82808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89B2B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F2299B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BECCD" w14:textId="3221124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1864B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Великобритания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DC9E3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AE86B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73C39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205</w:t>
            </w:r>
          </w:p>
        </w:tc>
      </w:tr>
      <w:tr w:rsidR="00D033BA" w:rsidRPr="00D033BA" w14:paraId="1E21E77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108D5" w14:textId="39C6666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6CA20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Гибралтар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91C24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D7442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5DAF7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221</w:t>
            </w:r>
          </w:p>
        </w:tc>
      </w:tr>
      <w:tr w:rsidR="00D033BA" w:rsidRPr="00D033BA" w14:paraId="65FFB0E3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880CB" w14:textId="0B52B9D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319BB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Исландия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2F057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F134C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82262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221</w:t>
            </w:r>
          </w:p>
        </w:tc>
      </w:tr>
      <w:tr w:rsidR="00D033BA" w:rsidRPr="00D033BA" w14:paraId="538B5CE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1F02D" w14:textId="7FB0005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D79D8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Косово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C414B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евро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5ACEC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BB612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B55A7D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8D3D4" w14:textId="1E0ABD6A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633CC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Лихтенщайн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FE3E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76080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FC85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221</w:t>
            </w:r>
          </w:p>
        </w:tc>
      </w:tr>
      <w:tr w:rsidR="00D033BA" w:rsidRPr="00D033BA" w14:paraId="007C0906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4D513" w14:textId="1D1145E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3EF7F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Молдова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AC1A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4EB4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E1FB8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67F336DA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2D285" w14:textId="3AB28F5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02F9A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Монако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306FF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45502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21E24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207</w:t>
            </w:r>
          </w:p>
        </w:tc>
      </w:tr>
      <w:tr w:rsidR="00D033BA" w:rsidRPr="00D033BA" w14:paraId="7EB91FB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C40B4" w14:textId="6F311AA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9B2EB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Норвегия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5C80C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C5C2D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CF81F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236</w:t>
            </w:r>
          </w:p>
        </w:tc>
      </w:tr>
      <w:tr w:rsidR="00D033BA" w:rsidRPr="00D033BA" w14:paraId="777C389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1B008" w14:textId="49D9292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AD79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Република Северна Македония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BD3D3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E1D8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2AFEC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6347CE1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4943B" w14:textId="2B0D846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079A7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BC900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EE587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C5046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CEC161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967C6" w14:textId="409C5FB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CEEB9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Сан Марино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31302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117E1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F397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221</w:t>
            </w:r>
          </w:p>
        </w:tc>
      </w:tr>
      <w:tr w:rsidR="00D033BA" w:rsidRPr="00D033BA" w14:paraId="1635CCF5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77ED8" w14:textId="4A0FFD1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69D0D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Сърбия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D1CD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C9784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7C03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7C8E55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497B7" w14:textId="626C410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3D109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Украйна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B3154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4502A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8314F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B92ACF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3BDC8" w14:textId="6E06964E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486C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Черна гора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94954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FBC2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520B9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888278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0354BB" w14:textId="0DC131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6563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Швейцария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62C0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3332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8D29C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246</w:t>
            </w:r>
          </w:p>
        </w:tc>
      </w:tr>
      <w:tr w:rsidR="00D033BA" w:rsidRPr="00D033BA" w14:paraId="488951F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26D3F" w14:textId="479350E9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05CAA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B339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61A8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A50A5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</w:t>
            </w:r>
          </w:p>
        </w:tc>
      </w:tr>
      <w:tr w:rsidR="00D033BA" w:rsidRPr="00D033BA" w14:paraId="5782FD8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94AD7" w14:textId="7993DAB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8EE1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Азия и Близък изток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B326A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DF7C6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B4ADF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6B8A4ED9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44F63D" w14:textId="3839FFF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A765F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Азербайджан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FF8C7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CCC5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F7B29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5EDB875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FC36F" w14:textId="241E433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F942A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Армения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7FE06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CFDB0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137EA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C70403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A55C5" w14:textId="380622B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49244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Афганистан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2B7F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57C98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B419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85A0C44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CF360" w14:textId="5E6EE97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1587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Бангладеш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DC3FC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8767A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A0012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ABA298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955C47" w14:textId="5FFEBD3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01E5E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Виетнам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DD03F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EE88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BB1A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365981FA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726A9" w14:textId="4AAEAC8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2F15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Грузия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218F8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8C816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4DA90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3FEC65A3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C1BE7" w14:textId="2A1E331A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273CB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Израел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51237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CAE7D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2D323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</w:tr>
      <w:tr w:rsidR="00D033BA" w:rsidRPr="00D033BA" w14:paraId="029F227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03E937" w14:textId="639B47C8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16DC5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10BF8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FFBB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B8E11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31D7A0C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B0308" w14:textId="571DAD9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019C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Индонезия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D9F04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315A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377C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3521395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0D48E" w14:textId="2899E70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271DA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Ирак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8A5B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EA63D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0489A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613F2E9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078A5" w14:textId="333FE715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412FD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D4A25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64EB0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98417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C81DE3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A7A1C" w14:textId="3590E2A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B571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Йемен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9F6A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18864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E4970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11F653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62664" w14:textId="1254DCB8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B987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C56B7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B8AAB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928D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3F1DE341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BBF68" w14:textId="5CA4387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6AE88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Казахстан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649A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2516C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E80BE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D59043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406F5" w14:textId="2316FAD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ABD6B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Киргизстан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5A2D0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7E8F5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D7A4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C43DB7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430BD" w14:textId="43A2844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E8C5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Китай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E9C81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AE94F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69E4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5E8323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863B6" w14:textId="4CB9F7D4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62F6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F49C9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282C7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3EA26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4DA386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B2CD8" w14:textId="15655DE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540B2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Корея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3D735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7FDC0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27D9C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</w:tr>
      <w:tr w:rsidR="00D033BA" w:rsidRPr="00D033BA" w14:paraId="7EF79628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A499" w14:textId="6CD0313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0466D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Кувейт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8FC5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4CFE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96D6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</w:tr>
      <w:tr w:rsidR="00D033BA" w:rsidRPr="00D033BA" w14:paraId="359A1B1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7922" w14:textId="09FE1EE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5C104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Ливан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E84DA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8CB4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9C209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2388DEF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F0977" w14:textId="74F4FFE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B039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Малайзия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F52D9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2D83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8C9DA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0D425FA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DA448" w14:textId="760A154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F44B1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Монголия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F2025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50413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E26F4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382F7F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1B539" w14:textId="7BDF7FB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52178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Обединени арабски емирства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5DB5B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10A3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C2C16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</w:tr>
      <w:tr w:rsidR="00D033BA" w:rsidRPr="00D033BA" w14:paraId="4F96911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0A81C" w14:textId="483456FE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EE160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D0254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32A54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FB6D2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A7ABC3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9BE41" w14:textId="1AFA265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4B0B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Саудитска Арабия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CBFB9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7F1ED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CF72F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</w:tr>
      <w:tr w:rsidR="00D033BA" w:rsidRPr="00D033BA" w14:paraId="3E91F666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41459" w14:textId="099CB55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DD904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Сингапур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F47D4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781C2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D304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175</w:t>
            </w:r>
          </w:p>
        </w:tc>
      </w:tr>
      <w:tr w:rsidR="00D033BA" w:rsidRPr="00D033BA" w14:paraId="46052D5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68265" w14:textId="5BE48744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E5204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4177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D5F7A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89BC2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489BB37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A9C8D2" w14:textId="6926274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8A10D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Таджикистан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B48E7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AA2A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CED3A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5D3140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FF25C" w14:textId="77BE8884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41740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Туркменистан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0C609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2885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94C19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96D809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B4DC90" w14:textId="63881E1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7E4FC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Турция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C8ADB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C0B9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53A6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4862ED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BFE05" w14:textId="77F77F84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7CF0B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Узбекистан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2C643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D7ED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C8483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5424E95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06418" w14:textId="6CE3F45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CCD3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Япония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A380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D419E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F23D4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</w:t>
            </w:r>
          </w:p>
        </w:tc>
      </w:tr>
      <w:tr w:rsidR="00D033BA" w:rsidRPr="00D033BA" w14:paraId="2E4DE7E9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196D34" w14:textId="1A8F7DA5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F244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9EAC9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4F70D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AA034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153</w:t>
            </w:r>
          </w:p>
        </w:tc>
      </w:tr>
      <w:tr w:rsidR="00D033BA" w:rsidRPr="00D033BA" w14:paraId="08468A81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69302" w14:textId="0DD3D45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2AAD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Африка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1B2E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A3BB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19AA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726BE281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C332F" w14:textId="0022BF7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44E0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Алжир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B1D54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4FFF3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FF264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34EBC9B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D6CF8" w14:textId="501757A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AA348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Ангола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AE992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36532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20947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019287EF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6EF7D" w14:textId="2A8A4FFA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E5F1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0B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D307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390C1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04ECF1C5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595AB" w14:textId="172AF56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FBA3A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 Конго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21DA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85D4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1FE6F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0F567E24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3CA17" w14:textId="661614A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6C9EA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Египет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10809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29CC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4D89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2CBB3B13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1D7AA" w14:textId="78229A5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2B4B2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Етиопия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EF126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A2B1B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8BCA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236D2E6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615E8" w14:textId="6287CF6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131C2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Зимбабве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2AF65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38D44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3460A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7A1B1D5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9AEF54" w14:textId="0F2B72B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DC3A4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4FB6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1C918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8BBD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209A61F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18491" w14:textId="10DC8BF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87B98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Кот д`Ивоар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E4ED1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6994E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8154A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4A4BB32C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E0B8A" w14:textId="77F2EA2E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FD84C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DC73E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65CA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2C307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</w:tr>
      <w:tr w:rsidR="00D033BA" w:rsidRPr="00D033BA" w14:paraId="6E21D295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58170" w14:textId="3D0EEA4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E3997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82C2F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7E770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A9976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5995249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896B1" w14:textId="003ECAD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D9C1D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Мароко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ED4DA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C8307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F845A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154</w:t>
            </w:r>
          </w:p>
        </w:tc>
      </w:tr>
      <w:tr w:rsidR="00D033BA" w:rsidRPr="00D033BA" w14:paraId="656A274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A41B3" w14:textId="03F939AF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A73F6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Мозамбик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372D6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6897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5408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</w:tr>
      <w:tr w:rsidR="00D033BA" w:rsidRPr="00D033BA" w14:paraId="6519A408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71C8A1" w14:textId="0B26A74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A894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Нигерия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E22D6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F3DD5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7F638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</w:tr>
      <w:tr w:rsidR="00D033BA" w:rsidRPr="00D033BA" w14:paraId="1B177B3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6A205" w14:textId="64ECE3B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726ED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Тунис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13CDF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D1EAC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8B0E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</w:tr>
      <w:tr w:rsidR="00D033BA" w:rsidRPr="00D033BA" w14:paraId="599342A0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FAD85" w14:textId="6EE8B39D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10C9C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ЮАР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19473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CCADE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37D92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</w:tr>
      <w:tr w:rsidR="00D033BA" w:rsidRPr="00D033BA" w14:paraId="7FEAA378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6FE592" w14:textId="12851C2B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C6C5A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99EA5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C0F4C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7AA3C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</w:tr>
      <w:tr w:rsidR="00D033BA" w:rsidRPr="00D033BA" w14:paraId="7E965A4B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E350B" w14:textId="179650F3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5C9F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Северна Америка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7253A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F698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81689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165373A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2EF99" w14:textId="703F852B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7EA04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Канада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D728D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5CB2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8F0F8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186</w:t>
            </w:r>
          </w:p>
        </w:tc>
      </w:tr>
      <w:tr w:rsidR="00D033BA" w:rsidRPr="00D033BA" w14:paraId="18EA439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89DB2" w14:textId="4FE4BBA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668D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Мексико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DC4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F069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3C287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</w:tr>
      <w:tr w:rsidR="00D033BA" w:rsidRPr="00D033BA" w14:paraId="318082C8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0AFB4" w14:textId="14FEF6D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D18C2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A35B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EC8CB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E0433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237</w:t>
            </w:r>
          </w:p>
        </w:tc>
      </w:tr>
      <w:tr w:rsidR="00D033BA" w:rsidRPr="00D033BA" w14:paraId="31F7B35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2603A8" w14:textId="144F75E9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05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3A507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2EBA2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855F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</w:t>
            </w:r>
          </w:p>
        </w:tc>
      </w:tr>
      <w:tr w:rsidR="00D033BA" w:rsidRPr="00D033BA" w14:paraId="14DDA04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8B235" w14:textId="476B3825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C95BC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Централна и Южна Америка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D3C70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79A9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4388A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79784237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59C74D" w14:textId="7755CEBC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3FA37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Аржентина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6EB6D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68B3B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4AEF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CA52E2A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1430D" w14:textId="31E906B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C601F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Бразилия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4756E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DE79E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F81E09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11AC3E61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8D482" w14:textId="53B2B30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2D2B2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Колумбия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DCA22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4794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EC34A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F45535B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E1CC62" w14:textId="098A0D20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A877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Куба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BE57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FE6B5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686DB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237</w:t>
            </w:r>
          </w:p>
        </w:tc>
      </w:tr>
      <w:tr w:rsidR="00D033BA" w:rsidRPr="00D033BA" w14:paraId="22DB10D3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B900A" w14:textId="10263D5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F1C27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Никарагуа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F6D8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D8F94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E1007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2AE7ACA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212859" w14:textId="260C4611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5B2EE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Перу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E0AB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6DAF1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E24644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71734273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A97A4A" w14:textId="3FE8BFA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C539B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Чили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449466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FDE24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D78E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</w:tr>
      <w:tr w:rsidR="00D033BA" w:rsidRPr="00D033BA" w14:paraId="0B35A0ED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93980" w14:textId="5F0C924D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AFC9E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26EA1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BACEA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97F24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157</w:t>
            </w:r>
          </w:p>
        </w:tc>
      </w:tr>
      <w:tr w:rsidR="00D033BA" w:rsidRPr="00D033BA" w14:paraId="3C040B5E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B5A7F" w14:textId="005575C2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B8F0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Австралия,</w:t>
            </w:r>
          </w:p>
          <w:p w14:paraId="672AF807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Нова Зеландия и Океания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7A016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93C21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A2D98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D033BA" w:rsidRPr="00D033BA" w14:paraId="6F5803D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4E540" w14:textId="69934886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4B826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Австралия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D634BC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B1EB2F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5093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239</w:t>
            </w:r>
          </w:p>
        </w:tc>
      </w:tr>
      <w:tr w:rsidR="00D033BA" w:rsidRPr="00D033BA" w14:paraId="47C337E2" w14:textId="77777777" w:rsidTr="00D033BA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978933" w14:textId="52522D99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7316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Нова Зеландия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AE5DD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5391EB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11CBC5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</w:tr>
      <w:tr w:rsidR="00D033BA" w:rsidRPr="00D033BA" w14:paraId="5A2F94C9" w14:textId="77777777" w:rsidTr="009E5A46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170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3A17C" w14:textId="7CAC3E02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96D75A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Други страни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D09892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евро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A0310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578D" w14:textId="77777777" w:rsidR="00D033BA" w:rsidRPr="00D033BA" w:rsidRDefault="00D033BA" w:rsidP="00D033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D033B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218</w:t>
            </w:r>
          </w:p>
        </w:tc>
      </w:tr>
    </w:tbl>
    <w:p w14:paraId="532ED7A2" w14:textId="77777777" w:rsidR="00F40718" w:rsidRPr="002A5711" w:rsidRDefault="00F40718" w:rsidP="0061166B">
      <w:pPr>
        <w:jc w:val="both"/>
        <w:rPr>
          <w:sz w:val="24"/>
          <w:szCs w:val="24"/>
        </w:rPr>
      </w:pPr>
    </w:p>
    <w:p w14:paraId="57126AA3" w14:textId="77777777" w:rsidR="001B4AC6" w:rsidRPr="00925A91" w:rsidRDefault="001B4AC6" w:rsidP="0061166B">
      <w:pPr>
        <w:jc w:val="both"/>
        <w:rPr>
          <w:sz w:val="24"/>
          <w:szCs w:val="24"/>
          <w:lang w:val="en-US"/>
        </w:rPr>
      </w:pPr>
    </w:p>
    <w:sectPr w:rsidR="001B4AC6" w:rsidRPr="0092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739"/>
    <w:multiLevelType w:val="hybridMultilevel"/>
    <w:tmpl w:val="EBA6FA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2E218B"/>
    <w:multiLevelType w:val="hybridMultilevel"/>
    <w:tmpl w:val="32CC437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D006D6E"/>
    <w:multiLevelType w:val="hybridMultilevel"/>
    <w:tmpl w:val="E084E278"/>
    <w:lvl w:ilvl="0" w:tplc="C5060D7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AAE2911"/>
    <w:multiLevelType w:val="hybridMultilevel"/>
    <w:tmpl w:val="21A04EA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9467BBE"/>
    <w:multiLevelType w:val="hybridMultilevel"/>
    <w:tmpl w:val="E5ACAB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623158"/>
    <w:multiLevelType w:val="hybridMultilevel"/>
    <w:tmpl w:val="764CA98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4"/>
    <w:rsid w:val="0001715C"/>
    <w:rsid w:val="000313BB"/>
    <w:rsid w:val="00031DD8"/>
    <w:rsid w:val="00046DC7"/>
    <w:rsid w:val="000670DE"/>
    <w:rsid w:val="000764FD"/>
    <w:rsid w:val="000D0487"/>
    <w:rsid w:val="000E311E"/>
    <w:rsid w:val="000F2C32"/>
    <w:rsid w:val="000F6287"/>
    <w:rsid w:val="00101845"/>
    <w:rsid w:val="0010361B"/>
    <w:rsid w:val="001079A2"/>
    <w:rsid w:val="00120B49"/>
    <w:rsid w:val="001234F9"/>
    <w:rsid w:val="00134086"/>
    <w:rsid w:val="00162C5E"/>
    <w:rsid w:val="001B2486"/>
    <w:rsid w:val="001B2714"/>
    <w:rsid w:val="001B4AC6"/>
    <w:rsid w:val="001E748D"/>
    <w:rsid w:val="002000C1"/>
    <w:rsid w:val="002154AF"/>
    <w:rsid w:val="0022360E"/>
    <w:rsid w:val="00226383"/>
    <w:rsid w:val="00251EBA"/>
    <w:rsid w:val="0025682F"/>
    <w:rsid w:val="002836CE"/>
    <w:rsid w:val="002A5711"/>
    <w:rsid w:val="002A625F"/>
    <w:rsid w:val="002A77A9"/>
    <w:rsid w:val="002B3BA0"/>
    <w:rsid w:val="002E41EC"/>
    <w:rsid w:val="002F07FC"/>
    <w:rsid w:val="002F1106"/>
    <w:rsid w:val="0030168C"/>
    <w:rsid w:val="003035D5"/>
    <w:rsid w:val="003072EB"/>
    <w:rsid w:val="00317E42"/>
    <w:rsid w:val="0032262B"/>
    <w:rsid w:val="003301ED"/>
    <w:rsid w:val="003318FB"/>
    <w:rsid w:val="00342EAA"/>
    <w:rsid w:val="00344F2E"/>
    <w:rsid w:val="00346889"/>
    <w:rsid w:val="003561D0"/>
    <w:rsid w:val="003643DD"/>
    <w:rsid w:val="00385223"/>
    <w:rsid w:val="003969F2"/>
    <w:rsid w:val="003A795E"/>
    <w:rsid w:val="003C551C"/>
    <w:rsid w:val="003E6D00"/>
    <w:rsid w:val="003F2E36"/>
    <w:rsid w:val="003F444F"/>
    <w:rsid w:val="003F573A"/>
    <w:rsid w:val="00413FC9"/>
    <w:rsid w:val="00415C67"/>
    <w:rsid w:val="00434531"/>
    <w:rsid w:val="00445F7F"/>
    <w:rsid w:val="00454DD9"/>
    <w:rsid w:val="00484C3A"/>
    <w:rsid w:val="00490F4D"/>
    <w:rsid w:val="004A392F"/>
    <w:rsid w:val="004A70D2"/>
    <w:rsid w:val="004D477D"/>
    <w:rsid w:val="00521E18"/>
    <w:rsid w:val="00546E57"/>
    <w:rsid w:val="00560C94"/>
    <w:rsid w:val="0058201C"/>
    <w:rsid w:val="00586ECF"/>
    <w:rsid w:val="00595DB4"/>
    <w:rsid w:val="005A5C48"/>
    <w:rsid w:val="005A6638"/>
    <w:rsid w:val="005B2685"/>
    <w:rsid w:val="005B2D85"/>
    <w:rsid w:val="005B385C"/>
    <w:rsid w:val="005B388C"/>
    <w:rsid w:val="005D10CA"/>
    <w:rsid w:val="005D4F72"/>
    <w:rsid w:val="005D7C58"/>
    <w:rsid w:val="005F0665"/>
    <w:rsid w:val="0060460C"/>
    <w:rsid w:val="0061166B"/>
    <w:rsid w:val="006272B4"/>
    <w:rsid w:val="00631A2B"/>
    <w:rsid w:val="006602E1"/>
    <w:rsid w:val="006675D2"/>
    <w:rsid w:val="006725DC"/>
    <w:rsid w:val="00684F40"/>
    <w:rsid w:val="0068665E"/>
    <w:rsid w:val="006B09B6"/>
    <w:rsid w:val="006C25E2"/>
    <w:rsid w:val="006C6830"/>
    <w:rsid w:val="006D3F18"/>
    <w:rsid w:val="00702500"/>
    <w:rsid w:val="00734FEA"/>
    <w:rsid w:val="00740F77"/>
    <w:rsid w:val="007652F8"/>
    <w:rsid w:val="0077437A"/>
    <w:rsid w:val="007C0E87"/>
    <w:rsid w:val="007C33CC"/>
    <w:rsid w:val="007E0AC2"/>
    <w:rsid w:val="007E58AC"/>
    <w:rsid w:val="007F0B8A"/>
    <w:rsid w:val="0080783B"/>
    <w:rsid w:val="00817596"/>
    <w:rsid w:val="00825C55"/>
    <w:rsid w:val="00831A1C"/>
    <w:rsid w:val="00861378"/>
    <w:rsid w:val="00864F8D"/>
    <w:rsid w:val="00896C57"/>
    <w:rsid w:val="008D05D7"/>
    <w:rsid w:val="008F4619"/>
    <w:rsid w:val="00925A91"/>
    <w:rsid w:val="00932E79"/>
    <w:rsid w:val="0096452B"/>
    <w:rsid w:val="009B20B5"/>
    <w:rsid w:val="009B4C3F"/>
    <w:rsid w:val="009C4079"/>
    <w:rsid w:val="009C566C"/>
    <w:rsid w:val="009D4F62"/>
    <w:rsid w:val="009E5A46"/>
    <w:rsid w:val="009F32C6"/>
    <w:rsid w:val="00A40842"/>
    <w:rsid w:val="00A45A75"/>
    <w:rsid w:val="00A77ED8"/>
    <w:rsid w:val="00A83295"/>
    <w:rsid w:val="00AA3429"/>
    <w:rsid w:val="00AB212A"/>
    <w:rsid w:val="00AD0DDC"/>
    <w:rsid w:val="00AD2A80"/>
    <w:rsid w:val="00AD4BA9"/>
    <w:rsid w:val="00AD52FE"/>
    <w:rsid w:val="00AE26B8"/>
    <w:rsid w:val="00AE63E8"/>
    <w:rsid w:val="00B101DA"/>
    <w:rsid w:val="00B15A04"/>
    <w:rsid w:val="00B25889"/>
    <w:rsid w:val="00B3200F"/>
    <w:rsid w:val="00B376C8"/>
    <w:rsid w:val="00B46035"/>
    <w:rsid w:val="00B62D3A"/>
    <w:rsid w:val="00B86D97"/>
    <w:rsid w:val="00BA24CD"/>
    <w:rsid w:val="00BA777F"/>
    <w:rsid w:val="00BB012A"/>
    <w:rsid w:val="00BB64F7"/>
    <w:rsid w:val="00BC73BB"/>
    <w:rsid w:val="00BE1B45"/>
    <w:rsid w:val="00C03003"/>
    <w:rsid w:val="00C22889"/>
    <w:rsid w:val="00C27CC5"/>
    <w:rsid w:val="00C47279"/>
    <w:rsid w:val="00C66432"/>
    <w:rsid w:val="00C77E91"/>
    <w:rsid w:val="00C80287"/>
    <w:rsid w:val="00C866AE"/>
    <w:rsid w:val="00C91CFC"/>
    <w:rsid w:val="00CB2D98"/>
    <w:rsid w:val="00CC051A"/>
    <w:rsid w:val="00CC2820"/>
    <w:rsid w:val="00CC3AFE"/>
    <w:rsid w:val="00CC4958"/>
    <w:rsid w:val="00CC79EE"/>
    <w:rsid w:val="00CD6D11"/>
    <w:rsid w:val="00CE75A4"/>
    <w:rsid w:val="00D033BA"/>
    <w:rsid w:val="00D04741"/>
    <w:rsid w:val="00D05449"/>
    <w:rsid w:val="00D0659D"/>
    <w:rsid w:val="00D15FAA"/>
    <w:rsid w:val="00D238F7"/>
    <w:rsid w:val="00D35EC5"/>
    <w:rsid w:val="00D43FF3"/>
    <w:rsid w:val="00D53611"/>
    <w:rsid w:val="00DB25FE"/>
    <w:rsid w:val="00DB6D6F"/>
    <w:rsid w:val="00DC581D"/>
    <w:rsid w:val="00DE7EC3"/>
    <w:rsid w:val="00E1407B"/>
    <w:rsid w:val="00E3654E"/>
    <w:rsid w:val="00E475D8"/>
    <w:rsid w:val="00E62519"/>
    <w:rsid w:val="00E73EC1"/>
    <w:rsid w:val="00E754EE"/>
    <w:rsid w:val="00E82E5C"/>
    <w:rsid w:val="00E87664"/>
    <w:rsid w:val="00E97982"/>
    <w:rsid w:val="00EA6F92"/>
    <w:rsid w:val="00EE6886"/>
    <w:rsid w:val="00EF66D0"/>
    <w:rsid w:val="00EF69E6"/>
    <w:rsid w:val="00F03E95"/>
    <w:rsid w:val="00F04F76"/>
    <w:rsid w:val="00F32481"/>
    <w:rsid w:val="00F40718"/>
    <w:rsid w:val="00F41C00"/>
    <w:rsid w:val="00F5408C"/>
    <w:rsid w:val="00F64C22"/>
    <w:rsid w:val="00F864FA"/>
    <w:rsid w:val="00F96BBA"/>
    <w:rsid w:val="00FB2CB5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BFB04"/>
  <w15:chartTrackingRefBased/>
  <w15:docId w15:val="{B07449A7-9D04-4F05-8829-06E0A97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B5"/>
    <w:pPr>
      <w:ind w:left="720"/>
      <w:contextualSpacing/>
    </w:pPr>
  </w:style>
  <w:style w:type="character" w:customStyle="1" w:styleId="samedocreference">
    <w:name w:val="samedocreference"/>
    <w:basedOn w:val="DefaultParagraphFont"/>
    <w:rsid w:val="003F2E36"/>
  </w:style>
  <w:style w:type="paragraph" w:styleId="BalloonText">
    <w:name w:val="Balloon Text"/>
    <w:basedOn w:val="Normal"/>
    <w:link w:val="BalloonTextChar"/>
    <w:uiPriority w:val="99"/>
    <w:semiHidden/>
    <w:unhideWhenUsed/>
    <w:rsid w:val="00B8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Ралица  Г. Гърбева</dc:creator>
  <cp:keywords/>
  <dc:description/>
  <cp:lastModifiedBy>Ралица  Г. Гърбева</cp:lastModifiedBy>
  <cp:revision>37</cp:revision>
  <cp:lastPrinted>2017-06-26T13:51:00Z</cp:lastPrinted>
  <dcterms:created xsi:type="dcterms:W3CDTF">2017-07-05T05:41:00Z</dcterms:created>
  <dcterms:modified xsi:type="dcterms:W3CDTF">2024-02-14T05:54:00Z</dcterms:modified>
</cp:coreProperties>
</file>