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4E" w:rsidRDefault="0092144E" w:rsidP="0092144E">
      <w:pPr>
        <w:jc w:val="center"/>
        <w:rPr>
          <w:b/>
          <w:lang w:val="bg-BG"/>
        </w:rPr>
      </w:pPr>
      <w:r>
        <w:rPr>
          <w:b/>
          <w:lang w:val="bg-BG"/>
        </w:rPr>
        <w:t xml:space="preserve"> 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>Приложение 8</w:t>
      </w:r>
    </w:p>
    <w:p w:rsidR="0092144E" w:rsidRDefault="0092144E" w:rsidP="0092144E">
      <w:pPr>
        <w:jc w:val="center"/>
        <w:rPr>
          <w:b/>
          <w:lang w:val="bg-BG"/>
        </w:rPr>
      </w:pPr>
    </w:p>
    <w:p w:rsidR="00F77523" w:rsidRPr="00BA14A1" w:rsidRDefault="00F77523" w:rsidP="00F77523">
      <w:pPr>
        <w:jc w:val="center"/>
        <w:rPr>
          <w:b/>
          <w:lang w:val="bg-BG"/>
        </w:rPr>
      </w:pPr>
      <w:r w:rsidRPr="00BA14A1">
        <w:rPr>
          <w:b/>
          <w:lang w:val="bg-BG"/>
        </w:rPr>
        <w:t>УКАЗАНИЯ</w:t>
      </w:r>
    </w:p>
    <w:p w:rsidR="00F77523" w:rsidRPr="00577F7C" w:rsidRDefault="00F77523" w:rsidP="00F77523">
      <w:pPr>
        <w:jc w:val="center"/>
        <w:rPr>
          <w:lang w:val="bg-BG"/>
        </w:rPr>
      </w:pPr>
      <w:r w:rsidRPr="00BA14A1">
        <w:rPr>
          <w:lang w:val="bg-BG"/>
        </w:rPr>
        <w:t>ЗА ПОДГОТОВКА НА ПРЕДЛОЖЕНИЯТА ЗА ФИНАНСИРАНЕ НА НАУЧНОИЗСЛЕДОВАТЕЛСКИ ПРОЕКТИ</w:t>
      </w:r>
      <w:r>
        <w:rPr>
          <w:lang w:val="ru-RU"/>
        </w:rPr>
        <w:t xml:space="preserve"> </w:t>
      </w:r>
    </w:p>
    <w:p w:rsidR="00F77523" w:rsidRPr="00577F7C" w:rsidRDefault="00F77523" w:rsidP="00F77523">
      <w:pPr>
        <w:jc w:val="center"/>
        <w:rPr>
          <w:lang w:val="bg-BG"/>
        </w:rPr>
      </w:pPr>
    </w:p>
    <w:p w:rsidR="00F77523" w:rsidRPr="00FB6FFC" w:rsidRDefault="00F77523" w:rsidP="00F77523">
      <w:pPr>
        <w:jc w:val="center"/>
        <w:rPr>
          <w:b/>
          <w:lang w:val="bg-BG"/>
        </w:rPr>
      </w:pPr>
      <w:r w:rsidRPr="00E54A53">
        <w:rPr>
          <w:b/>
          <w:lang w:val="ru-RU"/>
        </w:rPr>
        <w:t>КОНКУРС «</w:t>
      </w:r>
      <w:r>
        <w:rPr>
          <w:b/>
          <w:lang w:val="bg-BG"/>
        </w:rPr>
        <w:t>ДОПЪЛНИТЕЛНА ФИНАНСОВА ПОДКРЕПА КЪМ ТЕКУЩИ НАЦИОНАЛНИ И МЕЖДУНАРОДНИ ПРОЕКТИ</w:t>
      </w:r>
      <w:r>
        <w:rPr>
          <w:b/>
          <w:lang w:val="ru-RU"/>
        </w:rPr>
        <w:t>»</w:t>
      </w:r>
      <w:r w:rsidRPr="00E54A53">
        <w:rPr>
          <w:b/>
          <w:lang w:val="ru-RU"/>
        </w:rPr>
        <w:t xml:space="preserve"> </w:t>
      </w:r>
      <w:r w:rsidR="00D1253E">
        <w:rPr>
          <w:b/>
          <w:lang w:val="ru-RU"/>
        </w:rPr>
        <w:t>2025</w:t>
      </w:r>
      <w:r>
        <w:rPr>
          <w:b/>
          <w:lang w:val="ru-RU"/>
        </w:rPr>
        <w:t>/20</w:t>
      </w:r>
      <w:r w:rsidRPr="00577F7C">
        <w:rPr>
          <w:b/>
          <w:lang w:val="bg-BG"/>
        </w:rPr>
        <w:t>2</w:t>
      </w:r>
      <w:r w:rsidR="00D1253E">
        <w:rPr>
          <w:b/>
          <w:lang w:val="bg-BG"/>
        </w:rPr>
        <w:t>6</w:t>
      </w:r>
    </w:p>
    <w:p w:rsidR="00F77523" w:rsidRPr="00577F7C" w:rsidRDefault="00F77523" w:rsidP="00F77523">
      <w:pPr>
        <w:jc w:val="center"/>
        <w:rPr>
          <w:lang w:val="bg-BG"/>
        </w:rPr>
      </w:pPr>
    </w:p>
    <w:p w:rsidR="00F77523" w:rsidRPr="00BA14A1" w:rsidRDefault="00F77523" w:rsidP="00F77523">
      <w:pPr>
        <w:jc w:val="both"/>
        <w:rPr>
          <w:lang w:val="bg-BG"/>
        </w:rPr>
      </w:pPr>
    </w:p>
    <w:p w:rsidR="00F77523" w:rsidRDefault="00F77523" w:rsidP="00F77523">
      <w:pPr>
        <w:numPr>
          <w:ilvl w:val="0"/>
          <w:numId w:val="1"/>
        </w:numPr>
        <w:spacing w:before="120" w:after="120" w:line="276" w:lineRule="auto"/>
        <w:jc w:val="both"/>
        <w:rPr>
          <w:lang w:val="bg-BG"/>
        </w:rPr>
      </w:pPr>
      <w:r w:rsidRPr="00141943">
        <w:rPr>
          <w:lang w:val="bg-BG"/>
        </w:rPr>
        <w:t xml:space="preserve">Настоящите указания са разработени в съответствие с </w:t>
      </w:r>
      <w:r>
        <w:rPr>
          <w:lang w:val="bg-BG"/>
        </w:rPr>
        <w:t>Н</w:t>
      </w:r>
      <w:r w:rsidRPr="00141943">
        <w:rPr>
          <w:lang w:val="bg-BG"/>
        </w:rPr>
        <w:t>аредба</w:t>
      </w:r>
      <w:r>
        <w:rPr>
          <w:lang w:val="bg-BG"/>
        </w:rPr>
        <w:t xml:space="preserve"> за условията и реда за оценката, планирането, разпределението и разходването на средствата от държавния бюджет за финансиране на присъщата на държавните висши училища научна или художественотворческа дейност (обн. в ДВ,</w:t>
      </w:r>
      <w:r w:rsidRPr="00802535">
        <w:rPr>
          <w:lang w:val="bg-BG"/>
        </w:rPr>
        <w:t xml:space="preserve"> бр. 73, 16.09.2016 г</w:t>
      </w:r>
      <w:r>
        <w:rPr>
          <w:lang w:val="bg-BG"/>
        </w:rPr>
        <w:t>., в сила от 01.01.2017 г., приета с ПМС №233 от 10.09.2016 г.)</w:t>
      </w:r>
      <w:r w:rsidRPr="00802535">
        <w:rPr>
          <w:lang w:val="bg-BG"/>
        </w:rPr>
        <w:t>.</w:t>
      </w:r>
    </w:p>
    <w:p w:rsidR="004E7892" w:rsidRPr="008D17CF" w:rsidRDefault="004E7892" w:rsidP="00F77523">
      <w:pPr>
        <w:numPr>
          <w:ilvl w:val="0"/>
          <w:numId w:val="1"/>
        </w:numPr>
        <w:spacing w:before="120" w:after="120" w:line="276" w:lineRule="auto"/>
        <w:jc w:val="both"/>
        <w:rPr>
          <w:lang w:val="bg-BG"/>
        </w:rPr>
      </w:pPr>
      <w:r>
        <w:rPr>
          <w:lang w:val="bg-BG"/>
        </w:rPr>
        <w:t>За допълнително финансиране имат право да кандидатстват ръководители на текущи проекти, започнали поне преди 2 месеца от кандидатстването и на които остават поне 3 месеца до крайната дата на договора</w:t>
      </w:r>
      <w:r w:rsidR="00161859">
        <w:rPr>
          <w:lang w:val="bg-BG"/>
        </w:rPr>
        <w:t xml:space="preserve"> или анекса към него</w:t>
      </w:r>
      <w:r>
        <w:rPr>
          <w:lang w:val="bg-BG"/>
        </w:rPr>
        <w:t>.</w:t>
      </w:r>
    </w:p>
    <w:p w:rsidR="00F77523" w:rsidRDefault="00F77523" w:rsidP="00F77523">
      <w:pPr>
        <w:numPr>
          <w:ilvl w:val="0"/>
          <w:numId w:val="1"/>
        </w:numPr>
        <w:spacing w:before="120" w:after="120" w:line="276" w:lineRule="auto"/>
        <w:jc w:val="both"/>
        <w:rPr>
          <w:lang w:val="bg-BG"/>
        </w:rPr>
      </w:pPr>
      <w:r w:rsidRPr="00AB43F6">
        <w:rPr>
          <w:lang w:val="bg-BG"/>
        </w:rPr>
        <w:t>Общият бюджет на конкурса за 20</w:t>
      </w:r>
      <w:r w:rsidR="00D1253E">
        <w:rPr>
          <w:lang w:val="bg-BG"/>
        </w:rPr>
        <w:t>25</w:t>
      </w:r>
      <w:r w:rsidRPr="00AB43F6">
        <w:rPr>
          <w:lang w:val="bg-BG"/>
        </w:rPr>
        <w:t xml:space="preserve"> г. е </w:t>
      </w:r>
      <w:r w:rsidR="001E0638" w:rsidRPr="0092144E">
        <w:rPr>
          <w:lang w:val="bg-BG"/>
        </w:rPr>
        <w:t>4</w:t>
      </w:r>
      <w:r w:rsidR="00BB686A" w:rsidRPr="0092144E">
        <w:rPr>
          <w:lang w:val="bg-BG"/>
        </w:rPr>
        <w:t>0</w:t>
      </w:r>
      <w:r w:rsidRPr="0092144E">
        <w:rPr>
          <w:lang w:val="bg-BG"/>
        </w:rPr>
        <w:t> 000</w:t>
      </w:r>
      <w:r w:rsidR="004E7892" w:rsidRPr="0092144E">
        <w:rPr>
          <w:lang w:val="bg-BG"/>
        </w:rPr>
        <w:t>.00</w:t>
      </w:r>
      <w:bookmarkStart w:id="0" w:name="_GoBack"/>
      <w:bookmarkEnd w:id="0"/>
      <w:r>
        <w:rPr>
          <w:lang w:val="bg-BG"/>
        </w:rPr>
        <w:t xml:space="preserve"> </w:t>
      </w:r>
      <w:r w:rsidRPr="008404AC">
        <w:rPr>
          <w:lang w:val="bg-BG"/>
        </w:rPr>
        <w:t>лв.</w:t>
      </w:r>
    </w:p>
    <w:p w:rsidR="00D55D2A" w:rsidRPr="008404AC" w:rsidRDefault="00D55D2A" w:rsidP="00F77523">
      <w:pPr>
        <w:numPr>
          <w:ilvl w:val="0"/>
          <w:numId w:val="1"/>
        </w:numPr>
        <w:spacing w:before="120" w:after="120" w:line="276" w:lineRule="auto"/>
        <w:jc w:val="both"/>
        <w:rPr>
          <w:lang w:val="bg-BG"/>
        </w:rPr>
      </w:pPr>
      <w:r>
        <w:rPr>
          <w:lang w:val="bg-BG"/>
        </w:rPr>
        <w:t>Допълнителното финансиране за 1 проект е до 10 000.00 лв.</w:t>
      </w:r>
    </w:p>
    <w:p w:rsidR="00F77523" w:rsidRDefault="00501BC5" w:rsidP="00F77523">
      <w:pPr>
        <w:numPr>
          <w:ilvl w:val="0"/>
          <w:numId w:val="1"/>
        </w:numPr>
        <w:spacing w:before="120" w:after="120" w:line="276" w:lineRule="auto"/>
        <w:jc w:val="both"/>
        <w:rPr>
          <w:lang w:val="bg-BG"/>
        </w:rPr>
      </w:pPr>
      <w:r>
        <w:rPr>
          <w:lang w:val="bg-BG"/>
        </w:rPr>
        <w:t>Не се финансират дейности, извън утвърдената работна програма по основния проект</w:t>
      </w:r>
      <w:r w:rsidR="00F77523" w:rsidRPr="00141943">
        <w:rPr>
          <w:lang w:val="bg-BG"/>
        </w:rPr>
        <w:t>.</w:t>
      </w:r>
    </w:p>
    <w:p w:rsidR="00E27967" w:rsidRPr="001D1C74" w:rsidRDefault="00943B42" w:rsidP="00E27967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lang w:val="bg-BG"/>
        </w:rPr>
      </w:pPr>
      <w:r>
        <w:rPr>
          <w:lang w:val="bg-BG"/>
        </w:rPr>
        <w:t>С отпуснатите</w:t>
      </w:r>
      <w:r w:rsidR="00E27967" w:rsidRPr="00E27967">
        <w:rPr>
          <w:lang w:val="bg-BG"/>
        </w:rPr>
        <w:t xml:space="preserve"> средств</w:t>
      </w:r>
      <w:r>
        <w:rPr>
          <w:lang w:val="bg-BG"/>
        </w:rPr>
        <w:t>ата</w:t>
      </w:r>
      <w:r w:rsidR="00E27967" w:rsidRPr="00E27967">
        <w:rPr>
          <w:lang w:val="bg-BG"/>
        </w:rPr>
        <w:t xml:space="preserve"> не се</w:t>
      </w:r>
      <w:r w:rsidR="00E27967">
        <w:rPr>
          <w:lang w:val="bg-BG"/>
        </w:rPr>
        <w:t xml:space="preserve"> </w:t>
      </w:r>
      <w:r w:rsidR="001D1C74">
        <w:rPr>
          <w:lang w:val="bg-BG"/>
        </w:rPr>
        <w:t xml:space="preserve">финансират разходи за </w:t>
      </w:r>
      <w:r w:rsidR="00E27967" w:rsidRPr="001D1C74">
        <w:rPr>
          <w:lang w:val="bg-BG"/>
        </w:rPr>
        <w:t>дейности, които не са свързани с проекта:</w:t>
      </w:r>
    </w:p>
    <w:p w:rsidR="00E27967" w:rsidRPr="00E27967" w:rsidRDefault="00E27967" w:rsidP="00E27967">
      <w:pPr>
        <w:pStyle w:val="ListParagraph"/>
        <w:numPr>
          <w:ilvl w:val="0"/>
          <w:numId w:val="2"/>
        </w:numPr>
        <w:spacing w:before="120" w:after="120" w:line="276" w:lineRule="auto"/>
        <w:jc w:val="both"/>
        <w:rPr>
          <w:lang w:val="bg-BG"/>
        </w:rPr>
      </w:pPr>
      <w:r w:rsidRPr="00E27967">
        <w:rPr>
          <w:lang w:val="bg-BG"/>
        </w:rPr>
        <w:t>закупуване на обзавеждане, битови уреди, телефонни апарати и</w:t>
      </w:r>
    </w:p>
    <w:p w:rsidR="00E27967" w:rsidRPr="00E27967" w:rsidRDefault="00E27967" w:rsidP="00E27967">
      <w:pPr>
        <w:spacing w:before="120" w:after="120" w:line="276" w:lineRule="auto"/>
        <w:jc w:val="both"/>
        <w:rPr>
          <w:lang w:val="bg-BG"/>
        </w:rPr>
      </w:pPr>
      <w:r w:rsidRPr="00E27967">
        <w:rPr>
          <w:lang w:val="bg-BG"/>
        </w:rPr>
        <w:t>други подобни;</w:t>
      </w:r>
    </w:p>
    <w:p w:rsidR="00E27967" w:rsidRPr="00E27967" w:rsidRDefault="00E27967" w:rsidP="00E27967">
      <w:pPr>
        <w:pStyle w:val="ListParagraph"/>
        <w:numPr>
          <w:ilvl w:val="0"/>
          <w:numId w:val="2"/>
        </w:numPr>
        <w:spacing w:before="120" w:after="120" w:line="276" w:lineRule="auto"/>
        <w:jc w:val="both"/>
        <w:rPr>
          <w:lang w:val="bg-BG"/>
        </w:rPr>
      </w:pPr>
      <w:r w:rsidRPr="00E27967">
        <w:rPr>
          <w:lang w:val="bg-BG"/>
        </w:rPr>
        <w:t>закупуване на работно облекло и обувки;</w:t>
      </w:r>
    </w:p>
    <w:p w:rsidR="00E27967" w:rsidRPr="00E27967" w:rsidRDefault="00E27967" w:rsidP="00E27967">
      <w:pPr>
        <w:pStyle w:val="ListParagraph"/>
        <w:numPr>
          <w:ilvl w:val="0"/>
          <w:numId w:val="2"/>
        </w:numPr>
        <w:spacing w:before="120" w:after="120" w:line="276" w:lineRule="auto"/>
        <w:jc w:val="both"/>
        <w:rPr>
          <w:lang w:val="bg-BG"/>
        </w:rPr>
      </w:pPr>
      <w:r w:rsidRPr="00E27967">
        <w:rPr>
          <w:lang w:val="bg-BG"/>
        </w:rPr>
        <w:t>абонамент на вестници и неспециализирани списания;</w:t>
      </w:r>
    </w:p>
    <w:p w:rsidR="00E27967" w:rsidRPr="00CE4495" w:rsidRDefault="00E27967" w:rsidP="00E27967">
      <w:pPr>
        <w:pStyle w:val="ListParagraph"/>
        <w:numPr>
          <w:ilvl w:val="0"/>
          <w:numId w:val="2"/>
        </w:numPr>
        <w:spacing w:before="120" w:after="120" w:line="276" w:lineRule="auto"/>
        <w:jc w:val="both"/>
        <w:rPr>
          <w:lang w:val="bg-BG"/>
        </w:rPr>
      </w:pPr>
      <w:r w:rsidRPr="00E27967">
        <w:rPr>
          <w:lang w:val="bg-BG"/>
        </w:rPr>
        <w:t>заплащане на такси за участие в курсове за квалификация,</w:t>
      </w:r>
      <w:r w:rsidR="00CE4495">
        <w:rPr>
          <w:lang w:val="bg-BG"/>
        </w:rPr>
        <w:t xml:space="preserve"> </w:t>
      </w:r>
      <w:r w:rsidRPr="00CE4495">
        <w:rPr>
          <w:lang w:val="bg-BG"/>
        </w:rPr>
        <w:t>компютърна грамотност, езикова подготовка и др.;</w:t>
      </w:r>
    </w:p>
    <w:p w:rsidR="00D25980" w:rsidRPr="00CE4495" w:rsidRDefault="00E27967" w:rsidP="00E27967">
      <w:pPr>
        <w:pStyle w:val="ListParagraph"/>
        <w:numPr>
          <w:ilvl w:val="0"/>
          <w:numId w:val="3"/>
        </w:numPr>
        <w:spacing w:before="120" w:after="120" w:line="276" w:lineRule="auto"/>
        <w:jc w:val="both"/>
        <w:rPr>
          <w:lang w:val="bg-BG"/>
        </w:rPr>
      </w:pPr>
      <w:r w:rsidRPr="00E27967">
        <w:rPr>
          <w:lang w:val="bg-BG"/>
        </w:rPr>
        <w:t>допълнително заплащане на телефони и ремонт на помещения</w:t>
      </w:r>
      <w:r w:rsidR="00CE4495">
        <w:rPr>
          <w:lang w:val="bg-BG"/>
        </w:rPr>
        <w:t xml:space="preserve"> </w:t>
      </w:r>
      <w:r w:rsidRPr="00CE4495">
        <w:rPr>
          <w:lang w:val="bg-BG"/>
        </w:rPr>
        <w:t>(с изключени</w:t>
      </w:r>
      <w:r w:rsidR="006E0EF7" w:rsidRPr="00CE4495">
        <w:rPr>
          <w:lang w:val="bg-BG"/>
        </w:rPr>
        <w:t>е на инфраструктурните проекти).</w:t>
      </w:r>
    </w:p>
    <w:p w:rsidR="00833817" w:rsidRDefault="00347FA7" w:rsidP="00347FA7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lang w:val="bg-BG"/>
        </w:rPr>
      </w:pPr>
      <w:r>
        <w:rPr>
          <w:lang w:val="bg-BG"/>
        </w:rPr>
        <w:t>Оценка на проекта се извършва на основата на</w:t>
      </w:r>
      <w:r w:rsidR="00833817">
        <w:rPr>
          <w:lang w:val="bg-BG"/>
        </w:rPr>
        <w:t>:</w:t>
      </w:r>
    </w:p>
    <w:p w:rsidR="00347FA7" w:rsidRPr="001D1C74" w:rsidRDefault="001D1C74" w:rsidP="001D1C74">
      <w:pPr>
        <w:spacing w:before="120" w:after="120" w:line="276" w:lineRule="auto"/>
        <w:ind w:left="720"/>
        <w:jc w:val="both"/>
        <w:rPr>
          <w:lang w:val="bg-BG"/>
        </w:rPr>
      </w:pPr>
      <w:r>
        <w:rPr>
          <w:lang w:val="bg-BG"/>
        </w:rPr>
        <w:t>7.1.</w:t>
      </w:r>
      <w:r w:rsidR="00347FA7" w:rsidRPr="001D1C74">
        <w:rPr>
          <w:lang w:val="bg-BG"/>
        </w:rPr>
        <w:t xml:space="preserve"> представената в апликационната форма обосновка.</w:t>
      </w:r>
    </w:p>
    <w:p w:rsidR="00833817" w:rsidRPr="001D1C74" w:rsidRDefault="001D1C74" w:rsidP="001D1C74">
      <w:pPr>
        <w:spacing w:before="120" w:after="120" w:line="276" w:lineRule="auto"/>
        <w:ind w:left="720"/>
        <w:jc w:val="both"/>
        <w:rPr>
          <w:lang w:val="bg-BG"/>
        </w:rPr>
      </w:pPr>
      <w:r>
        <w:rPr>
          <w:lang w:val="bg-BG"/>
        </w:rPr>
        <w:t>7.2.</w:t>
      </w:r>
      <w:r w:rsidR="00833817" w:rsidRPr="001D1C74">
        <w:rPr>
          <w:lang w:val="bg-BG"/>
        </w:rPr>
        <w:t xml:space="preserve"> Отбелязан напредък по изпълнението на договора за научен проект, основно финансиран от национални и международни организации.</w:t>
      </w:r>
    </w:p>
    <w:p w:rsidR="00833817" w:rsidRPr="001F59AC" w:rsidRDefault="00833817" w:rsidP="001F59AC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lang w:val="bg-BG"/>
        </w:rPr>
      </w:pPr>
      <w:r w:rsidRPr="001F59AC">
        <w:rPr>
          <w:lang w:val="bg-BG"/>
        </w:rPr>
        <w:lastRenderedPageBreak/>
        <w:t>Рецензирането и одобрението на предложението от този конкурс се извършва на заседание на УС от членовете на УС.</w:t>
      </w:r>
    </w:p>
    <w:p w:rsidR="00833817" w:rsidRDefault="00833817" w:rsidP="001F59AC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lang w:val="bg-BG"/>
        </w:rPr>
      </w:pPr>
      <w:r>
        <w:rPr>
          <w:lang w:val="bg-BG"/>
        </w:rPr>
        <w:t xml:space="preserve">Заявки по този конкурс се подават </w:t>
      </w:r>
      <w:r w:rsidR="001F59AC">
        <w:rPr>
          <w:lang w:val="bg-BG"/>
        </w:rPr>
        <w:t xml:space="preserve">постоянно, но </w:t>
      </w:r>
      <w:r>
        <w:rPr>
          <w:lang w:val="bg-BG"/>
        </w:rPr>
        <w:t>не по-късно от 15 октомври на текущата година.</w:t>
      </w:r>
    </w:p>
    <w:p w:rsidR="00833817" w:rsidRDefault="00833817" w:rsidP="001F59AC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lang w:val="bg-BG"/>
        </w:rPr>
      </w:pPr>
      <w:r>
        <w:rPr>
          <w:lang w:val="bg-BG"/>
        </w:rPr>
        <w:t>Договорите с ръководителите на проектите, спечелили конкурса, се сключват в 10-дневен срок след решението на УС.</w:t>
      </w:r>
    </w:p>
    <w:p w:rsidR="00833817" w:rsidRPr="00833817" w:rsidRDefault="00FA286C" w:rsidP="001F59AC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lang w:val="bg-BG"/>
        </w:rPr>
      </w:pPr>
      <w:r>
        <w:rPr>
          <w:lang w:val="bg-BG"/>
        </w:rPr>
        <w:t>Отчитането на допълнителното финансиране по проекта се извършва с представяне на финалния отчет пред УС.</w:t>
      </w:r>
    </w:p>
    <w:p w:rsidR="00D25980" w:rsidRDefault="00D25980" w:rsidP="00D25980">
      <w:pPr>
        <w:spacing w:before="120" w:after="120" w:line="276" w:lineRule="auto"/>
        <w:jc w:val="both"/>
        <w:rPr>
          <w:lang w:val="bg-BG"/>
        </w:rPr>
      </w:pPr>
    </w:p>
    <w:p w:rsidR="00D25980" w:rsidRDefault="00D25980" w:rsidP="00D25980">
      <w:pPr>
        <w:spacing w:before="120" w:after="120" w:line="276" w:lineRule="auto"/>
        <w:jc w:val="both"/>
        <w:rPr>
          <w:lang w:val="bg-BG"/>
        </w:rPr>
      </w:pPr>
    </w:p>
    <w:p w:rsidR="00D06345" w:rsidRDefault="00D06345">
      <w:pPr>
        <w:rPr>
          <w:lang w:val="bg-BG"/>
        </w:rPr>
      </w:pPr>
    </w:p>
    <w:p w:rsidR="00F77523" w:rsidRDefault="00F77523">
      <w:pPr>
        <w:rPr>
          <w:lang w:val="bg-BG"/>
        </w:rPr>
      </w:pPr>
    </w:p>
    <w:p w:rsidR="00563908" w:rsidRDefault="00563908">
      <w:pPr>
        <w:rPr>
          <w:lang w:val="bg-BG"/>
        </w:rPr>
      </w:pPr>
    </w:p>
    <w:p w:rsidR="00563908" w:rsidRDefault="00563908">
      <w:pPr>
        <w:rPr>
          <w:lang w:val="bg-BG"/>
        </w:rPr>
      </w:pPr>
    </w:p>
    <w:p w:rsidR="00563908" w:rsidRDefault="00563908">
      <w:pPr>
        <w:rPr>
          <w:lang w:val="bg-BG"/>
        </w:rPr>
      </w:pPr>
    </w:p>
    <w:p w:rsidR="00563908" w:rsidRDefault="00563908">
      <w:pPr>
        <w:rPr>
          <w:lang w:val="bg-BG"/>
        </w:rPr>
      </w:pPr>
    </w:p>
    <w:p w:rsidR="00563908" w:rsidRDefault="00563908">
      <w:pPr>
        <w:rPr>
          <w:lang w:val="bg-BG"/>
        </w:rPr>
      </w:pPr>
    </w:p>
    <w:p w:rsidR="00563908" w:rsidRDefault="00563908">
      <w:pPr>
        <w:rPr>
          <w:lang w:val="bg-BG"/>
        </w:rPr>
      </w:pPr>
    </w:p>
    <w:p w:rsidR="00563908" w:rsidRDefault="00563908">
      <w:pPr>
        <w:rPr>
          <w:lang w:val="bg-BG"/>
        </w:rPr>
      </w:pPr>
    </w:p>
    <w:p w:rsidR="00563908" w:rsidRDefault="00563908">
      <w:pPr>
        <w:rPr>
          <w:lang w:val="bg-BG"/>
        </w:rPr>
      </w:pPr>
    </w:p>
    <w:p w:rsidR="00563908" w:rsidRDefault="00563908">
      <w:pPr>
        <w:rPr>
          <w:lang w:val="bg-BG"/>
        </w:rPr>
      </w:pPr>
    </w:p>
    <w:p w:rsidR="00563908" w:rsidRDefault="00563908">
      <w:pPr>
        <w:rPr>
          <w:lang w:val="bg-BG"/>
        </w:rPr>
      </w:pPr>
    </w:p>
    <w:p w:rsidR="00563908" w:rsidRDefault="00563908">
      <w:pPr>
        <w:rPr>
          <w:lang w:val="bg-BG"/>
        </w:rPr>
      </w:pPr>
    </w:p>
    <w:p w:rsidR="00563908" w:rsidRDefault="00563908">
      <w:pPr>
        <w:rPr>
          <w:lang w:val="bg-BG"/>
        </w:rPr>
      </w:pPr>
    </w:p>
    <w:p w:rsidR="00563908" w:rsidRDefault="00563908">
      <w:pPr>
        <w:rPr>
          <w:lang w:val="bg-BG"/>
        </w:rPr>
      </w:pPr>
    </w:p>
    <w:p w:rsidR="00563908" w:rsidRDefault="00563908">
      <w:pPr>
        <w:rPr>
          <w:lang w:val="bg-BG"/>
        </w:rPr>
      </w:pPr>
    </w:p>
    <w:p w:rsidR="00563908" w:rsidRDefault="00563908">
      <w:pPr>
        <w:rPr>
          <w:lang w:val="bg-BG"/>
        </w:rPr>
      </w:pPr>
    </w:p>
    <w:p w:rsidR="00563908" w:rsidRDefault="00563908">
      <w:pPr>
        <w:rPr>
          <w:lang w:val="bg-BG"/>
        </w:rPr>
      </w:pPr>
    </w:p>
    <w:p w:rsidR="00563908" w:rsidRDefault="00563908">
      <w:pPr>
        <w:rPr>
          <w:lang w:val="bg-BG"/>
        </w:rPr>
      </w:pPr>
    </w:p>
    <w:p w:rsidR="00563908" w:rsidRDefault="00563908">
      <w:pPr>
        <w:rPr>
          <w:lang w:val="bg-BG"/>
        </w:rPr>
      </w:pPr>
    </w:p>
    <w:p w:rsidR="00563908" w:rsidRDefault="00563908">
      <w:pPr>
        <w:rPr>
          <w:lang w:val="bg-BG"/>
        </w:rPr>
      </w:pPr>
    </w:p>
    <w:p w:rsidR="00563908" w:rsidRDefault="00563908">
      <w:pPr>
        <w:rPr>
          <w:lang w:val="bg-BG"/>
        </w:rPr>
      </w:pPr>
    </w:p>
    <w:p w:rsidR="00563908" w:rsidRDefault="00563908">
      <w:pPr>
        <w:rPr>
          <w:lang w:val="bg-BG"/>
        </w:rPr>
      </w:pPr>
    </w:p>
    <w:p w:rsidR="00563908" w:rsidRDefault="00563908">
      <w:pPr>
        <w:rPr>
          <w:lang w:val="bg-BG"/>
        </w:rPr>
      </w:pPr>
    </w:p>
    <w:p w:rsidR="00563908" w:rsidRDefault="00563908">
      <w:pPr>
        <w:rPr>
          <w:lang w:val="bg-BG"/>
        </w:rPr>
      </w:pPr>
    </w:p>
    <w:p w:rsidR="00563908" w:rsidRDefault="00563908">
      <w:pPr>
        <w:rPr>
          <w:lang w:val="bg-BG"/>
        </w:rPr>
      </w:pPr>
    </w:p>
    <w:p w:rsidR="00563908" w:rsidRDefault="00563908">
      <w:pPr>
        <w:rPr>
          <w:lang w:val="bg-BG"/>
        </w:rPr>
      </w:pPr>
    </w:p>
    <w:p w:rsidR="00563908" w:rsidRDefault="00563908">
      <w:pPr>
        <w:rPr>
          <w:lang w:val="bg-BG"/>
        </w:rPr>
      </w:pPr>
    </w:p>
    <w:p w:rsidR="00563908" w:rsidRDefault="00563908">
      <w:pPr>
        <w:rPr>
          <w:lang w:val="bg-BG"/>
        </w:rPr>
      </w:pPr>
    </w:p>
    <w:p w:rsidR="00563908" w:rsidRDefault="00563908">
      <w:pPr>
        <w:rPr>
          <w:lang w:val="bg-BG"/>
        </w:rPr>
      </w:pPr>
    </w:p>
    <w:p w:rsidR="00563908" w:rsidRDefault="00563908">
      <w:pPr>
        <w:rPr>
          <w:lang w:val="bg-BG"/>
        </w:rPr>
      </w:pPr>
    </w:p>
    <w:p w:rsidR="00563908" w:rsidRPr="00563908" w:rsidRDefault="00563908" w:rsidP="00563908">
      <w:pPr>
        <w:spacing w:after="160" w:line="259" w:lineRule="auto"/>
        <w:rPr>
          <w:rFonts w:eastAsia="Calibri"/>
          <w:b/>
          <w:sz w:val="28"/>
          <w:szCs w:val="28"/>
          <w:u w:val="single"/>
          <w:lang w:val="bg-BG"/>
        </w:rPr>
      </w:pPr>
    </w:p>
    <w:p w:rsidR="00563908" w:rsidRPr="00F77523" w:rsidRDefault="00563908">
      <w:pPr>
        <w:rPr>
          <w:lang w:val="bg-BG"/>
        </w:rPr>
      </w:pPr>
    </w:p>
    <w:sectPr w:rsidR="00563908" w:rsidRPr="00F77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869"/>
    <w:multiLevelType w:val="multilevel"/>
    <w:tmpl w:val="E29881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EC71D1E"/>
    <w:multiLevelType w:val="multilevel"/>
    <w:tmpl w:val="0EC71D1E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24C5E"/>
    <w:multiLevelType w:val="hybridMultilevel"/>
    <w:tmpl w:val="03AC2B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2784653"/>
    <w:multiLevelType w:val="hybridMultilevel"/>
    <w:tmpl w:val="E3247A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F0C446F"/>
    <w:multiLevelType w:val="multilevel"/>
    <w:tmpl w:val="2BDC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23"/>
    <w:rsid w:val="00161859"/>
    <w:rsid w:val="001D1C74"/>
    <w:rsid w:val="001E0638"/>
    <w:rsid w:val="001F59AC"/>
    <w:rsid w:val="0025349D"/>
    <w:rsid w:val="00347FA7"/>
    <w:rsid w:val="00475B5E"/>
    <w:rsid w:val="004C3A5B"/>
    <w:rsid w:val="004E1D7F"/>
    <w:rsid w:val="004E7892"/>
    <w:rsid w:val="00501BC5"/>
    <w:rsid w:val="00563908"/>
    <w:rsid w:val="00591218"/>
    <w:rsid w:val="006E0EF7"/>
    <w:rsid w:val="00833817"/>
    <w:rsid w:val="0092144E"/>
    <w:rsid w:val="00943B42"/>
    <w:rsid w:val="00AD7B59"/>
    <w:rsid w:val="00B95D9B"/>
    <w:rsid w:val="00BB686A"/>
    <w:rsid w:val="00CE4495"/>
    <w:rsid w:val="00D06345"/>
    <w:rsid w:val="00D1253E"/>
    <w:rsid w:val="00D25980"/>
    <w:rsid w:val="00D55D2A"/>
    <w:rsid w:val="00E27967"/>
    <w:rsid w:val="00F77523"/>
    <w:rsid w:val="00FA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F866F6"/>
  <w15:chartTrackingRefBased/>
  <w15:docId w15:val="{55CDFB27-4E0D-4284-80E6-F0BB658F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9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D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D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Ралица  Г. Гърбева</cp:lastModifiedBy>
  <cp:revision>5</cp:revision>
  <cp:lastPrinted>2022-05-17T13:21:00Z</cp:lastPrinted>
  <dcterms:created xsi:type="dcterms:W3CDTF">2023-03-01T06:35:00Z</dcterms:created>
  <dcterms:modified xsi:type="dcterms:W3CDTF">2025-03-27T14:05:00Z</dcterms:modified>
</cp:coreProperties>
</file>