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F8A3B" w14:textId="77777777" w:rsidR="00631A2B" w:rsidRDefault="00B25889" w:rsidP="00631A2B">
      <w:pPr>
        <w:jc w:val="center"/>
        <w:rPr>
          <w:b/>
          <w:sz w:val="24"/>
          <w:szCs w:val="24"/>
        </w:rPr>
      </w:pPr>
      <w:r w:rsidRPr="00631A2B">
        <w:rPr>
          <w:b/>
          <w:sz w:val="24"/>
          <w:szCs w:val="24"/>
        </w:rPr>
        <w:t>ПРАВИЛА</w:t>
      </w:r>
    </w:p>
    <w:p w14:paraId="5C86D4D8" w14:textId="77777777" w:rsidR="001E748D" w:rsidRDefault="00B25889" w:rsidP="00631A2B">
      <w:pPr>
        <w:jc w:val="center"/>
        <w:rPr>
          <w:b/>
          <w:sz w:val="24"/>
          <w:szCs w:val="24"/>
          <w:lang w:val="en-US"/>
        </w:rPr>
      </w:pPr>
      <w:r w:rsidRPr="00631A2B">
        <w:rPr>
          <w:b/>
          <w:sz w:val="24"/>
          <w:szCs w:val="24"/>
        </w:rPr>
        <w:t xml:space="preserve">ЗА ОТЧИТАНЕ НА ВЪТРЕШНИ ПРОЕКТИ ЗА НАУЧНОИЗСЛЕДОВАТЕЛСКА ДЕЙНОСТ В ПЛОВДИВСКИЯ УНИВЕРСИТЕТ „ПАИСИЙ ХИЛЕНДАРСКИ“ СЪГЛАСНО 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 </w:t>
      </w:r>
      <w:r w:rsidRPr="00631A2B">
        <w:rPr>
          <w:b/>
          <w:sz w:val="24"/>
          <w:szCs w:val="24"/>
          <w:lang w:val="en-US"/>
        </w:rPr>
        <w:t>(</w:t>
      </w:r>
      <w:r w:rsidRPr="00631A2B">
        <w:rPr>
          <w:b/>
          <w:sz w:val="24"/>
          <w:szCs w:val="24"/>
        </w:rPr>
        <w:t>ДВ, БР. 73, 16.09.2016 Г.</w:t>
      </w:r>
      <w:r w:rsidRPr="00631A2B">
        <w:rPr>
          <w:b/>
          <w:sz w:val="24"/>
          <w:szCs w:val="24"/>
          <w:lang w:val="en-US"/>
        </w:rPr>
        <w:t>)</w:t>
      </w:r>
    </w:p>
    <w:p w14:paraId="3BA05363" w14:textId="77777777" w:rsidR="0061166B" w:rsidRDefault="0061166B" w:rsidP="00631A2B">
      <w:pPr>
        <w:jc w:val="center"/>
        <w:rPr>
          <w:b/>
          <w:sz w:val="24"/>
          <w:szCs w:val="24"/>
          <w:lang w:val="en-US"/>
        </w:rPr>
      </w:pPr>
    </w:p>
    <w:p w14:paraId="10ABCC8B" w14:textId="77777777" w:rsidR="0061166B" w:rsidRPr="00861378" w:rsidRDefault="0061166B" w:rsidP="0061166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lang w:val="en-US"/>
        </w:rPr>
        <w:tab/>
      </w:r>
      <w:r w:rsidRPr="0061166B">
        <w:rPr>
          <w:sz w:val="24"/>
          <w:szCs w:val="24"/>
        </w:rPr>
        <w:t xml:space="preserve">1. </w:t>
      </w:r>
      <w:r w:rsidR="001B4AC6">
        <w:rPr>
          <w:sz w:val="24"/>
          <w:szCs w:val="24"/>
        </w:rPr>
        <w:t xml:space="preserve"> </w:t>
      </w:r>
      <w:r w:rsidR="001B4AC6" w:rsidRPr="00861378">
        <w:rPr>
          <w:b/>
          <w:sz w:val="24"/>
          <w:szCs w:val="24"/>
          <w:u w:val="single"/>
        </w:rPr>
        <w:t>Общи правила</w:t>
      </w:r>
    </w:p>
    <w:p w14:paraId="29D2A03A" w14:textId="77777777" w:rsidR="001B4AC6" w:rsidRDefault="001B4AC6" w:rsidP="0061166B">
      <w:pPr>
        <w:jc w:val="both"/>
        <w:rPr>
          <w:sz w:val="24"/>
          <w:szCs w:val="24"/>
        </w:rPr>
      </w:pPr>
      <w:r w:rsidRPr="001B4AC6">
        <w:rPr>
          <w:sz w:val="24"/>
          <w:szCs w:val="24"/>
        </w:rPr>
        <w:tab/>
        <w:t xml:space="preserve">1.1. </w:t>
      </w:r>
      <w:r>
        <w:rPr>
          <w:sz w:val="24"/>
          <w:szCs w:val="24"/>
        </w:rPr>
        <w:t>Настоящите правила уреждат реда, контрола и отчитане на ежегодните проекти за научни изследвания за присъщата научноизследователска дейност на Пловдивския университет, финансирани целево от държавния бюджет.</w:t>
      </w:r>
    </w:p>
    <w:p w14:paraId="10599F99" w14:textId="77777777" w:rsidR="001B4AC6" w:rsidRDefault="001B4AC6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1.2. Ръководителите се задължават да използват предоставените им средства съгласно Финансовия план, неразделна част от договора.</w:t>
      </w:r>
    </w:p>
    <w:p w14:paraId="594C71D8" w14:textId="77777777" w:rsidR="00702500" w:rsidRDefault="00702500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1.3. Разходите по договорите трябва да съответстват на целите и задачите на проекта</w:t>
      </w:r>
      <w:r w:rsidR="00D53611">
        <w:rPr>
          <w:sz w:val="24"/>
          <w:szCs w:val="24"/>
        </w:rPr>
        <w:t xml:space="preserve"> съгласно Работната програма, неразделна част от договора</w:t>
      </w:r>
      <w:r>
        <w:rPr>
          <w:sz w:val="24"/>
          <w:szCs w:val="24"/>
        </w:rPr>
        <w:t>.</w:t>
      </w:r>
    </w:p>
    <w:p w14:paraId="64B84D53" w14:textId="77777777" w:rsidR="00702500" w:rsidRDefault="00702500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1.4. При изпълнението на проекта ръководителят на проекта може да прави промени във финансовия план чрез прехвърляне </w:t>
      </w:r>
      <w:r w:rsidR="00595DB4">
        <w:rPr>
          <w:sz w:val="24"/>
          <w:szCs w:val="24"/>
        </w:rPr>
        <w:t xml:space="preserve">на средства </w:t>
      </w:r>
      <w:r>
        <w:rPr>
          <w:sz w:val="24"/>
          <w:szCs w:val="24"/>
        </w:rPr>
        <w:t xml:space="preserve">между отделните пера до 20% </w:t>
      </w:r>
      <w:r w:rsidRPr="005229A4">
        <w:rPr>
          <w:sz w:val="24"/>
          <w:szCs w:val="24"/>
        </w:rPr>
        <w:t>(</w:t>
      </w:r>
      <w:r>
        <w:rPr>
          <w:sz w:val="24"/>
          <w:szCs w:val="24"/>
        </w:rPr>
        <w:t>за перото, което се увеличава</w:t>
      </w:r>
      <w:r w:rsidRPr="005229A4">
        <w:rPr>
          <w:sz w:val="24"/>
          <w:szCs w:val="24"/>
        </w:rPr>
        <w:t>)</w:t>
      </w:r>
      <w:r w:rsidR="00521E18">
        <w:rPr>
          <w:sz w:val="24"/>
          <w:szCs w:val="24"/>
        </w:rPr>
        <w:t>.</w:t>
      </w:r>
    </w:p>
    <w:p w14:paraId="0D7B4B89" w14:textId="63F9EB55" w:rsidR="00521E18" w:rsidRDefault="00521E18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1.4.1.</w:t>
      </w:r>
      <w:r>
        <w:rPr>
          <w:sz w:val="24"/>
          <w:szCs w:val="24"/>
        </w:rPr>
        <w:tab/>
        <w:t xml:space="preserve"> Преразпределение между перата на финансовия план, надвишаващо 20%, може да бъде направено след писмен доклад до Управителния съвет на Фонд „Научни изследвания“ при ПУ </w:t>
      </w:r>
      <w:r w:rsidR="00AE63E8" w:rsidRPr="00AE63E8">
        <w:rPr>
          <w:sz w:val="24"/>
          <w:szCs w:val="24"/>
        </w:rPr>
        <w:t>най-къс</w:t>
      </w:r>
      <w:r w:rsidR="00AE63E8">
        <w:rPr>
          <w:sz w:val="24"/>
          <w:szCs w:val="24"/>
        </w:rPr>
        <w:t>но до 30.10. на текущата година</w:t>
      </w:r>
      <w:r w:rsidR="00AE63E8" w:rsidRPr="00AE63E8">
        <w:rPr>
          <w:sz w:val="24"/>
          <w:szCs w:val="24"/>
        </w:rPr>
        <w:t xml:space="preserve"> </w:t>
      </w:r>
      <w:r w:rsidR="00AE63E8">
        <w:rPr>
          <w:sz w:val="24"/>
          <w:szCs w:val="24"/>
        </w:rPr>
        <w:t>и одобрението му.</w:t>
      </w:r>
      <w:r w:rsidR="00AE63E8" w:rsidRPr="00AE63E8">
        <w:rPr>
          <w:sz w:val="24"/>
          <w:szCs w:val="24"/>
        </w:rPr>
        <w:t xml:space="preserve"> Преразпределения след тази дата ще водят до санкции, като средствата по договорите ще бъдат пренасочвани към партида „Текущо финансиране“.</w:t>
      </w:r>
    </w:p>
    <w:p w14:paraId="4E0D8D34" w14:textId="77777777" w:rsidR="00CC051A" w:rsidRDefault="00CC051A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1.5. Всички разходи се извършват по нареждане на Ръководителя на проекта и негов подпис.</w:t>
      </w:r>
    </w:p>
    <w:p w14:paraId="78EED3D6" w14:textId="77777777" w:rsidR="00CC051A" w:rsidRDefault="00CC051A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1.6. Ръководителите се задължават да:</w:t>
      </w:r>
    </w:p>
    <w:p w14:paraId="7D41B1AC" w14:textId="77777777" w:rsidR="00CC051A" w:rsidRDefault="00CC051A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1.6.1. създадат необходимите условия </w:t>
      </w:r>
      <w:r w:rsidRPr="005229A4">
        <w:rPr>
          <w:sz w:val="24"/>
          <w:szCs w:val="24"/>
        </w:rPr>
        <w:t>(</w:t>
      </w:r>
      <w:r>
        <w:rPr>
          <w:sz w:val="24"/>
          <w:szCs w:val="24"/>
        </w:rPr>
        <w:t>организационни, материални и други</w:t>
      </w:r>
      <w:r w:rsidRPr="005229A4">
        <w:rPr>
          <w:sz w:val="24"/>
          <w:szCs w:val="24"/>
        </w:rPr>
        <w:t>)</w:t>
      </w:r>
      <w:r>
        <w:rPr>
          <w:sz w:val="24"/>
          <w:szCs w:val="24"/>
        </w:rPr>
        <w:t xml:space="preserve"> за извършването на научните изследвания за реализиране на работната програма;</w:t>
      </w:r>
    </w:p>
    <w:p w14:paraId="5C4A1A47" w14:textId="77777777" w:rsidR="00CC051A" w:rsidRDefault="00CC051A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1.6.2. изразходват целево и законосъобразно предоставените средства за изпълнение на дейностите по договора. Ръководителите не могат да използват средства за изпълнението на други задачи, освен тези в работната програма;</w:t>
      </w:r>
    </w:p>
    <w:p w14:paraId="21DF0D4E" w14:textId="77777777" w:rsidR="00CC051A" w:rsidRDefault="00CC051A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1.6.3. извършат научните изследвания в определения срок за постигане на научните резултати, посочени в Работната програма за </w:t>
      </w:r>
      <w:r>
        <w:rPr>
          <w:sz w:val="24"/>
          <w:szCs w:val="24"/>
          <w:lang w:val="en-US"/>
        </w:rPr>
        <w:t>I</w:t>
      </w:r>
      <w:r w:rsidRPr="005229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етап и Работна програма за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етап;</w:t>
      </w:r>
    </w:p>
    <w:p w14:paraId="050E3850" w14:textId="77777777" w:rsidR="00CC051A" w:rsidRDefault="00CC051A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1.6.4. отбелязват, че съответният резултат е постигнат по проект, финансиран от Фонд „Научни изследвания“ при ПУ и да посочват номера на договора, при публикуване на научни резултати, получени във връзка с изпълнението на проекта;</w:t>
      </w:r>
    </w:p>
    <w:p w14:paraId="0D9319C6" w14:textId="77777777" w:rsidR="00CC051A" w:rsidRDefault="00B46035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1.6.5. след приключване на всеки етап да представят научен отчет</w:t>
      </w:r>
      <w:r w:rsidR="000F6287">
        <w:rPr>
          <w:sz w:val="24"/>
          <w:szCs w:val="24"/>
        </w:rPr>
        <w:t>;</w:t>
      </w:r>
    </w:p>
    <w:p w14:paraId="5F508A0F" w14:textId="77777777" w:rsidR="00D04741" w:rsidRDefault="00D04741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1.7. Разходването на средствата трябва да е в съответствие с Наредбата в ДВ, бр. 73 от 16.09.2016 г.</w:t>
      </w:r>
    </w:p>
    <w:p w14:paraId="2FCD4614" w14:textId="77777777" w:rsidR="00317E42" w:rsidRDefault="00317E42" w:rsidP="0061166B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2. </w:t>
      </w:r>
      <w:r w:rsidRPr="00134086">
        <w:rPr>
          <w:b/>
          <w:sz w:val="24"/>
          <w:szCs w:val="24"/>
          <w:u w:val="single"/>
        </w:rPr>
        <w:t>Средства по договори:</w:t>
      </w:r>
    </w:p>
    <w:p w14:paraId="710644EE" w14:textId="77777777" w:rsidR="00344F2E" w:rsidRDefault="00344F2E" w:rsidP="0061166B">
      <w:pPr>
        <w:jc w:val="both"/>
        <w:rPr>
          <w:sz w:val="24"/>
          <w:szCs w:val="24"/>
        </w:rPr>
      </w:pPr>
      <w:r w:rsidRPr="00344F2E">
        <w:rPr>
          <w:b/>
          <w:sz w:val="24"/>
          <w:szCs w:val="24"/>
        </w:rPr>
        <w:tab/>
      </w:r>
      <w:r w:rsidRPr="00344F2E">
        <w:rPr>
          <w:sz w:val="24"/>
          <w:szCs w:val="24"/>
        </w:rPr>
        <w:t xml:space="preserve">2.1. </w:t>
      </w:r>
      <w:r w:rsidRPr="005D7C58">
        <w:rPr>
          <w:sz w:val="24"/>
          <w:szCs w:val="24"/>
          <w:u w:val="single"/>
        </w:rPr>
        <w:t>Със средствата по договори се финансират следните разходи за</w:t>
      </w:r>
      <w:r w:rsidRPr="00344F2E">
        <w:rPr>
          <w:sz w:val="24"/>
          <w:szCs w:val="24"/>
        </w:rPr>
        <w:t>:</w:t>
      </w:r>
    </w:p>
    <w:p w14:paraId="188F4C3C" w14:textId="28FD243E" w:rsidR="00344F2E" w:rsidRDefault="00344F2E" w:rsidP="00A40842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2.1.1. Апаратура, материали, консумативи, софтуер</w:t>
      </w:r>
      <w:r w:rsidR="00A40842">
        <w:rPr>
          <w:sz w:val="24"/>
          <w:szCs w:val="24"/>
        </w:rPr>
        <w:t>, като компютърната апаратура и периферия се заявява само през първия етап на проекта</w:t>
      </w:r>
      <w:r w:rsidR="004D477D">
        <w:rPr>
          <w:sz w:val="24"/>
          <w:szCs w:val="24"/>
        </w:rPr>
        <w:t>;</w:t>
      </w:r>
    </w:p>
    <w:p w14:paraId="4C6C5151" w14:textId="77777777" w:rsidR="00344F2E" w:rsidRDefault="003A795E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2.1.2. К</w:t>
      </w:r>
      <w:r w:rsidR="00344F2E">
        <w:rPr>
          <w:sz w:val="24"/>
          <w:szCs w:val="24"/>
        </w:rPr>
        <w:t>омандировки в страната и чужбина</w:t>
      </w:r>
      <w:r w:rsidR="004D477D">
        <w:rPr>
          <w:sz w:val="24"/>
          <w:szCs w:val="24"/>
        </w:rPr>
        <w:t>;</w:t>
      </w:r>
    </w:p>
    <w:p w14:paraId="7278811D" w14:textId="77777777" w:rsidR="00344F2E" w:rsidRDefault="00344F2E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2.1.3. Такси правоучастие в научни конференции и форуми</w:t>
      </w:r>
      <w:r w:rsidR="004D477D">
        <w:rPr>
          <w:sz w:val="24"/>
          <w:szCs w:val="24"/>
        </w:rPr>
        <w:t>;</w:t>
      </w:r>
    </w:p>
    <w:p w14:paraId="13FE3CEF" w14:textId="2B21A74C" w:rsidR="00344F2E" w:rsidRDefault="00344F2E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2.1.4. Заплащане на външни услуги</w:t>
      </w:r>
      <w:r w:rsidR="007652F8">
        <w:rPr>
          <w:sz w:val="24"/>
          <w:szCs w:val="24"/>
        </w:rPr>
        <w:t xml:space="preserve"> по проекта</w:t>
      </w:r>
      <w:r w:rsidR="004D477D">
        <w:rPr>
          <w:sz w:val="24"/>
          <w:szCs w:val="24"/>
        </w:rPr>
        <w:t>;</w:t>
      </w:r>
    </w:p>
    <w:p w14:paraId="1B7458FF" w14:textId="58130D54" w:rsidR="003A795E" w:rsidRDefault="003A795E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2.1.5. Публика</w:t>
      </w:r>
      <w:r w:rsidR="005B2D85">
        <w:rPr>
          <w:sz w:val="24"/>
          <w:szCs w:val="24"/>
        </w:rPr>
        <w:t>ции, свързани с проекта</w:t>
      </w:r>
      <w:r w:rsidR="004D477D">
        <w:rPr>
          <w:sz w:val="24"/>
          <w:szCs w:val="24"/>
        </w:rPr>
        <w:t>;</w:t>
      </w:r>
    </w:p>
    <w:p w14:paraId="5986DCA4" w14:textId="3CDF0950" w:rsidR="003A795E" w:rsidRDefault="003A795E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2.1.6. Възнаграждения на екипа по проекта</w:t>
      </w:r>
      <w:r w:rsidR="005B2D85">
        <w:rPr>
          <w:sz w:val="24"/>
          <w:szCs w:val="24"/>
        </w:rPr>
        <w:t xml:space="preserve"> (до 35% от стойността на договора);</w:t>
      </w:r>
    </w:p>
    <w:p w14:paraId="25CB6DA6" w14:textId="7491FE9D" w:rsidR="003A795E" w:rsidRDefault="003A795E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2.1.7. Други разходи</w:t>
      </w:r>
      <w:r w:rsidR="004D477D">
        <w:rPr>
          <w:sz w:val="24"/>
          <w:szCs w:val="24"/>
        </w:rPr>
        <w:t>.</w:t>
      </w:r>
    </w:p>
    <w:p w14:paraId="1FE1CDFD" w14:textId="33066E91" w:rsidR="00DB4D91" w:rsidRPr="00DB4D91" w:rsidRDefault="00DB4D91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229A4">
        <w:rPr>
          <w:sz w:val="24"/>
          <w:szCs w:val="24"/>
        </w:rPr>
        <w:t>2.1.8. Индиректни (рискови) – до 7%.</w:t>
      </w:r>
    </w:p>
    <w:p w14:paraId="083A4CA1" w14:textId="77777777" w:rsidR="005B2685" w:rsidRDefault="005B2685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2.2. </w:t>
      </w:r>
      <w:r w:rsidRPr="005D7C58">
        <w:rPr>
          <w:sz w:val="24"/>
          <w:szCs w:val="24"/>
          <w:u w:val="single"/>
        </w:rPr>
        <w:t>Със средствата по договори не се финансират следните разходи</w:t>
      </w:r>
      <w:r>
        <w:rPr>
          <w:sz w:val="24"/>
          <w:szCs w:val="24"/>
        </w:rPr>
        <w:t>:</w:t>
      </w:r>
    </w:p>
    <w:p w14:paraId="3F9A6F5D" w14:textId="77777777" w:rsidR="005B2685" w:rsidRDefault="005B2685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2.2.1. Дейности, които не са свързани с проекта</w:t>
      </w:r>
      <w:r w:rsidR="00BB64F7">
        <w:rPr>
          <w:sz w:val="24"/>
          <w:szCs w:val="24"/>
        </w:rPr>
        <w:t>;</w:t>
      </w:r>
    </w:p>
    <w:p w14:paraId="22AF2970" w14:textId="77777777" w:rsidR="005B2685" w:rsidRDefault="005B2685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2.2.2. Закупуване на обзавеждане, битови уреди, телефонни апарати и други подобни</w:t>
      </w:r>
      <w:r w:rsidR="00BB64F7">
        <w:rPr>
          <w:sz w:val="24"/>
          <w:szCs w:val="24"/>
        </w:rPr>
        <w:t>;</w:t>
      </w:r>
    </w:p>
    <w:p w14:paraId="34D581AF" w14:textId="77777777" w:rsidR="005B2685" w:rsidRDefault="005B2685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2.2.3. Закупуване на работно облекло и обувки</w:t>
      </w:r>
      <w:r w:rsidR="00BB64F7">
        <w:rPr>
          <w:sz w:val="24"/>
          <w:szCs w:val="24"/>
        </w:rPr>
        <w:t>;</w:t>
      </w:r>
    </w:p>
    <w:p w14:paraId="7DDCE1CC" w14:textId="251A6896" w:rsidR="005B2685" w:rsidRDefault="005B2685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031DD8">
        <w:rPr>
          <w:sz w:val="24"/>
          <w:szCs w:val="24"/>
        </w:rPr>
        <w:t>.2.4. За абонамент на вестници,</w:t>
      </w:r>
      <w:r>
        <w:rPr>
          <w:sz w:val="24"/>
          <w:szCs w:val="24"/>
        </w:rPr>
        <w:t xml:space="preserve"> неспециализирани издания</w:t>
      </w:r>
      <w:r w:rsidR="00D238F7">
        <w:rPr>
          <w:sz w:val="24"/>
          <w:szCs w:val="24"/>
        </w:rPr>
        <w:t xml:space="preserve"> </w:t>
      </w:r>
      <w:r w:rsidR="00031DD8">
        <w:rPr>
          <w:sz w:val="24"/>
          <w:szCs w:val="24"/>
        </w:rPr>
        <w:t>и членски внос</w:t>
      </w:r>
      <w:r w:rsidR="00BB64F7">
        <w:rPr>
          <w:sz w:val="24"/>
          <w:szCs w:val="24"/>
        </w:rPr>
        <w:t>;</w:t>
      </w:r>
    </w:p>
    <w:p w14:paraId="1DCF5D67" w14:textId="77777777" w:rsidR="005B2685" w:rsidRDefault="005B2685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2.2.5. За изплащане на такси за участие в курсове за квалификация, компютърна грамотност, езикова подготовка и др.</w:t>
      </w:r>
      <w:r w:rsidR="00BB64F7">
        <w:rPr>
          <w:sz w:val="24"/>
          <w:szCs w:val="24"/>
        </w:rPr>
        <w:t>;</w:t>
      </w:r>
    </w:p>
    <w:p w14:paraId="373EE97F" w14:textId="79B3094B" w:rsidR="005B2685" w:rsidRPr="00BB64F7" w:rsidRDefault="005B2685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2.2.6. </w:t>
      </w:r>
      <w:r w:rsidR="00B62D3A">
        <w:rPr>
          <w:sz w:val="24"/>
          <w:szCs w:val="24"/>
        </w:rPr>
        <w:t xml:space="preserve">За допълнително заплащане на телефонни разговори, ремонт на помещения </w:t>
      </w:r>
      <w:r w:rsidR="00B62D3A" w:rsidRPr="005229A4">
        <w:rPr>
          <w:sz w:val="24"/>
          <w:szCs w:val="24"/>
        </w:rPr>
        <w:t>(</w:t>
      </w:r>
      <w:r w:rsidR="00B62D3A">
        <w:rPr>
          <w:sz w:val="24"/>
          <w:szCs w:val="24"/>
        </w:rPr>
        <w:t>последното е допустимо при инфраструктурни проекти</w:t>
      </w:r>
      <w:r w:rsidR="00B62D3A" w:rsidRPr="005229A4">
        <w:rPr>
          <w:sz w:val="24"/>
          <w:szCs w:val="24"/>
        </w:rPr>
        <w:t>)</w:t>
      </w:r>
      <w:r w:rsidR="00BB64F7">
        <w:rPr>
          <w:sz w:val="24"/>
          <w:szCs w:val="24"/>
        </w:rPr>
        <w:t>.</w:t>
      </w:r>
    </w:p>
    <w:p w14:paraId="03908601" w14:textId="77777777" w:rsidR="00F864FA" w:rsidRDefault="00F864FA" w:rsidP="0061166B">
      <w:pPr>
        <w:jc w:val="both"/>
        <w:rPr>
          <w:b/>
          <w:sz w:val="24"/>
          <w:szCs w:val="24"/>
          <w:u w:val="single"/>
        </w:rPr>
      </w:pPr>
      <w:r w:rsidRPr="005229A4">
        <w:rPr>
          <w:sz w:val="24"/>
          <w:szCs w:val="24"/>
        </w:rPr>
        <w:tab/>
        <w:t xml:space="preserve">3. </w:t>
      </w:r>
      <w:r w:rsidRPr="00F864FA">
        <w:rPr>
          <w:b/>
          <w:sz w:val="24"/>
          <w:szCs w:val="24"/>
          <w:u w:val="single"/>
        </w:rPr>
        <w:t>Отчитане на разходи:</w:t>
      </w:r>
    </w:p>
    <w:p w14:paraId="5A71982C" w14:textId="643BFC63" w:rsidR="00FB2CB5" w:rsidRDefault="002A5711" w:rsidP="00611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3.1. </w:t>
      </w:r>
      <w:r w:rsidRPr="00A45A75">
        <w:rPr>
          <w:sz w:val="24"/>
          <w:szCs w:val="24"/>
          <w:u w:val="single"/>
        </w:rPr>
        <w:t>за „Апаратура, материали, консумативи, софтуер“</w:t>
      </w:r>
      <w:r>
        <w:rPr>
          <w:sz w:val="24"/>
          <w:szCs w:val="24"/>
        </w:rPr>
        <w:t xml:space="preserve"> </w:t>
      </w:r>
      <w:r w:rsidR="006602E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602E1">
        <w:rPr>
          <w:sz w:val="24"/>
          <w:szCs w:val="24"/>
        </w:rPr>
        <w:t xml:space="preserve">съгласно Закона за счетоводство </w:t>
      </w:r>
      <w:r w:rsidR="00D0263E">
        <w:rPr>
          <w:sz w:val="24"/>
          <w:szCs w:val="24"/>
        </w:rPr>
        <w:t>и ЗОП.</w:t>
      </w:r>
    </w:p>
    <w:p w14:paraId="52E7B895" w14:textId="77777777" w:rsidR="00490F4D" w:rsidRPr="000E16D1" w:rsidRDefault="00490F4D" w:rsidP="00490F4D">
      <w:pPr>
        <w:pStyle w:val="ListParagraph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В обхвата на т. 3.1. се включват:</w:t>
      </w:r>
    </w:p>
    <w:p w14:paraId="1EA11BD9" w14:textId="77777777" w:rsidR="00490F4D" w:rsidRPr="000E16D1" w:rsidRDefault="00490F4D" w:rsidP="00490F4D">
      <w:pPr>
        <w:pStyle w:val="ListParagraph"/>
        <w:ind w:left="993"/>
        <w:jc w:val="both"/>
        <w:rPr>
          <w:sz w:val="24"/>
          <w:szCs w:val="24"/>
        </w:rPr>
      </w:pPr>
      <w:r w:rsidRPr="000E16D1">
        <w:rPr>
          <w:sz w:val="24"/>
          <w:szCs w:val="24"/>
        </w:rPr>
        <w:lastRenderedPageBreak/>
        <w:t>- канцеларски материали – копирна хартия, тетрадки, химикали, пликове, моливи, маркери, флумастери, линии, коректори, папки, джобове, перфоратори, гуми, кламери, лепила, кутии, поставки за бюро, тефтери и др.;</w:t>
      </w:r>
    </w:p>
    <w:p w14:paraId="25B62701" w14:textId="77777777" w:rsidR="00490F4D" w:rsidRPr="000E16D1" w:rsidRDefault="00490F4D" w:rsidP="00490F4D">
      <w:pPr>
        <w:pStyle w:val="ListParagraph"/>
        <w:ind w:left="993"/>
        <w:jc w:val="both"/>
        <w:rPr>
          <w:sz w:val="24"/>
          <w:szCs w:val="24"/>
        </w:rPr>
      </w:pPr>
      <w:r w:rsidRPr="000E16D1">
        <w:rPr>
          <w:sz w:val="24"/>
          <w:szCs w:val="24"/>
        </w:rPr>
        <w:t>- офис консумативи – тонери, мастило, кабели, мишки, клавиатури, флаш памети, дискове и др.;</w:t>
      </w:r>
    </w:p>
    <w:p w14:paraId="58031CAA" w14:textId="5CB18166" w:rsidR="00490F4D" w:rsidRDefault="00490F4D" w:rsidP="00490F4D">
      <w:pPr>
        <w:pStyle w:val="ListParagraph"/>
        <w:ind w:left="993"/>
        <w:jc w:val="both"/>
        <w:rPr>
          <w:sz w:val="24"/>
          <w:szCs w:val="24"/>
        </w:rPr>
      </w:pPr>
      <w:r w:rsidRPr="000E16D1">
        <w:rPr>
          <w:sz w:val="24"/>
          <w:szCs w:val="24"/>
        </w:rPr>
        <w:t xml:space="preserve">- апаратура и периферия – компютри, лаптопи, </w:t>
      </w:r>
      <w:r w:rsidR="00F56874">
        <w:rPr>
          <w:sz w:val="24"/>
          <w:szCs w:val="24"/>
        </w:rPr>
        <w:t xml:space="preserve">МФУ, </w:t>
      </w:r>
      <w:r w:rsidRPr="000E16D1">
        <w:rPr>
          <w:sz w:val="24"/>
          <w:szCs w:val="24"/>
        </w:rPr>
        <w:t>USB, външни дискове, принтери, фотоапарати, скенери и др.</w:t>
      </w:r>
    </w:p>
    <w:p w14:paraId="5BE1657F" w14:textId="418A2F88" w:rsidR="00D35B30" w:rsidRDefault="00D35B30" w:rsidP="00490F4D">
      <w:pPr>
        <w:pStyle w:val="ListParagraph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- специализирана апаратура;</w:t>
      </w:r>
    </w:p>
    <w:p w14:paraId="6D4E56A3" w14:textId="2D507041" w:rsidR="00D35B30" w:rsidRDefault="00D35B30" w:rsidP="00490F4D">
      <w:pPr>
        <w:pStyle w:val="ListParagraph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- софтуер;</w:t>
      </w:r>
    </w:p>
    <w:p w14:paraId="0A6F94A8" w14:textId="45D9D403" w:rsidR="00490F4D" w:rsidRDefault="00490F4D" w:rsidP="00490F4D">
      <w:pPr>
        <w:pStyle w:val="ListParagraph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- реактиви и консумативи за специализирана апаратура</w:t>
      </w:r>
      <w:r w:rsidR="0089219C">
        <w:rPr>
          <w:sz w:val="24"/>
          <w:szCs w:val="24"/>
        </w:rPr>
        <w:t>.</w:t>
      </w:r>
    </w:p>
    <w:p w14:paraId="75A69DE9" w14:textId="7BBA5164" w:rsidR="00490F4D" w:rsidRPr="0060109B" w:rsidRDefault="005229A4" w:rsidP="00490F4D">
      <w:pPr>
        <w:ind w:left="99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Средствата за </w:t>
      </w:r>
      <w:r w:rsidR="00490F4D" w:rsidRPr="0060109B">
        <w:rPr>
          <w:b/>
          <w:bCs/>
          <w:sz w:val="24"/>
          <w:szCs w:val="24"/>
        </w:rPr>
        <w:t xml:space="preserve">канцеларски материали, офис консумативи , компютърна апаратура и периферия, </w:t>
      </w:r>
      <w:r w:rsidR="0060109B" w:rsidRPr="005229A4">
        <w:rPr>
          <w:b/>
          <w:bCs/>
          <w:sz w:val="24"/>
          <w:szCs w:val="24"/>
        </w:rPr>
        <w:t>реактиви, химикали и консумативи за специализирана апаратура,</w:t>
      </w:r>
      <w:r w:rsidR="0060109B" w:rsidRPr="0060109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както и рекламни материали, преводи и други попадащи в категориите услуги и доставки по ЗОП, се одобряват и изразходват съгласно Правилника </w:t>
      </w:r>
      <w:r w:rsidR="00490F4D" w:rsidRPr="0060109B">
        <w:rPr>
          <w:b/>
          <w:bCs/>
          <w:sz w:val="24"/>
          <w:szCs w:val="24"/>
        </w:rPr>
        <w:t>на Пловдивския университет „Паисий Хилендарски“</w:t>
      </w:r>
      <w:r>
        <w:rPr>
          <w:b/>
          <w:bCs/>
          <w:sz w:val="24"/>
          <w:szCs w:val="24"/>
        </w:rPr>
        <w:t xml:space="preserve"> за прилагане на ЗОП</w:t>
      </w:r>
      <w:r w:rsidR="00490F4D" w:rsidRPr="0060109B">
        <w:rPr>
          <w:b/>
          <w:bCs/>
          <w:sz w:val="24"/>
          <w:szCs w:val="24"/>
        </w:rPr>
        <w:t>.</w:t>
      </w:r>
    </w:p>
    <w:p w14:paraId="1BE94AB8" w14:textId="6D79753B" w:rsidR="00490F4D" w:rsidRDefault="00490F4D" w:rsidP="005372C6">
      <w:pPr>
        <w:ind w:left="993"/>
        <w:jc w:val="both"/>
        <w:rPr>
          <w:sz w:val="24"/>
          <w:szCs w:val="24"/>
        </w:rPr>
      </w:pPr>
      <w:r w:rsidRPr="000E16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отчитане на разходите по проект се представят следните документи: </w:t>
      </w:r>
    </w:p>
    <w:p w14:paraId="5FE43009" w14:textId="77777777" w:rsidR="00490F4D" w:rsidRDefault="00490F4D" w:rsidP="00490F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3.1.1. Фактура оригинал със съответните задължителни реквизити.</w:t>
      </w:r>
    </w:p>
    <w:p w14:paraId="5013B624" w14:textId="77777777" w:rsidR="00490F4D" w:rsidRDefault="00490F4D" w:rsidP="00490F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3.1.1.1. фактури платени в брой – касова бележка; </w:t>
      </w:r>
    </w:p>
    <w:p w14:paraId="1F3F59FF" w14:textId="77777777" w:rsidR="00490F4D" w:rsidRDefault="00490F4D" w:rsidP="00490F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3.1.1.2. фактури платени по банков път от лицето – платежно нареждане или извлечение на банковата сметка.</w:t>
      </w:r>
    </w:p>
    <w:p w14:paraId="5C6C5A16" w14:textId="77777777" w:rsidR="00490F4D" w:rsidRPr="001A4B1F" w:rsidRDefault="00490F4D" w:rsidP="00490F4D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3.1.2. за чуждестранни фактури – </w:t>
      </w:r>
      <w:r w:rsidRPr="001A4B1F">
        <w:rPr>
          <w:b/>
          <w:bCs/>
          <w:sz w:val="24"/>
          <w:szCs w:val="24"/>
        </w:rPr>
        <w:t xml:space="preserve">превод на български език от лицензиран преводач; </w:t>
      </w:r>
    </w:p>
    <w:p w14:paraId="43C8DEA6" w14:textId="77777777" w:rsidR="00490F4D" w:rsidRDefault="00490F4D" w:rsidP="00490F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3.1.2.1. при доставка от ЕС – документ удостоверяващ датата на пристигане на пратката; </w:t>
      </w:r>
    </w:p>
    <w:p w14:paraId="0C126C49" w14:textId="77777777" w:rsidR="00490F4D" w:rsidRDefault="00490F4D" w:rsidP="00490F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3.1.2.2. при доставка от трети страни - митническа декларация </w:t>
      </w:r>
      <w:r w:rsidRPr="005229A4">
        <w:rPr>
          <w:sz w:val="24"/>
          <w:szCs w:val="24"/>
        </w:rPr>
        <w:t>(</w:t>
      </w:r>
      <w:r>
        <w:rPr>
          <w:sz w:val="24"/>
          <w:szCs w:val="24"/>
        </w:rPr>
        <w:t>с включени мита и данъци</w:t>
      </w:r>
      <w:r w:rsidRPr="005229A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39D0E82A" w14:textId="77777777" w:rsidR="00490F4D" w:rsidRDefault="00490F4D" w:rsidP="00490F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3.1.3. при авансови плащания – фактура за авансово плащане; </w:t>
      </w:r>
    </w:p>
    <w:p w14:paraId="1E675D37" w14:textId="77777777" w:rsidR="0058201C" w:rsidRDefault="00490F4D" w:rsidP="00490F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3.1.4. при окончателни плащания – оригинална фактура за окончателно плащане + нулева фактура + приемно-предавателен протокол за получаване на стоката</w:t>
      </w:r>
    </w:p>
    <w:p w14:paraId="7E6FC52B" w14:textId="387CB399" w:rsidR="0001715C" w:rsidRDefault="007652F8" w:rsidP="00C866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490F4D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01715C">
        <w:rPr>
          <w:sz w:val="24"/>
          <w:szCs w:val="24"/>
        </w:rPr>
        <w:t>Всички разходи се осъществяват на база дейността СФУК като се използват контролните пътеки на университета в частта им за одобрение при процесите на „Поемане на задължения“ и „Извършване на разходи“</w:t>
      </w:r>
      <w:r w:rsidR="00D05449">
        <w:rPr>
          <w:sz w:val="24"/>
          <w:szCs w:val="24"/>
        </w:rPr>
        <w:t>.</w:t>
      </w:r>
      <w:r w:rsidR="00C866AE">
        <w:rPr>
          <w:sz w:val="24"/>
          <w:szCs w:val="24"/>
        </w:rPr>
        <w:t xml:space="preserve"> Всички разходи</w:t>
      </w:r>
      <w:r w:rsidR="0001715C">
        <w:rPr>
          <w:sz w:val="24"/>
          <w:szCs w:val="24"/>
        </w:rPr>
        <w:t xml:space="preserve"> минават през СФУК</w:t>
      </w:r>
      <w:r>
        <w:rPr>
          <w:sz w:val="24"/>
          <w:szCs w:val="24"/>
        </w:rPr>
        <w:t xml:space="preserve"> (</w:t>
      </w:r>
      <w:r w:rsidR="004A70D2">
        <w:rPr>
          <w:sz w:val="24"/>
          <w:szCs w:val="24"/>
        </w:rPr>
        <w:t>фактури, служебен аванс, ведомости и др</w:t>
      </w:r>
      <w:r w:rsidR="002000C1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5229A4">
        <w:rPr>
          <w:sz w:val="24"/>
          <w:szCs w:val="24"/>
        </w:rPr>
        <w:t xml:space="preserve"> съгласно Правилника на ПУ „Паисий Хилендарски“ за СФУК.</w:t>
      </w:r>
    </w:p>
    <w:p w14:paraId="20EBF9AF" w14:textId="4B9A9F5C" w:rsidR="001B2486" w:rsidRDefault="001B2486" w:rsidP="001B24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AD0DDC" w:rsidRPr="00A45A75">
        <w:rPr>
          <w:sz w:val="24"/>
          <w:szCs w:val="24"/>
          <w:u w:val="single"/>
        </w:rPr>
        <w:t>З</w:t>
      </w:r>
      <w:r w:rsidR="00F32481" w:rsidRPr="00A45A75">
        <w:rPr>
          <w:sz w:val="24"/>
          <w:szCs w:val="24"/>
          <w:u w:val="single"/>
        </w:rPr>
        <w:t>а „</w:t>
      </w:r>
      <w:r w:rsidRPr="00A45A75">
        <w:rPr>
          <w:sz w:val="24"/>
          <w:szCs w:val="24"/>
          <w:u w:val="single"/>
        </w:rPr>
        <w:t>Командировки в страната и чужбина</w:t>
      </w:r>
      <w:r w:rsidR="00F32481" w:rsidRPr="00A45A75">
        <w:rPr>
          <w:sz w:val="24"/>
          <w:szCs w:val="24"/>
          <w:u w:val="single"/>
        </w:rPr>
        <w:t>“</w:t>
      </w:r>
      <w:r w:rsidR="00454DD9">
        <w:rPr>
          <w:sz w:val="24"/>
          <w:szCs w:val="24"/>
        </w:rPr>
        <w:t xml:space="preserve"> –</w:t>
      </w:r>
      <w:r w:rsidR="00D0659D">
        <w:rPr>
          <w:sz w:val="24"/>
          <w:szCs w:val="24"/>
        </w:rPr>
        <w:t xml:space="preserve"> </w:t>
      </w:r>
      <w:r w:rsidR="00454DD9">
        <w:rPr>
          <w:sz w:val="24"/>
          <w:szCs w:val="24"/>
        </w:rPr>
        <w:t xml:space="preserve">съгласно </w:t>
      </w:r>
      <w:r w:rsidR="00D0659D">
        <w:rPr>
          <w:sz w:val="24"/>
          <w:szCs w:val="24"/>
        </w:rPr>
        <w:t>Наредба</w:t>
      </w:r>
      <w:r w:rsidR="00454DD9">
        <w:rPr>
          <w:sz w:val="24"/>
          <w:szCs w:val="24"/>
        </w:rPr>
        <w:t xml:space="preserve"> за ком</w:t>
      </w:r>
      <w:r w:rsidR="00D0659D">
        <w:rPr>
          <w:sz w:val="24"/>
          <w:szCs w:val="24"/>
        </w:rPr>
        <w:t>андировките в страната</w:t>
      </w:r>
      <w:r w:rsidR="00CE75A4">
        <w:rPr>
          <w:sz w:val="24"/>
          <w:szCs w:val="24"/>
        </w:rPr>
        <w:t xml:space="preserve"> и Наредба за служебните командировки и специализации в </w:t>
      </w:r>
      <w:r w:rsidR="00CE75A4">
        <w:rPr>
          <w:sz w:val="24"/>
          <w:szCs w:val="24"/>
        </w:rPr>
        <w:lastRenderedPageBreak/>
        <w:t>чужбина</w:t>
      </w:r>
      <w:r w:rsidR="005229A4">
        <w:rPr>
          <w:sz w:val="24"/>
          <w:szCs w:val="24"/>
        </w:rPr>
        <w:t xml:space="preserve"> и Правилника на ПУ „Паисий Хилендарски“ за командировки в страната и чужбина.</w:t>
      </w:r>
    </w:p>
    <w:p w14:paraId="1A19F4C1" w14:textId="79C91D46" w:rsidR="00D0659D" w:rsidRDefault="00EF69E6" w:rsidP="001B24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0659D">
        <w:rPr>
          <w:sz w:val="24"/>
          <w:szCs w:val="24"/>
        </w:rPr>
        <w:t xml:space="preserve"> рамките на средствата за командировки на съответния проект могат да бъдат командировани </w:t>
      </w:r>
      <w:r w:rsidR="00D0659D" w:rsidRPr="00C47279">
        <w:rPr>
          <w:b/>
          <w:sz w:val="24"/>
          <w:szCs w:val="24"/>
        </w:rPr>
        <w:t>само</w:t>
      </w:r>
      <w:r w:rsidR="00D0659D">
        <w:rPr>
          <w:sz w:val="24"/>
          <w:szCs w:val="24"/>
        </w:rPr>
        <w:t xml:space="preserve"> членове на екипа</w:t>
      </w:r>
      <w:r w:rsidR="008A0EEB">
        <w:rPr>
          <w:sz w:val="24"/>
          <w:szCs w:val="24"/>
        </w:rPr>
        <w:t>, работещи в ПУ</w:t>
      </w:r>
      <w:r w:rsidR="003F444F">
        <w:rPr>
          <w:sz w:val="24"/>
          <w:szCs w:val="24"/>
        </w:rPr>
        <w:t>.</w:t>
      </w:r>
      <w:r w:rsidR="00D0659D">
        <w:rPr>
          <w:sz w:val="24"/>
          <w:szCs w:val="24"/>
        </w:rPr>
        <w:t xml:space="preserve"> </w:t>
      </w:r>
    </w:p>
    <w:p w14:paraId="70CF52DF" w14:textId="198EBA84" w:rsidR="00C47279" w:rsidRPr="005229A4" w:rsidRDefault="00C47279" w:rsidP="00C47279">
      <w:pPr>
        <w:ind w:firstLine="708"/>
        <w:jc w:val="both"/>
        <w:rPr>
          <w:sz w:val="24"/>
          <w:szCs w:val="24"/>
        </w:rPr>
      </w:pPr>
      <w:r w:rsidRPr="005229A4">
        <w:rPr>
          <w:sz w:val="24"/>
          <w:szCs w:val="24"/>
        </w:rPr>
        <w:t>Командировките се определят в календарни дни и включват дните за изпълнението на задачата, дните на пътуването</w:t>
      </w:r>
      <w:r w:rsidR="003F573A">
        <w:rPr>
          <w:sz w:val="24"/>
          <w:szCs w:val="24"/>
        </w:rPr>
        <w:t>.</w:t>
      </w:r>
    </w:p>
    <w:p w14:paraId="5CAB2F25" w14:textId="1DE0B11A" w:rsidR="00E73EC1" w:rsidRPr="005229A4" w:rsidRDefault="00E73EC1" w:rsidP="00E73EC1">
      <w:pPr>
        <w:ind w:firstLine="708"/>
        <w:jc w:val="both"/>
        <w:rPr>
          <w:sz w:val="24"/>
          <w:szCs w:val="24"/>
        </w:rPr>
      </w:pPr>
      <w:r w:rsidRPr="005229A4">
        <w:rPr>
          <w:sz w:val="24"/>
          <w:szCs w:val="24"/>
        </w:rPr>
        <w:t xml:space="preserve">Командировките се извършват въз основа на предварително издадена писмена </w:t>
      </w:r>
      <w:r>
        <w:rPr>
          <w:sz w:val="24"/>
          <w:szCs w:val="24"/>
        </w:rPr>
        <w:t xml:space="preserve">командировъчна </w:t>
      </w:r>
      <w:r w:rsidRPr="005229A4">
        <w:rPr>
          <w:sz w:val="24"/>
          <w:szCs w:val="24"/>
        </w:rPr>
        <w:t>заповед</w:t>
      </w:r>
      <w:r w:rsidR="005229A4">
        <w:rPr>
          <w:sz w:val="24"/>
          <w:szCs w:val="24"/>
        </w:rPr>
        <w:t xml:space="preserve"> съгласно Правилника на ПУ „Паисий Хилендарски“ за командировки в страната и в чужбина.</w:t>
      </w:r>
    </w:p>
    <w:p w14:paraId="63C0DF18" w14:textId="77777777" w:rsidR="00C66432" w:rsidRDefault="005D10CA" w:rsidP="00C664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A45A75">
        <w:rPr>
          <w:sz w:val="24"/>
          <w:szCs w:val="24"/>
          <w:u w:val="single"/>
        </w:rPr>
        <w:t>За „Такси правоучастие в научни конференции и форуми</w:t>
      </w:r>
      <w:r w:rsidR="00251EBA" w:rsidRPr="00A45A75">
        <w:rPr>
          <w:sz w:val="24"/>
          <w:szCs w:val="24"/>
          <w:u w:val="single"/>
        </w:rPr>
        <w:t>“</w:t>
      </w:r>
      <w:r w:rsidR="003072EB">
        <w:rPr>
          <w:sz w:val="24"/>
          <w:szCs w:val="24"/>
          <w:u w:val="single"/>
        </w:rPr>
        <w:t xml:space="preserve"> – </w:t>
      </w:r>
      <w:r w:rsidR="003072EB">
        <w:rPr>
          <w:sz w:val="24"/>
          <w:szCs w:val="24"/>
        </w:rPr>
        <w:t xml:space="preserve">съгласно Закона за счетоводство и т. 3.1. </w:t>
      </w:r>
    </w:p>
    <w:p w14:paraId="3AAFC4DB" w14:textId="793B751B" w:rsidR="00C66432" w:rsidRDefault="00C66432" w:rsidP="00C664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072EB">
        <w:rPr>
          <w:sz w:val="24"/>
          <w:szCs w:val="24"/>
        </w:rPr>
        <w:t xml:space="preserve">редставя се програма и/или покана за участие. Копие на сертификата за участие, ако се издава от организаторите. Регистрационна форма, ако е попълвана. </w:t>
      </w:r>
    </w:p>
    <w:p w14:paraId="041FD24A" w14:textId="7A40827C" w:rsidR="00C66432" w:rsidRDefault="00C66432" w:rsidP="00C664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3FC9">
        <w:rPr>
          <w:sz w:val="24"/>
          <w:szCs w:val="24"/>
        </w:rPr>
        <w:t>ф</w:t>
      </w:r>
      <w:r w:rsidRPr="003072EB">
        <w:rPr>
          <w:sz w:val="24"/>
          <w:szCs w:val="24"/>
        </w:rPr>
        <w:t xml:space="preserve">актура – при заплащане на такса в страната </w:t>
      </w:r>
      <w:r w:rsidRPr="005229A4">
        <w:rPr>
          <w:sz w:val="24"/>
          <w:szCs w:val="24"/>
        </w:rPr>
        <w:t>(</w:t>
      </w:r>
      <w:r w:rsidRPr="003072EB">
        <w:rPr>
          <w:sz w:val="24"/>
          <w:szCs w:val="24"/>
        </w:rPr>
        <w:t>платежно нареждане  или фискален бон</w:t>
      </w:r>
      <w:r w:rsidRPr="005229A4">
        <w:rPr>
          <w:sz w:val="24"/>
          <w:szCs w:val="24"/>
        </w:rPr>
        <w:t>)</w:t>
      </w:r>
      <w:r w:rsidRPr="003072EB">
        <w:rPr>
          <w:sz w:val="24"/>
          <w:szCs w:val="24"/>
        </w:rPr>
        <w:t>,</w:t>
      </w:r>
    </w:p>
    <w:p w14:paraId="114CDA88" w14:textId="53D3145C" w:rsidR="003072EB" w:rsidRPr="003072EB" w:rsidRDefault="00C66432" w:rsidP="00C664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072EB">
        <w:rPr>
          <w:sz w:val="24"/>
          <w:szCs w:val="24"/>
        </w:rPr>
        <w:t xml:space="preserve"> при международ</w:t>
      </w:r>
      <w:r>
        <w:rPr>
          <w:sz w:val="24"/>
          <w:szCs w:val="24"/>
        </w:rPr>
        <w:t>на такса правоучастие</w:t>
      </w:r>
      <w:r w:rsidRPr="003072EB">
        <w:rPr>
          <w:sz w:val="24"/>
          <w:szCs w:val="24"/>
        </w:rPr>
        <w:t xml:space="preserve"> – първичен документ, издаден в съответствие с местното законодателство за платената такса.</w:t>
      </w:r>
    </w:p>
    <w:p w14:paraId="47CB591E" w14:textId="77777777" w:rsidR="0089219C" w:rsidRDefault="00BB012A" w:rsidP="00413F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3.4. За </w:t>
      </w:r>
      <w:r w:rsidR="00251EBA" w:rsidRPr="00A45A75">
        <w:rPr>
          <w:sz w:val="24"/>
          <w:szCs w:val="24"/>
          <w:u w:val="single"/>
        </w:rPr>
        <w:t>„</w:t>
      </w:r>
      <w:r w:rsidR="005D10CA" w:rsidRPr="00A45A75">
        <w:rPr>
          <w:sz w:val="24"/>
          <w:szCs w:val="24"/>
          <w:u w:val="single"/>
        </w:rPr>
        <w:t>Заплаща</w:t>
      </w:r>
      <w:r w:rsidR="007652F8">
        <w:rPr>
          <w:sz w:val="24"/>
          <w:szCs w:val="24"/>
          <w:u w:val="single"/>
        </w:rPr>
        <w:t>не на външни услуги по проекта</w:t>
      </w:r>
      <w:r w:rsidR="00413FC9">
        <w:rPr>
          <w:sz w:val="24"/>
          <w:szCs w:val="24"/>
          <w:u w:val="single"/>
        </w:rPr>
        <w:t>”</w:t>
      </w:r>
      <w:r w:rsidR="007652F8" w:rsidRPr="00413FC9">
        <w:rPr>
          <w:sz w:val="24"/>
          <w:szCs w:val="24"/>
        </w:rPr>
        <w:t xml:space="preserve"> </w:t>
      </w:r>
    </w:p>
    <w:p w14:paraId="2924D307" w14:textId="5F26A0EC" w:rsidR="00413FC9" w:rsidRDefault="00413FC9" w:rsidP="00413FC9">
      <w:pPr>
        <w:ind w:firstLine="708"/>
        <w:jc w:val="both"/>
      </w:pPr>
      <w:r>
        <w:rPr>
          <w:sz w:val="24"/>
          <w:szCs w:val="24"/>
        </w:rPr>
        <w:t>Разходите за външни услуги включват услуги</w:t>
      </w:r>
      <w:r w:rsidR="0089219C">
        <w:rPr>
          <w:sz w:val="24"/>
          <w:szCs w:val="24"/>
        </w:rPr>
        <w:t>,</w:t>
      </w:r>
      <w:r>
        <w:rPr>
          <w:sz w:val="24"/>
          <w:szCs w:val="24"/>
        </w:rPr>
        <w:t xml:space="preserve"> извършени от физически лица или фирми, които са пряко свързани с изпълнението на проекта, в т.ч. анализи, консултации, предпечатна подготовка и обработка и др.</w:t>
      </w:r>
      <w:r w:rsidRPr="002137FC">
        <w:t xml:space="preserve"> </w:t>
      </w:r>
    </w:p>
    <w:p w14:paraId="04C082BF" w14:textId="3874B4AA" w:rsidR="00413FC9" w:rsidRDefault="00413FC9" w:rsidP="00413FC9">
      <w:pPr>
        <w:ind w:firstLine="708"/>
        <w:jc w:val="both"/>
        <w:rPr>
          <w:sz w:val="24"/>
          <w:szCs w:val="24"/>
        </w:rPr>
      </w:pPr>
      <w:r w:rsidRPr="002137FC">
        <w:rPr>
          <w:sz w:val="24"/>
          <w:szCs w:val="24"/>
        </w:rPr>
        <w:t xml:space="preserve">При отчитане на разходите по </w:t>
      </w:r>
      <w:r>
        <w:rPr>
          <w:sz w:val="24"/>
          <w:szCs w:val="24"/>
        </w:rPr>
        <w:t>т. 3.4.</w:t>
      </w:r>
      <w:r w:rsidRPr="002137FC">
        <w:rPr>
          <w:sz w:val="24"/>
          <w:szCs w:val="24"/>
        </w:rPr>
        <w:t xml:space="preserve"> се представят следните документи:</w:t>
      </w:r>
    </w:p>
    <w:p w14:paraId="68648CA3" w14:textId="151D8F06" w:rsidR="00413FC9" w:rsidRDefault="00413FC9" w:rsidP="00413F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Фактура - при услуга извършена от фирма;</w:t>
      </w:r>
    </w:p>
    <w:p w14:paraId="17DABCF8" w14:textId="2A04847D" w:rsidR="00413FC9" w:rsidRPr="00413FC9" w:rsidRDefault="00413FC9" w:rsidP="00413FC9">
      <w:pPr>
        <w:pStyle w:val="ListParagraph"/>
        <w:numPr>
          <w:ilvl w:val="0"/>
          <w:numId w:val="6"/>
        </w:numPr>
        <w:jc w:val="both"/>
        <w:rPr>
          <w:sz w:val="24"/>
          <w:szCs w:val="24"/>
          <w:u w:val="single"/>
        </w:rPr>
      </w:pPr>
      <w:r w:rsidRPr="00413FC9">
        <w:rPr>
          <w:sz w:val="24"/>
          <w:szCs w:val="24"/>
        </w:rPr>
        <w:t>Граждански договор – при заплащане на физическо лице</w:t>
      </w:r>
      <w:r>
        <w:rPr>
          <w:sz w:val="24"/>
          <w:szCs w:val="24"/>
        </w:rPr>
        <w:t>.</w:t>
      </w:r>
      <w:r w:rsidR="005D10CA" w:rsidRPr="00413FC9">
        <w:rPr>
          <w:sz w:val="24"/>
          <w:szCs w:val="24"/>
        </w:rPr>
        <w:t xml:space="preserve"> </w:t>
      </w:r>
    </w:p>
    <w:p w14:paraId="4C684190" w14:textId="6B9D00DB" w:rsidR="005D10CA" w:rsidRDefault="00413FC9" w:rsidP="001079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3.5. За </w:t>
      </w:r>
      <w:r w:rsidR="00251EBA" w:rsidRPr="00A45A75">
        <w:rPr>
          <w:sz w:val="24"/>
          <w:szCs w:val="24"/>
          <w:u w:val="single"/>
        </w:rPr>
        <w:t>„</w:t>
      </w:r>
      <w:r w:rsidR="005D10CA" w:rsidRPr="00A45A75">
        <w:rPr>
          <w:sz w:val="24"/>
          <w:szCs w:val="24"/>
          <w:u w:val="single"/>
        </w:rPr>
        <w:t>Публикации, свързани с</w:t>
      </w:r>
      <w:r w:rsidR="007652F8">
        <w:rPr>
          <w:sz w:val="24"/>
          <w:szCs w:val="24"/>
          <w:u w:val="single"/>
        </w:rPr>
        <w:t xml:space="preserve"> проекта</w:t>
      </w:r>
      <w:r w:rsidR="007652F8" w:rsidRPr="00413FC9">
        <w:rPr>
          <w:sz w:val="24"/>
          <w:szCs w:val="24"/>
        </w:rPr>
        <w:t xml:space="preserve"> </w:t>
      </w:r>
    </w:p>
    <w:p w14:paraId="0985EF9C" w14:textId="6E4937B2" w:rsidR="00413FC9" w:rsidRDefault="00413FC9" w:rsidP="001079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признаване на разходи за отпечатване на публикации в научни списания се изисква фактура, а за чуждестранни издания, документ, в съответствие с тяхното законодателство.</w:t>
      </w:r>
    </w:p>
    <w:p w14:paraId="56A806F4" w14:textId="2AE7EBFC" w:rsidR="00D35EC5" w:rsidRPr="00FB2CB5" w:rsidRDefault="00896C57" w:rsidP="001079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D35EC5">
        <w:rPr>
          <w:sz w:val="24"/>
          <w:szCs w:val="24"/>
        </w:rPr>
        <w:t xml:space="preserve">. </w:t>
      </w:r>
      <w:r w:rsidR="00A45A75" w:rsidRPr="00A45A75">
        <w:rPr>
          <w:sz w:val="24"/>
          <w:szCs w:val="24"/>
          <w:u w:val="single"/>
        </w:rPr>
        <w:t>За „Възнаграждения на членове на екипа“</w:t>
      </w:r>
      <w:r w:rsidR="00A45A75">
        <w:rPr>
          <w:sz w:val="24"/>
          <w:szCs w:val="24"/>
        </w:rPr>
        <w:t>: н</w:t>
      </w:r>
      <w:r w:rsidR="00D35EC5" w:rsidRPr="00FB2CB5">
        <w:rPr>
          <w:sz w:val="24"/>
          <w:szCs w:val="24"/>
        </w:rPr>
        <w:t>а участниците в изпълнението на финансира</w:t>
      </w:r>
      <w:r w:rsidR="00D35EC5">
        <w:rPr>
          <w:sz w:val="24"/>
          <w:szCs w:val="24"/>
        </w:rPr>
        <w:t xml:space="preserve">ния проект може да се изплащат </w:t>
      </w:r>
      <w:r w:rsidR="00D35EC5" w:rsidRPr="00FB2CB5">
        <w:rPr>
          <w:sz w:val="24"/>
          <w:szCs w:val="24"/>
        </w:rPr>
        <w:t>възнаграждения в размер на:</w:t>
      </w:r>
    </w:p>
    <w:p w14:paraId="071FB016" w14:textId="77777777" w:rsidR="00D35EC5" w:rsidRPr="00FB2CB5" w:rsidRDefault="00D35EC5" w:rsidP="00D35EC5">
      <w:pPr>
        <w:pStyle w:val="ListParagraph"/>
        <w:numPr>
          <w:ilvl w:val="0"/>
          <w:numId w:val="1"/>
        </w:numPr>
        <w:tabs>
          <w:tab w:val="left" w:pos="1276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B2CB5">
        <w:rPr>
          <w:sz w:val="24"/>
          <w:szCs w:val="24"/>
        </w:rPr>
        <w:t>До 35 на сто от годишния бюджет на</w:t>
      </w:r>
      <w:r>
        <w:rPr>
          <w:sz w:val="24"/>
          <w:szCs w:val="24"/>
        </w:rPr>
        <w:t xml:space="preserve"> договора, когато в състава на </w:t>
      </w:r>
      <w:r w:rsidRPr="00FB2CB5">
        <w:rPr>
          <w:sz w:val="24"/>
          <w:szCs w:val="24"/>
        </w:rPr>
        <w:t xml:space="preserve">научноизследователския или творческия екип има включени докторанти </w:t>
      </w:r>
      <w:r>
        <w:rPr>
          <w:sz w:val="24"/>
          <w:szCs w:val="24"/>
        </w:rPr>
        <w:t xml:space="preserve">    </w:t>
      </w:r>
      <w:r w:rsidR="003643DD">
        <w:rPr>
          <w:sz w:val="24"/>
          <w:szCs w:val="24"/>
        </w:rPr>
        <w:t xml:space="preserve">и/или </w:t>
      </w:r>
      <w:r w:rsidR="003643DD">
        <w:rPr>
          <w:sz w:val="24"/>
          <w:szCs w:val="24"/>
        </w:rPr>
        <w:tab/>
        <w:t>млади учени;</w:t>
      </w:r>
    </w:p>
    <w:p w14:paraId="65B2EF9E" w14:textId="77777777" w:rsidR="00D35EC5" w:rsidRPr="00FB2CB5" w:rsidRDefault="00D35EC5" w:rsidP="00D35EC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B2CB5">
        <w:rPr>
          <w:sz w:val="24"/>
          <w:szCs w:val="24"/>
        </w:rPr>
        <w:t>До 10 на сто от годишния бюджет на</w:t>
      </w:r>
      <w:r>
        <w:rPr>
          <w:sz w:val="24"/>
          <w:szCs w:val="24"/>
        </w:rPr>
        <w:t xml:space="preserve"> договора, когато в състава на </w:t>
      </w:r>
      <w:r w:rsidRPr="00FB2CB5">
        <w:rPr>
          <w:sz w:val="24"/>
          <w:szCs w:val="24"/>
        </w:rPr>
        <w:t>научноизследователския или творческия екип не са включен</w:t>
      </w:r>
      <w:r w:rsidR="003643DD">
        <w:rPr>
          <w:sz w:val="24"/>
          <w:szCs w:val="24"/>
        </w:rPr>
        <w:t xml:space="preserve">и докторанти и/или </w:t>
      </w:r>
      <w:r w:rsidR="003643DD">
        <w:rPr>
          <w:sz w:val="24"/>
          <w:szCs w:val="24"/>
        </w:rPr>
        <w:tab/>
        <w:t>млади учени;</w:t>
      </w:r>
    </w:p>
    <w:p w14:paraId="1C9F6002" w14:textId="6F23A9A0" w:rsidR="00D35EC5" w:rsidRDefault="00D35EC5" w:rsidP="00D35EC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B2CB5">
        <w:rPr>
          <w:sz w:val="24"/>
          <w:szCs w:val="24"/>
        </w:rPr>
        <w:lastRenderedPageBreak/>
        <w:t>Не по-малко о</w:t>
      </w:r>
      <w:r w:rsidR="00FD6B06">
        <w:rPr>
          <w:sz w:val="24"/>
          <w:szCs w:val="24"/>
        </w:rPr>
        <w:t>т 30 на сто от сумата</w:t>
      </w:r>
      <w:r w:rsidRPr="00FB2CB5">
        <w:rPr>
          <w:sz w:val="24"/>
          <w:szCs w:val="24"/>
        </w:rPr>
        <w:t xml:space="preserve"> се пре</w:t>
      </w:r>
      <w:r>
        <w:rPr>
          <w:sz w:val="24"/>
          <w:szCs w:val="24"/>
        </w:rPr>
        <w:t xml:space="preserve">доставя за възнаграждение на </w:t>
      </w:r>
      <w:r w:rsidRPr="00FB2CB5">
        <w:rPr>
          <w:sz w:val="24"/>
          <w:szCs w:val="24"/>
        </w:rPr>
        <w:t>докторантите и/или младите учени, участниц</w:t>
      </w:r>
      <w:r>
        <w:rPr>
          <w:sz w:val="24"/>
          <w:szCs w:val="24"/>
        </w:rPr>
        <w:t xml:space="preserve">и в изпълнението на проекта, а </w:t>
      </w:r>
      <w:r w:rsidRPr="00FB2CB5">
        <w:rPr>
          <w:sz w:val="24"/>
          <w:szCs w:val="24"/>
        </w:rPr>
        <w:t>останалите средства се разпределят между другите участници</w:t>
      </w:r>
      <w:r w:rsidR="00AB212A">
        <w:rPr>
          <w:sz w:val="24"/>
          <w:szCs w:val="24"/>
        </w:rPr>
        <w:t>,</w:t>
      </w:r>
    </w:p>
    <w:p w14:paraId="2932FDE0" w14:textId="4490D669" w:rsidR="00CC4958" w:rsidRDefault="00CC4958" w:rsidP="00CC49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 </w:t>
      </w:r>
      <w:r w:rsidR="002A77A9">
        <w:rPr>
          <w:sz w:val="24"/>
          <w:szCs w:val="24"/>
        </w:rPr>
        <w:t xml:space="preserve">доклад от Ръководителя на проекта и </w:t>
      </w:r>
      <w:r w:rsidR="00FD6B06">
        <w:rPr>
          <w:sz w:val="24"/>
          <w:szCs w:val="24"/>
        </w:rPr>
        <w:t>сключване на</w:t>
      </w:r>
      <w:r>
        <w:rPr>
          <w:sz w:val="24"/>
          <w:szCs w:val="24"/>
        </w:rPr>
        <w:t xml:space="preserve"> граждански договор.</w:t>
      </w:r>
      <w:r w:rsidR="002A77A9">
        <w:rPr>
          <w:sz w:val="24"/>
          <w:szCs w:val="24"/>
        </w:rPr>
        <w:t xml:space="preserve"> </w:t>
      </w:r>
      <w:r w:rsidR="001B2714">
        <w:rPr>
          <w:sz w:val="24"/>
          <w:szCs w:val="24"/>
        </w:rPr>
        <w:t>За извършване на плащане е необ</w:t>
      </w:r>
      <w:r w:rsidR="00F41C00">
        <w:rPr>
          <w:sz w:val="24"/>
          <w:szCs w:val="24"/>
        </w:rPr>
        <w:t>ходимо лицата да попълнят отчет за изпълнената</w:t>
      </w:r>
      <w:r w:rsidR="001B2714">
        <w:rPr>
          <w:sz w:val="24"/>
          <w:szCs w:val="24"/>
        </w:rPr>
        <w:t xml:space="preserve"> работа</w:t>
      </w:r>
      <w:r w:rsidR="00F41C00">
        <w:rPr>
          <w:sz w:val="24"/>
          <w:szCs w:val="24"/>
        </w:rPr>
        <w:t>, приемо-предавателен протокол и декларация.</w:t>
      </w:r>
    </w:p>
    <w:p w14:paraId="54987808" w14:textId="37084E83" w:rsidR="000D0487" w:rsidRDefault="009C566C" w:rsidP="009645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Дневната ставка на хонорара, който се заплаща на всеки един участник от екипа на проекта, не трябва да надхвърля дневната ставка по трудово-правното възнаграждение за съответната длъжност по проекта.</w:t>
      </w:r>
    </w:p>
    <w:p w14:paraId="54B8C97C" w14:textId="55CFEC21" w:rsidR="000670DE" w:rsidRDefault="000670DE" w:rsidP="009645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Възнагражденията по т. 3.6. се заявяват до 30.10. на текущата година.</w:t>
      </w:r>
    </w:p>
    <w:p w14:paraId="49F444E0" w14:textId="77777777" w:rsidR="00560C94" w:rsidRDefault="00560C94" w:rsidP="00CC4958">
      <w:pPr>
        <w:jc w:val="both"/>
        <w:rPr>
          <w:sz w:val="24"/>
          <w:szCs w:val="24"/>
        </w:rPr>
      </w:pPr>
    </w:p>
    <w:p w14:paraId="2442495A" w14:textId="41D27874" w:rsidR="00B86D97" w:rsidRDefault="00B86D97" w:rsidP="00CC49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B012A" w:rsidRPr="005229A4">
        <w:rPr>
          <w:sz w:val="24"/>
          <w:szCs w:val="24"/>
        </w:rPr>
        <w:t>3.</w:t>
      </w:r>
      <w:r w:rsidR="009F32C6" w:rsidRPr="005229A4">
        <w:rPr>
          <w:sz w:val="24"/>
          <w:szCs w:val="24"/>
        </w:rPr>
        <w:t>7</w:t>
      </w:r>
      <w:r w:rsidRPr="005229A4">
        <w:rPr>
          <w:sz w:val="24"/>
          <w:szCs w:val="24"/>
        </w:rPr>
        <w:t xml:space="preserve">. </w:t>
      </w:r>
      <w:r w:rsidR="00896C57">
        <w:rPr>
          <w:sz w:val="24"/>
          <w:szCs w:val="24"/>
          <w:u w:val="single"/>
        </w:rPr>
        <w:t>Други разходи</w:t>
      </w:r>
      <w:r w:rsidR="00896C57">
        <w:rPr>
          <w:sz w:val="24"/>
          <w:szCs w:val="24"/>
        </w:rPr>
        <w:t>:</w:t>
      </w:r>
    </w:p>
    <w:p w14:paraId="462F47CD" w14:textId="32E68602" w:rsidR="00AB212A" w:rsidRDefault="00AB212A" w:rsidP="00B101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това перо влизат разходи за:</w:t>
      </w:r>
    </w:p>
    <w:p w14:paraId="6EA9126E" w14:textId="1C7BC277" w:rsidR="00896C57" w:rsidRDefault="00896C57" w:rsidP="00B101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212A">
        <w:rPr>
          <w:sz w:val="24"/>
          <w:szCs w:val="24"/>
        </w:rPr>
        <w:t xml:space="preserve"> </w:t>
      </w:r>
      <w:r>
        <w:rPr>
          <w:sz w:val="24"/>
          <w:szCs w:val="24"/>
        </w:rPr>
        <w:t>банкови такси</w:t>
      </w:r>
      <w:r w:rsidR="00AB212A">
        <w:rPr>
          <w:sz w:val="24"/>
          <w:szCs w:val="24"/>
        </w:rPr>
        <w:t>;</w:t>
      </w:r>
    </w:p>
    <w:p w14:paraId="6734F2AE" w14:textId="52E014B0" w:rsidR="00896C57" w:rsidRDefault="00896C57" w:rsidP="00B101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пощенски и куриерски услуги</w:t>
      </w:r>
      <w:r w:rsidR="00AB212A">
        <w:rPr>
          <w:sz w:val="24"/>
          <w:szCs w:val="24"/>
        </w:rPr>
        <w:t>;</w:t>
      </w:r>
    </w:p>
    <w:p w14:paraId="754EECA0" w14:textId="79868C62" w:rsidR="00896C57" w:rsidRDefault="00896C57" w:rsidP="00B101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ксерокс услуги</w:t>
      </w:r>
      <w:r w:rsidR="00AB212A">
        <w:rPr>
          <w:sz w:val="24"/>
          <w:szCs w:val="24"/>
        </w:rPr>
        <w:t>;</w:t>
      </w:r>
    </w:p>
    <w:p w14:paraId="6FD8BA25" w14:textId="39C493BF" w:rsidR="00896C57" w:rsidRDefault="00896C57" w:rsidP="00B101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превод на чуждестранни фактури</w:t>
      </w:r>
      <w:r w:rsidR="00AB212A">
        <w:rPr>
          <w:sz w:val="24"/>
          <w:szCs w:val="24"/>
        </w:rPr>
        <w:t>;</w:t>
      </w:r>
    </w:p>
    <w:p w14:paraId="4A509111" w14:textId="3B3378C3" w:rsidR="00896C57" w:rsidRDefault="00896C57" w:rsidP="00B101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научна  литература, свързана с дейностите по проекта</w:t>
      </w:r>
      <w:r w:rsidR="00AB212A">
        <w:rPr>
          <w:sz w:val="24"/>
          <w:szCs w:val="24"/>
        </w:rPr>
        <w:t>;</w:t>
      </w:r>
    </w:p>
    <w:p w14:paraId="40ACAC07" w14:textId="07EF2FB3" w:rsidR="0089219C" w:rsidRDefault="0089219C" w:rsidP="00B101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организиране на кръгли маси, мероприятия и др.;</w:t>
      </w:r>
    </w:p>
    <w:p w14:paraId="7254BB81" w14:textId="1A163118" w:rsidR="00896C57" w:rsidRDefault="00896C57" w:rsidP="00B101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други.</w:t>
      </w:r>
    </w:p>
    <w:p w14:paraId="37AA4497" w14:textId="4F87F930" w:rsidR="00896C57" w:rsidRPr="005229A4" w:rsidRDefault="009C566C" w:rsidP="00B101DA">
      <w:pPr>
        <w:ind w:firstLine="708"/>
        <w:jc w:val="both"/>
        <w:rPr>
          <w:sz w:val="24"/>
          <w:szCs w:val="24"/>
        </w:rPr>
      </w:pPr>
      <w:r w:rsidRPr="005229A4">
        <w:rPr>
          <w:sz w:val="24"/>
          <w:szCs w:val="24"/>
        </w:rPr>
        <w:t>За признаване на разходите по това перо се изисква фактура, придружена с касов бон (за плащане в брой), платежно нареждане или банково извлечение (за банково плащане с лични средства).</w:t>
      </w:r>
    </w:p>
    <w:p w14:paraId="2E6F8DD7" w14:textId="0E827669" w:rsidR="007141A0" w:rsidRPr="00156364" w:rsidRDefault="007141A0" w:rsidP="00B101DA">
      <w:pPr>
        <w:ind w:firstLine="708"/>
        <w:jc w:val="both"/>
        <w:rPr>
          <w:sz w:val="24"/>
          <w:szCs w:val="24"/>
        </w:rPr>
      </w:pPr>
      <w:r w:rsidRPr="00156364">
        <w:rPr>
          <w:sz w:val="24"/>
          <w:szCs w:val="24"/>
        </w:rPr>
        <w:t>3.8. Индиректни (рискови) разходи – до 7% от стойността на договора:</w:t>
      </w:r>
    </w:p>
    <w:p w14:paraId="7918965F" w14:textId="2877E997" w:rsidR="007141A0" w:rsidRPr="007141A0" w:rsidRDefault="007141A0" w:rsidP="00B101DA">
      <w:pPr>
        <w:ind w:firstLine="708"/>
        <w:jc w:val="both"/>
        <w:rPr>
          <w:sz w:val="24"/>
          <w:szCs w:val="24"/>
        </w:rPr>
      </w:pPr>
      <w:r w:rsidRPr="00156364">
        <w:rPr>
          <w:sz w:val="24"/>
          <w:szCs w:val="24"/>
        </w:rPr>
        <w:t xml:space="preserve">В това перо влизат </w:t>
      </w:r>
      <w:r w:rsidR="00156364">
        <w:rPr>
          <w:sz w:val="24"/>
          <w:szCs w:val="24"/>
        </w:rPr>
        <w:t xml:space="preserve">всички непредвидени разходи, разходи в следствие на форсмажорни обстоятелства и други. </w:t>
      </w:r>
      <w:bookmarkStart w:id="0" w:name="_GoBack"/>
      <w:bookmarkEnd w:id="0"/>
    </w:p>
    <w:p w14:paraId="1E04C668" w14:textId="77777777" w:rsidR="00D35EC5" w:rsidRDefault="00D35EC5" w:rsidP="00864F8D">
      <w:pPr>
        <w:ind w:firstLine="708"/>
        <w:jc w:val="both"/>
        <w:rPr>
          <w:sz w:val="24"/>
          <w:szCs w:val="24"/>
        </w:rPr>
      </w:pPr>
    </w:p>
    <w:p w14:paraId="383C4CE9" w14:textId="77777777" w:rsidR="00162C5E" w:rsidRPr="00740F77" w:rsidRDefault="00162C5E" w:rsidP="00864F8D">
      <w:pPr>
        <w:ind w:firstLine="708"/>
        <w:jc w:val="both"/>
        <w:rPr>
          <w:sz w:val="24"/>
          <w:szCs w:val="24"/>
        </w:rPr>
      </w:pPr>
    </w:p>
    <w:p w14:paraId="7C5F6B45" w14:textId="77777777" w:rsidR="00FB2CB5" w:rsidRPr="005229A4" w:rsidRDefault="00FB2CB5" w:rsidP="0061166B">
      <w:pPr>
        <w:jc w:val="both"/>
        <w:rPr>
          <w:sz w:val="24"/>
          <w:szCs w:val="24"/>
        </w:rPr>
      </w:pPr>
    </w:p>
    <w:p w14:paraId="73A33418" w14:textId="77777777" w:rsidR="00E73EC1" w:rsidRDefault="00E73EC1" w:rsidP="0061166B">
      <w:pPr>
        <w:jc w:val="both"/>
        <w:rPr>
          <w:sz w:val="24"/>
          <w:szCs w:val="24"/>
        </w:rPr>
      </w:pPr>
    </w:p>
    <w:p w14:paraId="537206F2" w14:textId="33A8909D" w:rsidR="007F0B8A" w:rsidRDefault="007F0B8A" w:rsidP="0061166B">
      <w:pPr>
        <w:jc w:val="both"/>
        <w:rPr>
          <w:sz w:val="24"/>
          <w:szCs w:val="24"/>
        </w:rPr>
      </w:pPr>
    </w:p>
    <w:p w14:paraId="64C0ACAD" w14:textId="4EAD5A4A" w:rsidR="00156364" w:rsidRDefault="00156364" w:rsidP="0061166B">
      <w:pPr>
        <w:jc w:val="both"/>
        <w:rPr>
          <w:sz w:val="24"/>
          <w:szCs w:val="24"/>
        </w:rPr>
      </w:pPr>
    </w:p>
    <w:sectPr w:rsidR="00156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5739"/>
    <w:multiLevelType w:val="hybridMultilevel"/>
    <w:tmpl w:val="EBA6FAE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2E218B"/>
    <w:multiLevelType w:val="hybridMultilevel"/>
    <w:tmpl w:val="32CC437A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D006D6E"/>
    <w:multiLevelType w:val="hybridMultilevel"/>
    <w:tmpl w:val="E084E278"/>
    <w:lvl w:ilvl="0" w:tplc="C5060D7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AE2911"/>
    <w:multiLevelType w:val="hybridMultilevel"/>
    <w:tmpl w:val="21A04EA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9467BBE"/>
    <w:multiLevelType w:val="hybridMultilevel"/>
    <w:tmpl w:val="E5ACAB0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7623158"/>
    <w:multiLevelType w:val="hybridMultilevel"/>
    <w:tmpl w:val="764CA98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04"/>
    <w:rsid w:val="0001715C"/>
    <w:rsid w:val="000313BB"/>
    <w:rsid w:val="00031DD8"/>
    <w:rsid w:val="00046DC7"/>
    <w:rsid w:val="000670DE"/>
    <w:rsid w:val="000764FD"/>
    <w:rsid w:val="000D0487"/>
    <w:rsid w:val="000E311E"/>
    <w:rsid w:val="000F2C32"/>
    <w:rsid w:val="000F6287"/>
    <w:rsid w:val="00101845"/>
    <w:rsid w:val="0010361B"/>
    <w:rsid w:val="001079A2"/>
    <w:rsid w:val="001234F9"/>
    <w:rsid w:val="00134086"/>
    <w:rsid w:val="00156364"/>
    <w:rsid w:val="00162C5E"/>
    <w:rsid w:val="001A4B1F"/>
    <w:rsid w:val="001B2486"/>
    <w:rsid w:val="001B2714"/>
    <w:rsid w:val="001B4AC6"/>
    <w:rsid w:val="001E748D"/>
    <w:rsid w:val="002000C1"/>
    <w:rsid w:val="002154AF"/>
    <w:rsid w:val="0022360E"/>
    <w:rsid w:val="00226383"/>
    <w:rsid w:val="00251EBA"/>
    <w:rsid w:val="0025682F"/>
    <w:rsid w:val="002836CE"/>
    <w:rsid w:val="002A4377"/>
    <w:rsid w:val="002A5711"/>
    <w:rsid w:val="002A625F"/>
    <w:rsid w:val="002A77A9"/>
    <w:rsid w:val="002B3BA0"/>
    <w:rsid w:val="002E41EC"/>
    <w:rsid w:val="002F07FC"/>
    <w:rsid w:val="002F1106"/>
    <w:rsid w:val="0030168C"/>
    <w:rsid w:val="003035D5"/>
    <w:rsid w:val="003072EB"/>
    <w:rsid w:val="00317E42"/>
    <w:rsid w:val="0032262B"/>
    <w:rsid w:val="003301ED"/>
    <w:rsid w:val="003318FB"/>
    <w:rsid w:val="00342EAA"/>
    <w:rsid w:val="00344F2E"/>
    <w:rsid w:val="00346889"/>
    <w:rsid w:val="003561D0"/>
    <w:rsid w:val="003643DD"/>
    <w:rsid w:val="00385223"/>
    <w:rsid w:val="003969F2"/>
    <w:rsid w:val="003A795E"/>
    <w:rsid w:val="003C551C"/>
    <w:rsid w:val="003E6D00"/>
    <w:rsid w:val="003F2E36"/>
    <w:rsid w:val="003F444F"/>
    <w:rsid w:val="003F573A"/>
    <w:rsid w:val="00413FC9"/>
    <w:rsid w:val="00415C67"/>
    <w:rsid w:val="00434531"/>
    <w:rsid w:val="00445F7F"/>
    <w:rsid w:val="00454DD9"/>
    <w:rsid w:val="00484C3A"/>
    <w:rsid w:val="00490F4D"/>
    <w:rsid w:val="004A392F"/>
    <w:rsid w:val="004A70D2"/>
    <w:rsid w:val="004D477D"/>
    <w:rsid w:val="00500EA6"/>
    <w:rsid w:val="00521E18"/>
    <w:rsid w:val="005229A4"/>
    <w:rsid w:val="005372C6"/>
    <w:rsid w:val="00546E57"/>
    <w:rsid w:val="00560C94"/>
    <w:rsid w:val="0058201C"/>
    <w:rsid w:val="00586ECF"/>
    <w:rsid w:val="00595DB4"/>
    <w:rsid w:val="005A5C48"/>
    <w:rsid w:val="005A6638"/>
    <w:rsid w:val="005B2685"/>
    <w:rsid w:val="005B2D85"/>
    <w:rsid w:val="005B385C"/>
    <w:rsid w:val="005B388C"/>
    <w:rsid w:val="005D10CA"/>
    <w:rsid w:val="005D4F72"/>
    <w:rsid w:val="005D7C58"/>
    <w:rsid w:val="005F0665"/>
    <w:rsid w:val="0060109B"/>
    <w:rsid w:val="0060460C"/>
    <w:rsid w:val="0061166B"/>
    <w:rsid w:val="006272B4"/>
    <w:rsid w:val="00631A2B"/>
    <w:rsid w:val="006602E1"/>
    <w:rsid w:val="006675D2"/>
    <w:rsid w:val="006725DC"/>
    <w:rsid w:val="00684F40"/>
    <w:rsid w:val="0068665E"/>
    <w:rsid w:val="006B09B6"/>
    <w:rsid w:val="006C25E2"/>
    <w:rsid w:val="006C6830"/>
    <w:rsid w:val="006D3F18"/>
    <w:rsid w:val="00702500"/>
    <w:rsid w:val="00706D89"/>
    <w:rsid w:val="007141A0"/>
    <w:rsid w:val="00734FEA"/>
    <w:rsid w:val="00740F77"/>
    <w:rsid w:val="007652F8"/>
    <w:rsid w:val="0077437A"/>
    <w:rsid w:val="007C33CC"/>
    <w:rsid w:val="007E0AC2"/>
    <w:rsid w:val="007E58AC"/>
    <w:rsid w:val="007F0B8A"/>
    <w:rsid w:val="0080783B"/>
    <w:rsid w:val="00817596"/>
    <w:rsid w:val="00825C55"/>
    <w:rsid w:val="00831A1C"/>
    <w:rsid w:val="00861378"/>
    <w:rsid w:val="00864F8D"/>
    <w:rsid w:val="0089219C"/>
    <w:rsid w:val="00896C57"/>
    <w:rsid w:val="008A0EEB"/>
    <w:rsid w:val="008D05D7"/>
    <w:rsid w:val="008F4619"/>
    <w:rsid w:val="00925A91"/>
    <w:rsid w:val="00932E79"/>
    <w:rsid w:val="0096452B"/>
    <w:rsid w:val="009B20B5"/>
    <w:rsid w:val="009B4C3F"/>
    <w:rsid w:val="009C566C"/>
    <w:rsid w:val="009D4F62"/>
    <w:rsid w:val="009F32C6"/>
    <w:rsid w:val="00A40842"/>
    <w:rsid w:val="00A45A75"/>
    <w:rsid w:val="00A47FAE"/>
    <w:rsid w:val="00A77ED8"/>
    <w:rsid w:val="00A83295"/>
    <w:rsid w:val="00AA3429"/>
    <w:rsid w:val="00AB212A"/>
    <w:rsid w:val="00AD0DDC"/>
    <w:rsid w:val="00AD2A80"/>
    <w:rsid w:val="00AD4BA9"/>
    <w:rsid w:val="00AD52FE"/>
    <w:rsid w:val="00AE63E8"/>
    <w:rsid w:val="00B101DA"/>
    <w:rsid w:val="00B15A04"/>
    <w:rsid w:val="00B25889"/>
    <w:rsid w:val="00B3200F"/>
    <w:rsid w:val="00B376C8"/>
    <w:rsid w:val="00B46035"/>
    <w:rsid w:val="00B62D3A"/>
    <w:rsid w:val="00B86D97"/>
    <w:rsid w:val="00BA777F"/>
    <w:rsid w:val="00BB012A"/>
    <w:rsid w:val="00BB64F7"/>
    <w:rsid w:val="00BC73BB"/>
    <w:rsid w:val="00BE1B45"/>
    <w:rsid w:val="00C22889"/>
    <w:rsid w:val="00C27CC5"/>
    <w:rsid w:val="00C47279"/>
    <w:rsid w:val="00C66432"/>
    <w:rsid w:val="00C77E91"/>
    <w:rsid w:val="00C80287"/>
    <w:rsid w:val="00C866AE"/>
    <w:rsid w:val="00C91CFC"/>
    <w:rsid w:val="00CC051A"/>
    <w:rsid w:val="00CC2820"/>
    <w:rsid w:val="00CC4958"/>
    <w:rsid w:val="00CC79EE"/>
    <w:rsid w:val="00CE75A4"/>
    <w:rsid w:val="00D0263E"/>
    <w:rsid w:val="00D04741"/>
    <w:rsid w:val="00D05449"/>
    <w:rsid w:val="00D0659D"/>
    <w:rsid w:val="00D15FAA"/>
    <w:rsid w:val="00D238F7"/>
    <w:rsid w:val="00D308D3"/>
    <w:rsid w:val="00D35B30"/>
    <w:rsid w:val="00D35EC5"/>
    <w:rsid w:val="00D43FF3"/>
    <w:rsid w:val="00D53611"/>
    <w:rsid w:val="00DB4D91"/>
    <w:rsid w:val="00DB6D6F"/>
    <w:rsid w:val="00DC581D"/>
    <w:rsid w:val="00DE7EC3"/>
    <w:rsid w:val="00E475D8"/>
    <w:rsid w:val="00E62519"/>
    <w:rsid w:val="00E73EC1"/>
    <w:rsid w:val="00E82E5C"/>
    <w:rsid w:val="00E87664"/>
    <w:rsid w:val="00E97982"/>
    <w:rsid w:val="00EA6F92"/>
    <w:rsid w:val="00EF66D0"/>
    <w:rsid w:val="00EF69E6"/>
    <w:rsid w:val="00F03E95"/>
    <w:rsid w:val="00F32481"/>
    <w:rsid w:val="00F40718"/>
    <w:rsid w:val="00F41C00"/>
    <w:rsid w:val="00F5408C"/>
    <w:rsid w:val="00F56874"/>
    <w:rsid w:val="00F64C22"/>
    <w:rsid w:val="00F864FA"/>
    <w:rsid w:val="00FB2CB5"/>
    <w:rsid w:val="00FD6B0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5BFB04"/>
  <w15:chartTrackingRefBased/>
  <w15:docId w15:val="{B07449A7-9D04-4F05-8829-06E0A979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CB5"/>
    <w:pPr>
      <w:ind w:left="720"/>
      <w:contextualSpacing/>
    </w:pPr>
  </w:style>
  <w:style w:type="character" w:customStyle="1" w:styleId="samedocreference">
    <w:name w:val="samedocreference"/>
    <w:basedOn w:val="DefaultParagraphFont"/>
    <w:rsid w:val="003F2E36"/>
  </w:style>
  <w:style w:type="paragraph" w:styleId="BalloonText">
    <w:name w:val="Balloon Text"/>
    <w:basedOn w:val="Normal"/>
    <w:link w:val="BalloonTextChar"/>
    <w:uiPriority w:val="99"/>
    <w:semiHidden/>
    <w:unhideWhenUsed/>
    <w:rsid w:val="00B86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 Г. Гърбева</dc:creator>
  <cp:keywords/>
  <dc:description/>
  <cp:lastModifiedBy>Ралица  Г. Гърбева</cp:lastModifiedBy>
  <cp:revision>4</cp:revision>
  <cp:lastPrinted>2017-06-26T13:51:00Z</cp:lastPrinted>
  <dcterms:created xsi:type="dcterms:W3CDTF">2025-04-01T04:44:00Z</dcterms:created>
  <dcterms:modified xsi:type="dcterms:W3CDTF">2025-04-01T04:47:00Z</dcterms:modified>
</cp:coreProperties>
</file>