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C3155" w14:textId="57E88874" w:rsidR="00A24854" w:rsidRDefault="00A24854" w:rsidP="00D0461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Стратегия за интернационализация </w:t>
      </w:r>
    </w:p>
    <w:p w14:paraId="39002DD7" w14:textId="35600ACA" w:rsidR="00D04619" w:rsidRPr="00A24854" w:rsidRDefault="00A24854" w:rsidP="00D04619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Мисия </w:t>
      </w:r>
      <w:r w:rsidRPr="00A24854">
        <w:rPr>
          <w:rFonts w:ascii="Times New Roman" w:hAnsi="Times New Roman" w:cs="Times New Roman"/>
          <w:b/>
          <w:i/>
          <w:sz w:val="28"/>
          <w:szCs w:val="28"/>
        </w:rPr>
        <w:t>Бъдеще</w:t>
      </w:r>
    </w:p>
    <w:p w14:paraId="3116C8D5" w14:textId="317B6D8A" w:rsidR="00D04619" w:rsidRPr="00D04619" w:rsidRDefault="00D04619" w:rsidP="00C569DC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619">
        <w:rPr>
          <w:rFonts w:ascii="Times New Roman" w:hAnsi="Times New Roman" w:cs="Times New Roman"/>
          <w:i/>
          <w:sz w:val="28"/>
          <w:szCs w:val="28"/>
        </w:rPr>
        <w:t>Предизвикателства</w:t>
      </w:r>
    </w:p>
    <w:p w14:paraId="01F1D05D" w14:textId="20427888" w:rsidR="004F7F42" w:rsidRPr="00DE3DFF" w:rsidRDefault="004F7F42" w:rsidP="00DE3DFF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DFF">
        <w:rPr>
          <w:rFonts w:ascii="Times New Roman" w:hAnsi="Times New Roman" w:cs="Times New Roman"/>
          <w:sz w:val="28"/>
          <w:szCs w:val="28"/>
        </w:rPr>
        <w:t>Процесите на интернационализация и глобализация на икономиката, създаването на единно икономическо пространство, формирането на общ пазар и технологичната революция превръщат интернационализацията в доминираща тенденция в развитието на съвременния образователен процес и един от най-важните показатели за модернизация, качество, ефективност и устойчиво развитие на университетите. Изключителната динамика на външната среда, промените в качеството и характера на конкуренцията и структурата на търсене на образователни услуги налагат необходимостта от разработка на нови стратегически цели, отговарящи на предизвикателствата на съвременното образователно пространство.</w:t>
      </w:r>
    </w:p>
    <w:p w14:paraId="6FA44108" w14:textId="052EA4F6" w:rsidR="00C569DC" w:rsidRPr="00DE3DFF" w:rsidRDefault="00C569DC" w:rsidP="00DE3DFF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DFF">
        <w:rPr>
          <w:rFonts w:ascii="Times New Roman" w:hAnsi="Times New Roman" w:cs="Times New Roman"/>
          <w:sz w:val="28"/>
          <w:szCs w:val="28"/>
        </w:rPr>
        <w:t>Интернационализацията на образованието се превръща в обект на целенасочена политика за решаване на национални политически, социални и икономически проблеми. Тя се характеризира с нови тенденции, сред които засилена конкуренция на международния пазар на образователни услуги; разработване на международна система за акредитация като инструмент за гаранция на качеството на образованието; засилване на международната мобилност на работната сила; укрепване на автономията и независимостта на университетите от държавното регулиране; намаляване на държавното финансиране на вузовете; създаване на възможности за непрекъснато обучение през целия живот; промяна в социалния профил на студентите; по-гъвкави условия и методи на обучение.</w:t>
      </w:r>
    </w:p>
    <w:p w14:paraId="5A0F97EF" w14:textId="77777777" w:rsidR="00D04619" w:rsidRPr="00D04619" w:rsidRDefault="00D04619" w:rsidP="00D04619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4619">
        <w:rPr>
          <w:rFonts w:ascii="Times New Roman" w:hAnsi="Times New Roman" w:cs="Times New Roman"/>
          <w:i/>
          <w:sz w:val="28"/>
          <w:szCs w:val="28"/>
        </w:rPr>
        <w:t>Същност</w:t>
      </w:r>
    </w:p>
    <w:p w14:paraId="2364187B" w14:textId="77777777" w:rsidR="00D04619" w:rsidRPr="00D04619" w:rsidRDefault="00D04619" w:rsidP="00D04619">
      <w:pPr>
        <w:spacing w:line="276" w:lineRule="auto"/>
        <w:jc w:val="both"/>
        <w:rPr>
          <w:rStyle w:val="fontstyle01"/>
          <w:rFonts w:ascii="Times New Roman" w:hAnsi="Times New Roman" w:cs="Times New Roman"/>
          <w:highlight w:val="yellow"/>
        </w:rPr>
      </w:pPr>
      <w:r w:rsidRPr="00D04619">
        <w:rPr>
          <w:rFonts w:ascii="Times New Roman" w:hAnsi="Times New Roman" w:cs="Times New Roman"/>
          <w:sz w:val="28"/>
          <w:szCs w:val="28"/>
        </w:rPr>
        <w:t xml:space="preserve">Стратегията  е </w:t>
      </w:r>
      <w:r>
        <w:rPr>
          <w:rFonts w:ascii="Times New Roman" w:hAnsi="Times New Roman" w:cs="Times New Roman"/>
          <w:sz w:val="28"/>
          <w:szCs w:val="28"/>
        </w:rPr>
        <w:t>насочена към</w:t>
      </w:r>
      <w:r w:rsidRPr="00D04619">
        <w:rPr>
          <w:rFonts w:ascii="Times New Roman" w:hAnsi="Times New Roman" w:cs="Times New Roman"/>
          <w:sz w:val="28"/>
          <w:szCs w:val="28"/>
        </w:rPr>
        <w:t xml:space="preserve"> създаване на условия за активно развитие на процеса на интернационализация в съответствие с международните </w:t>
      </w:r>
      <w:r>
        <w:rPr>
          <w:rFonts w:ascii="Times New Roman" w:hAnsi="Times New Roman" w:cs="Times New Roman"/>
          <w:sz w:val="28"/>
          <w:szCs w:val="28"/>
        </w:rPr>
        <w:t xml:space="preserve">стандарти, подобряване на </w:t>
      </w:r>
      <w:r w:rsidRPr="00D04619">
        <w:rPr>
          <w:rFonts w:ascii="Times New Roman" w:hAnsi="Times New Roman" w:cs="Times New Roman"/>
          <w:sz w:val="28"/>
          <w:szCs w:val="28"/>
        </w:rPr>
        <w:t>качество</w:t>
      </w:r>
      <w:r>
        <w:rPr>
          <w:rFonts w:ascii="Times New Roman" w:hAnsi="Times New Roman" w:cs="Times New Roman"/>
          <w:sz w:val="28"/>
          <w:szCs w:val="28"/>
        </w:rPr>
        <w:t>то на образованието и научните изследвания,</w:t>
      </w:r>
      <w:r w:rsidRPr="00D04619">
        <w:rPr>
          <w:rFonts w:ascii="Times New Roman" w:hAnsi="Times New Roman" w:cs="Times New Roman"/>
          <w:sz w:val="28"/>
          <w:szCs w:val="28"/>
        </w:rPr>
        <w:t xml:space="preserve"> интегриране в международното образователно и научно пространство.</w:t>
      </w:r>
    </w:p>
    <w:p w14:paraId="767D4B61" w14:textId="18E66724" w:rsidR="00C569DC" w:rsidRPr="00D04619" w:rsidRDefault="00C569DC" w:rsidP="00D0461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19">
        <w:rPr>
          <w:rFonts w:ascii="Times New Roman" w:hAnsi="Times New Roman" w:cs="Times New Roman"/>
          <w:sz w:val="28"/>
          <w:szCs w:val="28"/>
        </w:rPr>
        <w:t>Стратегията визира интернационализация на учебната, научноизследователската, културната, спортната и други области от взаимен интерес.</w:t>
      </w:r>
    </w:p>
    <w:p w14:paraId="3FC1CB83" w14:textId="77777777" w:rsidR="00C569DC" w:rsidRPr="00D04619" w:rsidRDefault="00C569DC" w:rsidP="00D0461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19">
        <w:rPr>
          <w:rFonts w:ascii="Times New Roman" w:hAnsi="Times New Roman" w:cs="Times New Roman"/>
          <w:sz w:val="28"/>
          <w:szCs w:val="28"/>
        </w:rPr>
        <w:lastRenderedPageBreak/>
        <w:t>Университетът развива сътрудничество с чуждестранни университети и други научно-образователни и културни институции с цел разпространение на постиженията на българското образование, наука и култура и използване на чуждестранния опит в дейността на Университета.</w:t>
      </w:r>
    </w:p>
    <w:p w14:paraId="08A9436D" w14:textId="77777777" w:rsidR="00C569DC" w:rsidRPr="00D04619" w:rsidRDefault="00C569DC" w:rsidP="00D0461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19">
        <w:rPr>
          <w:rFonts w:ascii="Times New Roman" w:hAnsi="Times New Roman" w:cs="Times New Roman"/>
          <w:sz w:val="28"/>
          <w:szCs w:val="28"/>
        </w:rPr>
        <w:t>Цялостната интернационализация е възможна единствено при системно използване на всички форми на международния академичен обмен.</w:t>
      </w:r>
    </w:p>
    <w:p w14:paraId="4CC2E9F6" w14:textId="3BA0697E" w:rsidR="004F7F42" w:rsidRPr="00C569DC" w:rsidRDefault="004F7F42" w:rsidP="00C569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9DC">
        <w:rPr>
          <w:rFonts w:ascii="Times New Roman" w:hAnsi="Times New Roman" w:cs="Times New Roman"/>
          <w:sz w:val="28"/>
          <w:szCs w:val="28"/>
        </w:rPr>
        <w:t xml:space="preserve">Процесът на интернационализация </w:t>
      </w:r>
      <w:r w:rsidR="00C46EB9" w:rsidRPr="00C569DC">
        <w:rPr>
          <w:rFonts w:ascii="Times New Roman" w:hAnsi="Times New Roman" w:cs="Times New Roman"/>
          <w:sz w:val="28"/>
          <w:szCs w:val="28"/>
        </w:rPr>
        <w:t>на университетск</w:t>
      </w:r>
      <w:r w:rsidR="00D04619">
        <w:rPr>
          <w:rFonts w:ascii="Times New Roman" w:hAnsi="Times New Roman" w:cs="Times New Roman"/>
          <w:sz w:val="28"/>
          <w:szCs w:val="28"/>
        </w:rPr>
        <w:t>ото</w:t>
      </w:r>
      <w:r w:rsidR="00C46EB9" w:rsidRPr="00C569DC">
        <w:rPr>
          <w:rFonts w:ascii="Times New Roman" w:hAnsi="Times New Roman" w:cs="Times New Roman"/>
          <w:sz w:val="28"/>
          <w:szCs w:val="28"/>
        </w:rPr>
        <w:t xml:space="preserve"> образователно пространство </w:t>
      </w:r>
      <w:r w:rsidRPr="00C569DC">
        <w:rPr>
          <w:rFonts w:ascii="Times New Roman" w:hAnsi="Times New Roman" w:cs="Times New Roman"/>
          <w:sz w:val="28"/>
          <w:szCs w:val="28"/>
        </w:rPr>
        <w:t xml:space="preserve">е насочен към постигане на следните </w:t>
      </w:r>
      <w:r w:rsidRPr="00C569DC">
        <w:rPr>
          <w:rFonts w:ascii="Times New Roman" w:hAnsi="Times New Roman" w:cs="Times New Roman"/>
          <w:b/>
          <w:sz w:val="28"/>
          <w:szCs w:val="28"/>
        </w:rPr>
        <w:t>цели</w:t>
      </w:r>
      <w:r w:rsidR="00BA3074" w:rsidRPr="00C569DC">
        <w:rPr>
          <w:rFonts w:ascii="Times New Roman" w:hAnsi="Times New Roman" w:cs="Times New Roman"/>
          <w:sz w:val="28"/>
          <w:szCs w:val="28"/>
        </w:rPr>
        <w:t>:</w:t>
      </w:r>
    </w:p>
    <w:p w14:paraId="6D5BAD44" w14:textId="683FE0AB" w:rsidR="00BA3074" w:rsidRPr="00C569DC" w:rsidRDefault="00BA3074" w:rsidP="00C569DC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9DC">
        <w:rPr>
          <w:rFonts w:ascii="Times New Roman" w:hAnsi="Times New Roman" w:cs="Times New Roman"/>
          <w:sz w:val="28"/>
          <w:szCs w:val="28"/>
        </w:rPr>
        <w:t xml:space="preserve">Разширение на обхвата на </w:t>
      </w:r>
      <w:r w:rsidR="00BB2CF6">
        <w:rPr>
          <w:rFonts w:ascii="Times New Roman" w:hAnsi="Times New Roman" w:cs="Times New Roman"/>
          <w:sz w:val="28"/>
          <w:szCs w:val="28"/>
        </w:rPr>
        <w:t>Пловдивския университет</w:t>
      </w:r>
      <w:r w:rsidRPr="00C569DC">
        <w:rPr>
          <w:rFonts w:ascii="Times New Roman" w:hAnsi="Times New Roman" w:cs="Times New Roman"/>
          <w:sz w:val="28"/>
          <w:szCs w:val="28"/>
        </w:rPr>
        <w:t xml:space="preserve"> извън </w:t>
      </w:r>
      <w:r w:rsidR="00BB2CF6">
        <w:rPr>
          <w:rFonts w:ascii="Times New Roman" w:hAnsi="Times New Roman" w:cs="Times New Roman"/>
          <w:sz w:val="28"/>
          <w:szCs w:val="28"/>
        </w:rPr>
        <w:t xml:space="preserve">българската </w:t>
      </w:r>
      <w:r w:rsidRPr="00C569DC">
        <w:rPr>
          <w:rFonts w:ascii="Times New Roman" w:hAnsi="Times New Roman" w:cs="Times New Roman"/>
          <w:sz w:val="28"/>
          <w:szCs w:val="28"/>
        </w:rPr>
        <w:t>образователна система</w:t>
      </w:r>
      <w:r w:rsidR="00A24854">
        <w:rPr>
          <w:rFonts w:ascii="Times New Roman" w:hAnsi="Times New Roman" w:cs="Times New Roman"/>
          <w:sz w:val="28"/>
          <w:szCs w:val="28"/>
        </w:rPr>
        <w:t>;</w:t>
      </w:r>
    </w:p>
    <w:p w14:paraId="4AE26DC4" w14:textId="02F4F881" w:rsidR="00BA3074" w:rsidRPr="00C569DC" w:rsidRDefault="00BA3074" w:rsidP="00C569DC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9DC">
        <w:rPr>
          <w:rFonts w:ascii="Times New Roman" w:hAnsi="Times New Roman" w:cs="Times New Roman"/>
          <w:sz w:val="28"/>
          <w:szCs w:val="28"/>
        </w:rPr>
        <w:t>Диверсификация и растеж на финансовите приходи чрез привличане на чуждестранни студенти</w:t>
      </w:r>
      <w:r w:rsidR="00A24854">
        <w:rPr>
          <w:rFonts w:ascii="Times New Roman" w:hAnsi="Times New Roman" w:cs="Times New Roman"/>
          <w:sz w:val="28"/>
          <w:szCs w:val="28"/>
        </w:rPr>
        <w:t>;</w:t>
      </w:r>
    </w:p>
    <w:p w14:paraId="24E9A873" w14:textId="0AEE2AFB" w:rsidR="004F7F42" w:rsidRPr="00C569DC" w:rsidRDefault="00BA3074" w:rsidP="00C569DC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9DC">
        <w:rPr>
          <w:rFonts w:ascii="Times New Roman" w:hAnsi="Times New Roman" w:cs="Times New Roman"/>
          <w:sz w:val="28"/>
          <w:szCs w:val="28"/>
        </w:rPr>
        <w:t>Широка и балансирана мобилност на студенти, преподаватели</w:t>
      </w:r>
      <w:r w:rsidR="00BB2CF6">
        <w:rPr>
          <w:rFonts w:ascii="Times New Roman" w:hAnsi="Times New Roman" w:cs="Times New Roman"/>
          <w:sz w:val="28"/>
          <w:szCs w:val="28"/>
        </w:rPr>
        <w:t>,</w:t>
      </w:r>
      <w:r w:rsidRPr="00C569DC">
        <w:rPr>
          <w:rFonts w:ascii="Times New Roman" w:hAnsi="Times New Roman" w:cs="Times New Roman"/>
          <w:sz w:val="28"/>
          <w:szCs w:val="28"/>
        </w:rPr>
        <w:t xml:space="preserve"> изследователи </w:t>
      </w:r>
      <w:r w:rsidR="00BB2CF6">
        <w:rPr>
          <w:rFonts w:ascii="Times New Roman" w:hAnsi="Times New Roman" w:cs="Times New Roman"/>
          <w:sz w:val="28"/>
          <w:szCs w:val="28"/>
        </w:rPr>
        <w:t xml:space="preserve">и непреподавателски състав </w:t>
      </w:r>
      <w:r w:rsidRPr="00C569DC">
        <w:rPr>
          <w:rFonts w:ascii="Times New Roman" w:hAnsi="Times New Roman" w:cs="Times New Roman"/>
          <w:sz w:val="28"/>
          <w:szCs w:val="28"/>
        </w:rPr>
        <w:t>в чуждестранни партньорски университети</w:t>
      </w:r>
      <w:r w:rsidR="00A24854">
        <w:rPr>
          <w:rFonts w:ascii="Times New Roman" w:hAnsi="Times New Roman" w:cs="Times New Roman"/>
          <w:sz w:val="28"/>
          <w:szCs w:val="28"/>
        </w:rPr>
        <w:t>;</w:t>
      </w:r>
    </w:p>
    <w:p w14:paraId="2F7512AE" w14:textId="51F10A9F" w:rsidR="00BA3074" w:rsidRPr="00C569DC" w:rsidRDefault="00BA3074" w:rsidP="00C569DC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9DC">
        <w:rPr>
          <w:rFonts w:ascii="Times New Roman" w:hAnsi="Times New Roman" w:cs="Times New Roman"/>
          <w:sz w:val="28"/>
          <w:szCs w:val="28"/>
        </w:rPr>
        <w:t>Партньорство в областта на научните изследвания и участие в съвместни научноизследователски проекти.</w:t>
      </w:r>
    </w:p>
    <w:p w14:paraId="1C49D679" w14:textId="277BABCB" w:rsidR="00C46EB9" w:rsidRPr="00C569DC" w:rsidRDefault="00C46EB9" w:rsidP="00C569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438B19" w14:textId="77777777" w:rsidR="00D54D88" w:rsidRPr="00BB2CF6" w:rsidRDefault="00D54D88" w:rsidP="00C569DC">
      <w:pPr>
        <w:spacing w:line="276" w:lineRule="auto"/>
        <w:ind w:right="-5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2CF6">
        <w:rPr>
          <w:rFonts w:ascii="Times New Roman" w:hAnsi="Times New Roman" w:cs="Times New Roman"/>
          <w:i/>
          <w:sz w:val="28"/>
          <w:szCs w:val="28"/>
        </w:rPr>
        <w:t>Специфични цели на Стратегията:</w:t>
      </w:r>
    </w:p>
    <w:p w14:paraId="1797F86E" w14:textId="29936E87" w:rsidR="00BB2CF6" w:rsidRDefault="00D54D88" w:rsidP="00BB2CF6">
      <w:pPr>
        <w:pStyle w:val="a3"/>
        <w:numPr>
          <w:ilvl w:val="0"/>
          <w:numId w:val="15"/>
        </w:numPr>
        <w:spacing w:after="0" w:line="276" w:lineRule="auto"/>
        <w:ind w:right="-52"/>
        <w:jc w:val="both"/>
        <w:rPr>
          <w:rFonts w:ascii="Times New Roman" w:hAnsi="Times New Roman" w:cs="Times New Roman"/>
          <w:sz w:val="28"/>
          <w:szCs w:val="28"/>
        </w:rPr>
      </w:pPr>
      <w:r w:rsidRPr="00BB2CF6">
        <w:rPr>
          <w:rFonts w:ascii="Times New Roman" w:hAnsi="Times New Roman" w:cs="Times New Roman"/>
          <w:sz w:val="28"/>
          <w:szCs w:val="28"/>
        </w:rPr>
        <w:t xml:space="preserve">Подобряване на достъпа до образование </w:t>
      </w:r>
      <w:r w:rsidR="00A24854">
        <w:rPr>
          <w:rFonts w:ascii="Times New Roman" w:hAnsi="Times New Roman" w:cs="Times New Roman"/>
          <w:sz w:val="28"/>
          <w:szCs w:val="28"/>
        </w:rPr>
        <w:t>в чуждестранни висши училища;</w:t>
      </w:r>
    </w:p>
    <w:p w14:paraId="58A4111F" w14:textId="1804081D" w:rsidR="00BB2CF6" w:rsidRDefault="006C5244" w:rsidP="00BB2CF6">
      <w:pPr>
        <w:pStyle w:val="a3"/>
        <w:numPr>
          <w:ilvl w:val="0"/>
          <w:numId w:val="15"/>
        </w:numPr>
        <w:spacing w:after="0" w:line="276" w:lineRule="auto"/>
        <w:ind w:right="-52"/>
        <w:jc w:val="both"/>
        <w:rPr>
          <w:rFonts w:ascii="Times New Roman" w:hAnsi="Times New Roman" w:cs="Times New Roman"/>
          <w:sz w:val="28"/>
          <w:szCs w:val="28"/>
        </w:rPr>
      </w:pPr>
      <w:r w:rsidRPr="00BB2CF6">
        <w:rPr>
          <w:rFonts w:ascii="Times New Roman" w:hAnsi="Times New Roman" w:cs="Times New Roman"/>
          <w:sz w:val="28"/>
          <w:szCs w:val="28"/>
        </w:rPr>
        <w:t>З</w:t>
      </w:r>
      <w:r w:rsidR="00D54D88" w:rsidRPr="00BB2CF6">
        <w:rPr>
          <w:rFonts w:ascii="Times New Roman" w:hAnsi="Times New Roman" w:cs="Times New Roman"/>
          <w:sz w:val="28"/>
          <w:szCs w:val="28"/>
        </w:rPr>
        <w:t>аемане на равностойно положение в Европейското образователно пространство</w:t>
      </w:r>
      <w:r w:rsidR="00A24854">
        <w:rPr>
          <w:rFonts w:ascii="Times New Roman" w:hAnsi="Times New Roman" w:cs="Times New Roman"/>
          <w:sz w:val="28"/>
          <w:szCs w:val="28"/>
        </w:rPr>
        <w:t>;</w:t>
      </w:r>
    </w:p>
    <w:p w14:paraId="73543134" w14:textId="0D006A84" w:rsidR="00BB2CF6" w:rsidRDefault="00D54D88" w:rsidP="00BB2CF6">
      <w:pPr>
        <w:pStyle w:val="a3"/>
        <w:numPr>
          <w:ilvl w:val="0"/>
          <w:numId w:val="15"/>
        </w:numPr>
        <w:spacing w:after="0" w:line="276" w:lineRule="auto"/>
        <w:ind w:right="-52"/>
        <w:jc w:val="both"/>
        <w:rPr>
          <w:rFonts w:ascii="Times New Roman" w:hAnsi="Times New Roman" w:cs="Times New Roman"/>
          <w:sz w:val="28"/>
          <w:szCs w:val="28"/>
        </w:rPr>
      </w:pPr>
      <w:r w:rsidRPr="00BB2CF6">
        <w:rPr>
          <w:rFonts w:ascii="Times New Roman" w:hAnsi="Times New Roman" w:cs="Times New Roman"/>
          <w:sz w:val="28"/>
          <w:szCs w:val="28"/>
        </w:rPr>
        <w:t>Професионално развитие на преподавателите</w:t>
      </w:r>
      <w:r w:rsidR="00A24854">
        <w:rPr>
          <w:rFonts w:ascii="Times New Roman" w:hAnsi="Times New Roman" w:cs="Times New Roman"/>
          <w:sz w:val="28"/>
          <w:szCs w:val="28"/>
        </w:rPr>
        <w:t>;</w:t>
      </w:r>
      <w:r w:rsidRPr="00BB2C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805566" w14:textId="6402FE8D" w:rsidR="00BB2CF6" w:rsidRDefault="00C46EB9" w:rsidP="00BB2CF6">
      <w:pPr>
        <w:pStyle w:val="a3"/>
        <w:numPr>
          <w:ilvl w:val="0"/>
          <w:numId w:val="15"/>
        </w:numPr>
        <w:spacing w:after="0" w:line="276" w:lineRule="auto"/>
        <w:ind w:right="-52"/>
        <w:jc w:val="both"/>
        <w:rPr>
          <w:rFonts w:ascii="Times New Roman" w:hAnsi="Times New Roman" w:cs="Times New Roman"/>
          <w:sz w:val="28"/>
          <w:szCs w:val="28"/>
        </w:rPr>
      </w:pPr>
      <w:r w:rsidRPr="00BB2CF6">
        <w:rPr>
          <w:rFonts w:ascii="Times New Roman" w:hAnsi="Times New Roman" w:cs="Times New Roman"/>
          <w:sz w:val="28"/>
          <w:szCs w:val="28"/>
        </w:rPr>
        <w:t>Въвеждане на система от международни стандарти в образованието – сертифициране и признаване на документи</w:t>
      </w:r>
      <w:r w:rsidR="00A24854">
        <w:rPr>
          <w:rFonts w:ascii="Times New Roman" w:hAnsi="Times New Roman" w:cs="Times New Roman"/>
          <w:sz w:val="28"/>
          <w:szCs w:val="28"/>
        </w:rPr>
        <w:t>;</w:t>
      </w:r>
    </w:p>
    <w:p w14:paraId="4D8B2F1C" w14:textId="61EC54B1" w:rsidR="00D54D88" w:rsidRDefault="00BB2CF6" w:rsidP="00BB2CF6">
      <w:pPr>
        <w:pStyle w:val="a3"/>
        <w:numPr>
          <w:ilvl w:val="0"/>
          <w:numId w:val="15"/>
        </w:numPr>
        <w:spacing w:after="0" w:line="276" w:lineRule="auto"/>
        <w:ind w:right="-52"/>
        <w:jc w:val="both"/>
        <w:rPr>
          <w:rFonts w:ascii="Times New Roman" w:hAnsi="Times New Roman" w:cs="Times New Roman"/>
          <w:sz w:val="28"/>
          <w:szCs w:val="28"/>
        </w:rPr>
      </w:pPr>
      <w:r w:rsidRPr="00BB2CF6">
        <w:rPr>
          <w:rFonts w:ascii="Times New Roman" w:hAnsi="Times New Roman" w:cs="Times New Roman"/>
          <w:sz w:val="28"/>
          <w:szCs w:val="28"/>
        </w:rPr>
        <w:t>Приори</w:t>
      </w:r>
      <w:r w:rsidR="00D54D88" w:rsidRPr="00BB2CF6">
        <w:rPr>
          <w:rFonts w:ascii="Times New Roman" w:hAnsi="Times New Roman" w:cs="Times New Roman"/>
          <w:sz w:val="28"/>
          <w:szCs w:val="28"/>
        </w:rPr>
        <w:t>тетно подобряване на разпознаваемостта на ПУ като водеща образователна и изследователска институция</w:t>
      </w:r>
      <w:r w:rsidR="006C5244" w:rsidRPr="00BB2CF6">
        <w:rPr>
          <w:rFonts w:ascii="Times New Roman" w:hAnsi="Times New Roman" w:cs="Times New Roman"/>
          <w:sz w:val="28"/>
          <w:szCs w:val="28"/>
        </w:rPr>
        <w:t xml:space="preserve"> </w:t>
      </w:r>
      <w:r w:rsidR="00D54D88" w:rsidRPr="00BB2CF6">
        <w:rPr>
          <w:rFonts w:ascii="Times New Roman" w:hAnsi="Times New Roman" w:cs="Times New Roman"/>
          <w:sz w:val="28"/>
          <w:szCs w:val="28"/>
        </w:rPr>
        <w:t>в международен мащаб</w:t>
      </w:r>
      <w:r w:rsidR="00A24854">
        <w:rPr>
          <w:rFonts w:ascii="Times New Roman" w:hAnsi="Times New Roman" w:cs="Times New Roman"/>
          <w:sz w:val="28"/>
          <w:szCs w:val="28"/>
        </w:rPr>
        <w:t>.</w:t>
      </w:r>
    </w:p>
    <w:p w14:paraId="1F7F9C9A" w14:textId="77777777" w:rsidR="00A24854" w:rsidRPr="00BB2CF6" w:rsidRDefault="00A24854" w:rsidP="00A24854">
      <w:pPr>
        <w:pStyle w:val="a3"/>
        <w:spacing w:after="0" w:line="276" w:lineRule="auto"/>
        <w:ind w:right="-52"/>
        <w:jc w:val="both"/>
        <w:rPr>
          <w:rFonts w:ascii="Times New Roman" w:hAnsi="Times New Roman" w:cs="Times New Roman"/>
          <w:sz w:val="28"/>
          <w:szCs w:val="28"/>
        </w:rPr>
      </w:pPr>
    </w:p>
    <w:p w14:paraId="360D8A7B" w14:textId="77777777" w:rsidR="00BB2CF6" w:rsidRPr="00BB2CF6" w:rsidRDefault="00BB2CF6" w:rsidP="00BB2CF6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2CF6">
        <w:rPr>
          <w:rFonts w:ascii="Times New Roman" w:hAnsi="Times New Roman" w:cs="Times New Roman"/>
          <w:i/>
          <w:sz w:val="28"/>
          <w:szCs w:val="28"/>
        </w:rPr>
        <w:t>Задачи:</w:t>
      </w:r>
    </w:p>
    <w:p w14:paraId="40865FA9" w14:textId="5B5CD1CA" w:rsidR="00BB2CF6" w:rsidRPr="00C569DC" w:rsidRDefault="00BB2CF6" w:rsidP="00BB2CF6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9DC">
        <w:rPr>
          <w:rFonts w:ascii="Times New Roman" w:hAnsi="Times New Roman" w:cs="Times New Roman"/>
          <w:sz w:val="28"/>
          <w:szCs w:val="28"/>
        </w:rPr>
        <w:t>Анализ на условията и разработка на съвместни програми (с чуждестранни ВУ) за прием, обучение и получаване на двойни дипломи</w:t>
      </w:r>
      <w:r w:rsidR="00A24854">
        <w:rPr>
          <w:rFonts w:ascii="Times New Roman" w:hAnsi="Times New Roman" w:cs="Times New Roman"/>
          <w:sz w:val="28"/>
          <w:szCs w:val="28"/>
        </w:rPr>
        <w:t>;</w:t>
      </w:r>
      <w:r w:rsidRPr="00C569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109B1A" w14:textId="12FF4771" w:rsidR="00BB2CF6" w:rsidRPr="00C569DC" w:rsidRDefault="00BB2CF6" w:rsidP="00BB2CF6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9DC">
        <w:rPr>
          <w:rFonts w:ascii="Times New Roman" w:hAnsi="Times New Roman" w:cs="Times New Roman"/>
          <w:sz w:val="28"/>
          <w:szCs w:val="28"/>
        </w:rPr>
        <w:t>Изграждане на мултидисциплинарни и междуинституционални научноизследователски партньорства</w:t>
      </w:r>
      <w:r w:rsidR="00A24854">
        <w:rPr>
          <w:rFonts w:ascii="Times New Roman" w:hAnsi="Times New Roman" w:cs="Times New Roman"/>
          <w:sz w:val="28"/>
          <w:szCs w:val="28"/>
        </w:rPr>
        <w:t>;</w:t>
      </w:r>
    </w:p>
    <w:p w14:paraId="5E1B23F0" w14:textId="354F0B47" w:rsidR="00BB2CF6" w:rsidRPr="00C569DC" w:rsidRDefault="00BB2CF6" w:rsidP="00BB2CF6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9DC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 подпомагане (по факултети) на </w:t>
      </w:r>
      <w:proofErr w:type="spellStart"/>
      <w:r w:rsidRPr="00C569DC">
        <w:rPr>
          <w:rFonts w:ascii="Times New Roman" w:hAnsi="Times New Roman" w:cs="Times New Roman"/>
          <w:sz w:val="28"/>
          <w:szCs w:val="28"/>
        </w:rPr>
        <w:t>публикационната</w:t>
      </w:r>
      <w:proofErr w:type="spellEnd"/>
      <w:r w:rsidRPr="00C569DC">
        <w:rPr>
          <w:rFonts w:ascii="Times New Roman" w:hAnsi="Times New Roman" w:cs="Times New Roman"/>
          <w:sz w:val="28"/>
          <w:szCs w:val="28"/>
        </w:rPr>
        <w:t xml:space="preserve"> активност в издания от международни </w:t>
      </w:r>
      <w:proofErr w:type="spellStart"/>
      <w:r w:rsidRPr="00C569DC">
        <w:rPr>
          <w:rFonts w:ascii="Times New Roman" w:hAnsi="Times New Roman" w:cs="Times New Roman"/>
          <w:sz w:val="28"/>
          <w:szCs w:val="28"/>
        </w:rPr>
        <w:t>наукометрични</w:t>
      </w:r>
      <w:proofErr w:type="spellEnd"/>
      <w:r w:rsidRPr="00C569DC">
        <w:rPr>
          <w:rFonts w:ascii="Times New Roman" w:hAnsi="Times New Roman" w:cs="Times New Roman"/>
          <w:sz w:val="28"/>
          <w:szCs w:val="28"/>
        </w:rPr>
        <w:t xml:space="preserve"> бази данни</w:t>
      </w:r>
      <w:r w:rsidR="00A24854">
        <w:rPr>
          <w:rFonts w:ascii="Times New Roman" w:hAnsi="Times New Roman" w:cs="Times New Roman"/>
          <w:sz w:val="28"/>
          <w:szCs w:val="28"/>
        </w:rPr>
        <w:t>;</w:t>
      </w:r>
      <w:r w:rsidRPr="00C569DC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23E92D1" w14:textId="58285E84" w:rsidR="00BB2CF6" w:rsidRPr="00C569DC" w:rsidRDefault="00BB2CF6" w:rsidP="00BB2CF6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9DC">
        <w:rPr>
          <w:rFonts w:ascii="Times New Roman" w:hAnsi="Times New Roman" w:cs="Times New Roman"/>
          <w:sz w:val="28"/>
          <w:szCs w:val="28"/>
        </w:rPr>
        <w:t>Популяризиране на научните постижения в европейски и международен мащаб</w:t>
      </w:r>
      <w:r w:rsidR="00A24854">
        <w:rPr>
          <w:rFonts w:ascii="Times New Roman" w:hAnsi="Times New Roman" w:cs="Times New Roman"/>
          <w:sz w:val="28"/>
          <w:szCs w:val="28"/>
        </w:rPr>
        <w:t>;</w:t>
      </w:r>
      <w:r w:rsidRPr="00C569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933398" w14:textId="77777777" w:rsidR="00BB2CF6" w:rsidRPr="00C569DC" w:rsidRDefault="00BB2CF6" w:rsidP="00BB2CF6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9DC">
        <w:rPr>
          <w:rFonts w:ascii="Times New Roman" w:hAnsi="Times New Roman" w:cs="Times New Roman"/>
          <w:sz w:val="28"/>
          <w:szCs w:val="28"/>
        </w:rPr>
        <w:t>Нов облик на университетския сайт и превръщането му в удобен за ползване и атрактивен портал към факултетските сайтове и сайтовете на всички звена на ПУ.</w:t>
      </w:r>
      <w:r w:rsidRPr="00C569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3E01B1A" w14:textId="77777777" w:rsidR="00DE3DFF" w:rsidRDefault="00DE3DFF" w:rsidP="00DE3DFF">
      <w:pPr>
        <w:spacing w:line="276" w:lineRule="auto"/>
        <w:jc w:val="both"/>
        <w:rPr>
          <w:rStyle w:val="fontstyle01"/>
          <w:rFonts w:ascii="Times New Roman" w:hAnsi="Times New Roman" w:cs="Times New Roman"/>
          <w:i/>
        </w:rPr>
      </w:pPr>
    </w:p>
    <w:p w14:paraId="0DD58DCE" w14:textId="3CD35E94" w:rsidR="00DE3DFF" w:rsidRDefault="00DE3DFF" w:rsidP="00DE3DFF">
      <w:pPr>
        <w:spacing w:line="276" w:lineRule="auto"/>
        <w:jc w:val="both"/>
        <w:rPr>
          <w:rStyle w:val="fontstyle01"/>
          <w:rFonts w:ascii="Times New Roman" w:hAnsi="Times New Roman" w:cs="Times New Roman"/>
        </w:rPr>
      </w:pPr>
      <w:r w:rsidRPr="00DE3DFF">
        <w:rPr>
          <w:rStyle w:val="fontstyle01"/>
          <w:rFonts w:ascii="Times New Roman" w:hAnsi="Times New Roman" w:cs="Times New Roman"/>
          <w:i/>
        </w:rPr>
        <w:t>Д</w:t>
      </w:r>
      <w:r w:rsidR="00BB2CF6" w:rsidRPr="00BB2CF6">
        <w:rPr>
          <w:rStyle w:val="fontstyle01"/>
          <w:rFonts w:ascii="Times New Roman" w:hAnsi="Times New Roman" w:cs="Times New Roman"/>
          <w:i/>
        </w:rPr>
        <w:t>ейности</w:t>
      </w:r>
      <w:r w:rsidR="00C46EB9" w:rsidRPr="00C569DC">
        <w:rPr>
          <w:rStyle w:val="fontstyle01"/>
          <w:rFonts w:ascii="Times New Roman" w:hAnsi="Times New Roman" w:cs="Times New Roman"/>
        </w:rPr>
        <w:t>:</w:t>
      </w:r>
    </w:p>
    <w:p w14:paraId="41A3A6AC" w14:textId="78594201" w:rsidR="00BB2CF6" w:rsidRPr="00DE3DFF" w:rsidRDefault="00BB2CF6" w:rsidP="00DE3DFF">
      <w:pPr>
        <w:pStyle w:val="a3"/>
        <w:numPr>
          <w:ilvl w:val="0"/>
          <w:numId w:val="17"/>
        </w:numPr>
        <w:spacing w:line="276" w:lineRule="auto"/>
        <w:jc w:val="both"/>
        <w:rPr>
          <w:rStyle w:val="fontstyle01"/>
          <w:rFonts w:ascii="Times New Roman" w:hAnsi="Times New Roman" w:cs="Times New Roman"/>
        </w:rPr>
      </w:pPr>
      <w:r w:rsidRPr="00DE3DFF">
        <w:rPr>
          <w:rStyle w:val="fontstyle01"/>
          <w:rFonts w:ascii="Times New Roman" w:hAnsi="Times New Roman" w:cs="Times New Roman"/>
        </w:rPr>
        <w:t xml:space="preserve">Утвърждаване и </w:t>
      </w:r>
      <w:r w:rsidRPr="00DE3DFF">
        <w:rPr>
          <w:rFonts w:ascii="Times New Roman" w:hAnsi="Times New Roman" w:cs="Times New Roman"/>
          <w:color w:val="000000"/>
          <w:sz w:val="28"/>
          <w:szCs w:val="28"/>
        </w:rPr>
        <w:t xml:space="preserve">разширяване </w:t>
      </w:r>
      <w:r w:rsidRPr="00DE3DFF">
        <w:rPr>
          <w:rStyle w:val="fontstyle01"/>
          <w:rFonts w:ascii="Times New Roman" w:hAnsi="Times New Roman" w:cs="Times New Roman"/>
        </w:rPr>
        <w:t xml:space="preserve">на мрежата от активни партньорства </w:t>
      </w:r>
      <w:r w:rsidRPr="00DE3DFF">
        <w:rPr>
          <w:rFonts w:ascii="Times New Roman" w:hAnsi="Times New Roman" w:cs="Times New Roman"/>
          <w:color w:val="000000"/>
          <w:sz w:val="28"/>
          <w:szCs w:val="28"/>
        </w:rPr>
        <w:t>в нови направления</w:t>
      </w:r>
      <w:r w:rsidR="00A2485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DE3DFF">
        <w:rPr>
          <w:rStyle w:val="fontstyle01"/>
          <w:rFonts w:ascii="Times New Roman" w:hAnsi="Times New Roman" w:cs="Times New Roman"/>
        </w:rPr>
        <w:t xml:space="preserve"> </w:t>
      </w:r>
    </w:p>
    <w:p w14:paraId="7E26C546" w14:textId="134623CA" w:rsidR="00727882" w:rsidRDefault="00BB2CF6" w:rsidP="00727882">
      <w:pPr>
        <w:pStyle w:val="a3"/>
        <w:numPr>
          <w:ilvl w:val="0"/>
          <w:numId w:val="14"/>
        </w:numPr>
        <w:spacing w:line="276" w:lineRule="auto"/>
        <w:jc w:val="both"/>
        <w:rPr>
          <w:rStyle w:val="fontstyle01"/>
          <w:rFonts w:ascii="Times New Roman" w:hAnsi="Times New Roman" w:cs="Times New Roman"/>
        </w:rPr>
      </w:pPr>
      <w:r w:rsidRPr="00C569DC">
        <w:rPr>
          <w:rStyle w:val="fontstyle01"/>
          <w:rFonts w:ascii="Times New Roman" w:hAnsi="Times New Roman" w:cs="Times New Roman"/>
        </w:rPr>
        <w:t>Установяване на нови партньорства с престижни университети в Европа и света, пр</w:t>
      </w:r>
      <w:r>
        <w:rPr>
          <w:rStyle w:val="fontstyle01"/>
          <w:rFonts w:ascii="Times New Roman" w:hAnsi="Times New Roman" w:cs="Times New Roman"/>
        </w:rPr>
        <w:t>едлагащи качествено образование</w:t>
      </w:r>
      <w:r w:rsidR="00A24854">
        <w:rPr>
          <w:rStyle w:val="fontstyle01"/>
          <w:rFonts w:ascii="Times New Roman" w:hAnsi="Times New Roman" w:cs="Times New Roman"/>
        </w:rPr>
        <w:t>;</w:t>
      </w:r>
    </w:p>
    <w:p w14:paraId="51376524" w14:textId="0DDE72F0" w:rsidR="00DE3DFF" w:rsidRPr="00DE3DFF" w:rsidRDefault="00BB2CF6" w:rsidP="00DE3DFF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882">
        <w:rPr>
          <w:rStyle w:val="fontstyle01"/>
          <w:rFonts w:ascii="Times New Roman" w:hAnsi="Times New Roman" w:cs="Times New Roman"/>
        </w:rPr>
        <w:t>Отваряне към нови международни университетски общности</w:t>
      </w:r>
      <w:r w:rsidR="00727882" w:rsidRPr="00727882">
        <w:rPr>
          <w:rStyle w:val="fontstyle01"/>
          <w:rFonts w:ascii="Times New Roman" w:hAnsi="Times New Roman" w:cs="Times New Roman"/>
        </w:rPr>
        <w:t>,</w:t>
      </w:r>
      <w:r w:rsidRPr="00727882">
        <w:rPr>
          <w:rStyle w:val="fontstyle01"/>
          <w:rFonts w:ascii="Times New Roman" w:hAnsi="Times New Roman" w:cs="Times New Roman"/>
        </w:rPr>
        <w:t xml:space="preserve"> </w:t>
      </w:r>
      <w:r w:rsidR="00727882" w:rsidRPr="00727882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приоритетни региони/държави за установяване/разширяване на междуна</w:t>
      </w:r>
      <w:r w:rsidR="00A24854">
        <w:rPr>
          <w:rFonts w:ascii="Times New Roman" w:eastAsia="Times New Roman" w:hAnsi="Times New Roman" w:cs="Times New Roman"/>
          <w:sz w:val="28"/>
          <w:szCs w:val="28"/>
          <w:lang w:eastAsia="bg-BG"/>
        </w:rPr>
        <w:t>родни контакти и сътрудничество;</w:t>
      </w:r>
    </w:p>
    <w:p w14:paraId="0680C789" w14:textId="60335071" w:rsidR="00BB2CF6" w:rsidRPr="00DE3DFF" w:rsidRDefault="00A24854" w:rsidP="00DE3DFF">
      <w:pPr>
        <w:pStyle w:val="a3"/>
        <w:numPr>
          <w:ilvl w:val="0"/>
          <w:numId w:val="14"/>
        </w:numPr>
        <w:spacing w:line="276" w:lineRule="auto"/>
        <w:jc w:val="both"/>
        <w:rPr>
          <w:rStyle w:val="fontstyle01"/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Участие в </w:t>
      </w:r>
      <w:r>
        <w:rPr>
          <w:rStyle w:val="fontstyle01"/>
          <w:rFonts w:ascii="Times New Roman" w:hAnsi="Times New Roman" w:cs="Times New Roman"/>
        </w:rPr>
        <w:t>международни университетски алианси;</w:t>
      </w:r>
    </w:p>
    <w:p w14:paraId="4BE77814" w14:textId="60B4433C" w:rsidR="00BB2CF6" w:rsidRPr="00C569DC" w:rsidRDefault="00BB2CF6" w:rsidP="00BB2CF6">
      <w:pPr>
        <w:pStyle w:val="a3"/>
        <w:numPr>
          <w:ilvl w:val="0"/>
          <w:numId w:val="14"/>
        </w:numPr>
        <w:spacing w:line="276" w:lineRule="auto"/>
        <w:jc w:val="both"/>
        <w:rPr>
          <w:rStyle w:val="fontstyle01"/>
          <w:rFonts w:ascii="Times New Roman" w:hAnsi="Times New Roman" w:cs="Times New Roman"/>
        </w:rPr>
      </w:pPr>
      <w:r w:rsidRPr="00C569DC">
        <w:rPr>
          <w:rStyle w:val="fontstyle01"/>
          <w:rFonts w:ascii="Times New Roman" w:hAnsi="Times New Roman" w:cs="Times New Roman"/>
        </w:rPr>
        <w:t>Разширяване обхвата на международната дейност чрез активно участие на преподаватели, учени, студенти и докторанти в съвместни прояви и инициативи с чуждестранни висши училища и организации</w:t>
      </w:r>
      <w:r w:rsidR="00A24854">
        <w:rPr>
          <w:rStyle w:val="fontstyle01"/>
          <w:rFonts w:ascii="Times New Roman" w:hAnsi="Times New Roman" w:cs="Times New Roman"/>
        </w:rPr>
        <w:t>;</w:t>
      </w:r>
    </w:p>
    <w:p w14:paraId="7C1F0AC3" w14:textId="77777777" w:rsidR="003D2E66" w:rsidRPr="003D2E66" w:rsidRDefault="003D2E66" w:rsidP="003D2E66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D2E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Стимулиране на мобилността на студентите за обучение и практика с цел повишаване на конкурентоспособността им на пазара на труда; </w:t>
      </w:r>
    </w:p>
    <w:p w14:paraId="0C4F94A5" w14:textId="5F452887" w:rsidR="003D2E66" w:rsidRPr="003D2E66" w:rsidRDefault="003D2E66" w:rsidP="003D2E66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</w:t>
      </w:r>
      <w:r w:rsidRPr="003D2E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асърчаване на преподавателската мобилност за преподаване и обучение за запознаване с иновативни методи и добри практики в сферата на висшето образование и последващото им прилагане в Университета; </w:t>
      </w:r>
    </w:p>
    <w:p w14:paraId="2FA39815" w14:textId="7E844D5A" w:rsidR="00BB2CF6" w:rsidRPr="00C569DC" w:rsidRDefault="003D2E66" w:rsidP="00BB2CF6">
      <w:pPr>
        <w:pStyle w:val="a3"/>
        <w:numPr>
          <w:ilvl w:val="0"/>
          <w:numId w:val="14"/>
        </w:numPr>
        <w:spacing w:line="276" w:lineRule="auto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Н</w:t>
      </w:r>
      <w:r w:rsidR="00BB2CF6" w:rsidRPr="00C569DC">
        <w:rPr>
          <w:rStyle w:val="fontstyle01"/>
          <w:rFonts w:ascii="Times New Roman" w:hAnsi="Times New Roman" w:cs="Times New Roman"/>
        </w:rPr>
        <w:t>асърчаване участието на преподаватели в международни събития - конференции, симпозиуми и др.</w:t>
      </w:r>
      <w:r w:rsidR="00A24854">
        <w:rPr>
          <w:rStyle w:val="fontstyle01"/>
          <w:rFonts w:ascii="Times New Roman" w:hAnsi="Times New Roman" w:cs="Times New Roman"/>
        </w:rPr>
        <w:t>;</w:t>
      </w:r>
    </w:p>
    <w:p w14:paraId="6A1DA535" w14:textId="77777777" w:rsidR="00A24854" w:rsidRDefault="00BB2CF6" w:rsidP="00DA58FB">
      <w:pPr>
        <w:pStyle w:val="a3"/>
        <w:numPr>
          <w:ilvl w:val="0"/>
          <w:numId w:val="14"/>
        </w:numPr>
        <w:spacing w:line="276" w:lineRule="auto"/>
        <w:ind w:left="360"/>
        <w:jc w:val="both"/>
        <w:rPr>
          <w:rStyle w:val="fontstyle01"/>
          <w:rFonts w:ascii="Times New Roman" w:hAnsi="Times New Roman" w:cs="Times New Roman"/>
        </w:rPr>
      </w:pPr>
      <w:r w:rsidRPr="00A24854">
        <w:rPr>
          <w:rStyle w:val="fontstyle01"/>
          <w:rFonts w:ascii="Times New Roman" w:hAnsi="Times New Roman" w:cs="Times New Roman"/>
        </w:rPr>
        <w:t>Мотивиране на младите асистенти и докторанти за участие в мобилности с цел изграждане на контакти и създ</w:t>
      </w:r>
      <w:r w:rsidR="00A24854" w:rsidRPr="00A24854">
        <w:rPr>
          <w:rStyle w:val="fontstyle01"/>
          <w:rFonts w:ascii="Times New Roman" w:hAnsi="Times New Roman" w:cs="Times New Roman"/>
        </w:rPr>
        <w:t>аване и обмен на добри практики;</w:t>
      </w:r>
    </w:p>
    <w:p w14:paraId="5C6B5875" w14:textId="65F45995" w:rsidR="00DE3DFF" w:rsidRPr="00A24854" w:rsidRDefault="00DE3DFF" w:rsidP="00DA58FB">
      <w:pPr>
        <w:pStyle w:val="a3"/>
        <w:numPr>
          <w:ilvl w:val="0"/>
          <w:numId w:val="14"/>
        </w:numPr>
        <w:spacing w:line="276" w:lineRule="auto"/>
        <w:ind w:left="360"/>
        <w:jc w:val="both"/>
        <w:rPr>
          <w:rStyle w:val="fontstyle01"/>
          <w:rFonts w:ascii="Times New Roman" w:hAnsi="Times New Roman" w:cs="Times New Roman"/>
        </w:rPr>
      </w:pPr>
      <w:r w:rsidRPr="00A24854">
        <w:rPr>
          <w:rFonts w:ascii="Times New Roman" w:eastAsia="Times New Roman" w:hAnsi="Times New Roman" w:cs="Times New Roman"/>
          <w:sz w:val="28"/>
          <w:szCs w:val="28"/>
          <w:lang w:eastAsia="bg-BG"/>
        </w:rPr>
        <w:t>Хармонизиране на учебната дейност с критериите на европейското образователно пространство;</w:t>
      </w:r>
    </w:p>
    <w:p w14:paraId="03C31557" w14:textId="77777777" w:rsidR="00A24854" w:rsidRDefault="00BB2CF6" w:rsidP="00C569DC">
      <w:pPr>
        <w:pStyle w:val="a3"/>
        <w:numPr>
          <w:ilvl w:val="0"/>
          <w:numId w:val="14"/>
        </w:numPr>
        <w:spacing w:line="276" w:lineRule="auto"/>
        <w:ind w:left="360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Създаване на общи учебни платформи за споделени ресурси</w:t>
      </w:r>
      <w:r w:rsidR="00A24854">
        <w:rPr>
          <w:rStyle w:val="fontstyle01"/>
          <w:rFonts w:ascii="Times New Roman" w:hAnsi="Times New Roman" w:cs="Times New Roman"/>
        </w:rPr>
        <w:t>;</w:t>
      </w:r>
    </w:p>
    <w:p w14:paraId="75B346C0" w14:textId="1B396421" w:rsidR="00C46EB9" w:rsidRPr="00C569DC" w:rsidRDefault="00A24854" w:rsidP="00C569DC">
      <w:pPr>
        <w:pStyle w:val="a3"/>
        <w:numPr>
          <w:ilvl w:val="0"/>
          <w:numId w:val="14"/>
        </w:numPr>
        <w:spacing w:line="276" w:lineRule="auto"/>
        <w:ind w:left="360"/>
        <w:jc w:val="both"/>
        <w:rPr>
          <w:rStyle w:val="fontstyle01"/>
          <w:rFonts w:ascii="Times New Roman" w:hAnsi="Times New Roman" w:cs="Times New Roman"/>
        </w:rPr>
      </w:pPr>
      <w:r w:rsidRPr="00C569DC">
        <w:rPr>
          <w:rStyle w:val="fontstyle01"/>
          <w:rFonts w:ascii="Times New Roman" w:hAnsi="Times New Roman" w:cs="Times New Roman"/>
        </w:rPr>
        <w:t xml:space="preserve"> </w:t>
      </w:r>
      <w:r w:rsidR="00C46EB9" w:rsidRPr="00C569DC">
        <w:rPr>
          <w:rStyle w:val="fontstyle01"/>
          <w:rFonts w:ascii="Times New Roman" w:hAnsi="Times New Roman" w:cs="Times New Roman"/>
        </w:rPr>
        <w:t>Обмен на студенти въз</w:t>
      </w:r>
      <w:r w:rsidR="00BB2CF6">
        <w:rPr>
          <w:rStyle w:val="fontstyle01"/>
          <w:rFonts w:ascii="Times New Roman" w:hAnsi="Times New Roman" w:cs="Times New Roman"/>
        </w:rPr>
        <w:t xml:space="preserve"> </w:t>
      </w:r>
      <w:r w:rsidR="00C46EB9" w:rsidRPr="00C569DC">
        <w:rPr>
          <w:rStyle w:val="fontstyle01"/>
          <w:rFonts w:ascii="Times New Roman" w:hAnsi="Times New Roman" w:cs="Times New Roman"/>
        </w:rPr>
        <w:t>основа на междудържавни и между</w:t>
      </w:r>
      <w:r w:rsidR="00F04733">
        <w:rPr>
          <w:rStyle w:val="fontstyle01"/>
          <w:rFonts w:ascii="Times New Roman" w:hAnsi="Times New Roman" w:cs="Times New Roman"/>
        </w:rPr>
        <w:t xml:space="preserve">институционални </w:t>
      </w:r>
      <w:r w:rsidR="00C46EB9" w:rsidRPr="00C569DC">
        <w:rPr>
          <w:rStyle w:val="fontstyle01"/>
          <w:rFonts w:ascii="Times New Roman" w:hAnsi="Times New Roman" w:cs="Times New Roman"/>
        </w:rPr>
        <w:t>споразумения</w:t>
      </w:r>
      <w:r w:rsidR="000D7031" w:rsidRPr="00C569DC">
        <w:rPr>
          <w:rStyle w:val="fontstyle01"/>
          <w:rFonts w:ascii="Times New Roman" w:hAnsi="Times New Roman" w:cs="Times New Roman"/>
        </w:rPr>
        <w:t>;</w:t>
      </w:r>
    </w:p>
    <w:p w14:paraId="3822E026" w14:textId="6201A8F4" w:rsidR="000D7031" w:rsidRPr="00C569DC" w:rsidRDefault="000D7031" w:rsidP="00C569DC">
      <w:pPr>
        <w:pStyle w:val="a3"/>
        <w:numPr>
          <w:ilvl w:val="0"/>
          <w:numId w:val="14"/>
        </w:numPr>
        <w:spacing w:line="276" w:lineRule="auto"/>
        <w:ind w:left="360"/>
        <w:jc w:val="both"/>
        <w:rPr>
          <w:rStyle w:val="fontstyle01"/>
          <w:rFonts w:ascii="Times New Roman" w:hAnsi="Times New Roman" w:cs="Times New Roman"/>
        </w:rPr>
      </w:pPr>
      <w:r w:rsidRPr="00C569DC">
        <w:rPr>
          <w:rStyle w:val="fontstyle01"/>
          <w:rFonts w:ascii="Times New Roman" w:hAnsi="Times New Roman" w:cs="Times New Roman"/>
        </w:rPr>
        <w:t>Обмен на преподаватели;</w:t>
      </w:r>
    </w:p>
    <w:p w14:paraId="74BB868F" w14:textId="4F920B02" w:rsidR="000D7031" w:rsidRPr="00C569DC" w:rsidRDefault="000D7031" w:rsidP="00C569DC">
      <w:pPr>
        <w:pStyle w:val="a3"/>
        <w:numPr>
          <w:ilvl w:val="0"/>
          <w:numId w:val="14"/>
        </w:numPr>
        <w:spacing w:line="276" w:lineRule="auto"/>
        <w:ind w:left="360"/>
        <w:jc w:val="both"/>
        <w:rPr>
          <w:rStyle w:val="fontstyle01"/>
          <w:rFonts w:ascii="Times New Roman" w:hAnsi="Times New Roman" w:cs="Times New Roman"/>
        </w:rPr>
      </w:pPr>
      <w:r w:rsidRPr="00C569DC">
        <w:rPr>
          <w:rStyle w:val="fontstyle01"/>
          <w:rFonts w:ascii="Times New Roman" w:hAnsi="Times New Roman" w:cs="Times New Roman"/>
        </w:rPr>
        <w:lastRenderedPageBreak/>
        <w:t>Изпълнение на съвместни образователни програми;</w:t>
      </w:r>
    </w:p>
    <w:p w14:paraId="15E0E611" w14:textId="77777777" w:rsidR="00BB2CF6" w:rsidRDefault="000D7031" w:rsidP="005639F0">
      <w:pPr>
        <w:pStyle w:val="a3"/>
        <w:numPr>
          <w:ilvl w:val="0"/>
          <w:numId w:val="14"/>
        </w:numPr>
        <w:spacing w:line="276" w:lineRule="auto"/>
        <w:ind w:left="360"/>
        <w:jc w:val="both"/>
        <w:rPr>
          <w:rStyle w:val="fontstyle01"/>
          <w:rFonts w:ascii="Times New Roman" w:hAnsi="Times New Roman" w:cs="Times New Roman"/>
        </w:rPr>
      </w:pPr>
      <w:r w:rsidRPr="00BB2CF6">
        <w:rPr>
          <w:rStyle w:val="fontstyle01"/>
          <w:rFonts w:ascii="Times New Roman" w:hAnsi="Times New Roman" w:cs="Times New Roman"/>
        </w:rPr>
        <w:t>Провеждане на съвместни изследвания и изпълнение на съвместни проекти;</w:t>
      </w:r>
    </w:p>
    <w:p w14:paraId="1DC2B274" w14:textId="6CB5B71B" w:rsidR="00BB2CF6" w:rsidRDefault="00C46EB9" w:rsidP="00BB2CF6">
      <w:pPr>
        <w:pStyle w:val="a3"/>
        <w:numPr>
          <w:ilvl w:val="0"/>
          <w:numId w:val="14"/>
        </w:numPr>
        <w:spacing w:line="276" w:lineRule="auto"/>
        <w:ind w:left="360"/>
        <w:jc w:val="both"/>
        <w:rPr>
          <w:rStyle w:val="fontstyle01"/>
          <w:rFonts w:ascii="Times New Roman" w:hAnsi="Times New Roman" w:cs="Times New Roman"/>
        </w:rPr>
      </w:pPr>
      <w:r w:rsidRPr="00BB2CF6">
        <w:rPr>
          <w:rStyle w:val="fontstyle01"/>
          <w:rFonts w:ascii="Times New Roman" w:hAnsi="Times New Roman" w:cs="Times New Roman"/>
        </w:rPr>
        <w:t>Подготовката на многоезичен персонал като фактор за инте</w:t>
      </w:r>
      <w:r w:rsidR="00BB2CF6">
        <w:rPr>
          <w:rStyle w:val="fontstyle01"/>
          <w:rFonts w:ascii="Times New Roman" w:hAnsi="Times New Roman" w:cs="Times New Roman"/>
        </w:rPr>
        <w:t>грация в глобалната образовател</w:t>
      </w:r>
      <w:r w:rsidRPr="00BB2CF6">
        <w:rPr>
          <w:rStyle w:val="fontstyle01"/>
          <w:rFonts w:ascii="Times New Roman" w:hAnsi="Times New Roman" w:cs="Times New Roman"/>
        </w:rPr>
        <w:t>на система.</w:t>
      </w:r>
      <w:r w:rsidR="00BB2CF6">
        <w:rPr>
          <w:rStyle w:val="fontstyle01"/>
          <w:rFonts w:ascii="Times New Roman" w:hAnsi="Times New Roman" w:cs="Times New Roman"/>
        </w:rPr>
        <w:t xml:space="preserve"> </w:t>
      </w:r>
      <w:r w:rsidR="0012542E" w:rsidRPr="00BB2CF6">
        <w:rPr>
          <w:rStyle w:val="fontstyle01"/>
          <w:rFonts w:ascii="Times New Roman" w:hAnsi="Times New Roman" w:cs="Times New Roman"/>
        </w:rPr>
        <w:t>Засилване на чуждоезиково</w:t>
      </w:r>
      <w:r w:rsidR="00B24312" w:rsidRPr="00BB2CF6">
        <w:rPr>
          <w:rStyle w:val="fontstyle01"/>
          <w:rFonts w:ascii="Times New Roman" w:hAnsi="Times New Roman" w:cs="Times New Roman"/>
        </w:rPr>
        <w:t>то</w:t>
      </w:r>
      <w:r w:rsidR="0012542E" w:rsidRPr="00BB2CF6">
        <w:rPr>
          <w:rStyle w:val="fontstyle01"/>
          <w:rFonts w:ascii="Times New Roman" w:hAnsi="Times New Roman" w:cs="Times New Roman"/>
        </w:rPr>
        <w:t xml:space="preserve"> обучение </w:t>
      </w:r>
      <w:r w:rsidR="00486C95" w:rsidRPr="00BB2CF6">
        <w:rPr>
          <w:rStyle w:val="fontstyle01"/>
          <w:rFonts w:ascii="Times New Roman" w:hAnsi="Times New Roman" w:cs="Times New Roman"/>
        </w:rPr>
        <w:t xml:space="preserve">в ПУ </w:t>
      </w:r>
      <w:r w:rsidR="0012542E" w:rsidRPr="00BB2CF6">
        <w:rPr>
          <w:rStyle w:val="fontstyle01"/>
          <w:rFonts w:ascii="Times New Roman" w:hAnsi="Times New Roman" w:cs="Times New Roman"/>
        </w:rPr>
        <w:t xml:space="preserve">на </w:t>
      </w:r>
      <w:r w:rsidR="00955DFF" w:rsidRPr="00BB2CF6">
        <w:rPr>
          <w:rStyle w:val="fontstyle01"/>
          <w:rFonts w:ascii="Times New Roman" w:hAnsi="Times New Roman" w:cs="Times New Roman"/>
        </w:rPr>
        <w:t xml:space="preserve">всички </w:t>
      </w:r>
      <w:r w:rsidR="0012542E" w:rsidRPr="00BB2CF6">
        <w:rPr>
          <w:rStyle w:val="fontstyle01"/>
          <w:rFonts w:ascii="Times New Roman" w:hAnsi="Times New Roman" w:cs="Times New Roman"/>
        </w:rPr>
        <w:t>нива</w:t>
      </w:r>
      <w:r w:rsidR="00955DFF" w:rsidRPr="00BB2CF6">
        <w:rPr>
          <w:rStyle w:val="fontstyle01"/>
          <w:rFonts w:ascii="Times New Roman" w:hAnsi="Times New Roman" w:cs="Times New Roman"/>
        </w:rPr>
        <w:t>:</w:t>
      </w:r>
      <w:r w:rsidR="0012542E" w:rsidRPr="00BB2CF6">
        <w:rPr>
          <w:rStyle w:val="fontstyle01"/>
          <w:rFonts w:ascii="Times New Roman" w:hAnsi="Times New Roman" w:cs="Times New Roman"/>
        </w:rPr>
        <w:t xml:space="preserve"> студенти, преподаватели и административен персонал и стимулир</w:t>
      </w:r>
      <w:r w:rsidR="00A24854">
        <w:rPr>
          <w:rStyle w:val="fontstyle01"/>
          <w:rFonts w:ascii="Times New Roman" w:hAnsi="Times New Roman" w:cs="Times New Roman"/>
        </w:rPr>
        <w:t xml:space="preserve">ане на </w:t>
      </w:r>
      <w:proofErr w:type="spellStart"/>
      <w:r w:rsidR="00A24854">
        <w:rPr>
          <w:rStyle w:val="fontstyle01"/>
          <w:rFonts w:ascii="Times New Roman" w:hAnsi="Times New Roman" w:cs="Times New Roman"/>
        </w:rPr>
        <w:t>междукултурното</w:t>
      </w:r>
      <w:proofErr w:type="spellEnd"/>
      <w:r w:rsidR="00A24854">
        <w:rPr>
          <w:rStyle w:val="fontstyle01"/>
          <w:rFonts w:ascii="Times New Roman" w:hAnsi="Times New Roman" w:cs="Times New Roman"/>
        </w:rPr>
        <w:t xml:space="preserve"> общуване;</w:t>
      </w:r>
    </w:p>
    <w:p w14:paraId="2939E6A4" w14:textId="1F29B302" w:rsidR="00BB2CF6" w:rsidRDefault="00FC35B2" w:rsidP="00BB2CF6">
      <w:pPr>
        <w:pStyle w:val="a3"/>
        <w:numPr>
          <w:ilvl w:val="0"/>
          <w:numId w:val="14"/>
        </w:numPr>
        <w:spacing w:line="276" w:lineRule="auto"/>
        <w:ind w:left="360"/>
        <w:jc w:val="both"/>
        <w:rPr>
          <w:rStyle w:val="fontstyle01"/>
          <w:rFonts w:ascii="Times New Roman" w:hAnsi="Times New Roman" w:cs="Times New Roman"/>
        </w:rPr>
      </w:pPr>
      <w:r w:rsidRPr="00BB2CF6">
        <w:rPr>
          <w:rStyle w:val="fontstyle01"/>
          <w:rFonts w:ascii="Times New Roman" w:hAnsi="Times New Roman" w:cs="Times New Roman"/>
        </w:rPr>
        <w:t>Участие на неакадемичния състав</w:t>
      </w:r>
      <w:r w:rsidR="005E5642" w:rsidRPr="00BB2CF6">
        <w:rPr>
          <w:rStyle w:val="fontstyle01"/>
          <w:rFonts w:ascii="Times New Roman" w:hAnsi="Times New Roman" w:cs="Times New Roman"/>
        </w:rPr>
        <w:t>/</w:t>
      </w:r>
      <w:r w:rsidR="005E5642" w:rsidRPr="00BB2CF6">
        <w:rPr>
          <w:rFonts w:ascii="Times New Roman" w:hAnsi="Times New Roman" w:cs="Times New Roman"/>
          <w:sz w:val="28"/>
          <w:szCs w:val="28"/>
        </w:rPr>
        <w:t xml:space="preserve"> </w:t>
      </w:r>
      <w:r w:rsidR="005E5642" w:rsidRPr="00BB2CF6">
        <w:rPr>
          <w:rStyle w:val="fontstyle01"/>
          <w:rFonts w:ascii="Times New Roman" w:hAnsi="Times New Roman" w:cs="Times New Roman"/>
        </w:rPr>
        <w:t>административния персонал</w:t>
      </w:r>
      <w:r w:rsidR="0012542E" w:rsidRPr="00BB2CF6">
        <w:rPr>
          <w:rStyle w:val="fontstyle01"/>
          <w:rFonts w:ascii="Times New Roman" w:hAnsi="Times New Roman" w:cs="Times New Roman"/>
        </w:rPr>
        <w:t>/</w:t>
      </w:r>
      <w:r w:rsidRPr="00BB2CF6">
        <w:rPr>
          <w:rStyle w:val="fontstyle01"/>
          <w:rFonts w:ascii="Times New Roman" w:hAnsi="Times New Roman" w:cs="Times New Roman"/>
        </w:rPr>
        <w:t xml:space="preserve"> в обучения с цел</w:t>
      </w:r>
      <w:r w:rsidR="005E5642" w:rsidRPr="00BB2CF6">
        <w:rPr>
          <w:rStyle w:val="fontstyle01"/>
          <w:rFonts w:ascii="Times New Roman" w:hAnsi="Times New Roman" w:cs="Times New Roman"/>
        </w:rPr>
        <w:t xml:space="preserve"> </w:t>
      </w:r>
      <w:r w:rsidRPr="00BB2CF6">
        <w:rPr>
          <w:rStyle w:val="fontstyle01"/>
          <w:rFonts w:ascii="Times New Roman" w:hAnsi="Times New Roman" w:cs="Times New Roman"/>
        </w:rPr>
        <w:t>подобряване на ез</w:t>
      </w:r>
      <w:r w:rsidR="00A24854">
        <w:rPr>
          <w:rStyle w:val="fontstyle01"/>
          <w:rFonts w:ascii="Times New Roman" w:hAnsi="Times New Roman" w:cs="Times New Roman"/>
        </w:rPr>
        <w:t>иковите и експертни умения;</w:t>
      </w:r>
    </w:p>
    <w:p w14:paraId="5D68FD0E" w14:textId="77777777" w:rsidR="003D2E66" w:rsidRDefault="00BB2CF6" w:rsidP="003D2E66">
      <w:pPr>
        <w:pStyle w:val="a3"/>
        <w:numPr>
          <w:ilvl w:val="0"/>
          <w:numId w:val="14"/>
        </w:numPr>
        <w:spacing w:line="276" w:lineRule="auto"/>
        <w:ind w:left="360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П</w:t>
      </w:r>
      <w:r w:rsidR="00841505" w:rsidRPr="00BB2CF6">
        <w:rPr>
          <w:rStyle w:val="fontstyle01"/>
          <w:rFonts w:ascii="Times New Roman" w:hAnsi="Times New Roman" w:cs="Times New Roman"/>
        </w:rPr>
        <w:t>ривличане на повече чуждестранни студенти за пълен или частичен срок на обучение</w:t>
      </w:r>
      <w:r w:rsidR="003D2E66">
        <w:rPr>
          <w:rStyle w:val="fontstyle01"/>
          <w:rFonts w:ascii="Times New Roman" w:hAnsi="Times New Roman" w:cs="Times New Roman"/>
        </w:rPr>
        <w:t>;</w:t>
      </w:r>
    </w:p>
    <w:p w14:paraId="22835905" w14:textId="1A95D55E" w:rsidR="00727882" w:rsidRDefault="00E240AE" w:rsidP="00727882">
      <w:pPr>
        <w:pStyle w:val="a3"/>
        <w:numPr>
          <w:ilvl w:val="0"/>
          <w:numId w:val="14"/>
        </w:numPr>
        <w:spacing w:line="276" w:lineRule="auto"/>
        <w:ind w:left="360"/>
        <w:jc w:val="both"/>
        <w:rPr>
          <w:rStyle w:val="fontstyle01"/>
          <w:rFonts w:ascii="Times New Roman" w:hAnsi="Times New Roman" w:cs="Times New Roman"/>
        </w:rPr>
      </w:pPr>
      <w:r w:rsidRPr="003D2E66">
        <w:rPr>
          <w:rStyle w:val="fontstyle01"/>
          <w:rFonts w:ascii="Times New Roman" w:hAnsi="Times New Roman" w:cs="Times New Roman"/>
        </w:rPr>
        <w:t xml:space="preserve">Предлагане на </w:t>
      </w:r>
      <w:r w:rsidR="003D2E66" w:rsidRPr="003D2E66">
        <w:rPr>
          <w:rStyle w:val="fontstyle01"/>
          <w:rFonts w:ascii="Times New Roman" w:hAnsi="Times New Roman" w:cs="Times New Roman"/>
        </w:rPr>
        <w:t xml:space="preserve">съвместни </w:t>
      </w:r>
      <w:r w:rsidRPr="003D2E66">
        <w:rPr>
          <w:rStyle w:val="fontstyle01"/>
          <w:rFonts w:ascii="Times New Roman" w:hAnsi="Times New Roman" w:cs="Times New Roman"/>
        </w:rPr>
        <w:t>бакалавърски</w:t>
      </w:r>
      <w:r w:rsidR="00ED5D7A" w:rsidRPr="003D2E66">
        <w:rPr>
          <w:rStyle w:val="fontstyle01"/>
          <w:rFonts w:ascii="Times New Roman" w:hAnsi="Times New Roman" w:cs="Times New Roman"/>
        </w:rPr>
        <w:t xml:space="preserve">, </w:t>
      </w:r>
      <w:r w:rsidRPr="003D2E66">
        <w:rPr>
          <w:rStyle w:val="fontstyle01"/>
          <w:rFonts w:ascii="Times New Roman" w:hAnsi="Times New Roman" w:cs="Times New Roman"/>
        </w:rPr>
        <w:t xml:space="preserve">магистърски </w:t>
      </w:r>
      <w:r w:rsidR="00ED5D7A" w:rsidRPr="003D2E66">
        <w:rPr>
          <w:rStyle w:val="fontstyle01"/>
          <w:rFonts w:ascii="Times New Roman" w:hAnsi="Times New Roman" w:cs="Times New Roman"/>
        </w:rPr>
        <w:t xml:space="preserve">и докторантски </w:t>
      </w:r>
      <w:r w:rsidRPr="003D2E66">
        <w:rPr>
          <w:rStyle w:val="fontstyle01"/>
          <w:rFonts w:ascii="Times New Roman" w:hAnsi="Times New Roman" w:cs="Times New Roman"/>
        </w:rPr>
        <w:t>п</w:t>
      </w:r>
      <w:r w:rsidR="00FC35B2" w:rsidRPr="003D2E66">
        <w:rPr>
          <w:rStyle w:val="fontstyle01"/>
          <w:rFonts w:ascii="Times New Roman" w:hAnsi="Times New Roman" w:cs="Times New Roman"/>
        </w:rPr>
        <w:t xml:space="preserve">рограми на английски </w:t>
      </w:r>
      <w:r w:rsidR="00ED5D7A" w:rsidRPr="003D2E66">
        <w:rPr>
          <w:rStyle w:val="fontstyle01"/>
          <w:rFonts w:ascii="Times New Roman" w:hAnsi="Times New Roman" w:cs="Times New Roman"/>
        </w:rPr>
        <w:t xml:space="preserve">или други чужди </w:t>
      </w:r>
      <w:r w:rsidR="00FC35B2" w:rsidRPr="003D2E66">
        <w:rPr>
          <w:rStyle w:val="fontstyle01"/>
          <w:rFonts w:ascii="Times New Roman" w:hAnsi="Times New Roman" w:cs="Times New Roman"/>
        </w:rPr>
        <w:t>ези</w:t>
      </w:r>
      <w:r w:rsidR="00ED5D7A" w:rsidRPr="003D2E66">
        <w:rPr>
          <w:rStyle w:val="fontstyle01"/>
          <w:rFonts w:ascii="Times New Roman" w:hAnsi="Times New Roman" w:cs="Times New Roman"/>
        </w:rPr>
        <w:t>ци</w:t>
      </w:r>
      <w:r w:rsidR="00F04733">
        <w:rPr>
          <w:rStyle w:val="fontstyle01"/>
          <w:rFonts w:ascii="Times New Roman" w:hAnsi="Times New Roman" w:cs="Times New Roman"/>
        </w:rPr>
        <w:t>, включително дистанционни,</w:t>
      </w:r>
      <w:r w:rsidRPr="003D2E66">
        <w:rPr>
          <w:rStyle w:val="fontstyle01"/>
          <w:rFonts w:ascii="Times New Roman" w:hAnsi="Times New Roman" w:cs="Times New Roman"/>
        </w:rPr>
        <w:t xml:space="preserve"> </w:t>
      </w:r>
      <w:r w:rsidR="00FC35B2" w:rsidRPr="003D2E66">
        <w:rPr>
          <w:rStyle w:val="fontstyle01"/>
          <w:rFonts w:ascii="Times New Roman" w:hAnsi="Times New Roman" w:cs="Times New Roman"/>
        </w:rPr>
        <w:t>в най-търсените области</w:t>
      </w:r>
      <w:r w:rsidR="003D2E66" w:rsidRPr="003D2E66">
        <w:rPr>
          <w:rStyle w:val="fontstyle01"/>
          <w:rFonts w:ascii="Times New Roman" w:hAnsi="Times New Roman" w:cs="Times New Roman"/>
        </w:rPr>
        <w:t xml:space="preserve"> с издаване на двойни дипломи или две дипломи от всеки от университетите-партньори по програмата</w:t>
      </w:r>
      <w:r w:rsidR="00727882">
        <w:rPr>
          <w:rStyle w:val="fontstyle01"/>
          <w:rFonts w:ascii="Times New Roman" w:hAnsi="Times New Roman" w:cs="Times New Roman"/>
        </w:rPr>
        <w:t>;</w:t>
      </w:r>
    </w:p>
    <w:p w14:paraId="6D444F53" w14:textId="4AC4416F" w:rsidR="00727882" w:rsidRPr="00727882" w:rsidRDefault="00727882" w:rsidP="00727882">
      <w:pPr>
        <w:pStyle w:val="a3"/>
        <w:numPr>
          <w:ilvl w:val="0"/>
          <w:numId w:val="14"/>
        </w:numPr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882">
        <w:rPr>
          <w:rFonts w:ascii="Times New Roman" w:eastAsia="Times New Roman" w:hAnsi="Times New Roman" w:cs="Times New Roman"/>
          <w:sz w:val="28"/>
          <w:szCs w:val="28"/>
          <w:lang w:eastAsia="bg-BG"/>
        </w:rPr>
        <w:t>Активизиране на вход</w:t>
      </w:r>
      <w:r w:rsidR="00A24854">
        <w:rPr>
          <w:rFonts w:ascii="Times New Roman" w:eastAsia="Times New Roman" w:hAnsi="Times New Roman" w:cs="Times New Roman"/>
          <w:sz w:val="28"/>
          <w:szCs w:val="28"/>
          <w:lang w:eastAsia="bg-BG"/>
        </w:rPr>
        <w:t>ящата преподавателска мобилност;</w:t>
      </w:r>
      <w:r w:rsidRPr="0072788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14:paraId="5C60CD13" w14:textId="2569477C" w:rsidR="00DE3DFF" w:rsidRDefault="00727882" w:rsidP="00DE3DFF">
      <w:pPr>
        <w:pStyle w:val="a3"/>
        <w:numPr>
          <w:ilvl w:val="0"/>
          <w:numId w:val="14"/>
        </w:numPr>
        <w:spacing w:line="276" w:lineRule="auto"/>
        <w:ind w:left="360"/>
        <w:jc w:val="both"/>
        <w:rPr>
          <w:rStyle w:val="fontstyle01"/>
          <w:rFonts w:ascii="Times New Roman" w:hAnsi="Times New Roman" w:cs="Times New Roman"/>
        </w:rPr>
      </w:pPr>
      <w:r w:rsidRPr="003D2E66">
        <w:rPr>
          <w:rStyle w:val="fontstyle01"/>
          <w:rFonts w:ascii="Times New Roman" w:hAnsi="Times New Roman" w:cs="Times New Roman"/>
        </w:rPr>
        <w:t>Привличане на чуждестранн</w:t>
      </w:r>
      <w:r w:rsidR="00A24854">
        <w:rPr>
          <w:rStyle w:val="fontstyle01"/>
          <w:rFonts w:ascii="Times New Roman" w:hAnsi="Times New Roman" w:cs="Times New Roman"/>
        </w:rPr>
        <w:t>и преподаватели и изследователи;</w:t>
      </w:r>
    </w:p>
    <w:p w14:paraId="5415619A" w14:textId="2A663B29" w:rsidR="00DE3DFF" w:rsidRDefault="00727882" w:rsidP="00DE3DFF">
      <w:pPr>
        <w:pStyle w:val="a3"/>
        <w:numPr>
          <w:ilvl w:val="0"/>
          <w:numId w:val="14"/>
        </w:numPr>
        <w:spacing w:line="276" w:lineRule="auto"/>
        <w:ind w:left="360"/>
        <w:jc w:val="both"/>
        <w:rPr>
          <w:rStyle w:val="fontstyle01"/>
          <w:rFonts w:ascii="Times New Roman" w:hAnsi="Times New Roman" w:cs="Times New Roman"/>
        </w:rPr>
      </w:pPr>
      <w:r w:rsidRPr="00DE3DFF">
        <w:rPr>
          <w:rStyle w:val="fontstyle01"/>
          <w:rFonts w:ascii="Times New Roman" w:hAnsi="Times New Roman" w:cs="Times New Roman"/>
        </w:rPr>
        <w:t xml:space="preserve">Насърчаване </w:t>
      </w:r>
      <w:r w:rsidR="00A24854">
        <w:rPr>
          <w:rStyle w:val="fontstyle01"/>
          <w:rFonts w:ascii="Times New Roman" w:hAnsi="Times New Roman" w:cs="Times New Roman"/>
        </w:rPr>
        <w:t xml:space="preserve">и стимулиране </w:t>
      </w:r>
      <w:r w:rsidRPr="00DE3DFF">
        <w:rPr>
          <w:rStyle w:val="fontstyle01"/>
          <w:rFonts w:ascii="Times New Roman" w:hAnsi="Times New Roman" w:cs="Times New Roman"/>
        </w:rPr>
        <w:t>на участията в международни научноизследователски проекти</w:t>
      </w:r>
      <w:r w:rsidR="00A24854">
        <w:rPr>
          <w:rStyle w:val="fontstyle01"/>
          <w:rFonts w:ascii="Times New Roman" w:hAnsi="Times New Roman" w:cs="Times New Roman"/>
        </w:rPr>
        <w:t>;</w:t>
      </w:r>
    </w:p>
    <w:p w14:paraId="67A93FC7" w14:textId="68502B63" w:rsidR="00727882" w:rsidRPr="00DE3DFF" w:rsidRDefault="00727882" w:rsidP="00DE3DFF">
      <w:pPr>
        <w:pStyle w:val="a3"/>
        <w:numPr>
          <w:ilvl w:val="0"/>
          <w:numId w:val="14"/>
        </w:numPr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DFF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Разработване на програма за повишаване на чуждоезиковата подгот</w:t>
      </w:r>
      <w:r w:rsidR="00A24854">
        <w:rPr>
          <w:rFonts w:ascii="Times New Roman" w:eastAsia="Times New Roman" w:hAnsi="Times New Roman" w:cs="Times New Roman"/>
          <w:sz w:val="28"/>
          <w:szCs w:val="28"/>
          <w:lang w:eastAsia="bg-BG"/>
        </w:rPr>
        <w:t>овка на преподавателския състав;</w:t>
      </w:r>
    </w:p>
    <w:p w14:paraId="485865B7" w14:textId="3CDF1B42" w:rsidR="003D2E66" w:rsidRDefault="00841505" w:rsidP="003D2E66">
      <w:pPr>
        <w:pStyle w:val="a3"/>
        <w:numPr>
          <w:ilvl w:val="0"/>
          <w:numId w:val="14"/>
        </w:numPr>
        <w:spacing w:line="276" w:lineRule="auto"/>
        <w:ind w:left="360"/>
        <w:jc w:val="both"/>
        <w:rPr>
          <w:rStyle w:val="fontstyle01"/>
          <w:rFonts w:ascii="Times New Roman" w:hAnsi="Times New Roman" w:cs="Times New Roman"/>
        </w:rPr>
      </w:pPr>
      <w:r w:rsidRPr="00C569DC">
        <w:rPr>
          <w:rStyle w:val="fontstyle01"/>
          <w:rFonts w:ascii="Times New Roman" w:hAnsi="Times New Roman" w:cs="Times New Roman"/>
        </w:rPr>
        <w:t xml:space="preserve">Популяризиране и рекламиране </w:t>
      </w:r>
      <w:r w:rsidR="004C318E" w:rsidRPr="00C569DC">
        <w:rPr>
          <w:rStyle w:val="fontstyle01"/>
          <w:rFonts w:ascii="Times New Roman" w:hAnsi="Times New Roman" w:cs="Times New Roman"/>
        </w:rPr>
        <w:t xml:space="preserve">на Университета </w:t>
      </w:r>
      <w:r w:rsidRPr="00C569DC">
        <w:rPr>
          <w:rStyle w:val="fontstyle01"/>
          <w:rFonts w:ascii="Times New Roman" w:hAnsi="Times New Roman" w:cs="Times New Roman"/>
        </w:rPr>
        <w:t>в чужбина</w:t>
      </w:r>
      <w:r w:rsidR="00AF292A" w:rsidRPr="00C569DC">
        <w:rPr>
          <w:rStyle w:val="fontstyle01"/>
          <w:rFonts w:ascii="Times New Roman" w:hAnsi="Times New Roman" w:cs="Times New Roman"/>
        </w:rPr>
        <w:t xml:space="preserve"> - </w:t>
      </w:r>
      <w:r w:rsidR="00AF292A" w:rsidRPr="00C569DC">
        <w:rPr>
          <w:rFonts w:ascii="Times New Roman" w:hAnsi="Times New Roman" w:cs="Times New Roman"/>
          <w:color w:val="000000"/>
          <w:sz w:val="28"/>
          <w:szCs w:val="28"/>
        </w:rPr>
        <w:t>изготвяне на рекламни материали, у</w:t>
      </w:r>
      <w:r w:rsidR="00AF292A" w:rsidRPr="00C569DC">
        <w:rPr>
          <w:rStyle w:val="fontstyle01"/>
          <w:rFonts w:ascii="Times New Roman" w:hAnsi="Times New Roman" w:cs="Times New Roman"/>
        </w:rPr>
        <w:t xml:space="preserve">частие в изложения и панаири на </w:t>
      </w:r>
      <w:r w:rsidR="003D2E66">
        <w:rPr>
          <w:rStyle w:val="fontstyle01"/>
          <w:rFonts w:ascii="Times New Roman" w:hAnsi="Times New Roman" w:cs="Times New Roman"/>
        </w:rPr>
        <w:t>образованието</w:t>
      </w:r>
      <w:r w:rsidR="00F04733">
        <w:rPr>
          <w:rStyle w:val="fontstyle01"/>
          <w:rFonts w:ascii="Times New Roman" w:hAnsi="Times New Roman" w:cs="Times New Roman"/>
        </w:rPr>
        <w:t>. Изграждане на специализиран информационен портал по приоритетни региони извън ЕС</w:t>
      </w:r>
      <w:r w:rsidR="00A24854">
        <w:rPr>
          <w:rStyle w:val="fontstyle01"/>
          <w:rFonts w:ascii="Times New Roman" w:hAnsi="Times New Roman" w:cs="Times New Roman"/>
        </w:rPr>
        <w:t>;</w:t>
      </w:r>
    </w:p>
    <w:p w14:paraId="2F16EC01" w14:textId="7789F743" w:rsidR="003D2E66" w:rsidRDefault="00FC35B2" w:rsidP="003D2E66">
      <w:pPr>
        <w:pStyle w:val="a3"/>
        <w:numPr>
          <w:ilvl w:val="0"/>
          <w:numId w:val="14"/>
        </w:numPr>
        <w:spacing w:line="276" w:lineRule="auto"/>
        <w:ind w:left="360"/>
        <w:jc w:val="both"/>
        <w:rPr>
          <w:rStyle w:val="fontstyle01"/>
          <w:rFonts w:ascii="Times New Roman" w:hAnsi="Times New Roman" w:cs="Times New Roman"/>
        </w:rPr>
      </w:pPr>
      <w:r w:rsidRPr="003D2E66">
        <w:rPr>
          <w:rStyle w:val="fontstyle01"/>
          <w:rFonts w:ascii="Times New Roman" w:hAnsi="Times New Roman" w:cs="Times New Roman"/>
        </w:rPr>
        <w:t xml:space="preserve">Изграждане на </w:t>
      </w:r>
      <w:proofErr w:type="spellStart"/>
      <w:r w:rsidRPr="003D2E66">
        <w:rPr>
          <w:rStyle w:val="fontstyle01"/>
          <w:rFonts w:ascii="Times New Roman" w:hAnsi="Times New Roman" w:cs="Times New Roman"/>
        </w:rPr>
        <w:t>Alumni</w:t>
      </w:r>
      <w:proofErr w:type="spellEnd"/>
      <w:r w:rsidRPr="003D2E66">
        <w:rPr>
          <w:rStyle w:val="fontstyle01"/>
          <w:rFonts w:ascii="Times New Roman" w:hAnsi="Times New Roman" w:cs="Times New Roman"/>
        </w:rPr>
        <w:t xml:space="preserve"> </w:t>
      </w:r>
      <w:r w:rsidR="000A7A47" w:rsidRPr="003D2E66">
        <w:rPr>
          <w:rStyle w:val="fontstyle01"/>
          <w:rFonts w:ascii="Times New Roman" w:hAnsi="Times New Roman" w:cs="Times New Roman"/>
          <w:lang w:val="en-US"/>
        </w:rPr>
        <w:t>N</w:t>
      </w:r>
      <w:proofErr w:type="spellStart"/>
      <w:r w:rsidRPr="003D2E66">
        <w:rPr>
          <w:rStyle w:val="fontstyle01"/>
          <w:rFonts w:ascii="Times New Roman" w:hAnsi="Times New Roman" w:cs="Times New Roman"/>
        </w:rPr>
        <w:t>etwork</w:t>
      </w:r>
      <w:proofErr w:type="spellEnd"/>
      <w:r w:rsidRPr="003D2E66">
        <w:rPr>
          <w:rStyle w:val="fontstyle01"/>
          <w:rFonts w:ascii="Times New Roman" w:hAnsi="Times New Roman" w:cs="Times New Roman"/>
        </w:rPr>
        <w:t xml:space="preserve"> и използване на потенциала ѝ</w:t>
      </w:r>
      <w:r w:rsidR="00A24854">
        <w:rPr>
          <w:rStyle w:val="fontstyle01"/>
          <w:rFonts w:ascii="Times New Roman" w:hAnsi="Times New Roman" w:cs="Times New Roman"/>
        </w:rPr>
        <w:t>;</w:t>
      </w:r>
    </w:p>
    <w:p w14:paraId="5CDA53F9" w14:textId="5BA1EEB9" w:rsidR="003D2E66" w:rsidRDefault="003D2E66" w:rsidP="003D2E66">
      <w:pPr>
        <w:pStyle w:val="a3"/>
        <w:numPr>
          <w:ilvl w:val="0"/>
          <w:numId w:val="14"/>
        </w:numPr>
        <w:spacing w:line="276" w:lineRule="auto"/>
        <w:ind w:left="360"/>
        <w:jc w:val="both"/>
        <w:rPr>
          <w:rStyle w:val="fontstyle01"/>
          <w:rFonts w:ascii="Times New Roman" w:hAnsi="Times New Roman" w:cs="Times New Roman"/>
        </w:rPr>
      </w:pPr>
      <w:r w:rsidRPr="003D2E66">
        <w:rPr>
          <w:rStyle w:val="fontstyle01"/>
          <w:rFonts w:ascii="Times New Roman" w:hAnsi="Times New Roman" w:cs="Times New Roman"/>
        </w:rPr>
        <w:t xml:space="preserve">Организиране на летни училища, езикови и научни практики </w:t>
      </w:r>
      <w:r w:rsidR="00FC35B2" w:rsidRPr="003D2E66">
        <w:rPr>
          <w:rStyle w:val="fontstyle01"/>
          <w:rFonts w:ascii="Times New Roman" w:hAnsi="Times New Roman" w:cs="Times New Roman"/>
        </w:rPr>
        <w:t>по факултети</w:t>
      </w:r>
      <w:r w:rsidR="00A24854">
        <w:rPr>
          <w:rStyle w:val="fontstyle01"/>
          <w:rFonts w:ascii="Times New Roman" w:hAnsi="Times New Roman" w:cs="Times New Roman"/>
        </w:rPr>
        <w:t>;</w:t>
      </w:r>
    </w:p>
    <w:p w14:paraId="53BD736D" w14:textId="1E518A49" w:rsidR="003D2E66" w:rsidRPr="003D2E66" w:rsidRDefault="00C24377" w:rsidP="003D2E66">
      <w:pPr>
        <w:pStyle w:val="a3"/>
        <w:numPr>
          <w:ilvl w:val="0"/>
          <w:numId w:val="14"/>
        </w:numPr>
        <w:spacing w:line="276" w:lineRule="auto"/>
        <w:ind w:left="360"/>
        <w:jc w:val="both"/>
        <w:rPr>
          <w:rStyle w:val="fontstyle01"/>
          <w:rFonts w:ascii="Times New Roman" w:hAnsi="Times New Roman" w:cs="Times New Roman"/>
        </w:rPr>
      </w:pPr>
      <w:r w:rsidRPr="003D2E66">
        <w:rPr>
          <w:rStyle w:val="fontstyle01"/>
          <w:rFonts w:ascii="Times New Roman" w:hAnsi="Times New Roman" w:cs="Times New Roman"/>
        </w:rPr>
        <w:t xml:space="preserve">Активно участие на институцията в </w:t>
      </w:r>
      <w:r w:rsidR="003D2E66" w:rsidRPr="003D2E66">
        <w:rPr>
          <w:rStyle w:val="fontstyle01"/>
          <w:rFonts w:ascii="Times New Roman" w:hAnsi="Times New Roman" w:cs="Times New Roman"/>
        </w:rPr>
        <w:t xml:space="preserve">различните видове академична мобилност и научно-образователни </w:t>
      </w:r>
      <w:r w:rsidRPr="003D2E66">
        <w:rPr>
          <w:rStyle w:val="fontstyle01"/>
          <w:rFonts w:ascii="Times New Roman" w:hAnsi="Times New Roman" w:cs="Times New Roman"/>
        </w:rPr>
        <w:t>проекти по „Еразъм+“</w:t>
      </w:r>
      <w:r w:rsidRPr="003D2E66">
        <w:rPr>
          <w:rStyle w:val="fontstyle01"/>
          <w:rFonts w:ascii="Times New Roman" w:hAnsi="Times New Roman" w:cs="Times New Roman"/>
          <w:lang w:val="ru-RU"/>
        </w:rPr>
        <w:t>.</w:t>
      </w:r>
      <w:r w:rsidR="003D2E66">
        <w:rPr>
          <w:rStyle w:val="fontstyle01"/>
          <w:rFonts w:ascii="Times New Roman" w:hAnsi="Times New Roman" w:cs="Times New Roman"/>
          <w:lang w:val="ru-RU"/>
        </w:rPr>
        <w:t xml:space="preserve"> </w:t>
      </w:r>
      <w:proofErr w:type="spellStart"/>
      <w:r w:rsidR="003D2E66">
        <w:rPr>
          <w:rStyle w:val="fontstyle01"/>
          <w:rFonts w:ascii="Times New Roman" w:hAnsi="Times New Roman" w:cs="Times New Roman"/>
          <w:lang w:val="ru-RU"/>
        </w:rPr>
        <w:t>Предлагане</w:t>
      </w:r>
      <w:proofErr w:type="spellEnd"/>
      <w:r w:rsidR="003D2E66">
        <w:rPr>
          <w:rStyle w:val="fontstyle01"/>
          <w:rFonts w:ascii="Times New Roman" w:hAnsi="Times New Roman" w:cs="Times New Roman"/>
          <w:lang w:val="ru-RU"/>
        </w:rPr>
        <w:t xml:space="preserve"> на </w:t>
      </w:r>
      <w:proofErr w:type="spellStart"/>
      <w:r w:rsidR="003D2E66">
        <w:rPr>
          <w:rStyle w:val="fontstyle01"/>
          <w:rFonts w:ascii="Times New Roman" w:hAnsi="Times New Roman" w:cs="Times New Roman"/>
          <w:lang w:val="ru-RU"/>
        </w:rPr>
        <w:t>повече</w:t>
      </w:r>
      <w:proofErr w:type="spellEnd"/>
      <w:r w:rsidR="003D2E66">
        <w:rPr>
          <w:rStyle w:val="fontstyle01"/>
          <w:rFonts w:ascii="Times New Roman" w:hAnsi="Times New Roman" w:cs="Times New Roman"/>
          <w:lang w:val="ru-RU"/>
        </w:rPr>
        <w:t xml:space="preserve"> места за практика на </w:t>
      </w:r>
      <w:proofErr w:type="spellStart"/>
      <w:r w:rsidR="003D2E66">
        <w:rPr>
          <w:rStyle w:val="fontstyle01"/>
          <w:rFonts w:ascii="Times New Roman" w:hAnsi="Times New Roman" w:cs="Times New Roman"/>
          <w:lang w:val="ru-RU"/>
        </w:rPr>
        <w:t>входящи</w:t>
      </w:r>
      <w:proofErr w:type="spellEnd"/>
      <w:r w:rsidR="003D2E66">
        <w:rPr>
          <w:rStyle w:val="fontstyle01"/>
          <w:rFonts w:ascii="Times New Roman" w:hAnsi="Times New Roman" w:cs="Times New Roman"/>
          <w:lang w:val="ru-RU"/>
        </w:rPr>
        <w:t xml:space="preserve"> </w:t>
      </w:r>
      <w:proofErr w:type="spellStart"/>
      <w:r w:rsidR="003D2E66">
        <w:rPr>
          <w:rStyle w:val="fontstyle01"/>
          <w:rFonts w:ascii="Times New Roman" w:hAnsi="Times New Roman" w:cs="Times New Roman"/>
          <w:lang w:val="ru-RU"/>
        </w:rPr>
        <w:t>студенти</w:t>
      </w:r>
      <w:proofErr w:type="spellEnd"/>
      <w:r w:rsidR="00A24854">
        <w:rPr>
          <w:rStyle w:val="fontstyle01"/>
          <w:rFonts w:ascii="Times New Roman" w:hAnsi="Times New Roman" w:cs="Times New Roman"/>
          <w:lang w:val="ru-RU"/>
        </w:rPr>
        <w:t xml:space="preserve"> в </w:t>
      </w:r>
      <w:proofErr w:type="spellStart"/>
      <w:r w:rsidR="00A24854">
        <w:rPr>
          <w:rStyle w:val="fontstyle01"/>
          <w:rFonts w:ascii="Times New Roman" w:hAnsi="Times New Roman" w:cs="Times New Roman"/>
          <w:lang w:val="ru-RU"/>
        </w:rPr>
        <w:t>специализираните</w:t>
      </w:r>
      <w:proofErr w:type="spellEnd"/>
      <w:r w:rsidR="00A24854">
        <w:rPr>
          <w:rStyle w:val="fontstyle01"/>
          <w:rFonts w:ascii="Times New Roman" w:hAnsi="Times New Roman" w:cs="Times New Roman"/>
          <w:lang w:val="ru-RU"/>
        </w:rPr>
        <w:t xml:space="preserve"> </w:t>
      </w:r>
      <w:proofErr w:type="spellStart"/>
      <w:r w:rsidR="00A24854">
        <w:rPr>
          <w:rStyle w:val="fontstyle01"/>
          <w:rFonts w:ascii="Times New Roman" w:hAnsi="Times New Roman" w:cs="Times New Roman"/>
          <w:lang w:val="ru-RU"/>
        </w:rPr>
        <w:t>центрове</w:t>
      </w:r>
      <w:proofErr w:type="spellEnd"/>
      <w:r w:rsidR="00A24854">
        <w:rPr>
          <w:rStyle w:val="fontstyle01"/>
          <w:rFonts w:ascii="Times New Roman" w:hAnsi="Times New Roman" w:cs="Times New Roman"/>
          <w:lang w:val="ru-RU"/>
        </w:rPr>
        <w:t xml:space="preserve"> и лаборатории;</w:t>
      </w:r>
    </w:p>
    <w:p w14:paraId="7CE949FF" w14:textId="67084067" w:rsidR="003D2E66" w:rsidRDefault="001516B6" w:rsidP="003D2E66">
      <w:pPr>
        <w:pStyle w:val="a3"/>
        <w:numPr>
          <w:ilvl w:val="0"/>
          <w:numId w:val="14"/>
        </w:numPr>
        <w:spacing w:line="276" w:lineRule="auto"/>
        <w:ind w:left="360"/>
        <w:jc w:val="both"/>
        <w:rPr>
          <w:rStyle w:val="fontstyle01"/>
          <w:rFonts w:ascii="Times New Roman" w:hAnsi="Times New Roman" w:cs="Times New Roman"/>
        </w:rPr>
      </w:pPr>
      <w:r w:rsidRPr="003D2E66">
        <w:rPr>
          <w:rStyle w:val="fontstyle01"/>
          <w:rFonts w:ascii="Times New Roman" w:hAnsi="Times New Roman" w:cs="Times New Roman"/>
        </w:rPr>
        <w:t>Въвеждане на нови курсове, предлагани на чужд</w:t>
      </w:r>
      <w:r w:rsidR="00955DFF" w:rsidRPr="003D2E66">
        <w:rPr>
          <w:rStyle w:val="fontstyle01"/>
          <w:rFonts w:ascii="Times New Roman" w:hAnsi="Times New Roman" w:cs="Times New Roman"/>
        </w:rPr>
        <w:t>и</w:t>
      </w:r>
      <w:r w:rsidRPr="003D2E66">
        <w:rPr>
          <w:rStyle w:val="fontstyle01"/>
          <w:rFonts w:ascii="Times New Roman" w:hAnsi="Times New Roman" w:cs="Times New Roman"/>
        </w:rPr>
        <w:t xml:space="preserve"> ези</w:t>
      </w:r>
      <w:r w:rsidR="00955DFF" w:rsidRPr="003D2E66">
        <w:rPr>
          <w:rStyle w:val="fontstyle01"/>
          <w:rFonts w:ascii="Times New Roman" w:hAnsi="Times New Roman" w:cs="Times New Roman"/>
        </w:rPr>
        <w:t>ци</w:t>
      </w:r>
      <w:r w:rsidRPr="003D2E66">
        <w:rPr>
          <w:rStyle w:val="fontstyle01"/>
          <w:rFonts w:ascii="Times New Roman" w:hAnsi="Times New Roman" w:cs="Times New Roman"/>
        </w:rPr>
        <w:t xml:space="preserve"> за привличане на по-голям бр</w:t>
      </w:r>
      <w:r w:rsidR="00A24854">
        <w:rPr>
          <w:rStyle w:val="fontstyle01"/>
          <w:rFonts w:ascii="Times New Roman" w:hAnsi="Times New Roman" w:cs="Times New Roman"/>
        </w:rPr>
        <w:t>ой чуждестранни Еразъм-студенти;</w:t>
      </w:r>
    </w:p>
    <w:p w14:paraId="520A3E01" w14:textId="29B3411E" w:rsidR="00727882" w:rsidRDefault="003D2E66" w:rsidP="00727882">
      <w:pPr>
        <w:pStyle w:val="a3"/>
        <w:numPr>
          <w:ilvl w:val="0"/>
          <w:numId w:val="14"/>
        </w:numPr>
        <w:spacing w:line="276" w:lineRule="auto"/>
        <w:ind w:left="360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Създаване на </w:t>
      </w:r>
      <w:r w:rsidR="004D08B0" w:rsidRPr="003D2E66">
        <w:rPr>
          <w:rStyle w:val="fontstyle01"/>
          <w:rFonts w:ascii="Times New Roman" w:hAnsi="Times New Roman" w:cs="Times New Roman"/>
        </w:rPr>
        <w:t>онлайн платформа</w:t>
      </w:r>
      <w:r w:rsidR="00CB0569" w:rsidRPr="003D2E66">
        <w:rPr>
          <w:rStyle w:val="fontstyle01"/>
          <w:rFonts w:ascii="Times New Roman" w:hAnsi="Times New Roman" w:cs="Times New Roman"/>
        </w:rPr>
        <w:t xml:space="preserve"> за администриране на изходящите </w:t>
      </w:r>
      <w:r w:rsidR="0094565C" w:rsidRPr="003D2E66">
        <w:rPr>
          <w:rStyle w:val="fontstyle01"/>
          <w:rFonts w:ascii="Times New Roman" w:hAnsi="Times New Roman" w:cs="Times New Roman"/>
        </w:rPr>
        <w:t xml:space="preserve">и входящите </w:t>
      </w:r>
      <w:r w:rsidR="00CB0569" w:rsidRPr="003D2E66">
        <w:rPr>
          <w:rStyle w:val="fontstyle01"/>
          <w:rFonts w:ascii="Times New Roman" w:hAnsi="Times New Roman" w:cs="Times New Roman"/>
        </w:rPr>
        <w:t xml:space="preserve">студентски </w:t>
      </w:r>
      <w:r w:rsidR="00123B39" w:rsidRPr="003D2E66">
        <w:rPr>
          <w:rStyle w:val="fontstyle01"/>
          <w:rFonts w:ascii="Times New Roman" w:hAnsi="Times New Roman" w:cs="Times New Roman"/>
        </w:rPr>
        <w:t xml:space="preserve">и преподавателски </w:t>
      </w:r>
      <w:r w:rsidR="00CB0569" w:rsidRPr="003D2E66">
        <w:rPr>
          <w:rStyle w:val="fontstyle01"/>
          <w:rFonts w:ascii="Times New Roman" w:hAnsi="Times New Roman" w:cs="Times New Roman"/>
        </w:rPr>
        <w:t>мобилности по пр. „Еразъм+“</w:t>
      </w:r>
      <w:r w:rsidR="0094565C" w:rsidRPr="003D2E66">
        <w:rPr>
          <w:rStyle w:val="fontstyle01"/>
          <w:rFonts w:ascii="Times New Roman" w:hAnsi="Times New Roman" w:cs="Times New Roman"/>
        </w:rPr>
        <w:t xml:space="preserve">. </w:t>
      </w:r>
      <w:r w:rsidR="0094565C" w:rsidRPr="003D2E66">
        <w:rPr>
          <w:rStyle w:val="fontstyle01"/>
          <w:rFonts w:ascii="Times New Roman" w:hAnsi="Times New Roman" w:cs="Times New Roman"/>
        </w:rPr>
        <w:lastRenderedPageBreak/>
        <w:t>К</w:t>
      </w:r>
      <w:r w:rsidR="00CB0569" w:rsidRPr="003D2E66">
        <w:rPr>
          <w:rStyle w:val="fontstyle01"/>
          <w:rFonts w:ascii="Times New Roman" w:hAnsi="Times New Roman" w:cs="Times New Roman"/>
        </w:rPr>
        <w:t xml:space="preserve">андидатстването, оценката и класирането </w:t>
      </w:r>
      <w:r w:rsidR="00123B39" w:rsidRPr="003D2E66">
        <w:rPr>
          <w:rStyle w:val="fontstyle01"/>
          <w:rFonts w:ascii="Times New Roman" w:hAnsi="Times New Roman" w:cs="Times New Roman"/>
        </w:rPr>
        <w:t xml:space="preserve">да </w:t>
      </w:r>
      <w:r w:rsidR="00CB0569" w:rsidRPr="003D2E66">
        <w:rPr>
          <w:rStyle w:val="fontstyle01"/>
          <w:rFonts w:ascii="Times New Roman" w:hAnsi="Times New Roman" w:cs="Times New Roman"/>
        </w:rPr>
        <w:t>се из</w:t>
      </w:r>
      <w:r w:rsidR="00A24854">
        <w:rPr>
          <w:rStyle w:val="fontstyle01"/>
          <w:rFonts w:ascii="Times New Roman" w:hAnsi="Times New Roman" w:cs="Times New Roman"/>
        </w:rPr>
        <w:t>вършва изцяло по електронен път;</w:t>
      </w:r>
    </w:p>
    <w:p w14:paraId="5C4E9B15" w14:textId="472DD540" w:rsidR="00727882" w:rsidRPr="00727882" w:rsidRDefault="00727882" w:rsidP="00727882">
      <w:pPr>
        <w:pStyle w:val="a3"/>
        <w:numPr>
          <w:ilvl w:val="0"/>
          <w:numId w:val="14"/>
        </w:numPr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882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Засилване на връзките между средното и висшето образование, популяризиране на университета извън страната; осъществяване на контакти с българската диаспора и с българс</w:t>
      </w:r>
      <w:r w:rsidR="00A24854">
        <w:rPr>
          <w:rFonts w:ascii="Times New Roman" w:eastAsia="Times New Roman" w:hAnsi="Times New Roman" w:cs="Times New Roman"/>
          <w:sz w:val="28"/>
          <w:szCs w:val="28"/>
          <w:lang w:eastAsia="bg-BG"/>
        </w:rPr>
        <w:t>ките средни</w:t>
      </w:r>
      <w:r w:rsidR="00A24854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училища зад граница;</w:t>
      </w:r>
    </w:p>
    <w:p w14:paraId="49EB1B4C" w14:textId="4E342CCE" w:rsidR="00DE3DFF" w:rsidRPr="00DE3DFF" w:rsidRDefault="00DE3DFF" w:rsidP="00DE3DFF">
      <w:pPr>
        <w:pStyle w:val="a3"/>
        <w:numPr>
          <w:ilvl w:val="0"/>
          <w:numId w:val="14"/>
        </w:numPr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У</w:t>
      </w:r>
      <w:r w:rsidR="006E51DE" w:rsidRPr="00DE3D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лесняване на достъпа за обучение на студенти със СОП и на студенти в неравностойно положение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чрез </w:t>
      </w:r>
      <w:r w:rsidR="006E51DE" w:rsidRPr="00DE3DFF">
        <w:rPr>
          <w:rFonts w:ascii="Times New Roman" w:eastAsia="Times New Roman" w:hAnsi="Times New Roman" w:cs="Times New Roman"/>
          <w:sz w:val="28"/>
          <w:szCs w:val="28"/>
          <w:lang w:eastAsia="bg-BG"/>
        </w:rPr>
        <w:t>включване на интерактивни форми на преподаване, развиване на дистанционно обучение, разработване на електронни учебни помагала</w:t>
      </w:r>
      <w:r w:rsidR="00A24854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  <w:r w:rsidR="006E51DE" w:rsidRPr="00DE3DFF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14:paraId="742D26A3" w14:textId="69B9A300" w:rsidR="006E51DE" w:rsidRPr="00DE3DFF" w:rsidRDefault="00DE3DFF" w:rsidP="00DE3DFF">
      <w:pPr>
        <w:pStyle w:val="a3"/>
        <w:numPr>
          <w:ilvl w:val="0"/>
          <w:numId w:val="14"/>
        </w:numPr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</w:t>
      </w:r>
      <w:r w:rsidR="006E51DE" w:rsidRPr="00DE3DFF">
        <w:rPr>
          <w:rFonts w:ascii="Times New Roman" w:eastAsia="Times New Roman" w:hAnsi="Times New Roman" w:cs="Times New Roman"/>
          <w:sz w:val="28"/>
          <w:szCs w:val="28"/>
          <w:lang w:eastAsia="bg-BG"/>
        </w:rPr>
        <w:t>ъзд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аване на електронно деловодство</w:t>
      </w:r>
      <w:r w:rsidR="00A2485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архив на документацията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6E51DE" w:rsidRPr="00DE3D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14:paraId="03302A1D" w14:textId="77777777" w:rsidR="006E51DE" w:rsidRPr="00C569DC" w:rsidRDefault="006E51DE" w:rsidP="00C569D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sectPr w:rsidR="006E51DE" w:rsidRPr="00C56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7B56"/>
    <w:multiLevelType w:val="hybridMultilevel"/>
    <w:tmpl w:val="B9F68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67A44"/>
    <w:multiLevelType w:val="hybridMultilevel"/>
    <w:tmpl w:val="96B4E34A"/>
    <w:lvl w:ilvl="0" w:tplc="9C143932">
      <w:start w:val="1"/>
      <w:numFmt w:val="bullet"/>
      <w:lvlText w:val="-"/>
      <w:lvlJc w:val="left"/>
      <w:pPr>
        <w:ind w:left="1080" w:hanging="360"/>
      </w:pPr>
      <w:rPr>
        <w:rFonts w:ascii="TimesNewRomanPSMT" w:eastAsiaTheme="minorHAnsi" w:hAnsi="TimesNewRomanPSMT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DF63B0"/>
    <w:multiLevelType w:val="hybridMultilevel"/>
    <w:tmpl w:val="455A1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F2EB3"/>
    <w:multiLevelType w:val="multilevel"/>
    <w:tmpl w:val="C8E2F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0C5376"/>
    <w:multiLevelType w:val="hybridMultilevel"/>
    <w:tmpl w:val="57781B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2815"/>
    <w:multiLevelType w:val="hybridMultilevel"/>
    <w:tmpl w:val="DF56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03247"/>
    <w:multiLevelType w:val="hybridMultilevel"/>
    <w:tmpl w:val="29F04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76164"/>
    <w:multiLevelType w:val="hybridMultilevel"/>
    <w:tmpl w:val="C38076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A1D0D"/>
    <w:multiLevelType w:val="hybridMultilevel"/>
    <w:tmpl w:val="503A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D7B6E"/>
    <w:multiLevelType w:val="hybridMultilevel"/>
    <w:tmpl w:val="BBAE9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D2A01"/>
    <w:multiLevelType w:val="hybridMultilevel"/>
    <w:tmpl w:val="328A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97408"/>
    <w:multiLevelType w:val="hybridMultilevel"/>
    <w:tmpl w:val="72104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16053"/>
    <w:multiLevelType w:val="hybridMultilevel"/>
    <w:tmpl w:val="B8A63E6A"/>
    <w:lvl w:ilvl="0" w:tplc="9A10D494">
      <w:start w:val="1"/>
      <w:numFmt w:val="bullet"/>
      <w:lvlText w:val="-"/>
      <w:lvlJc w:val="left"/>
      <w:pPr>
        <w:ind w:left="1080" w:hanging="360"/>
      </w:pPr>
      <w:rPr>
        <w:rFonts w:ascii="TimesNewRomanPSMT" w:eastAsiaTheme="minorHAnsi" w:hAnsi="TimesNewRomanPSMT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7B46F57"/>
    <w:multiLevelType w:val="hybridMultilevel"/>
    <w:tmpl w:val="54FE2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826AF"/>
    <w:multiLevelType w:val="hybridMultilevel"/>
    <w:tmpl w:val="92A2F9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E04D1"/>
    <w:multiLevelType w:val="hybridMultilevel"/>
    <w:tmpl w:val="D744C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52604"/>
    <w:multiLevelType w:val="hybridMultilevel"/>
    <w:tmpl w:val="1DAE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D26E1"/>
    <w:multiLevelType w:val="hybridMultilevel"/>
    <w:tmpl w:val="65EC9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5"/>
  </w:num>
  <w:num w:numId="5">
    <w:abstractNumId w:val="8"/>
  </w:num>
  <w:num w:numId="6">
    <w:abstractNumId w:val="16"/>
  </w:num>
  <w:num w:numId="7">
    <w:abstractNumId w:val="2"/>
  </w:num>
  <w:num w:numId="8">
    <w:abstractNumId w:val="3"/>
  </w:num>
  <w:num w:numId="9">
    <w:abstractNumId w:val="7"/>
  </w:num>
  <w:num w:numId="10">
    <w:abstractNumId w:val="4"/>
  </w:num>
  <w:num w:numId="11">
    <w:abstractNumId w:val="13"/>
  </w:num>
  <w:num w:numId="12">
    <w:abstractNumId w:val="15"/>
  </w:num>
  <w:num w:numId="13">
    <w:abstractNumId w:val="11"/>
  </w:num>
  <w:num w:numId="14">
    <w:abstractNumId w:val="17"/>
  </w:num>
  <w:num w:numId="15">
    <w:abstractNumId w:val="6"/>
  </w:num>
  <w:num w:numId="16">
    <w:abstractNumId w:val="0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77"/>
    <w:rsid w:val="00003F8A"/>
    <w:rsid w:val="000A7A47"/>
    <w:rsid w:val="000D7031"/>
    <w:rsid w:val="00123B39"/>
    <w:rsid w:val="0012542E"/>
    <w:rsid w:val="001516B6"/>
    <w:rsid w:val="00212E4F"/>
    <w:rsid w:val="00245C2F"/>
    <w:rsid w:val="0033168A"/>
    <w:rsid w:val="003D2E66"/>
    <w:rsid w:val="003D2E69"/>
    <w:rsid w:val="003F5AAD"/>
    <w:rsid w:val="004321C4"/>
    <w:rsid w:val="00464FD4"/>
    <w:rsid w:val="00484470"/>
    <w:rsid w:val="00486C95"/>
    <w:rsid w:val="004A2CDE"/>
    <w:rsid w:val="004C318E"/>
    <w:rsid w:val="004D08B0"/>
    <w:rsid w:val="004F7F42"/>
    <w:rsid w:val="005171B7"/>
    <w:rsid w:val="00560D1A"/>
    <w:rsid w:val="005B5C40"/>
    <w:rsid w:val="005E5642"/>
    <w:rsid w:val="00620A73"/>
    <w:rsid w:val="00645346"/>
    <w:rsid w:val="006C5244"/>
    <w:rsid w:val="006E51DE"/>
    <w:rsid w:val="00726046"/>
    <w:rsid w:val="00727882"/>
    <w:rsid w:val="007326BE"/>
    <w:rsid w:val="007D5DE1"/>
    <w:rsid w:val="00841505"/>
    <w:rsid w:val="00903CF7"/>
    <w:rsid w:val="0094565C"/>
    <w:rsid w:val="00952C9B"/>
    <w:rsid w:val="00955DFF"/>
    <w:rsid w:val="00A24854"/>
    <w:rsid w:val="00A65123"/>
    <w:rsid w:val="00A70C7A"/>
    <w:rsid w:val="00AA2F1D"/>
    <w:rsid w:val="00AF292A"/>
    <w:rsid w:val="00B24312"/>
    <w:rsid w:val="00B443CA"/>
    <w:rsid w:val="00B70487"/>
    <w:rsid w:val="00B8504C"/>
    <w:rsid w:val="00BA3074"/>
    <w:rsid w:val="00BA4990"/>
    <w:rsid w:val="00BB2CF6"/>
    <w:rsid w:val="00C24377"/>
    <w:rsid w:val="00C46EB9"/>
    <w:rsid w:val="00C569DC"/>
    <w:rsid w:val="00CB0569"/>
    <w:rsid w:val="00CC1A21"/>
    <w:rsid w:val="00D04619"/>
    <w:rsid w:val="00D23BA7"/>
    <w:rsid w:val="00D472F5"/>
    <w:rsid w:val="00D54D88"/>
    <w:rsid w:val="00D82100"/>
    <w:rsid w:val="00DE3DFF"/>
    <w:rsid w:val="00DF2050"/>
    <w:rsid w:val="00E014BF"/>
    <w:rsid w:val="00E154D9"/>
    <w:rsid w:val="00E230D4"/>
    <w:rsid w:val="00E240AE"/>
    <w:rsid w:val="00EC0AB6"/>
    <w:rsid w:val="00ED5D7A"/>
    <w:rsid w:val="00EF654A"/>
    <w:rsid w:val="00F04733"/>
    <w:rsid w:val="00F274A7"/>
    <w:rsid w:val="00F50690"/>
    <w:rsid w:val="00F62CC5"/>
    <w:rsid w:val="00F71DFD"/>
    <w:rsid w:val="00FC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44972"/>
  <w15:chartTrackingRefBased/>
  <w15:docId w15:val="{CC725C77-985E-436D-98D9-4CD0EB2C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2437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3F5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1161</Words>
  <Characters>6622</Characters>
  <Application>Microsoft Office Word</Application>
  <DocSecurity>0</DocSecurity>
  <Lines>55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Lenovo-User</cp:lastModifiedBy>
  <cp:revision>2</cp:revision>
  <dcterms:created xsi:type="dcterms:W3CDTF">2021-02-17T14:10:00Z</dcterms:created>
  <dcterms:modified xsi:type="dcterms:W3CDTF">2021-02-17T14:10:00Z</dcterms:modified>
</cp:coreProperties>
</file>